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6554A" w:rsidRPr="007D734F" w:rsidRDefault="0035289A" w:rsidP="008C45A3">
      <w:pPr>
        <w:pStyle w:val="Foto"/>
        <w:spacing w:line="276" w:lineRule="auto"/>
        <w:rPr>
          <w:rFonts w:ascii="Cambria" w:hAnsi="Cambria"/>
          <w:color w:val="auto"/>
        </w:rPr>
      </w:pPr>
      <w:bookmarkStart w:id="0" w:name="_GoBack"/>
      <w:bookmarkEnd w:id="0"/>
      <w:r w:rsidRPr="007D734F">
        <w:rPr>
          <w:rFonts w:ascii="Cambria" w:hAnsi="Cambria"/>
          <w:noProof/>
          <w:color w:val="auto"/>
          <w:lang w:val="es-SV" w:eastAsia="es-SV"/>
        </w:rPr>
        <w:drawing>
          <wp:anchor distT="0" distB="0" distL="114300" distR="114300" simplePos="0" relativeHeight="251659264" behindDoc="1" locked="0" layoutInCell="1" allowOverlap="1">
            <wp:simplePos x="0" y="0"/>
            <wp:positionH relativeFrom="column">
              <wp:posOffset>-1141202</wp:posOffset>
            </wp:positionH>
            <wp:positionV relativeFrom="paragraph">
              <wp:posOffset>-1114533</wp:posOffset>
            </wp:positionV>
            <wp:extent cx="7764252" cy="9368287"/>
            <wp:effectExtent l="19050" t="0" r="8148"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oja membrete.jpg"/>
                    <pic:cNvPicPr/>
                  </pic:nvPicPr>
                  <pic:blipFill>
                    <a:blip r:embed="rId9" cstate="print">
                      <a:extLst>
                        <a:ext uri="{28A0092B-C50C-407E-A947-70E740481C1C}">
                          <a14:useLocalDpi xmlns:a14="http://schemas.microsoft.com/office/drawing/2010/main" val="0"/>
                        </a:ext>
                      </a:extLst>
                    </a:blip>
                    <a:srcRect b="6845"/>
                    <a:stretch>
                      <a:fillRect/>
                    </a:stretch>
                  </pic:blipFill>
                  <pic:spPr>
                    <a:xfrm>
                      <a:off x="0" y="0"/>
                      <a:ext cx="7764252" cy="9368287"/>
                    </a:xfrm>
                    <a:prstGeom prst="rect">
                      <a:avLst/>
                    </a:prstGeom>
                    <a:noFill/>
                    <a:ln>
                      <a:noFill/>
                    </a:ln>
                  </pic:spPr>
                </pic:pic>
              </a:graphicData>
            </a:graphic>
          </wp:anchor>
        </w:drawing>
      </w:r>
      <w:r w:rsidRPr="007D734F">
        <w:rPr>
          <w:rFonts w:ascii="Cambria" w:hAnsi="Cambria"/>
          <w:color w:val="auto"/>
          <w:lang w:bidi="es-ES"/>
        </w:rPr>
        <w:t xml:space="preserve"> </w:t>
      </w:r>
    </w:p>
    <w:p w:rsidR="0035289A" w:rsidRPr="004177F5" w:rsidRDefault="004177F5" w:rsidP="008C45A3">
      <w:pPr>
        <w:pStyle w:val="Ttulo"/>
        <w:spacing w:line="276" w:lineRule="auto"/>
        <w:rPr>
          <w:rFonts w:ascii="Cambria" w:hAnsi="Cambria"/>
          <w:color w:val="auto"/>
          <w:sz w:val="28"/>
          <w:szCs w:val="28"/>
        </w:rPr>
      </w:pPr>
      <w:r w:rsidRPr="004177F5">
        <w:rPr>
          <w:rFonts w:ascii="Cambria" w:hAnsi="Cambria"/>
          <w:color w:val="auto"/>
          <w:sz w:val="28"/>
          <w:szCs w:val="28"/>
        </w:rPr>
        <w:t>Dirección de Transparencia, Acceso a la Información y Participación Ciudadana</w:t>
      </w:r>
    </w:p>
    <w:p w:rsidR="0035289A" w:rsidRPr="007D734F" w:rsidRDefault="0035289A" w:rsidP="008C45A3">
      <w:pPr>
        <w:pStyle w:val="Ttulo"/>
        <w:spacing w:line="276" w:lineRule="auto"/>
        <w:rPr>
          <w:rFonts w:ascii="Cambria" w:hAnsi="Cambria"/>
          <w:color w:val="auto"/>
          <w:sz w:val="22"/>
        </w:rPr>
      </w:pPr>
    </w:p>
    <w:p w:rsidR="0035289A" w:rsidRPr="007D734F" w:rsidRDefault="0035289A" w:rsidP="008C45A3">
      <w:pPr>
        <w:pStyle w:val="Ttulo"/>
        <w:spacing w:line="276" w:lineRule="auto"/>
        <w:rPr>
          <w:rFonts w:ascii="Cambria" w:hAnsi="Cambria"/>
          <w:color w:val="auto"/>
          <w:sz w:val="22"/>
        </w:rPr>
      </w:pPr>
    </w:p>
    <w:p w:rsidR="0035289A" w:rsidRPr="007D734F" w:rsidRDefault="0035289A" w:rsidP="008C45A3">
      <w:pPr>
        <w:pStyle w:val="Ttulo"/>
        <w:spacing w:line="276" w:lineRule="auto"/>
        <w:rPr>
          <w:rFonts w:ascii="Cambria" w:hAnsi="Cambria"/>
          <w:color w:val="auto"/>
          <w:sz w:val="22"/>
        </w:rPr>
      </w:pPr>
    </w:p>
    <w:p w:rsidR="0035289A" w:rsidRPr="007D734F" w:rsidRDefault="0035289A" w:rsidP="008C45A3">
      <w:pPr>
        <w:pStyle w:val="Ttulo"/>
        <w:spacing w:line="276" w:lineRule="auto"/>
        <w:rPr>
          <w:rFonts w:ascii="Cambria" w:hAnsi="Cambria"/>
          <w:color w:val="auto"/>
          <w:sz w:val="22"/>
        </w:rPr>
      </w:pPr>
    </w:p>
    <w:p w:rsidR="007D734F" w:rsidRDefault="007D734F" w:rsidP="008C45A3">
      <w:pPr>
        <w:pStyle w:val="Ttulo"/>
        <w:spacing w:line="276" w:lineRule="auto"/>
        <w:rPr>
          <w:rFonts w:ascii="Cambria" w:hAnsi="Cambria"/>
          <w:color w:val="auto"/>
          <w:sz w:val="72"/>
          <w:szCs w:val="72"/>
        </w:rPr>
      </w:pPr>
    </w:p>
    <w:p w:rsidR="000942D3" w:rsidRDefault="000942D3" w:rsidP="008C45A3">
      <w:pPr>
        <w:pStyle w:val="Ttulo"/>
        <w:spacing w:line="276" w:lineRule="auto"/>
        <w:rPr>
          <w:rFonts w:ascii="Cambria" w:hAnsi="Cambria"/>
          <w:color w:val="auto"/>
          <w:sz w:val="72"/>
          <w:szCs w:val="72"/>
        </w:rPr>
      </w:pPr>
    </w:p>
    <w:p w:rsidR="00C6554A" w:rsidRPr="007D734F" w:rsidRDefault="000942D3" w:rsidP="008C45A3">
      <w:pPr>
        <w:pStyle w:val="Ttulo"/>
        <w:spacing w:line="276" w:lineRule="auto"/>
        <w:rPr>
          <w:rFonts w:ascii="Cambria" w:hAnsi="Cambria"/>
          <w:color w:val="auto"/>
          <w:sz w:val="72"/>
          <w:szCs w:val="72"/>
        </w:rPr>
      </w:pPr>
      <w:r>
        <w:rPr>
          <w:rFonts w:ascii="Cambria" w:hAnsi="Cambria"/>
          <w:color w:val="auto"/>
          <w:sz w:val="72"/>
          <w:szCs w:val="72"/>
        </w:rPr>
        <w:t>Informe de avances plan operativo mes de ju</w:t>
      </w:r>
      <w:r w:rsidR="00191FF4">
        <w:rPr>
          <w:rFonts w:ascii="Cambria" w:hAnsi="Cambria"/>
          <w:color w:val="auto"/>
          <w:sz w:val="72"/>
          <w:szCs w:val="72"/>
        </w:rPr>
        <w:t>l</w:t>
      </w:r>
      <w:r>
        <w:rPr>
          <w:rFonts w:ascii="Cambria" w:hAnsi="Cambria"/>
          <w:color w:val="auto"/>
          <w:sz w:val="72"/>
          <w:szCs w:val="72"/>
        </w:rPr>
        <w:t>io</w:t>
      </w:r>
    </w:p>
    <w:p w:rsidR="00C6554A" w:rsidRPr="007D734F" w:rsidRDefault="00C6554A" w:rsidP="008C45A3">
      <w:pPr>
        <w:pStyle w:val="Subttulo"/>
        <w:spacing w:line="276" w:lineRule="auto"/>
        <w:rPr>
          <w:rFonts w:ascii="Cambria" w:hAnsi="Cambria"/>
          <w:color w:val="auto"/>
          <w:sz w:val="72"/>
          <w:szCs w:val="72"/>
        </w:rPr>
      </w:pPr>
    </w:p>
    <w:p w:rsidR="0035289A" w:rsidRPr="007D734F" w:rsidRDefault="0035289A" w:rsidP="008C45A3">
      <w:pPr>
        <w:pStyle w:val="Subttulo"/>
        <w:spacing w:line="276" w:lineRule="auto"/>
        <w:rPr>
          <w:rFonts w:ascii="Cambria" w:hAnsi="Cambria"/>
          <w:color w:val="auto"/>
          <w:sz w:val="22"/>
        </w:rPr>
      </w:pPr>
    </w:p>
    <w:p w:rsidR="0035289A" w:rsidRPr="007D734F" w:rsidRDefault="0035289A" w:rsidP="008C45A3">
      <w:pPr>
        <w:pStyle w:val="Subttulo"/>
        <w:spacing w:line="276" w:lineRule="auto"/>
        <w:rPr>
          <w:rFonts w:ascii="Cambria" w:hAnsi="Cambria"/>
          <w:color w:val="auto"/>
          <w:sz w:val="22"/>
        </w:rPr>
      </w:pPr>
    </w:p>
    <w:p w:rsidR="0035289A" w:rsidRPr="007D734F" w:rsidRDefault="0035289A" w:rsidP="008C45A3">
      <w:pPr>
        <w:pStyle w:val="Subttulo"/>
        <w:spacing w:line="276" w:lineRule="auto"/>
        <w:rPr>
          <w:rFonts w:ascii="Cambria" w:hAnsi="Cambria"/>
          <w:color w:val="auto"/>
          <w:sz w:val="22"/>
        </w:rPr>
      </w:pPr>
    </w:p>
    <w:p w:rsidR="0035289A" w:rsidRPr="007D734F" w:rsidRDefault="0035289A" w:rsidP="008C45A3">
      <w:pPr>
        <w:pStyle w:val="Subttulo"/>
        <w:spacing w:line="276" w:lineRule="auto"/>
        <w:rPr>
          <w:rFonts w:ascii="Cambria" w:hAnsi="Cambria"/>
          <w:color w:val="auto"/>
          <w:sz w:val="22"/>
        </w:rPr>
      </w:pPr>
    </w:p>
    <w:p w:rsidR="0035289A" w:rsidRPr="007D734F" w:rsidRDefault="0035289A" w:rsidP="008C45A3">
      <w:pPr>
        <w:pStyle w:val="Subttulo"/>
        <w:spacing w:line="276" w:lineRule="auto"/>
        <w:rPr>
          <w:rFonts w:ascii="Cambria" w:hAnsi="Cambria"/>
          <w:color w:val="auto"/>
          <w:sz w:val="22"/>
        </w:rPr>
      </w:pPr>
    </w:p>
    <w:p w:rsidR="0035289A" w:rsidRPr="007D734F" w:rsidRDefault="0035289A" w:rsidP="008C45A3">
      <w:pPr>
        <w:pStyle w:val="Subttulo"/>
        <w:spacing w:line="276" w:lineRule="auto"/>
        <w:rPr>
          <w:rFonts w:ascii="Cambria" w:hAnsi="Cambria"/>
          <w:color w:val="auto"/>
          <w:sz w:val="22"/>
        </w:rPr>
      </w:pPr>
    </w:p>
    <w:p w:rsidR="0035289A" w:rsidRPr="007D734F" w:rsidRDefault="0035289A" w:rsidP="008C45A3">
      <w:pPr>
        <w:pStyle w:val="Subttulo"/>
        <w:spacing w:line="276" w:lineRule="auto"/>
        <w:rPr>
          <w:rFonts w:ascii="Cambria" w:hAnsi="Cambria"/>
          <w:color w:val="auto"/>
          <w:sz w:val="22"/>
        </w:rPr>
      </w:pPr>
    </w:p>
    <w:p w:rsidR="0035289A" w:rsidRPr="007D734F" w:rsidRDefault="0035289A" w:rsidP="008C45A3">
      <w:pPr>
        <w:pStyle w:val="Subttulo"/>
        <w:spacing w:line="276" w:lineRule="auto"/>
        <w:rPr>
          <w:rFonts w:ascii="Cambria" w:hAnsi="Cambria"/>
          <w:color w:val="auto"/>
          <w:sz w:val="22"/>
        </w:rPr>
      </w:pPr>
    </w:p>
    <w:p w:rsidR="0035289A" w:rsidRPr="007D734F" w:rsidRDefault="0035289A" w:rsidP="008C45A3">
      <w:pPr>
        <w:pStyle w:val="Subttulo"/>
        <w:spacing w:line="276" w:lineRule="auto"/>
        <w:rPr>
          <w:rFonts w:ascii="Cambria" w:hAnsi="Cambria"/>
          <w:color w:val="auto"/>
          <w:sz w:val="22"/>
        </w:rPr>
      </w:pPr>
    </w:p>
    <w:p w:rsidR="0035289A" w:rsidRPr="007D734F" w:rsidRDefault="0035289A" w:rsidP="008C45A3">
      <w:pPr>
        <w:pStyle w:val="Subttulo"/>
        <w:spacing w:line="276" w:lineRule="auto"/>
        <w:rPr>
          <w:rFonts w:ascii="Cambria" w:hAnsi="Cambria"/>
          <w:color w:val="auto"/>
          <w:sz w:val="22"/>
        </w:rPr>
      </w:pPr>
    </w:p>
    <w:p w:rsidR="0035289A" w:rsidRPr="007D734F" w:rsidRDefault="0035289A" w:rsidP="008C45A3">
      <w:pPr>
        <w:pStyle w:val="Subttulo"/>
        <w:spacing w:line="276" w:lineRule="auto"/>
        <w:rPr>
          <w:rFonts w:ascii="Cambria" w:hAnsi="Cambria"/>
          <w:color w:val="auto"/>
          <w:sz w:val="22"/>
        </w:rPr>
      </w:pPr>
    </w:p>
    <w:p w:rsidR="0035289A" w:rsidRPr="007D734F" w:rsidRDefault="0035289A" w:rsidP="008C45A3">
      <w:pPr>
        <w:pStyle w:val="Subttulo"/>
        <w:spacing w:line="276" w:lineRule="auto"/>
        <w:rPr>
          <w:rFonts w:ascii="Cambria" w:hAnsi="Cambria"/>
          <w:color w:val="auto"/>
          <w:sz w:val="22"/>
        </w:rPr>
      </w:pPr>
    </w:p>
    <w:p w:rsidR="0035289A" w:rsidRPr="007D734F" w:rsidRDefault="0035289A" w:rsidP="008C45A3">
      <w:pPr>
        <w:pStyle w:val="Informacindecontacto"/>
        <w:spacing w:line="276" w:lineRule="auto"/>
        <w:jc w:val="right"/>
        <w:rPr>
          <w:rFonts w:ascii="Cambria" w:hAnsi="Cambria"/>
          <w:color w:val="auto"/>
        </w:rPr>
      </w:pPr>
      <w:r w:rsidRPr="007D734F">
        <w:rPr>
          <w:rFonts w:ascii="Cambria" w:hAnsi="Cambria"/>
          <w:color w:val="auto"/>
          <w:lang w:bidi="es-ES"/>
        </w:rPr>
        <w:t xml:space="preserve">| </w:t>
      </w:r>
      <w:r w:rsidRPr="007D734F">
        <w:rPr>
          <w:rFonts w:ascii="Cambria" w:hAnsi="Cambria"/>
          <w:color w:val="auto"/>
        </w:rPr>
        <w:t>San Salvador, 0</w:t>
      </w:r>
      <w:r w:rsidR="00FF24C1">
        <w:rPr>
          <w:rFonts w:ascii="Cambria" w:hAnsi="Cambria"/>
          <w:color w:val="auto"/>
        </w:rPr>
        <w:t>9</w:t>
      </w:r>
      <w:r w:rsidR="00557FF0" w:rsidRPr="007D734F">
        <w:rPr>
          <w:rFonts w:ascii="Cambria" w:hAnsi="Cambria"/>
          <w:color w:val="auto"/>
        </w:rPr>
        <w:t xml:space="preserve"> de </w:t>
      </w:r>
      <w:r w:rsidR="00191FF4">
        <w:rPr>
          <w:rFonts w:ascii="Cambria" w:hAnsi="Cambria"/>
          <w:color w:val="auto"/>
        </w:rPr>
        <w:t>agosto</w:t>
      </w:r>
      <w:r w:rsidRPr="007D734F">
        <w:rPr>
          <w:rFonts w:ascii="Cambria" w:hAnsi="Cambria"/>
          <w:color w:val="auto"/>
        </w:rPr>
        <w:t xml:space="preserve"> de 2019</w:t>
      </w:r>
    </w:p>
    <w:p w:rsidR="0035289A" w:rsidRPr="007D734F" w:rsidRDefault="0035289A" w:rsidP="008C45A3">
      <w:pPr>
        <w:pStyle w:val="Informacindecontacto"/>
        <w:spacing w:line="276" w:lineRule="auto"/>
        <w:jc w:val="right"/>
        <w:rPr>
          <w:rFonts w:ascii="Cambria" w:hAnsi="Cambria"/>
          <w:color w:val="auto"/>
        </w:rPr>
      </w:pPr>
    </w:p>
    <w:p w:rsidR="0035289A" w:rsidRPr="007D734F" w:rsidRDefault="0035289A" w:rsidP="008C45A3">
      <w:pPr>
        <w:pStyle w:val="Informacindecontacto"/>
        <w:spacing w:line="276" w:lineRule="auto"/>
        <w:jc w:val="right"/>
        <w:rPr>
          <w:rFonts w:ascii="Cambria" w:hAnsi="Cambria"/>
          <w:color w:val="auto"/>
        </w:rPr>
      </w:pPr>
    </w:p>
    <w:p w:rsidR="0035289A" w:rsidRPr="007D734F" w:rsidRDefault="0035289A" w:rsidP="008C45A3">
      <w:pPr>
        <w:pStyle w:val="Informacindecontacto"/>
        <w:spacing w:line="276" w:lineRule="auto"/>
        <w:jc w:val="right"/>
        <w:rPr>
          <w:rFonts w:ascii="Cambria" w:hAnsi="Cambria"/>
          <w:color w:val="auto"/>
          <w:lang w:bidi="es-ES"/>
        </w:rPr>
        <w:sectPr w:rsidR="0035289A" w:rsidRPr="007D734F" w:rsidSect="00034943">
          <w:footerReference w:type="default" r:id="rId10"/>
          <w:pgSz w:w="12240" w:h="15840" w:code="1"/>
          <w:pgMar w:top="1728" w:right="1800" w:bottom="1440" w:left="1800" w:header="720" w:footer="720" w:gutter="0"/>
          <w:pgNumType w:start="0"/>
          <w:cols w:space="720"/>
          <w:titlePg/>
          <w:docGrid w:linePitch="360"/>
        </w:sectPr>
      </w:pPr>
    </w:p>
    <w:sdt>
      <w:sdtPr>
        <w:rPr>
          <w:rFonts w:ascii="Cambria" w:eastAsiaTheme="minorHAnsi" w:hAnsi="Cambria" w:cstheme="minorBidi"/>
          <w:b w:val="0"/>
          <w:bCs w:val="0"/>
          <w:color w:val="auto"/>
          <w:sz w:val="22"/>
          <w:szCs w:val="22"/>
        </w:rPr>
        <w:id w:val="15471113"/>
        <w:docPartObj>
          <w:docPartGallery w:val="Table of Contents"/>
          <w:docPartUnique/>
        </w:docPartObj>
      </w:sdtPr>
      <w:sdtEndPr/>
      <w:sdtContent>
        <w:p w:rsidR="0035289A" w:rsidRPr="007D734F" w:rsidRDefault="00034943" w:rsidP="008C45A3">
          <w:pPr>
            <w:pStyle w:val="TtulodeTDC"/>
            <w:jc w:val="center"/>
            <w:rPr>
              <w:rFonts w:ascii="Cambria" w:hAnsi="Cambria"/>
              <w:color w:val="auto"/>
              <w:sz w:val="22"/>
              <w:szCs w:val="22"/>
            </w:rPr>
          </w:pPr>
          <w:r w:rsidRPr="007D734F">
            <w:rPr>
              <w:rFonts w:ascii="Cambria" w:hAnsi="Cambria"/>
              <w:color w:val="auto"/>
              <w:sz w:val="22"/>
              <w:szCs w:val="22"/>
            </w:rPr>
            <w:t>TABLA DE CONTENIDO</w:t>
          </w:r>
        </w:p>
        <w:p w:rsidR="00034698" w:rsidRDefault="00D33D9C">
          <w:pPr>
            <w:pStyle w:val="TDC1"/>
            <w:tabs>
              <w:tab w:val="left" w:pos="440"/>
              <w:tab w:val="right" w:leader="dot" w:pos="8828"/>
            </w:tabs>
            <w:rPr>
              <w:rFonts w:eastAsiaTheme="minorEastAsia"/>
              <w:noProof/>
              <w:color w:val="auto"/>
              <w:lang w:val="es-SV" w:eastAsia="es-SV"/>
            </w:rPr>
          </w:pPr>
          <w:r w:rsidRPr="007D734F">
            <w:rPr>
              <w:rFonts w:ascii="Cambria" w:hAnsi="Cambria"/>
              <w:color w:val="auto"/>
            </w:rPr>
            <w:fldChar w:fldCharType="begin"/>
          </w:r>
          <w:r w:rsidR="0035289A" w:rsidRPr="007D734F">
            <w:rPr>
              <w:rFonts w:ascii="Cambria" w:hAnsi="Cambria"/>
              <w:color w:val="auto"/>
            </w:rPr>
            <w:instrText xml:space="preserve"> TOC \o "1-3" \h \z \u </w:instrText>
          </w:r>
          <w:r w:rsidRPr="007D734F">
            <w:rPr>
              <w:rFonts w:ascii="Cambria" w:hAnsi="Cambria"/>
              <w:color w:val="auto"/>
            </w:rPr>
            <w:fldChar w:fldCharType="separate"/>
          </w:r>
          <w:hyperlink w:anchor="_Toc16256132" w:history="1">
            <w:r w:rsidR="00034698" w:rsidRPr="003120B7">
              <w:rPr>
                <w:rStyle w:val="Hipervnculo"/>
                <w:rFonts w:ascii="Cambria" w:hAnsi="Cambria"/>
                <w:b/>
                <w:noProof/>
              </w:rPr>
              <w:t>1.</w:t>
            </w:r>
            <w:r w:rsidR="00034698">
              <w:rPr>
                <w:rFonts w:eastAsiaTheme="minorEastAsia"/>
                <w:noProof/>
                <w:color w:val="auto"/>
                <w:lang w:val="es-SV" w:eastAsia="es-SV"/>
              </w:rPr>
              <w:tab/>
            </w:r>
            <w:r w:rsidR="00034698" w:rsidRPr="003120B7">
              <w:rPr>
                <w:rStyle w:val="Hipervnculo"/>
                <w:rFonts w:ascii="Cambria" w:hAnsi="Cambria"/>
                <w:b/>
                <w:noProof/>
              </w:rPr>
              <w:t>GARANTIZAR EL DERECHO DE ACCESO A LA INFORMACIÓN PÚBLICA, CON EL FIN DE CONTRIBUIR A LA TRANSPARENCIA EN LA GESTIÓN DEL MINEC</w:t>
            </w:r>
            <w:r w:rsidR="00034698">
              <w:rPr>
                <w:noProof/>
                <w:webHidden/>
              </w:rPr>
              <w:tab/>
            </w:r>
            <w:r>
              <w:rPr>
                <w:noProof/>
                <w:webHidden/>
              </w:rPr>
              <w:fldChar w:fldCharType="begin"/>
            </w:r>
            <w:r w:rsidR="00034698">
              <w:rPr>
                <w:noProof/>
                <w:webHidden/>
              </w:rPr>
              <w:instrText xml:space="preserve"> PAGEREF _Toc16256132 \h </w:instrText>
            </w:r>
            <w:r>
              <w:rPr>
                <w:noProof/>
                <w:webHidden/>
              </w:rPr>
            </w:r>
            <w:r>
              <w:rPr>
                <w:noProof/>
                <w:webHidden/>
              </w:rPr>
              <w:fldChar w:fldCharType="separate"/>
            </w:r>
            <w:r w:rsidR="008225FB">
              <w:rPr>
                <w:noProof/>
                <w:webHidden/>
              </w:rPr>
              <w:t>1</w:t>
            </w:r>
            <w:r>
              <w:rPr>
                <w:noProof/>
                <w:webHidden/>
              </w:rPr>
              <w:fldChar w:fldCharType="end"/>
            </w:r>
          </w:hyperlink>
        </w:p>
        <w:p w:rsidR="00034698" w:rsidRDefault="00E96D7C">
          <w:pPr>
            <w:pStyle w:val="TDC2"/>
            <w:tabs>
              <w:tab w:val="left" w:pos="880"/>
              <w:tab w:val="right" w:leader="dot" w:pos="8828"/>
            </w:tabs>
            <w:rPr>
              <w:rFonts w:eastAsiaTheme="minorEastAsia"/>
              <w:noProof/>
              <w:color w:val="auto"/>
              <w:lang w:val="es-SV" w:eastAsia="es-SV"/>
            </w:rPr>
          </w:pPr>
          <w:hyperlink w:anchor="_Toc16256133" w:history="1">
            <w:r w:rsidR="00034698" w:rsidRPr="003120B7">
              <w:rPr>
                <w:rStyle w:val="Hipervnculo"/>
                <w:rFonts w:ascii="Cambria" w:hAnsi="Cambria"/>
                <w:b/>
                <w:noProof/>
              </w:rPr>
              <w:t>1.1.</w:t>
            </w:r>
            <w:r w:rsidR="00034698">
              <w:rPr>
                <w:rFonts w:eastAsiaTheme="minorEastAsia"/>
                <w:noProof/>
                <w:color w:val="auto"/>
                <w:lang w:val="es-SV" w:eastAsia="es-SV"/>
              </w:rPr>
              <w:tab/>
            </w:r>
            <w:r w:rsidR="00034698" w:rsidRPr="003120B7">
              <w:rPr>
                <w:rStyle w:val="Hipervnculo"/>
                <w:rFonts w:ascii="Cambria" w:hAnsi="Cambria"/>
                <w:b/>
                <w:noProof/>
              </w:rPr>
              <w:t>Resoluciones de solicitudes de información:</w:t>
            </w:r>
            <w:r w:rsidR="00034698">
              <w:rPr>
                <w:noProof/>
                <w:webHidden/>
              </w:rPr>
              <w:tab/>
            </w:r>
            <w:r w:rsidR="00D33D9C">
              <w:rPr>
                <w:noProof/>
                <w:webHidden/>
              </w:rPr>
              <w:fldChar w:fldCharType="begin"/>
            </w:r>
            <w:r w:rsidR="00034698">
              <w:rPr>
                <w:noProof/>
                <w:webHidden/>
              </w:rPr>
              <w:instrText xml:space="preserve"> PAGEREF _Toc16256133 \h </w:instrText>
            </w:r>
            <w:r w:rsidR="00D33D9C">
              <w:rPr>
                <w:noProof/>
                <w:webHidden/>
              </w:rPr>
            </w:r>
            <w:r w:rsidR="00D33D9C">
              <w:rPr>
                <w:noProof/>
                <w:webHidden/>
              </w:rPr>
              <w:fldChar w:fldCharType="separate"/>
            </w:r>
            <w:r w:rsidR="008225FB">
              <w:rPr>
                <w:noProof/>
                <w:webHidden/>
              </w:rPr>
              <w:t>1</w:t>
            </w:r>
            <w:r w:rsidR="00D33D9C">
              <w:rPr>
                <w:noProof/>
                <w:webHidden/>
              </w:rPr>
              <w:fldChar w:fldCharType="end"/>
            </w:r>
          </w:hyperlink>
        </w:p>
        <w:p w:rsidR="00034698" w:rsidRDefault="00E96D7C">
          <w:pPr>
            <w:pStyle w:val="TDC2"/>
            <w:tabs>
              <w:tab w:val="left" w:pos="880"/>
              <w:tab w:val="right" w:leader="dot" w:pos="8828"/>
            </w:tabs>
            <w:rPr>
              <w:rFonts w:eastAsiaTheme="minorEastAsia"/>
              <w:noProof/>
              <w:color w:val="auto"/>
              <w:lang w:val="es-SV" w:eastAsia="es-SV"/>
            </w:rPr>
          </w:pPr>
          <w:hyperlink w:anchor="_Toc16256134" w:history="1">
            <w:r w:rsidR="00034698" w:rsidRPr="003120B7">
              <w:rPr>
                <w:rStyle w:val="Hipervnculo"/>
                <w:rFonts w:ascii="Cambria" w:hAnsi="Cambria"/>
                <w:b/>
                <w:noProof/>
              </w:rPr>
              <w:t>1.2.</w:t>
            </w:r>
            <w:r w:rsidR="00034698">
              <w:rPr>
                <w:rFonts w:eastAsiaTheme="minorEastAsia"/>
                <w:noProof/>
                <w:color w:val="auto"/>
                <w:lang w:val="es-SV" w:eastAsia="es-SV"/>
              </w:rPr>
              <w:tab/>
            </w:r>
            <w:r w:rsidR="00034698" w:rsidRPr="003120B7">
              <w:rPr>
                <w:rStyle w:val="Hipervnculo"/>
                <w:rFonts w:ascii="Cambria" w:hAnsi="Cambria"/>
                <w:b/>
                <w:noProof/>
              </w:rPr>
              <w:t>Asesorías brindadas</w:t>
            </w:r>
            <w:r w:rsidR="00034698">
              <w:rPr>
                <w:noProof/>
                <w:webHidden/>
              </w:rPr>
              <w:tab/>
            </w:r>
            <w:r w:rsidR="00D33D9C">
              <w:rPr>
                <w:noProof/>
                <w:webHidden/>
              </w:rPr>
              <w:fldChar w:fldCharType="begin"/>
            </w:r>
            <w:r w:rsidR="00034698">
              <w:rPr>
                <w:noProof/>
                <w:webHidden/>
              </w:rPr>
              <w:instrText xml:space="preserve"> PAGEREF _Toc16256134 \h </w:instrText>
            </w:r>
            <w:r w:rsidR="00D33D9C">
              <w:rPr>
                <w:noProof/>
                <w:webHidden/>
              </w:rPr>
            </w:r>
            <w:r w:rsidR="00D33D9C">
              <w:rPr>
                <w:noProof/>
                <w:webHidden/>
              </w:rPr>
              <w:fldChar w:fldCharType="separate"/>
            </w:r>
            <w:r w:rsidR="008225FB">
              <w:rPr>
                <w:noProof/>
                <w:webHidden/>
              </w:rPr>
              <w:t>3</w:t>
            </w:r>
            <w:r w:rsidR="00D33D9C">
              <w:rPr>
                <w:noProof/>
                <w:webHidden/>
              </w:rPr>
              <w:fldChar w:fldCharType="end"/>
            </w:r>
          </w:hyperlink>
        </w:p>
        <w:p w:rsidR="00034698" w:rsidRDefault="00E96D7C">
          <w:pPr>
            <w:pStyle w:val="TDC2"/>
            <w:tabs>
              <w:tab w:val="left" w:pos="880"/>
              <w:tab w:val="right" w:leader="dot" w:pos="8828"/>
            </w:tabs>
            <w:rPr>
              <w:rFonts w:eastAsiaTheme="minorEastAsia"/>
              <w:noProof/>
              <w:color w:val="auto"/>
              <w:lang w:val="es-SV" w:eastAsia="es-SV"/>
            </w:rPr>
          </w:pPr>
          <w:hyperlink w:anchor="_Toc16256135" w:history="1">
            <w:r w:rsidR="00034698" w:rsidRPr="003120B7">
              <w:rPr>
                <w:rStyle w:val="Hipervnculo"/>
                <w:rFonts w:ascii="Cambria" w:hAnsi="Cambria"/>
                <w:b/>
                <w:noProof/>
              </w:rPr>
              <w:t>1.3.</w:t>
            </w:r>
            <w:r w:rsidR="00034698">
              <w:rPr>
                <w:rFonts w:eastAsiaTheme="minorEastAsia"/>
                <w:noProof/>
                <w:color w:val="auto"/>
                <w:lang w:val="es-SV" w:eastAsia="es-SV"/>
              </w:rPr>
              <w:tab/>
            </w:r>
            <w:r w:rsidR="00034698" w:rsidRPr="003120B7">
              <w:rPr>
                <w:rStyle w:val="Hipervnculo"/>
                <w:rFonts w:ascii="Cambria" w:hAnsi="Cambria"/>
                <w:b/>
                <w:noProof/>
              </w:rPr>
              <w:t>Apelaciones</w:t>
            </w:r>
            <w:r w:rsidR="00034698">
              <w:rPr>
                <w:noProof/>
                <w:webHidden/>
              </w:rPr>
              <w:tab/>
            </w:r>
            <w:r w:rsidR="00D33D9C">
              <w:rPr>
                <w:noProof/>
                <w:webHidden/>
              </w:rPr>
              <w:fldChar w:fldCharType="begin"/>
            </w:r>
            <w:r w:rsidR="00034698">
              <w:rPr>
                <w:noProof/>
                <w:webHidden/>
              </w:rPr>
              <w:instrText xml:space="preserve"> PAGEREF _Toc16256135 \h </w:instrText>
            </w:r>
            <w:r w:rsidR="00D33D9C">
              <w:rPr>
                <w:noProof/>
                <w:webHidden/>
              </w:rPr>
            </w:r>
            <w:r w:rsidR="00D33D9C">
              <w:rPr>
                <w:noProof/>
                <w:webHidden/>
              </w:rPr>
              <w:fldChar w:fldCharType="separate"/>
            </w:r>
            <w:r w:rsidR="008225FB">
              <w:rPr>
                <w:noProof/>
                <w:webHidden/>
              </w:rPr>
              <w:t>3</w:t>
            </w:r>
            <w:r w:rsidR="00D33D9C">
              <w:rPr>
                <w:noProof/>
                <w:webHidden/>
              </w:rPr>
              <w:fldChar w:fldCharType="end"/>
            </w:r>
          </w:hyperlink>
        </w:p>
        <w:p w:rsidR="00034698" w:rsidRDefault="00E96D7C">
          <w:pPr>
            <w:pStyle w:val="TDC2"/>
            <w:tabs>
              <w:tab w:val="left" w:pos="880"/>
              <w:tab w:val="right" w:leader="dot" w:pos="8828"/>
            </w:tabs>
            <w:rPr>
              <w:rFonts w:eastAsiaTheme="minorEastAsia"/>
              <w:noProof/>
              <w:color w:val="auto"/>
              <w:lang w:val="es-SV" w:eastAsia="es-SV"/>
            </w:rPr>
          </w:pPr>
          <w:hyperlink w:anchor="_Toc16256137" w:history="1">
            <w:r w:rsidR="00034698" w:rsidRPr="003120B7">
              <w:rPr>
                <w:rStyle w:val="Hipervnculo"/>
                <w:rFonts w:ascii="Cambria" w:hAnsi="Cambria"/>
                <w:b/>
                <w:noProof/>
              </w:rPr>
              <w:t>1.4.</w:t>
            </w:r>
            <w:r w:rsidR="00034698">
              <w:rPr>
                <w:rFonts w:eastAsiaTheme="minorEastAsia"/>
                <w:noProof/>
                <w:color w:val="auto"/>
                <w:lang w:val="es-SV" w:eastAsia="es-SV"/>
              </w:rPr>
              <w:tab/>
            </w:r>
            <w:r w:rsidR="00034698" w:rsidRPr="003120B7">
              <w:rPr>
                <w:rStyle w:val="Hipervnculo"/>
                <w:rFonts w:ascii="Cambria" w:hAnsi="Cambria"/>
                <w:b/>
                <w:noProof/>
              </w:rPr>
              <w:t>Actualización a la Información oficiosa</w:t>
            </w:r>
            <w:r w:rsidR="00034698">
              <w:rPr>
                <w:noProof/>
                <w:webHidden/>
              </w:rPr>
              <w:tab/>
            </w:r>
            <w:r w:rsidR="00D33D9C">
              <w:rPr>
                <w:noProof/>
                <w:webHidden/>
              </w:rPr>
              <w:fldChar w:fldCharType="begin"/>
            </w:r>
            <w:r w:rsidR="00034698">
              <w:rPr>
                <w:noProof/>
                <w:webHidden/>
              </w:rPr>
              <w:instrText xml:space="preserve"> PAGEREF _Toc16256137 \h </w:instrText>
            </w:r>
            <w:r w:rsidR="00D33D9C">
              <w:rPr>
                <w:noProof/>
                <w:webHidden/>
              </w:rPr>
            </w:r>
            <w:r w:rsidR="00D33D9C">
              <w:rPr>
                <w:noProof/>
                <w:webHidden/>
              </w:rPr>
              <w:fldChar w:fldCharType="separate"/>
            </w:r>
            <w:r w:rsidR="008225FB">
              <w:rPr>
                <w:noProof/>
                <w:webHidden/>
              </w:rPr>
              <w:t>3</w:t>
            </w:r>
            <w:r w:rsidR="00D33D9C">
              <w:rPr>
                <w:noProof/>
                <w:webHidden/>
              </w:rPr>
              <w:fldChar w:fldCharType="end"/>
            </w:r>
          </w:hyperlink>
        </w:p>
        <w:p w:rsidR="00034698" w:rsidRDefault="00E96D7C">
          <w:pPr>
            <w:pStyle w:val="TDC2"/>
            <w:tabs>
              <w:tab w:val="left" w:pos="880"/>
              <w:tab w:val="right" w:leader="dot" w:pos="8828"/>
            </w:tabs>
            <w:rPr>
              <w:rFonts w:eastAsiaTheme="minorEastAsia"/>
              <w:noProof/>
              <w:color w:val="auto"/>
              <w:lang w:val="es-SV" w:eastAsia="es-SV"/>
            </w:rPr>
          </w:pPr>
          <w:hyperlink w:anchor="_Toc16256138" w:history="1">
            <w:r w:rsidR="00034698" w:rsidRPr="003120B7">
              <w:rPr>
                <w:rStyle w:val="Hipervnculo"/>
                <w:rFonts w:ascii="Cambria" w:eastAsia="Times New Roman" w:hAnsi="Cambria"/>
                <w:b/>
                <w:noProof/>
                <w:lang w:val="es-SV" w:eastAsia="es-SV"/>
              </w:rPr>
              <w:t>1.5.</w:t>
            </w:r>
            <w:r w:rsidR="00034698">
              <w:rPr>
                <w:rFonts w:eastAsiaTheme="minorEastAsia"/>
                <w:noProof/>
                <w:color w:val="auto"/>
                <w:lang w:val="es-SV" w:eastAsia="es-SV"/>
              </w:rPr>
              <w:tab/>
            </w:r>
            <w:r w:rsidR="00034698" w:rsidRPr="003120B7">
              <w:rPr>
                <w:rStyle w:val="Hipervnculo"/>
                <w:rFonts w:ascii="Cambria" w:eastAsia="Times New Roman" w:hAnsi="Cambria"/>
                <w:b/>
                <w:noProof/>
                <w:lang w:val="es-SV" w:eastAsia="es-SV"/>
              </w:rPr>
              <w:t>Índice de reserva</w:t>
            </w:r>
            <w:r w:rsidR="00034698">
              <w:rPr>
                <w:noProof/>
                <w:webHidden/>
              </w:rPr>
              <w:tab/>
            </w:r>
            <w:r w:rsidR="00D33D9C">
              <w:rPr>
                <w:noProof/>
                <w:webHidden/>
              </w:rPr>
              <w:fldChar w:fldCharType="begin"/>
            </w:r>
            <w:r w:rsidR="00034698">
              <w:rPr>
                <w:noProof/>
                <w:webHidden/>
              </w:rPr>
              <w:instrText xml:space="preserve"> PAGEREF _Toc16256138 \h </w:instrText>
            </w:r>
            <w:r w:rsidR="00D33D9C">
              <w:rPr>
                <w:noProof/>
                <w:webHidden/>
              </w:rPr>
            </w:r>
            <w:r w:rsidR="00D33D9C">
              <w:rPr>
                <w:noProof/>
                <w:webHidden/>
              </w:rPr>
              <w:fldChar w:fldCharType="separate"/>
            </w:r>
            <w:r w:rsidR="008225FB">
              <w:rPr>
                <w:noProof/>
                <w:webHidden/>
              </w:rPr>
              <w:t>4</w:t>
            </w:r>
            <w:r w:rsidR="00D33D9C">
              <w:rPr>
                <w:noProof/>
                <w:webHidden/>
              </w:rPr>
              <w:fldChar w:fldCharType="end"/>
            </w:r>
          </w:hyperlink>
        </w:p>
        <w:p w:rsidR="00034698" w:rsidRDefault="00E96D7C">
          <w:pPr>
            <w:pStyle w:val="TDC1"/>
            <w:tabs>
              <w:tab w:val="left" w:pos="440"/>
              <w:tab w:val="right" w:leader="dot" w:pos="8828"/>
            </w:tabs>
            <w:rPr>
              <w:rFonts w:eastAsiaTheme="minorEastAsia"/>
              <w:noProof/>
              <w:color w:val="auto"/>
              <w:lang w:val="es-SV" w:eastAsia="es-SV"/>
            </w:rPr>
          </w:pPr>
          <w:hyperlink w:anchor="_Toc16256139" w:history="1">
            <w:r w:rsidR="00034698" w:rsidRPr="003120B7">
              <w:rPr>
                <w:rStyle w:val="Hipervnculo"/>
                <w:rFonts w:ascii="Cambria" w:hAnsi="Cambria"/>
                <w:b/>
                <w:noProof/>
              </w:rPr>
              <w:t>2.</w:t>
            </w:r>
            <w:r w:rsidR="00034698">
              <w:rPr>
                <w:rFonts w:eastAsiaTheme="minorEastAsia"/>
                <w:noProof/>
                <w:color w:val="auto"/>
                <w:lang w:val="es-SV" w:eastAsia="es-SV"/>
              </w:rPr>
              <w:tab/>
            </w:r>
            <w:r w:rsidR="00034698" w:rsidRPr="003120B7">
              <w:rPr>
                <w:rStyle w:val="Hipervnculo"/>
                <w:rFonts w:ascii="Cambria" w:hAnsi="Cambria"/>
                <w:b/>
                <w:noProof/>
              </w:rPr>
              <w:t>LA GESTIÓN PÚBLICA DEL MINEC, A TRAVÉS DE RENDICIÓN DE CUENTAS Y ATENCIÓN A LA CIUDADANÍA.</w:t>
            </w:r>
            <w:r w:rsidR="00034698">
              <w:rPr>
                <w:noProof/>
                <w:webHidden/>
              </w:rPr>
              <w:tab/>
            </w:r>
            <w:r w:rsidR="00D33D9C">
              <w:rPr>
                <w:noProof/>
                <w:webHidden/>
              </w:rPr>
              <w:fldChar w:fldCharType="begin"/>
            </w:r>
            <w:r w:rsidR="00034698">
              <w:rPr>
                <w:noProof/>
                <w:webHidden/>
              </w:rPr>
              <w:instrText xml:space="preserve"> PAGEREF _Toc16256139 \h </w:instrText>
            </w:r>
            <w:r w:rsidR="00D33D9C">
              <w:rPr>
                <w:noProof/>
                <w:webHidden/>
              </w:rPr>
            </w:r>
            <w:r w:rsidR="00D33D9C">
              <w:rPr>
                <w:noProof/>
                <w:webHidden/>
              </w:rPr>
              <w:fldChar w:fldCharType="separate"/>
            </w:r>
            <w:r w:rsidR="008225FB">
              <w:rPr>
                <w:noProof/>
                <w:webHidden/>
              </w:rPr>
              <w:t>4</w:t>
            </w:r>
            <w:r w:rsidR="00D33D9C">
              <w:rPr>
                <w:noProof/>
                <w:webHidden/>
              </w:rPr>
              <w:fldChar w:fldCharType="end"/>
            </w:r>
          </w:hyperlink>
        </w:p>
        <w:p w:rsidR="00034698" w:rsidRDefault="00E96D7C">
          <w:pPr>
            <w:pStyle w:val="TDC2"/>
            <w:tabs>
              <w:tab w:val="left" w:pos="880"/>
              <w:tab w:val="right" w:leader="dot" w:pos="8828"/>
            </w:tabs>
            <w:rPr>
              <w:rFonts w:eastAsiaTheme="minorEastAsia"/>
              <w:noProof/>
              <w:color w:val="auto"/>
              <w:lang w:val="es-SV" w:eastAsia="es-SV"/>
            </w:rPr>
          </w:pPr>
          <w:hyperlink w:anchor="_Toc16256140" w:history="1">
            <w:r w:rsidR="00034698" w:rsidRPr="003120B7">
              <w:rPr>
                <w:rStyle w:val="Hipervnculo"/>
                <w:rFonts w:ascii="Cambria" w:hAnsi="Cambria" w:cs="Arial"/>
                <w:b/>
                <w:noProof/>
              </w:rPr>
              <w:t>2.1.</w:t>
            </w:r>
            <w:r w:rsidR="00034698">
              <w:rPr>
                <w:rFonts w:eastAsiaTheme="minorEastAsia"/>
                <w:noProof/>
                <w:color w:val="auto"/>
                <w:lang w:val="es-SV" w:eastAsia="es-SV"/>
              </w:rPr>
              <w:tab/>
            </w:r>
            <w:r w:rsidR="00034698" w:rsidRPr="003120B7">
              <w:rPr>
                <w:rStyle w:val="Hipervnculo"/>
                <w:rFonts w:ascii="Cambria" w:eastAsia="Times New Roman" w:hAnsi="Cambria"/>
                <w:b/>
                <w:noProof/>
                <w:lang w:val="es-SV" w:eastAsia="es-SV"/>
              </w:rPr>
              <w:t>Atenciones  quejas, avisos, denuncias,  reclamos, y sugerencia</w:t>
            </w:r>
            <w:r w:rsidR="00034698">
              <w:rPr>
                <w:noProof/>
                <w:webHidden/>
              </w:rPr>
              <w:tab/>
            </w:r>
            <w:r w:rsidR="00D33D9C">
              <w:rPr>
                <w:noProof/>
                <w:webHidden/>
              </w:rPr>
              <w:fldChar w:fldCharType="begin"/>
            </w:r>
            <w:r w:rsidR="00034698">
              <w:rPr>
                <w:noProof/>
                <w:webHidden/>
              </w:rPr>
              <w:instrText xml:space="preserve"> PAGEREF _Toc16256140 \h </w:instrText>
            </w:r>
            <w:r w:rsidR="00D33D9C">
              <w:rPr>
                <w:noProof/>
                <w:webHidden/>
              </w:rPr>
            </w:r>
            <w:r w:rsidR="00D33D9C">
              <w:rPr>
                <w:noProof/>
                <w:webHidden/>
              </w:rPr>
              <w:fldChar w:fldCharType="separate"/>
            </w:r>
            <w:r w:rsidR="008225FB">
              <w:rPr>
                <w:noProof/>
                <w:webHidden/>
              </w:rPr>
              <w:t>4</w:t>
            </w:r>
            <w:r w:rsidR="00D33D9C">
              <w:rPr>
                <w:noProof/>
                <w:webHidden/>
              </w:rPr>
              <w:fldChar w:fldCharType="end"/>
            </w:r>
          </w:hyperlink>
        </w:p>
        <w:p w:rsidR="00034698" w:rsidRDefault="00E96D7C">
          <w:pPr>
            <w:pStyle w:val="TDC2"/>
            <w:tabs>
              <w:tab w:val="left" w:pos="880"/>
              <w:tab w:val="right" w:leader="dot" w:pos="8828"/>
            </w:tabs>
            <w:rPr>
              <w:rFonts w:eastAsiaTheme="minorEastAsia"/>
              <w:noProof/>
              <w:color w:val="auto"/>
              <w:lang w:val="es-SV" w:eastAsia="es-SV"/>
            </w:rPr>
          </w:pPr>
          <w:hyperlink w:anchor="_Toc16256141" w:history="1">
            <w:r w:rsidR="00034698" w:rsidRPr="003120B7">
              <w:rPr>
                <w:rStyle w:val="Hipervnculo"/>
                <w:rFonts w:ascii="Cambria" w:eastAsia="Times New Roman" w:hAnsi="Cambria"/>
                <w:b/>
                <w:noProof/>
                <w:lang w:val="es-SV" w:eastAsia="es-SV"/>
              </w:rPr>
              <w:t>2.2.</w:t>
            </w:r>
            <w:r w:rsidR="00034698">
              <w:rPr>
                <w:rFonts w:eastAsiaTheme="minorEastAsia"/>
                <w:noProof/>
                <w:color w:val="auto"/>
                <w:lang w:val="es-SV" w:eastAsia="es-SV"/>
              </w:rPr>
              <w:tab/>
            </w:r>
            <w:r w:rsidR="00034698" w:rsidRPr="003120B7">
              <w:rPr>
                <w:rStyle w:val="Hipervnculo"/>
                <w:rFonts w:ascii="Cambria" w:eastAsia="Times New Roman" w:hAnsi="Cambria"/>
                <w:b/>
                <w:noProof/>
                <w:lang w:val="es-SV" w:eastAsia="es-SV"/>
              </w:rPr>
              <w:t>Número de atenciones varias.</w:t>
            </w:r>
            <w:r w:rsidR="00034698">
              <w:rPr>
                <w:noProof/>
                <w:webHidden/>
              </w:rPr>
              <w:tab/>
            </w:r>
            <w:r w:rsidR="00D33D9C">
              <w:rPr>
                <w:noProof/>
                <w:webHidden/>
              </w:rPr>
              <w:fldChar w:fldCharType="begin"/>
            </w:r>
            <w:r w:rsidR="00034698">
              <w:rPr>
                <w:noProof/>
                <w:webHidden/>
              </w:rPr>
              <w:instrText xml:space="preserve"> PAGEREF _Toc16256141 \h </w:instrText>
            </w:r>
            <w:r w:rsidR="00D33D9C">
              <w:rPr>
                <w:noProof/>
                <w:webHidden/>
              </w:rPr>
            </w:r>
            <w:r w:rsidR="00D33D9C">
              <w:rPr>
                <w:noProof/>
                <w:webHidden/>
              </w:rPr>
              <w:fldChar w:fldCharType="separate"/>
            </w:r>
            <w:r w:rsidR="008225FB">
              <w:rPr>
                <w:noProof/>
                <w:webHidden/>
              </w:rPr>
              <w:t>5</w:t>
            </w:r>
            <w:r w:rsidR="00D33D9C">
              <w:rPr>
                <w:noProof/>
                <w:webHidden/>
              </w:rPr>
              <w:fldChar w:fldCharType="end"/>
            </w:r>
          </w:hyperlink>
        </w:p>
        <w:p w:rsidR="00034698" w:rsidRDefault="00E96D7C">
          <w:pPr>
            <w:pStyle w:val="TDC1"/>
            <w:tabs>
              <w:tab w:val="left" w:pos="440"/>
              <w:tab w:val="right" w:leader="dot" w:pos="8828"/>
            </w:tabs>
            <w:rPr>
              <w:rFonts w:eastAsiaTheme="minorEastAsia"/>
              <w:noProof/>
              <w:color w:val="auto"/>
              <w:lang w:val="es-SV" w:eastAsia="es-SV"/>
            </w:rPr>
          </w:pPr>
          <w:hyperlink w:anchor="_Toc16256142" w:history="1">
            <w:r w:rsidR="00034698" w:rsidRPr="003120B7">
              <w:rPr>
                <w:rStyle w:val="Hipervnculo"/>
                <w:rFonts w:ascii="Cambria" w:hAnsi="Cambria"/>
                <w:b/>
                <w:noProof/>
              </w:rPr>
              <w:t>3.</w:t>
            </w:r>
            <w:r w:rsidR="00034698">
              <w:rPr>
                <w:rFonts w:eastAsiaTheme="minorEastAsia"/>
                <w:noProof/>
                <w:color w:val="auto"/>
                <w:lang w:val="es-SV" w:eastAsia="es-SV"/>
              </w:rPr>
              <w:tab/>
            </w:r>
            <w:r w:rsidR="00034698" w:rsidRPr="003120B7">
              <w:rPr>
                <w:rStyle w:val="Hipervnculo"/>
                <w:rFonts w:ascii="Cambria" w:hAnsi="Cambria"/>
                <w:b/>
                <w:noProof/>
              </w:rPr>
              <w:t>PROYECTO ESTRATEGICO: Promover los espacios y mecanismos de participación ciudadana mediante el festival de la ciudadanía</w:t>
            </w:r>
            <w:r w:rsidR="00034698">
              <w:rPr>
                <w:noProof/>
                <w:webHidden/>
              </w:rPr>
              <w:tab/>
            </w:r>
            <w:r w:rsidR="00D33D9C">
              <w:rPr>
                <w:noProof/>
                <w:webHidden/>
              </w:rPr>
              <w:fldChar w:fldCharType="begin"/>
            </w:r>
            <w:r w:rsidR="00034698">
              <w:rPr>
                <w:noProof/>
                <w:webHidden/>
              </w:rPr>
              <w:instrText xml:space="preserve"> PAGEREF _Toc16256142 \h </w:instrText>
            </w:r>
            <w:r w:rsidR="00D33D9C">
              <w:rPr>
                <w:noProof/>
                <w:webHidden/>
              </w:rPr>
            </w:r>
            <w:r w:rsidR="00D33D9C">
              <w:rPr>
                <w:noProof/>
                <w:webHidden/>
              </w:rPr>
              <w:fldChar w:fldCharType="separate"/>
            </w:r>
            <w:r w:rsidR="008225FB">
              <w:rPr>
                <w:noProof/>
                <w:webHidden/>
              </w:rPr>
              <w:t>6</w:t>
            </w:r>
            <w:r w:rsidR="00D33D9C">
              <w:rPr>
                <w:noProof/>
                <w:webHidden/>
              </w:rPr>
              <w:fldChar w:fldCharType="end"/>
            </w:r>
          </w:hyperlink>
        </w:p>
        <w:p w:rsidR="00034698" w:rsidRDefault="00E96D7C">
          <w:pPr>
            <w:pStyle w:val="TDC2"/>
            <w:tabs>
              <w:tab w:val="right" w:leader="dot" w:pos="8828"/>
            </w:tabs>
            <w:rPr>
              <w:rFonts w:eastAsiaTheme="minorEastAsia"/>
              <w:noProof/>
              <w:color w:val="auto"/>
              <w:lang w:val="es-SV" w:eastAsia="es-SV"/>
            </w:rPr>
          </w:pPr>
          <w:hyperlink w:anchor="_Toc16256143" w:history="1">
            <w:r w:rsidR="00034698" w:rsidRPr="003120B7">
              <w:rPr>
                <w:rStyle w:val="Hipervnculo"/>
                <w:rFonts w:eastAsia="Times New Roman"/>
                <w:b/>
                <w:noProof/>
                <w:lang w:val="es-SV" w:eastAsia="es-SV"/>
              </w:rPr>
              <w:t>Indicador: festival de la ciudadanía</w:t>
            </w:r>
            <w:r w:rsidR="00034698">
              <w:rPr>
                <w:noProof/>
                <w:webHidden/>
              </w:rPr>
              <w:tab/>
            </w:r>
            <w:r w:rsidR="00D33D9C">
              <w:rPr>
                <w:noProof/>
                <w:webHidden/>
              </w:rPr>
              <w:fldChar w:fldCharType="begin"/>
            </w:r>
            <w:r w:rsidR="00034698">
              <w:rPr>
                <w:noProof/>
                <w:webHidden/>
              </w:rPr>
              <w:instrText xml:space="preserve"> PAGEREF _Toc16256143 \h </w:instrText>
            </w:r>
            <w:r w:rsidR="00D33D9C">
              <w:rPr>
                <w:noProof/>
                <w:webHidden/>
              </w:rPr>
            </w:r>
            <w:r w:rsidR="00D33D9C">
              <w:rPr>
                <w:noProof/>
                <w:webHidden/>
              </w:rPr>
              <w:fldChar w:fldCharType="separate"/>
            </w:r>
            <w:r w:rsidR="008225FB">
              <w:rPr>
                <w:noProof/>
                <w:webHidden/>
              </w:rPr>
              <w:t>6</w:t>
            </w:r>
            <w:r w:rsidR="00D33D9C">
              <w:rPr>
                <w:noProof/>
                <w:webHidden/>
              </w:rPr>
              <w:fldChar w:fldCharType="end"/>
            </w:r>
          </w:hyperlink>
        </w:p>
        <w:p w:rsidR="0035289A" w:rsidRPr="007D734F" w:rsidRDefault="00D33D9C" w:rsidP="008C45A3">
          <w:pPr>
            <w:spacing w:line="276" w:lineRule="auto"/>
            <w:rPr>
              <w:rFonts w:ascii="Cambria" w:hAnsi="Cambria"/>
              <w:color w:val="auto"/>
            </w:rPr>
          </w:pPr>
          <w:r w:rsidRPr="007D734F">
            <w:rPr>
              <w:rFonts w:ascii="Cambria" w:hAnsi="Cambria"/>
              <w:color w:val="auto"/>
            </w:rPr>
            <w:fldChar w:fldCharType="end"/>
          </w:r>
        </w:p>
      </w:sdtContent>
    </w:sdt>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pStyle w:val="Informacindecontacto"/>
        <w:spacing w:line="276" w:lineRule="auto"/>
        <w:jc w:val="right"/>
        <w:rPr>
          <w:rFonts w:ascii="Cambria" w:hAnsi="Cambria"/>
          <w:color w:val="auto"/>
          <w:lang w:bidi="es-ES"/>
        </w:rPr>
      </w:pPr>
    </w:p>
    <w:p w:rsidR="0035289A" w:rsidRPr="007D734F" w:rsidRDefault="0035289A" w:rsidP="008C45A3">
      <w:pPr>
        <w:spacing w:line="276" w:lineRule="auto"/>
        <w:jc w:val="center"/>
        <w:rPr>
          <w:rFonts w:ascii="Cambria" w:hAnsi="Cambria" w:cs="Arial"/>
          <w:b/>
          <w:color w:val="auto"/>
          <w:lang w:val="es-SV"/>
        </w:rPr>
      </w:pPr>
      <w:bookmarkStart w:id="1" w:name="_Toc445111314"/>
      <w:bookmarkStart w:id="2" w:name="_Toc453050285"/>
      <w:bookmarkStart w:id="3" w:name="_Toc455660100"/>
      <w:bookmarkStart w:id="4" w:name="_Toc458773731"/>
      <w:bookmarkStart w:id="5" w:name="_Toc461089861"/>
      <w:bookmarkStart w:id="6" w:name="_Toc463609438"/>
      <w:bookmarkStart w:id="7" w:name="_Toc466368181"/>
      <w:r w:rsidRPr="007D734F">
        <w:rPr>
          <w:rFonts w:ascii="Cambria" w:hAnsi="Cambria" w:cs="Arial"/>
          <w:b/>
          <w:color w:val="auto"/>
          <w:lang w:val="es-SV"/>
        </w:rPr>
        <w:lastRenderedPageBreak/>
        <w:t>Informe mensual</w:t>
      </w:r>
    </w:p>
    <w:p w:rsidR="0035289A" w:rsidRPr="007D734F" w:rsidRDefault="0035289A" w:rsidP="008C45A3">
      <w:pPr>
        <w:spacing w:line="276" w:lineRule="auto"/>
        <w:jc w:val="both"/>
        <w:rPr>
          <w:rFonts w:ascii="Cambria" w:hAnsi="Cambria" w:cs="Arial"/>
          <w:color w:val="auto"/>
          <w:lang w:val="es-SV"/>
        </w:rPr>
      </w:pPr>
      <w:bookmarkStart w:id="8" w:name="_Toc452728142"/>
      <w:bookmarkStart w:id="9" w:name="_Toc452731402"/>
      <w:bookmarkStart w:id="10" w:name="_Toc453050277"/>
      <w:bookmarkStart w:id="11" w:name="_Toc455660092"/>
      <w:bookmarkStart w:id="12" w:name="_Toc458773724"/>
      <w:bookmarkStart w:id="13" w:name="_Toc461089851"/>
      <w:bookmarkStart w:id="14" w:name="_Toc463609430"/>
      <w:bookmarkStart w:id="15" w:name="_Toc466368173"/>
      <w:bookmarkStart w:id="16" w:name="_Toc445111308"/>
      <w:bookmarkEnd w:id="8"/>
      <w:bookmarkEnd w:id="9"/>
      <w:r w:rsidRPr="007D734F">
        <w:rPr>
          <w:rFonts w:ascii="Cambria" w:hAnsi="Cambria" w:cs="Arial"/>
          <w:color w:val="auto"/>
          <w:lang w:val="es-SV"/>
        </w:rPr>
        <w:t>La Dirección  de Transparencia, Acceso a la Información y Participac</w:t>
      </w:r>
      <w:r w:rsidR="00295388">
        <w:rPr>
          <w:rFonts w:ascii="Cambria" w:hAnsi="Cambria" w:cs="Arial"/>
          <w:color w:val="auto"/>
          <w:lang w:val="es-SV"/>
        </w:rPr>
        <w:t>ión Ciudadana (DTAIPC), con la m</w:t>
      </w:r>
      <w:r w:rsidRPr="007D734F">
        <w:rPr>
          <w:rFonts w:ascii="Cambria" w:hAnsi="Cambria" w:cs="Arial"/>
          <w:color w:val="auto"/>
          <w:lang w:val="es-SV"/>
        </w:rPr>
        <w:t xml:space="preserve">isión cumplir con lo establecido en la Ley de Acceso a la Información Pública y su reglamento, en coordinación con la oficina auxiliar  DIGESTYC,  durante el mes de </w:t>
      </w:r>
      <w:r w:rsidR="00191FF4">
        <w:rPr>
          <w:rFonts w:ascii="Cambria" w:hAnsi="Cambria" w:cs="Arial"/>
          <w:color w:val="auto"/>
          <w:lang w:val="es-SV"/>
        </w:rPr>
        <w:t>julio</w:t>
      </w:r>
      <w:r w:rsidRPr="007D734F">
        <w:rPr>
          <w:rFonts w:ascii="Cambria" w:hAnsi="Cambria" w:cs="Arial"/>
          <w:color w:val="auto"/>
          <w:lang w:val="es-SV"/>
        </w:rPr>
        <w:t xml:space="preserve"> ha ejecutado actividades con el propósito de facilitar  el derecho de acceso a la información a la población y transparentar la gestión del MINEC,  brindando un total de</w:t>
      </w:r>
      <w:r w:rsidR="00B4308F">
        <w:rPr>
          <w:rFonts w:ascii="Cambria" w:hAnsi="Cambria" w:cs="Arial"/>
          <w:color w:val="auto"/>
          <w:lang w:val="es-SV"/>
        </w:rPr>
        <w:t xml:space="preserve"> </w:t>
      </w:r>
      <w:r w:rsidR="00B4308F" w:rsidRPr="00B4308F">
        <w:rPr>
          <w:rFonts w:ascii="Cambria" w:hAnsi="Cambria" w:cs="Arial"/>
          <w:b/>
          <w:color w:val="auto"/>
          <w:u w:val="single"/>
          <w:lang w:val="es-SV"/>
        </w:rPr>
        <w:t>276</w:t>
      </w:r>
      <w:r w:rsidRPr="00B4308F">
        <w:rPr>
          <w:rFonts w:ascii="Cambria" w:hAnsi="Cambria" w:cs="Arial"/>
          <w:b/>
          <w:color w:val="auto"/>
          <w:u w:val="single"/>
          <w:lang w:val="es-SV"/>
        </w:rPr>
        <w:t xml:space="preserve"> </w:t>
      </w:r>
      <w:r w:rsidRPr="007D734F">
        <w:rPr>
          <w:rFonts w:ascii="Cambria" w:hAnsi="Cambria" w:cs="Arial"/>
          <w:b/>
          <w:color w:val="auto"/>
          <w:u w:val="single"/>
          <w:lang w:val="es-SV"/>
        </w:rPr>
        <w:t>atenciones</w:t>
      </w:r>
      <w:r w:rsidRPr="007D734F">
        <w:rPr>
          <w:rFonts w:ascii="Cambria" w:hAnsi="Cambria" w:cs="Arial"/>
          <w:color w:val="auto"/>
          <w:lang w:val="es-SV"/>
        </w:rPr>
        <w:t xml:space="preserve"> de estas  fueron </w:t>
      </w:r>
      <w:r w:rsidR="00B4308F" w:rsidRPr="00B4308F">
        <w:rPr>
          <w:rFonts w:ascii="Cambria" w:hAnsi="Cambria" w:cs="Arial"/>
          <w:b/>
          <w:color w:val="auto"/>
          <w:lang w:val="es-SV"/>
        </w:rPr>
        <w:t>149</w:t>
      </w:r>
      <w:r w:rsidR="00557FF0" w:rsidRPr="007D734F">
        <w:rPr>
          <w:rFonts w:ascii="Cambria" w:hAnsi="Cambria" w:cs="Arial"/>
          <w:color w:val="auto"/>
          <w:lang w:val="es-SV"/>
        </w:rPr>
        <w:t xml:space="preserve"> </w:t>
      </w:r>
      <w:r w:rsidRPr="007D734F">
        <w:rPr>
          <w:rFonts w:ascii="Cambria" w:hAnsi="Cambria" w:cs="Arial"/>
          <w:b/>
          <w:color w:val="auto"/>
          <w:lang w:val="es-SV"/>
        </w:rPr>
        <w:t xml:space="preserve">mujeres y </w:t>
      </w:r>
      <w:r w:rsidR="00B4308F">
        <w:rPr>
          <w:rFonts w:ascii="Cambria" w:hAnsi="Cambria" w:cs="Arial"/>
          <w:b/>
          <w:color w:val="auto"/>
          <w:lang w:val="es-SV"/>
        </w:rPr>
        <w:t>127</w:t>
      </w:r>
      <w:r w:rsidR="00DC79C3" w:rsidRPr="007D734F">
        <w:rPr>
          <w:rFonts w:ascii="Cambria" w:hAnsi="Cambria" w:cs="Arial"/>
          <w:b/>
          <w:color w:val="auto"/>
          <w:lang w:val="es-SV"/>
        </w:rPr>
        <w:t xml:space="preserve"> </w:t>
      </w:r>
      <w:r w:rsidRPr="007D734F">
        <w:rPr>
          <w:rFonts w:ascii="Cambria" w:hAnsi="Cambria" w:cs="Arial"/>
          <w:b/>
          <w:color w:val="auto"/>
          <w:lang w:val="es-SV"/>
        </w:rPr>
        <w:t>hombres</w:t>
      </w:r>
      <w:r w:rsidRPr="007D734F">
        <w:rPr>
          <w:rFonts w:ascii="Cambria" w:hAnsi="Cambria" w:cs="Arial"/>
          <w:color w:val="auto"/>
          <w:lang w:val="es-SV"/>
        </w:rPr>
        <w:t>, que se detalla a continuación los servicios y atenciones brindadas:</w:t>
      </w:r>
    </w:p>
    <w:p w:rsidR="0035289A" w:rsidRPr="007D734F" w:rsidRDefault="0035289A" w:rsidP="008C45A3">
      <w:pPr>
        <w:pStyle w:val="Prrafodelista"/>
        <w:spacing w:line="276" w:lineRule="auto"/>
        <w:jc w:val="both"/>
        <w:rPr>
          <w:rFonts w:ascii="Cambria" w:eastAsiaTheme="minorEastAsia" w:hAnsi="Cambria" w:cs="Arial"/>
          <w:sz w:val="22"/>
          <w:lang w:val="es-SV"/>
        </w:rPr>
      </w:pPr>
    </w:p>
    <w:tbl>
      <w:tblPr>
        <w:tblStyle w:val="Listaclara-nfasis3"/>
        <w:tblW w:w="8868" w:type="dxa"/>
        <w:tblLook w:val="04A0" w:firstRow="1" w:lastRow="0" w:firstColumn="1" w:lastColumn="0" w:noHBand="0" w:noVBand="1"/>
      </w:tblPr>
      <w:tblGrid>
        <w:gridCol w:w="1144"/>
        <w:gridCol w:w="5852"/>
        <w:gridCol w:w="1872"/>
      </w:tblGrid>
      <w:tr w:rsidR="0035289A" w:rsidRPr="007D734F" w:rsidTr="004B34AA">
        <w:trPr>
          <w:cnfStyle w:val="100000000000" w:firstRow="1" w:lastRow="0" w:firstColumn="0" w:lastColumn="0" w:oddVBand="0" w:evenVBand="0" w:oddHBand="0" w:evenHBand="0" w:firstRowFirstColumn="0" w:firstRowLastColumn="0" w:lastRowFirstColumn="0" w:lastRowLastColumn="0"/>
          <w:trHeight w:val="428"/>
        </w:trPr>
        <w:tc>
          <w:tcPr>
            <w:cnfStyle w:val="001000000000" w:firstRow="0" w:lastRow="0" w:firstColumn="1" w:lastColumn="0" w:oddVBand="0" w:evenVBand="0" w:oddHBand="0" w:evenHBand="0" w:firstRowFirstColumn="0" w:firstRowLastColumn="0" w:lastRowFirstColumn="0" w:lastRowLastColumn="0"/>
            <w:tcW w:w="1144" w:type="dxa"/>
            <w:noWrap/>
            <w:hideMark/>
          </w:tcPr>
          <w:p w:rsidR="0035289A" w:rsidRPr="007D734F" w:rsidRDefault="0035289A" w:rsidP="008C45A3">
            <w:pPr>
              <w:spacing w:line="276" w:lineRule="auto"/>
              <w:jc w:val="center"/>
              <w:rPr>
                <w:rFonts w:ascii="Cambria" w:hAnsi="Cambria" w:cs="Arial"/>
                <w:bCs w:val="0"/>
                <w:color w:val="auto"/>
              </w:rPr>
            </w:pPr>
            <w:bookmarkStart w:id="17" w:name="_Toc505682111"/>
            <w:bookmarkStart w:id="18" w:name="_Toc505682232"/>
            <w:bookmarkStart w:id="19" w:name="_Toc505682340"/>
            <w:r w:rsidRPr="007D734F">
              <w:rPr>
                <w:rFonts w:ascii="Cambria" w:hAnsi="Cambria" w:cs="Arial"/>
                <w:bCs w:val="0"/>
                <w:color w:val="auto"/>
              </w:rPr>
              <w:t>No.</w:t>
            </w:r>
          </w:p>
        </w:tc>
        <w:tc>
          <w:tcPr>
            <w:tcW w:w="5852" w:type="dxa"/>
            <w:noWrap/>
            <w:hideMark/>
          </w:tcPr>
          <w:p w:rsidR="0035289A" w:rsidRPr="007D734F" w:rsidRDefault="0035289A" w:rsidP="008C45A3">
            <w:pPr>
              <w:spacing w:line="276" w:lineRule="auto"/>
              <w:jc w:val="center"/>
              <w:cnfStyle w:val="100000000000" w:firstRow="1" w:lastRow="0" w:firstColumn="0" w:lastColumn="0" w:oddVBand="0" w:evenVBand="0" w:oddHBand="0" w:evenHBand="0" w:firstRowFirstColumn="0" w:firstRowLastColumn="0" w:lastRowFirstColumn="0" w:lastRowLastColumn="0"/>
              <w:rPr>
                <w:rFonts w:ascii="Cambria" w:hAnsi="Cambria" w:cs="Arial"/>
                <w:bCs w:val="0"/>
                <w:color w:val="auto"/>
              </w:rPr>
            </w:pPr>
            <w:r w:rsidRPr="007D734F">
              <w:rPr>
                <w:rFonts w:ascii="Cambria" w:hAnsi="Cambria" w:cs="Arial"/>
                <w:bCs w:val="0"/>
                <w:color w:val="auto"/>
              </w:rPr>
              <w:t>Tipo de trámite</w:t>
            </w:r>
          </w:p>
        </w:tc>
        <w:tc>
          <w:tcPr>
            <w:tcW w:w="1872" w:type="dxa"/>
            <w:noWrap/>
            <w:hideMark/>
          </w:tcPr>
          <w:p w:rsidR="0035289A" w:rsidRPr="007D734F" w:rsidRDefault="0035289A" w:rsidP="008C45A3">
            <w:pPr>
              <w:spacing w:line="276" w:lineRule="auto"/>
              <w:jc w:val="both"/>
              <w:cnfStyle w:val="100000000000" w:firstRow="1" w:lastRow="0" w:firstColumn="0" w:lastColumn="0" w:oddVBand="0" w:evenVBand="0" w:oddHBand="0" w:evenHBand="0" w:firstRowFirstColumn="0" w:firstRowLastColumn="0" w:lastRowFirstColumn="0" w:lastRowLastColumn="0"/>
              <w:rPr>
                <w:rFonts w:ascii="Cambria" w:hAnsi="Cambria" w:cs="Arial"/>
                <w:bCs w:val="0"/>
                <w:color w:val="auto"/>
              </w:rPr>
            </w:pPr>
            <w:r w:rsidRPr="007D734F">
              <w:rPr>
                <w:rFonts w:ascii="Cambria" w:hAnsi="Cambria" w:cs="Arial"/>
                <w:bCs w:val="0"/>
                <w:color w:val="auto"/>
              </w:rPr>
              <w:t>Total</w:t>
            </w:r>
          </w:p>
        </w:tc>
      </w:tr>
      <w:tr w:rsidR="0035289A" w:rsidRPr="007D734F" w:rsidTr="004B34AA">
        <w:trPr>
          <w:cnfStyle w:val="000000100000" w:firstRow="0" w:lastRow="0" w:firstColumn="0" w:lastColumn="0" w:oddVBand="0" w:evenVBand="0" w:oddHBand="1" w:evenHBand="0" w:firstRowFirstColumn="0" w:firstRowLastColumn="0" w:lastRowFirstColumn="0" w:lastRowLastColumn="0"/>
          <w:trHeight w:val="567"/>
        </w:trPr>
        <w:tc>
          <w:tcPr>
            <w:cnfStyle w:val="001000000000" w:firstRow="0" w:lastRow="0" w:firstColumn="1" w:lastColumn="0" w:oddVBand="0" w:evenVBand="0" w:oddHBand="0" w:evenHBand="0" w:firstRowFirstColumn="0" w:firstRowLastColumn="0" w:lastRowFirstColumn="0" w:lastRowLastColumn="0"/>
            <w:tcW w:w="1144" w:type="dxa"/>
            <w:noWrap/>
            <w:hideMark/>
          </w:tcPr>
          <w:p w:rsidR="0035289A" w:rsidRPr="007D734F" w:rsidRDefault="0035289A" w:rsidP="008C45A3">
            <w:pPr>
              <w:spacing w:line="276" w:lineRule="auto"/>
              <w:jc w:val="both"/>
              <w:rPr>
                <w:rFonts w:ascii="Cambria" w:hAnsi="Cambria" w:cs="Arial"/>
                <w:b w:val="0"/>
                <w:bCs w:val="0"/>
                <w:color w:val="auto"/>
                <w:lang w:val="es-SV"/>
              </w:rPr>
            </w:pPr>
            <w:r w:rsidRPr="007D734F">
              <w:rPr>
                <w:rFonts w:ascii="Cambria" w:hAnsi="Cambria" w:cs="Arial"/>
                <w:b w:val="0"/>
                <w:bCs w:val="0"/>
                <w:color w:val="auto"/>
                <w:lang w:val="es-SV"/>
              </w:rPr>
              <w:t>1</w:t>
            </w:r>
          </w:p>
        </w:tc>
        <w:tc>
          <w:tcPr>
            <w:tcW w:w="5852" w:type="dxa"/>
            <w:noWrap/>
            <w:hideMark/>
          </w:tcPr>
          <w:p w:rsidR="0035289A" w:rsidRPr="007D734F" w:rsidRDefault="0035289A" w:rsidP="008C45A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Arial"/>
                <w:color w:val="auto"/>
                <w:lang w:val="es-SV"/>
              </w:rPr>
            </w:pPr>
            <w:r w:rsidRPr="007D734F">
              <w:rPr>
                <w:rFonts w:ascii="Cambria" w:hAnsi="Cambria" w:cs="Arial"/>
                <w:color w:val="auto"/>
                <w:lang w:val="es-SV"/>
              </w:rPr>
              <w:t>Recepción y trámite de solicitudes de información</w:t>
            </w:r>
          </w:p>
        </w:tc>
        <w:tc>
          <w:tcPr>
            <w:tcW w:w="1872" w:type="dxa"/>
            <w:noWrap/>
          </w:tcPr>
          <w:p w:rsidR="0035289A" w:rsidRPr="007D734F" w:rsidRDefault="00191FF4" w:rsidP="008C45A3">
            <w:pPr>
              <w:spacing w:line="276" w:lineRule="auto"/>
              <w:jc w:val="center"/>
              <w:cnfStyle w:val="000000100000" w:firstRow="0" w:lastRow="0" w:firstColumn="0" w:lastColumn="0" w:oddVBand="0" w:evenVBand="0" w:oddHBand="1" w:evenHBand="0" w:firstRowFirstColumn="0" w:firstRowLastColumn="0" w:lastRowFirstColumn="0" w:lastRowLastColumn="0"/>
              <w:rPr>
                <w:rFonts w:ascii="Cambria" w:hAnsi="Cambria" w:cs="Arial"/>
                <w:color w:val="auto"/>
                <w:lang w:val="es-SV"/>
              </w:rPr>
            </w:pPr>
            <w:r>
              <w:rPr>
                <w:rFonts w:ascii="Cambria" w:hAnsi="Cambria" w:cs="Arial"/>
                <w:color w:val="auto"/>
                <w:lang w:val="es-SV"/>
              </w:rPr>
              <w:t>41</w:t>
            </w:r>
          </w:p>
        </w:tc>
      </w:tr>
      <w:tr w:rsidR="0035289A" w:rsidRPr="007D734F" w:rsidTr="004B34AA">
        <w:trPr>
          <w:trHeight w:val="567"/>
        </w:trPr>
        <w:tc>
          <w:tcPr>
            <w:cnfStyle w:val="001000000000" w:firstRow="0" w:lastRow="0" w:firstColumn="1" w:lastColumn="0" w:oddVBand="0" w:evenVBand="0" w:oddHBand="0" w:evenHBand="0" w:firstRowFirstColumn="0" w:firstRowLastColumn="0" w:lastRowFirstColumn="0" w:lastRowLastColumn="0"/>
            <w:tcW w:w="1144" w:type="dxa"/>
            <w:noWrap/>
            <w:hideMark/>
          </w:tcPr>
          <w:p w:rsidR="0035289A" w:rsidRPr="007D734F" w:rsidRDefault="0035289A" w:rsidP="008C45A3">
            <w:pPr>
              <w:spacing w:line="276" w:lineRule="auto"/>
              <w:jc w:val="both"/>
              <w:rPr>
                <w:rFonts w:ascii="Cambria" w:hAnsi="Cambria" w:cs="Arial"/>
                <w:b w:val="0"/>
                <w:bCs w:val="0"/>
                <w:color w:val="auto"/>
                <w:lang w:val="es-SV"/>
              </w:rPr>
            </w:pPr>
            <w:r w:rsidRPr="007D734F">
              <w:rPr>
                <w:rFonts w:ascii="Cambria" w:hAnsi="Cambria" w:cs="Arial"/>
                <w:b w:val="0"/>
                <w:bCs w:val="0"/>
                <w:color w:val="auto"/>
                <w:lang w:val="es-SV"/>
              </w:rPr>
              <w:t>2</w:t>
            </w:r>
          </w:p>
        </w:tc>
        <w:tc>
          <w:tcPr>
            <w:tcW w:w="5852" w:type="dxa"/>
            <w:noWrap/>
            <w:hideMark/>
          </w:tcPr>
          <w:p w:rsidR="0035289A" w:rsidRPr="007D734F" w:rsidRDefault="0035289A" w:rsidP="008C45A3">
            <w:pPr>
              <w:spacing w:line="276" w:lineRule="auto"/>
              <w:cnfStyle w:val="000000000000" w:firstRow="0" w:lastRow="0" w:firstColumn="0" w:lastColumn="0" w:oddVBand="0" w:evenVBand="0" w:oddHBand="0" w:evenHBand="0" w:firstRowFirstColumn="0" w:firstRowLastColumn="0" w:lastRowFirstColumn="0" w:lastRowLastColumn="0"/>
              <w:rPr>
                <w:rFonts w:ascii="Cambria" w:hAnsi="Cambria" w:cs="Arial"/>
                <w:color w:val="auto"/>
                <w:lang w:val="es-SV"/>
              </w:rPr>
            </w:pPr>
            <w:r w:rsidRPr="007D734F">
              <w:rPr>
                <w:rFonts w:ascii="Cambria" w:hAnsi="Cambria" w:cs="Arial"/>
                <w:color w:val="auto"/>
                <w:lang w:val="es-SV"/>
              </w:rPr>
              <w:t>Atenciones quejas, avisos, denuncias, reclamos, y sugerencia</w:t>
            </w:r>
          </w:p>
        </w:tc>
        <w:tc>
          <w:tcPr>
            <w:tcW w:w="1872" w:type="dxa"/>
            <w:noWrap/>
          </w:tcPr>
          <w:p w:rsidR="0035289A" w:rsidRPr="007D734F" w:rsidRDefault="00EC1908" w:rsidP="008C45A3">
            <w:pPr>
              <w:spacing w:line="276" w:lineRule="auto"/>
              <w:jc w:val="center"/>
              <w:cnfStyle w:val="000000000000" w:firstRow="0" w:lastRow="0" w:firstColumn="0" w:lastColumn="0" w:oddVBand="0" w:evenVBand="0" w:oddHBand="0" w:evenHBand="0" w:firstRowFirstColumn="0" w:firstRowLastColumn="0" w:lastRowFirstColumn="0" w:lastRowLastColumn="0"/>
              <w:rPr>
                <w:rFonts w:ascii="Cambria" w:hAnsi="Cambria" w:cs="Arial"/>
                <w:color w:val="auto"/>
                <w:lang w:val="es-SV"/>
              </w:rPr>
            </w:pPr>
            <w:r>
              <w:rPr>
                <w:rFonts w:ascii="Cambria" w:hAnsi="Cambria" w:cs="Arial"/>
                <w:color w:val="auto"/>
                <w:lang w:val="es-SV"/>
              </w:rPr>
              <w:t>0</w:t>
            </w:r>
          </w:p>
        </w:tc>
      </w:tr>
      <w:tr w:rsidR="0035289A" w:rsidRPr="007D734F" w:rsidTr="004B34AA">
        <w:trPr>
          <w:cnfStyle w:val="000000100000" w:firstRow="0" w:lastRow="0" w:firstColumn="0" w:lastColumn="0" w:oddVBand="0" w:evenVBand="0" w:oddHBand="1" w:evenHBand="0" w:firstRowFirstColumn="0" w:firstRowLastColumn="0" w:lastRowFirstColumn="0" w:lastRowLastColumn="0"/>
          <w:trHeight w:val="650"/>
        </w:trPr>
        <w:tc>
          <w:tcPr>
            <w:cnfStyle w:val="001000000000" w:firstRow="0" w:lastRow="0" w:firstColumn="1" w:lastColumn="0" w:oddVBand="0" w:evenVBand="0" w:oddHBand="0" w:evenHBand="0" w:firstRowFirstColumn="0" w:firstRowLastColumn="0" w:lastRowFirstColumn="0" w:lastRowLastColumn="0"/>
            <w:tcW w:w="1144" w:type="dxa"/>
            <w:noWrap/>
            <w:hideMark/>
          </w:tcPr>
          <w:p w:rsidR="0035289A" w:rsidRPr="007D734F" w:rsidRDefault="0035289A" w:rsidP="008C45A3">
            <w:pPr>
              <w:spacing w:line="276" w:lineRule="auto"/>
              <w:jc w:val="both"/>
              <w:rPr>
                <w:rFonts w:ascii="Cambria" w:hAnsi="Cambria" w:cs="Arial"/>
                <w:b w:val="0"/>
                <w:bCs w:val="0"/>
                <w:color w:val="auto"/>
                <w:lang w:val="es-SV"/>
              </w:rPr>
            </w:pPr>
            <w:r w:rsidRPr="007D734F">
              <w:rPr>
                <w:rFonts w:ascii="Cambria" w:hAnsi="Cambria" w:cs="Arial"/>
                <w:b w:val="0"/>
                <w:bCs w:val="0"/>
                <w:color w:val="auto"/>
                <w:lang w:val="es-SV"/>
              </w:rPr>
              <w:t>3</w:t>
            </w:r>
          </w:p>
        </w:tc>
        <w:tc>
          <w:tcPr>
            <w:tcW w:w="5852" w:type="dxa"/>
            <w:noWrap/>
            <w:hideMark/>
          </w:tcPr>
          <w:p w:rsidR="0035289A" w:rsidRPr="007D734F" w:rsidRDefault="0035289A" w:rsidP="008C45A3">
            <w:pPr>
              <w:spacing w:line="276" w:lineRule="auto"/>
              <w:jc w:val="both"/>
              <w:cnfStyle w:val="000000100000" w:firstRow="0" w:lastRow="0" w:firstColumn="0" w:lastColumn="0" w:oddVBand="0" w:evenVBand="0" w:oddHBand="1" w:evenHBand="0" w:firstRowFirstColumn="0" w:firstRowLastColumn="0" w:lastRowFirstColumn="0" w:lastRowLastColumn="0"/>
              <w:rPr>
                <w:rFonts w:ascii="Cambria" w:hAnsi="Cambria" w:cs="Arial"/>
                <w:color w:val="auto"/>
                <w:lang w:val="es-SV"/>
              </w:rPr>
            </w:pPr>
            <w:r w:rsidRPr="007D734F">
              <w:rPr>
                <w:rFonts w:ascii="Cambria" w:hAnsi="Cambria" w:cs="Arial"/>
                <w:color w:val="auto"/>
                <w:lang w:val="es-SV"/>
              </w:rPr>
              <w:t xml:space="preserve"> Atención temas varios de manera presencial, telefónicas y por correo electrónico.</w:t>
            </w:r>
          </w:p>
        </w:tc>
        <w:tc>
          <w:tcPr>
            <w:tcW w:w="1872" w:type="dxa"/>
            <w:noWrap/>
          </w:tcPr>
          <w:p w:rsidR="000A38AB" w:rsidRPr="007D734F" w:rsidRDefault="00A93293" w:rsidP="008C45A3">
            <w:pPr>
              <w:spacing w:line="276" w:lineRule="auto"/>
              <w:jc w:val="center"/>
              <w:cnfStyle w:val="000000100000" w:firstRow="0" w:lastRow="0" w:firstColumn="0" w:lastColumn="0" w:oddVBand="0" w:evenVBand="0" w:oddHBand="1" w:evenHBand="0" w:firstRowFirstColumn="0" w:firstRowLastColumn="0" w:lastRowFirstColumn="0" w:lastRowLastColumn="0"/>
              <w:rPr>
                <w:rFonts w:ascii="Cambria" w:hAnsi="Cambria" w:cs="Arial"/>
                <w:color w:val="auto"/>
                <w:lang w:val="es-SV"/>
              </w:rPr>
            </w:pPr>
            <w:r>
              <w:rPr>
                <w:rFonts w:ascii="Cambria" w:hAnsi="Cambria" w:cs="Arial"/>
                <w:color w:val="auto"/>
                <w:lang w:val="es-SV"/>
              </w:rPr>
              <w:t>235</w:t>
            </w:r>
          </w:p>
        </w:tc>
      </w:tr>
      <w:tr w:rsidR="0035289A" w:rsidRPr="007D734F" w:rsidTr="004B34AA">
        <w:trPr>
          <w:trHeight w:val="405"/>
        </w:trPr>
        <w:tc>
          <w:tcPr>
            <w:cnfStyle w:val="001000000000" w:firstRow="0" w:lastRow="0" w:firstColumn="1" w:lastColumn="0" w:oddVBand="0" w:evenVBand="0" w:oddHBand="0" w:evenHBand="0" w:firstRowFirstColumn="0" w:firstRowLastColumn="0" w:lastRowFirstColumn="0" w:lastRowLastColumn="0"/>
            <w:tcW w:w="6996" w:type="dxa"/>
            <w:gridSpan w:val="2"/>
            <w:noWrap/>
            <w:hideMark/>
          </w:tcPr>
          <w:p w:rsidR="0035289A" w:rsidRPr="007D734F" w:rsidRDefault="0035289A" w:rsidP="008C45A3">
            <w:pPr>
              <w:spacing w:line="276" w:lineRule="auto"/>
              <w:rPr>
                <w:rFonts w:ascii="Cambria" w:hAnsi="Cambria" w:cs="Arial"/>
                <w:b w:val="0"/>
                <w:bCs w:val="0"/>
                <w:color w:val="auto"/>
              </w:rPr>
            </w:pPr>
            <w:r w:rsidRPr="007D734F">
              <w:rPr>
                <w:rFonts w:ascii="Cambria" w:hAnsi="Cambria" w:cs="Arial"/>
                <w:b w:val="0"/>
                <w:bCs w:val="0"/>
                <w:color w:val="auto"/>
              </w:rPr>
              <w:t>Total de atenciones</w:t>
            </w:r>
          </w:p>
        </w:tc>
        <w:tc>
          <w:tcPr>
            <w:tcW w:w="1872" w:type="dxa"/>
            <w:noWrap/>
          </w:tcPr>
          <w:p w:rsidR="0035289A" w:rsidRPr="007D734F" w:rsidRDefault="00B4308F" w:rsidP="008C45A3">
            <w:pPr>
              <w:spacing w:line="276" w:lineRule="auto"/>
              <w:jc w:val="center"/>
              <w:cnfStyle w:val="000000000000" w:firstRow="0" w:lastRow="0" w:firstColumn="0" w:lastColumn="0" w:oddVBand="0" w:evenVBand="0" w:oddHBand="0" w:evenHBand="0" w:firstRowFirstColumn="0" w:firstRowLastColumn="0" w:lastRowFirstColumn="0" w:lastRowLastColumn="0"/>
              <w:rPr>
                <w:rFonts w:ascii="Cambria" w:hAnsi="Cambria" w:cs="Arial"/>
                <w:b/>
                <w:color w:val="auto"/>
              </w:rPr>
            </w:pPr>
            <w:r>
              <w:rPr>
                <w:rFonts w:ascii="Cambria" w:hAnsi="Cambria" w:cs="Arial"/>
                <w:b/>
                <w:color w:val="auto"/>
              </w:rPr>
              <w:t>276</w:t>
            </w:r>
          </w:p>
        </w:tc>
      </w:tr>
    </w:tbl>
    <w:p w:rsidR="0035289A" w:rsidRPr="007D734F" w:rsidRDefault="0035289A" w:rsidP="008C45A3">
      <w:pPr>
        <w:pStyle w:val="Prrafodelista"/>
        <w:spacing w:line="276" w:lineRule="auto"/>
        <w:jc w:val="right"/>
        <w:rPr>
          <w:rFonts w:ascii="Cambria" w:eastAsiaTheme="minorHAnsi" w:hAnsi="Cambria" w:cs="Arial"/>
          <w:sz w:val="22"/>
          <w:lang w:val="es-SV"/>
        </w:rPr>
      </w:pPr>
      <w:r w:rsidRPr="007D734F">
        <w:rPr>
          <w:rFonts w:ascii="Cambria" w:eastAsiaTheme="minorHAnsi" w:hAnsi="Cambria" w:cs="Arial"/>
          <w:sz w:val="22"/>
          <w:lang w:val="es-SV"/>
        </w:rPr>
        <w:t>Tabla No.1 tramites atendidos</w:t>
      </w:r>
      <w:bookmarkEnd w:id="17"/>
      <w:bookmarkEnd w:id="18"/>
      <w:bookmarkEnd w:id="19"/>
    </w:p>
    <w:p w:rsidR="0035289A" w:rsidRPr="007D734F" w:rsidRDefault="0035289A" w:rsidP="008C45A3">
      <w:pPr>
        <w:pStyle w:val="Ttulo1"/>
        <w:numPr>
          <w:ilvl w:val="0"/>
          <w:numId w:val="17"/>
        </w:numPr>
        <w:spacing w:before="400" w:after="40" w:line="276" w:lineRule="auto"/>
        <w:contextualSpacing w:val="0"/>
        <w:rPr>
          <w:rFonts w:ascii="Cambria" w:hAnsi="Cambria"/>
          <w:b/>
          <w:color w:val="auto"/>
          <w:sz w:val="22"/>
        </w:rPr>
      </w:pPr>
      <w:bookmarkStart w:id="20" w:name="_Toc5362973"/>
      <w:bookmarkStart w:id="21" w:name="_Toc16256132"/>
      <w:bookmarkEnd w:id="10"/>
      <w:bookmarkEnd w:id="11"/>
      <w:bookmarkEnd w:id="12"/>
      <w:bookmarkEnd w:id="13"/>
      <w:bookmarkEnd w:id="14"/>
      <w:bookmarkEnd w:id="15"/>
      <w:r w:rsidRPr="007D734F">
        <w:rPr>
          <w:rFonts w:ascii="Cambria" w:hAnsi="Cambria"/>
          <w:b/>
          <w:color w:val="auto"/>
          <w:sz w:val="22"/>
        </w:rPr>
        <w:t>GARANTIZAR EL DERECHO DE ACCESO A LA INFORMACIÓN PÚBLICA, CON EL FIN DE CONTRIBUIR A LA TRANSPARENCIA EN LA GESTIÓN DEL MINEC</w:t>
      </w:r>
      <w:bookmarkEnd w:id="20"/>
      <w:bookmarkEnd w:id="21"/>
    </w:p>
    <w:p w:rsidR="0035289A" w:rsidRPr="007D734F" w:rsidRDefault="0035289A" w:rsidP="008C45A3">
      <w:pPr>
        <w:spacing w:line="276" w:lineRule="auto"/>
        <w:jc w:val="both"/>
        <w:rPr>
          <w:rFonts w:ascii="Cambria" w:hAnsi="Cambria" w:cs="Arial"/>
          <w:b/>
          <w:color w:val="auto"/>
        </w:rPr>
      </w:pPr>
    </w:p>
    <w:p w:rsidR="0035289A" w:rsidRPr="007D734F" w:rsidRDefault="0035289A" w:rsidP="008C45A3">
      <w:pPr>
        <w:pStyle w:val="Ttulo2"/>
        <w:numPr>
          <w:ilvl w:val="1"/>
          <w:numId w:val="17"/>
        </w:numPr>
        <w:spacing w:before="160" w:after="40" w:line="276" w:lineRule="auto"/>
        <w:contextualSpacing w:val="0"/>
        <w:jc w:val="both"/>
        <w:rPr>
          <w:rFonts w:ascii="Cambria" w:hAnsi="Cambria"/>
          <w:b/>
          <w:color w:val="auto"/>
          <w:sz w:val="22"/>
        </w:rPr>
      </w:pPr>
      <w:bookmarkStart w:id="22" w:name="_Toc453050278"/>
      <w:bookmarkStart w:id="23" w:name="_Toc455660093"/>
      <w:bookmarkStart w:id="24" w:name="_Toc458773725"/>
      <w:bookmarkStart w:id="25" w:name="_Toc461089852"/>
      <w:bookmarkStart w:id="26" w:name="_Toc463609431"/>
      <w:bookmarkStart w:id="27" w:name="_Toc466368174"/>
      <w:bookmarkStart w:id="28" w:name="_Toc5362974"/>
      <w:bookmarkStart w:id="29" w:name="_Toc16256133"/>
      <w:r w:rsidRPr="007D734F">
        <w:rPr>
          <w:rFonts w:ascii="Cambria" w:hAnsi="Cambria"/>
          <w:b/>
          <w:caps w:val="0"/>
          <w:color w:val="auto"/>
          <w:sz w:val="22"/>
        </w:rPr>
        <w:t>Resoluciones de solicitudes de información:</w:t>
      </w:r>
      <w:bookmarkEnd w:id="16"/>
      <w:bookmarkEnd w:id="22"/>
      <w:bookmarkEnd w:id="23"/>
      <w:bookmarkEnd w:id="24"/>
      <w:bookmarkEnd w:id="25"/>
      <w:bookmarkEnd w:id="26"/>
      <w:bookmarkEnd w:id="27"/>
      <w:bookmarkEnd w:id="28"/>
      <w:bookmarkEnd w:id="29"/>
      <w:r w:rsidRPr="007D734F">
        <w:rPr>
          <w:rFonts w:ascii="Cambria" w:hAnsi="Cambria"/>
          <w:b/>
          <w:caps w:val="0"/>
          <w:color w:val="auto"/>
          <w:sz w:val="22"/>
        </w:rPr>
        <w:t xml:space="preserve"> </w:t>
      </w:r>
    </w:p>
    <w:p w:rsidR="0035289A" w:rsidRPr="007D734F" w:rsidRDefault="0035289A" w:rsidP="008C45A3">
      <w:pPr>
        <w:spacing w:line="276" w:lineRule="auto"/>
        <w:jc w:val="both"/>
        <w:rPr>
          <w:rFonts w:ascii="Cambria" w:hAnsi="Cambria" w:cs="Arial"/>
          <w:color w:val="auto"/>
        </w:rPr>
      </w:pPr>
    </w:p>
    <w:p w:rsidR="0035289A" w:rsidRPr="007D734F" w:rsidRDefault="004177F5" w:rsidP="008C45A3">
      <w:pPr>
        <w:spacing w:line="276" w:lineRule="auto"/>
        <w:jc w:val="both"/>
        <w:rPr>
          <w:rFonts w:ascii="Cambria" w:hAnsi="Cambria" w:cs="Arial"/>
          <w:color w:val="auto"/>
          <w:lang w:val="es-SV"/>
        </w:rPr>
      </w:pPr>
      <w:r>
        <w:rPr>
          <w:rFonts w:ascii="Cambria" w:hAnsi="Cambria" w:cs="Arial"/>
          <w:color w:val="auto"/>
          <w:lang w:val="es-SV"/>
        </w:rPr>
        <w:t>G</w:t>
      </w:r>
      <w:r w:rsidR="0035289A" w:rsidRPr="007D734F">
        <w:rPr>
          <w:rFonts w:ascii="Cambria" w:hAnsi="Cambria" w:cs="Arial"/>
          <w:color w:val="auto"/>
          <w:lang w:val="es-SV"/>
        </w:rPr>
        <w:t>arantiza</w:t>
      </w:r>
      <w:r>
        <w:rPr>
          <w:rFonts w:ascii="Cambria" w:hAnsi="Cambria" w:cs="Arial"/>
          <w:color w:val="auto"/>
          <w:lang w:val="es-SV"/>
        </w:rPr>
        <w:t>ndo</w:t>
      </w:r>
      <w:r w:rsidR="0035289A" w:rsidRPr="007D734F">
        <w:rPr>
          <w:rFonts w:ascii="Cambria" w:hAnsi="Cambria" w:cs="Arial"/>
          <w:color w:val="auto"/>
          <w:lang w:val="es-SV"/>
        </w:rPr>
        <w:t xml:space="preserve"> el derecho de acceso a la información a toda persona,  lo cual está establecido en la Ley de Acceso a la Información Pública (LAIP), en </w:t>
      </w:r>
      <w:r w:rsidR="00557FF0" w:rsidRPr="007D734F">
        <w:rPr>
          <w:rFonts w:ascii="Cambria" w:hAnsi="Cambria" w:cs="Arial"/>
          <w:color w:val="auto"/>
          <w:lang w:val="es-SV"/>
        </w:rPr>
        <w:t xml:space="preserve">el </w:t>
      </w:r>
      <w:r w:rsidR="00BE6E18" w:rsidRPr="007D734F">
        <w:rPr>
          <w:rFonts w:ascii="Cambria" w:hAnsi="Cambria" w:cs="Arial"/>
          <w:color w:val="auto"/>
          <w:lang w:val="es-SV"/>
        </w:rPr>
        <w:t xml:space="preserve">mes </w:t>
      </w:r>
      <w:r w:rsidR="00557FF0" w:rsidRPr="007D734F">
        <w:rPr>
          <w:rFonts w:ascii="Cambria" w:hAnsi="Cambria" w:cs="Arial"/>
          <w:color w:val="auto"/>
          <w:lang w:val="es-SV"/>
        </w:rPr>
        <w:t xml:space="preserve"> de </w:t>
      </w:r>
      <w:r w:rsidR="00191FF4">
        <w:rPr>
          <w:rFonts w:ascii="Cambria" w:hAnsi="Cambria" w:cs="Arial"/>
          <w:color w:val="auto"/>
          <w:lang w:val="es-SV"/>
        </w:rPr>
        <w:t>julio</w:t>
      </w:r>
      <w:r w:rsidR="0035289A" w:rsidRPr="007D734F">
        <w:rPr>
          <w:rFonts w:ascii="Cambria" w:hAnsi="Cambria" w:cs="Arial"/>
          <w:color w:val="auto"/>
          <w:lang w:val="es-SV"/>
        </w:rPr>
        <w:t xml:space="preserve">  se recibieron  </w:t>
      </w:r>
      <w:r w:rsidR="00191FF4">
        <w:rPr>
          <w:rFonts w:ascii="Cambria" w:hAnsi="Cambria" w:cs="Arial"/>
          <w:b/>
          <w:color w:val="auto"/>
          <w:u w:val="single"/>
          <w:lang w:val="es-SV"/>
        </w:rPr>
        <w:t xml:space="preserve">41 </w:t>
      </w:r>
      <w:r w:rsidR="0035289A" w:rsidRPr="007D734F">
        <w:rPr>
          <w:rFonts w:ascii="Cambria" w:hAnsi="Cambria" w:cs="Arial"/>
          <w:b/>
          <w:color w:val="auto"/>
          <w:lang w:val="es-SV"/>
        </w:rPr>
        <w:t>solicitudes de información</w:t>
      </w:r>
      <w:r w:rsidR="0035289A" w:rsidRPr="007D734F">
        <w:rPr>
          <w:rFonts w:ascii="Cambria" w:hAnsi="Cambria" w:cs="Arial"/>
          <w:color w:val="auto"/>
          <w:lang w:val="es-SV"/>
        </w:rPr>
        <w:t xml:space="preserve">, con un aproximado de </w:t>
      </w:r>
      <w:r w:rsidR="00191FF4">
        <w:rPr>
          <w:rFonts w:ascii="Cambria" w:hAnsi="Cambria" w:cs="Arial"/>
          <w:b/>
          <w:color w:val="auto"/>
          <w:lang w:val="es-SV"/>
        </w:rPr>
        <w:t>38</w:t>
      </w:r>
      <w:r w:rsidR="00557FF0" w:rsidRPr="007D734F">
        <w:rPr>
          <w:rFonts w:ascii="Cambria" w:hAnsi="Cambria" w:cs="Arial"/>
          <w:b/>
          <w:color w:val="auto"/>
          <w:lang w:val="es-SV"/>
        </w:rPr>
        <w:t xml:space="preserve"> </w:t>
      </w:r>
      <w:r w:rsidR="0035289A" w:rsidRPr="007D734F">
        <w:rPr>
          <w:rFonts w:ascii="Cambria" w:hAnsi="Cambria" w:cs="Arial"/>
          <w:b/>
          <w:color w:val="auto"/>
          <w:lang w:val="es-SV"/>
        </w:rPr>
        <w:t>requerimientos</w:t>
      </w:r>
      <w:r w:rsidR="00435D11">
        <w:rPr>
          <w:rFonts w:ascii="Cambria" w:hAnsi="Cambria" w:cs="Arial"/>
          <w:b/>
          <w:color w:val="auto"/>
          <w:lang w:val="es-SV"/>
        </w:rPr>
        <w:t xml:space="preserve"> atendidos</w:t>
      </w:r>
      <w:r w:rsidR="0035289A" w:rsidRPr="007D734F">
        <w:rPr>
          <w:rFonts w:ascii="Cambria" w:hAnsi="Cambria" w:cs="Arial"/>
          <w:color w:val="auto"/>
          <w:lang w:val="es-SV"/>
        </w:rPr>
        <w:t xml:space="preserve">, los cuales fueron solicitados por </w:t>
      </w:r>
      <w:r w:rsidR="00191FF4">
        <w:rPr>
          <w:rFonts w:ascii="Cambria" w:hAnsi="Cambria" w:cs="Arial"/>
          <w:b/>
          <w:color w:val="auto"/>
          <w:lang w:val="es-SV"/>
        </w:rPr>
        <w:t>22</w:t>
      </w:r>
      <w:r w:rsidR="0035289A" w:rsidRPr="007D734F">
        <w:rPr>
          <w:rFonts w:ascii="Cambria" w:hAnsi="Cambria" w:cs="Arial"/>
          <w:b/>
          <w:color w:val="auto"/>
          <w:lang w:val="es-SV"/>
        </w:rPr>
        <w:t xml:space="preserve"> mujeres y  </w:t>
      </w:r>
      <w:r w:rsidR="00191FF4">
        <w:rPr>
          <w:rFonts w:ascii="Cambria" w:hAnsi="Cambria" w:cs="Arial"/>
          <w:b/>
          <w:color w:val="auto"/>
          <w:lang w:val="es-SV"/>
        </w:rPr>
        <w:t>19</w:t>
      </w:r>
      <w:r w:rsidR="0035289A" w:rsidRPr="007D734F">
        <w:rPr>
          <w:rFonts w:ascii="Cambria" w:hAnsi="Cambria" w:cs="Arial"/>
          <w:b/>
          <w:color w:val="auto"/>
          <w:lang w:val="es-SV"/>
        </w:rPr>
        <w:t xml:space="preserve"> hombres</w:t>
      </w:r>
      <w:r w:rsidR="0035289A" w:rsidRPr="007D734F">
        <w:rPr>
          <w:rFonts w:ascii="Cambria" w:hAnsi="Cambria" w:cs="Arial"/>
          <w:color w:val="auto"/>
          <w:lang w:val="es-SV"/>
        </w:rPr>
        <w:t>.</w:t>
      </w:r>
    </w:p>
    <w:p w:rsidR="0035289A" w:rsidRPr="007D734F" w:rsidRDefault="0035289A" w:rsidP="008C45A3">
      <w:pPr>
        <w:spacing w:line="276" w:lineRule="auto"/>
        <w:jc w:val="both"/>
        <w:rPr>
          <w:rFonts w:ascii="Cambria" w:hAnsi="Cambria" w:cs="Arial"/>
          <w:color w:val="auto"/>
          <w:lang w:val="es-SV"/>
        </w:rPr>
      </w:pPr>
      <w:r w:rsidRPr="007D734F">
        <w:rPr>
          <w:rFonts w:ascii="Cambria" w:hAnsi="Cambria" w:cs="Arial"/>
          <w:color w:val="auto"/>
          <w:lang w:val="es-SV"/>
        </w:rPr>
        <w:t xml:space="preserve">Se brindó resolución al </w:t>
      </w:r>
      <w:r w:rsidR="00CB051B">
        <w:rPr>
          <w:rFonts w:ascii="Cambria" w:hAnsi="Cambria" w:cs="Arial"/>
          <w:b/>
          <w:color w:val="auto"/>
          <w:lang w:val="es-SV"/>
        </w:rPr>
        <w:t>73.2</w:t>
      </w:r>
      <w:r w:rsidRPr="007D734F">
        <w:rPr>
          <w:rFonts w:ascii="Cambria" w:hAnsi="Cambria" w:cs="Arial"/>
          <w:b/>
          <w:color w:val="auto"/>
          <w:lang w:val="es-SV"/>
        </w:rPr>
        <w:t>%</w:t>
      </w:r>
      <w:r w:rsidRPr="007D734F">
        <w:rPr>
          <w:rFonts w:ascii="Cambria" w:hAnsi="Cambria" w:cs="Arial"/>
          <w:color w:val="auto"/>
          <w:lang w:val="es-SV"/>
        </w:rPr>
        <w:t xml:space="preserve"> de lo recibido, mientras que el </w:t>
      </w:r>
      <w:r w:rsidR="00CB051B">
        <w:rPr>
          <w:rFonts w:ascii="Cambria" w:hAnsi="Cambria" w:cs="Arial"/>
          <w:b/>
          <w:color w:val="auto"/>
          <w:lang w:val="es-SV"/>
        </w:rPr>
        <w:t>26.8</w:t>
      </w:r>
      <w:r w:rsidRPr="007D734F">
        <w:rPr>
          <w:rFonts w:ascii="Cambria" w:hAnsi="Cambria" w:cs="Arial"/>
          <w:b/>
          <w:color w:val="auto"/>
          <w:lang w:val="es-SV"/>
        </w:rPr>
        <w:t>%</w:t>
      </w:r>
      <w:r w:rsidRPr="007D734F">
        <w:rPr>
          <w:rFonts w:ascii="Cambria" w:hAnsi="Cambria" w:cs="Arial"/>
          <w:color w:val="auto"/>
          <w:lang w:val="es-SV"/>
        </w:rPr>
        <w:t xml:space="preserve"> son solicitudes en trámite.</w:t>
      </w:r>
    </w:p>
    <w:p w:rsidR="0035289A" w:rsidRPr="007D734F" w:rsidRDefault="0035289A" w:rsidP="008C45A3">
      <w:pPr>
        <w:spacing w:line="276" w:lineRule="auto"/>
        <w:jc w:val="both"/>
        <w:rPr>
          <w:rFonts w:ascii="Cambria" w:hAnsi="Cambria" w:cs="Arial"/>
          <w:color w:val="auto"/>
          <w:lang w:val="es-SV"/>
        </w:rPr>
      </w:pPr>
      <w:r w:rsidRPr="007D734F">
        <w:rPr>
          <w:rFonts w:ascii="Cambria" w:hAnsi="Cambria" w:cs="Arial"/>
          <w:color w:val="auto"/>
          <w:lang w:val="es-SV"/>
        </w:rPr>
        <w:t>El tipo de resoluciones brindadas fue el siguiente:</w:t>
      </w:r>
    </w:p>
    <w:tbl>
      <w:tblPr>
        <w:tblStyle w:val="Listaclara-nfasis3"/>
        <w:tblW w:w="7852" w:type="dxa"/>
        <w:jc w:val="center"/>
        <w:tblLook w:val="04A0" w:firstRow="1" w:lastRow="0" w:firstColumn="1" w:lastColumn="0" w:noHBand="0" w:noVBand="1"/>
      </w:tblPr>
      <w:tblGrid>
        <w:gridCol w:w="1454"/>
        <w:gridCol w:w="1507"/>
        <w:gridCol w:w="1089"/>
        <w:gridCol w:w="1509"/>
        <w:gridCol w:w="1320"/>
        <w:gridCol w:w="973"/>
      </w:tblGrid>
      <w:tr w:rsidR="00CB051B" w:rsidRPr="007D734F" w:rsidTr="00E0101C">
        <w:trPr>
          <w:cnfStyle w:val="100000000000" w:firstRow="1" w:lastRow="0" w:firstColumn="0" w:lastColumn="0" w:oddVBand="0" w:evenVBand="0" w:oddHBand="0" w:evenHBand="0" w:firstRowFirstColumn="0" w:firstRowLastColumn="0" w:lastRowFirstColumn="0" w:lastRowLastColumn="0"/>
          <w:trHeight w:val="585"/>
          <w:jc w:val="center"/>
        </w:trPr>
        <w:tc>
          <w:tcPr>
            <w:cnfStyle w:val="001000000000" w:firstRow="0" w:lastRow="0" w:firstColumn="1" w:lastColumn="0" w:oddVBand="0" w:evenVBand="0" w:oddHBand="0" w:evenHBand="0" w:firstRowFirstColumn="0" w:firstRowLastColumn="0" w:lastRowFirstColumn="0" w:lastRowLastColumn="0"/>
            <w:tcW w:w="1454" w:type="dxa"/>
            <w:hideMark/>
          </w:tcPr>
          <w:p w:rsidR="00CB051B" w:rsidRPr="007D734F" w:rsidRDefault="00CB051B" w:rsidP="008C45A3">
            <w:pPr>
              <w:spacing w:line="276" w:lineRule="auto"/>
              <w:rPr>
                <w:rFonts w:ascii="Cambria" w:eastAsia="Times New Roman" w:hAnsi="Cambria" w:cs="Calibri"/>
                <w:b w:val="0"/>
                <w:bCs w:val="0"/>
                <w:color w:val="auto"/>
                <w:lang w:val="es-SV" w:eastAsia="es-SV"/>
              </w:rPr>
            </w:pPr>
            <w:r w:rsidRPr="007D734F">
              <w:rPr>
                <w:rFonts w:ascii="Cambria" w:eastAsia="Times New Roman" w:hAnsi="Cambria" w:cs="Calibri"/>
                <w:color w:val="auto"/>
                <w:lang w:eastAsia="es-SV"/>
              </w:rPr>
              <w:t>Concedidas</w:t>
            </w:r>
          </w:p>
        </w:tc>
        <w:tc>
          <w:tcPr>
            <w:tcW w:w="1507" w:type="dxa"/>
            <w:hideMark/>
          </w:tcPr>
          <w:p w:rsidR="00CB051B" w:rsidRPr="007D734F" w:rsidRDefault="00CB051B" w:rsidP="008C45A3">
            <w:pPr>
              <w:spacing w:line="276" w:lineRule="auto"/>
              <w:cnfStyle w:val="100000000000" w:firstRow="1" w:lastRow="0" w:firstColumn="0" w:lastColumn="0" w:oddVBand="0" w:evenVBand="0" w:oddHBand="0" w:evenHBand="0" w:firstRowFirstColumn="0" w:firstRowLastColumn="0" w:lastRowFirstColumn="0" w:lastRowLastColumn="0"/>
              <w:rPr>
                <w:rFonts w:ascii="Cambria" w:eastAsia="Times New Roman" w:hAnsi="Cambria" w:cs="Calibri"/>
                <w:b w:val="0"/>
                <w:bCs w:val="0"/>
                <w:color w:val="auto"/>
                <w:lang w:val="es-SV" w:eastAsia="es-SV"/>
              </w:rPr>
            </w:pPr>
            <w:r w:rsidRPr="007D734F">
              <w:rPr>
                <w:rFonts w:ascii="Cambria" w:eastAsia="Times New Roman" w:hAnsi="Cambria" w:cs="Calibri"/>
                <w:color w:val="auto"/>
                <w:lang w:eastAsia="es-SV"/>
              </w:rPr>
              <w:t>Inexistente</w:t>
            </w:r>
          </w:p>
        </w:tc>
        <w:tc>
          <w:tcPr>
            <w:tcW w:w="1089" w:type="dxa"/>
            <w:hideMark/>
          </w:tcPr>
          <w:p w:rsidR="00CB051B" w:rsidRPr="007D734F" w:rsidRDefault="00CB051B" w:rsidP="008C45A3">
            <w:pPr>
              <w:spacing w:line="276" w:lineRule="auto"/>
              <w:jc w:val="center"/>
              <w:cnfStyle w:val="100000000000" w:firstRow="1" w:lastRow="0" w:firstColumn="0" w:lastColumn="0" w:oddVBand="0" w:evenVBand="0" w:oddHBand="0" w:evenHBand="0" w:firstRowFirstColumn="0" w:firstRowLastColumn="0" w:lastRowFirstColumn="0" w:lastRowLastColumn="0"/>
              <w:rPr>
                <w:rFonts w:ascii="Cambria" w:eastAsia="Times New Roman" w:hAnsi="Cambria" w:cs="Calibri"/>
                <w:b w:val="0"/>
                <w:bCs w:val="0"/>
                <w:color w:val="auto"/>
                <w:lang w:val="es-SV" w:eastAsia="es-SV"/>
              </w:rPr>
            </w:pPr>
            <w:r w:rsidRPr="007D734F">
              <w:rPr>
                <w:rFonts w:ascii="Cambria" w:eastAsia="Times New Roman" w:hAnsi="Cambria" w:cs="Calibri"/>
                <w:color w:val="auto"/>
                <w:lang w:eastAsia="es-SV"/>
              </w:rPr>
              <w:t>En trámite</w:t>
            </w:r>
          </w:p>
        </w:tc>
        <w:tc>
          <w:tcPr>
            <w:tcW w:w="1509" w:type="dxa"/>
          </w:tcPr>
          <w:p w:rsidR="00CB051B" w:rsidRPr="007D734F" w:rsidRDefault="00CB051B" w:rsidP="008C45A3">
            <w:pPr>
              <w:spacing w:line="276" w:lineRule="auto"/>
              <w:cnfStyle w:val="100000000000" w:firstRow="1" w:lastRow="0" w:firstColumn="0" w:lastColumn="0" w:oddVBand="0" w:evenVBand="0" w:oddHBand="0" w:evenHBand="0" w:firstRowFirstColumn="0" w:firstRowLastColumn="0" w:lastRowFirstColumn="0" w:lastRowLastColumn="0"/>
              <w:rPr>
                <w:rFonts w:ascii="Cambria" w:eastAsia="Times New Roman" w:hAnsi="Cambria" w:cs="Calibri"/>
                <w:b w:val="0"/>
                <w:bCs w:val="0"/>
                <w:color w:val="auto"/>
                <w:lang w:eastAsia="es-SV"/>
              </w:rPr>
            </w:pPr>
            <w:r w:rsidRPr="007D734F">
              <w:rPr>
                <w:rFonts w:ascii="Cambria" w:eastAsia="Times New Roman" w:hAnsi="Cambria" w:cs="Calibri"/>
                <w:color w:val="auto"/>
                <w:lang w:eastAsia="es-SV"/>
              </w:rPr>
              <w:t>No competencia</w:t>
            </w:r>
          </w:p>
        </w:tc>
        <w:tc>
          <w:tcPr>
            <w:tcW w:w="1320" w:type="dxa"/>
            <w:hideMark/>
          </w:tcPr>
          <w:p w:rsidR="00CB051B" w:rsidRPr="00CB051B" w:rsidRDefault="00CB051B" w:rsidP="008C45A3">
            <w:pPr>
              <w:spacing w:line="276" w:lineRule="auto"/>
              <w:cnfStyle w:val="100000000000" w:firstRow="1" w:lastRow="0" w:firstColumn="0" w:lastColumn="0" w:oddVBand="0" w:evenVBand="0" w:oddHBand="0" w:evenHBand="0" w:firstRowFirstColumn="0" w:firstRowLastColumn="0" w:lastRowFirstColumn="0" w:lastRowLastColumn="0"/>
              <w:rPr>
                <w:rFonts w:ascii="Cambria" w:eastAsia="Times New Roman" w:hAnsi="Cambria" w:cs="Calibri"/>
                <w:color w:val="auto"/>
                <w:lang w:eastAsia="es-SV"/>
              </w:rPr>
            </w:pPr>
            <w:r w:rsidRPr="00CB051B">
              <w:rPr>
                <w:rFonts w:ascii="Cambria" w:eastAsia="Times New Roman" w:hAnsi="Cambria" w:cs="Calibri"/>
                <w:color w:val="auto"/>
                <w:lang w:eastAsia="es-SV"/>
              </w:rPr>
              <w:t>Denegadas</w:t>
            </w:r>
          </w:p>
        </w:tc>
        <w:tc>
          <w:tcPr>
            <w:tcW w:w="973" w:type="dxa"/>
          </w:tcPr>
          <w:p w:rsidR="00CB051B" w:rsidRPr="00CB051B" w:rsidRDefault="00CB051B" w:rsidP="000E069C">
            <w:pPr>
              <w:spacing w:line="276" w:lineRule="auto"/>
              <w:cnfStyle w:val="100000000000" w:firstRow="1" w:lastRow="0" w:firstColumn="0" w:lastColumn="0" w:oddVBand="0" w:evenVBand="0" w:oddHBand="0" w:evenHBand="0" w:firstRowFirstColumn="0" w:firstRowLastColumn="0" w:lastRowFirstColumn="0" w:lastRowLastColumn="0"/>
              <w:rPr>
                <w:rFonts w:ascii="Cambria" w:eastAsia="Times New Roman" w:hAnsi="Cambria" w:cs="Calibri"/>
                <w:color w:val="auto"/>
                <w:lang w:eastAsia="es-SV"/>
              </w:rPr>
            </w:pPr>
            <w:r w:rsidRPr="007D734F">
              <w:rPr>
                <w:rFonts w:ascii="Cambria" w:eastAsia="Times New Roman" w:hAnsi="Cambria" w:cs="Calibri"/>
                <w:color w:val="auto"/>
                <w:lang w:eastAsia="es-SV"/>
              </w:rPr>
              <w:t>Total</w:t>
            </w:r>
          </w:p>
        </w:tc>
      </w:tr>
      <w:tr w:rsidR="00CB051B" w:rsidRPr="007D734F" w:rsidTr="00E0101C">
        <w:trPr>
          <w:cnfStyle w:val="000000100000" w:firstRow="0" w:lastRow="0" w:firstColumn="0" w:lastColumn="0" w:oddVBand="0" w:evenVBand="0" w:oddHBand="1" w:evenHBand="0" w:firstRowFirstColumn="0" w:firstRowLastColumn="0" w:lastRowFirstColumn="0" w:lastRowLastColumn="0"/>
          <w:trHeight w:val="330"/>
          <w:jc w:val="center"/>
        </w:trPr>
        <w:tc>
          <w:tcPr>
            <w:cnfStyle w:val="001000000000" w:firstRow="0" w:lastRow="0" w:firstColumn="1" w:lastColumn="0" w:oddVBand="0" w:evenVBand="0" w:oddHBand="0" w:evenHBand="0" w:firstRowFirstColumn="0" w:firstRowLastColumn="0" w:lastRowFirstColumn="0" w:lastRowLastColumn="0"/>
            <w:tcW w:w="1454" w:type="dxa"/>
            <w:hideMark/>
          </w:tcPr>
          <w:p w:rsidR="00CB051B" w:rsidRPr="00800064" w:rsidRDefault="00CB051B" w:rsidP="008C45A3">
            <w:pPr>
              <w:spacing w:line="276" w:lineRule="auto"/>
              <w:jc w:val="center"/>
              <w:rPr>
                <w:rFonts w:ascii="Cambria" w:eastAsia="Times New Roman" w:hAnsi="Cambria" w:cs="Calibri"/>
                <w:b w:val="0"/>
                <w:color w:val="auto"/>
                <w:lang w:val="es-SV" w:eastAsia="es-SV"/>
              </w:rPr>
            </w:pPr>
            <w:r w:rsidRPr="00800064">
              <w:rPr>
                <w:rFonts w:ascii="Cambria" w:eastAsia="Times New Roman" w:hAnsi="Cambria" w:cs="Calibri"/>
                <w:b w:val="0"/>
                <w:color w:val="auto"/>
                <w:lang w:val="es-SV" w:eastAsia="es-SV"/>
              </w:rPr>
              <w:t>24</w:t>
            </w:r>
          </w:p>
        </w:tc>
        <w:tc>
          <w:tcPr>
            <w:tcW w:w="1507" w:type="dxa"/>
            <w:hideMark/>
          </w:tcPr>
          <w:p w:rsidR="00CB051B" w:rsidRPr="00800064" w:rsidRDefault="00CB051B" w:rsidP="008C45A3">
            <w:pPr>
              <w:spacing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Calibri"/>
                <w:color w:val="auto"/>
                <w:lang w:val="es-SV" w:eastAsia="es-SV"/>
              </w:rPr>
            </w:pPr>
            <w:r w:rsidRPr="00800064">
              <w:rPr>
                <w:rFonts w:ascii="Cambria" w:eastAsia="Times New Roman" w:hAnsi="Cambria" w:cs="Calibri"/>
                <w:color w:val="auto"/>
                <w:lang w:val="es-SV" w:eastAsia="es-SV"/>
              </w:rPr>
              <w:t>3</w:t>
            </w:r>
          </w:p>
        </w:tc>
        <w:tc>
          <w:tcPr>
            <w:tcW w:w="1089" w:type="dxa"/>
            <w:hideMark/>
          </w:tcPr>
          <w:p w:rsidR="00CB051B" w:rsidRPr="00800064" w:rsidRDefault="00CB051B" w:rsidP="008C45A3">
            <w:pPr>
              <w:spacing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Calibri"/>
                <w:color w:val="auto"/>
                <w:lang w:val="es-SV" w:eastAsia="es-SV"/>
              </w:rPr>
            </w:pPr>
            <w:r w:rsidRPr="00800064">
              <w:rPr>
                <w:rFonts w:ascii="Cambria" w:eastAsia="Times New Roman" w:hAnsi="Cambria" w:cs="Calibri"/>
                <w:color w:val="auto"/>
                <w:lang w:val="es-SV" w:eastAsia="es-SV"/>
              </w:rPr>
              <w:t>11</w:t>
            </w:r>
          </w:p>
        </w:tc>
        <w:tc>
          <w:tcPr>
            <w:tcW w:w="1509" w:type="dxa"/>
          </w:tcPr>
          <w:p w:rsidR="00CB051B" w:rsidRPr="00800064" w:rsidRDefault="00CB051B" w:rsidP="008C45A3">
            <w:pPr>
              <w:spacing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Calibri"/>
                <w:color w:val="auto"/>
                <w:lang w:val="es-SV" w:eastAsia="es-SV"/>
              </w:rPr>
            </w:pPr>
            <w:r w:rsidRPr="00800064">
              <w:rPr>
                <w:rFonts w:ascii="Cambria" w:eastAsia="Times New Roman" w:hAnsi="Cambria" w:cs="Calibri"/>
                <w:color w:val="auto"/>
                <w:lang w:val="es-SV" w:eastAsia="es-SV"/>
              </w:rPr>
              <w:t>2</w:t>
            </w:r>
          </w:p>
        </w:tc>
        <w:tc>
          <w:tcPr>
            <w:tcW w:w="1320" w:type="dxa"/>
            <w:hideMark/>
          </w:tcPr>
          <w:p w:rsidR="00CB051B" w:rsidRPr="00800064" w:rsidRDefault="00CB051B" w:rsidP="008C45A3">
            <w:pPr>
              <w:spacing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Calibri"/>
                <w:color w:val="auto"/>
                <w:lang w:val="es-SV" w:eastAsia="es-SV"/>
              </w:rPr>
            </w:pPr>
            <w:r w:rsidRPr="00800064">
              <w:rPr>
                <w:rFonts w:ascii="Cambria" w:eastAsia="Times New Roman" w:hAnsi="Cambria" w:cs="Calibri"/>
                <w:color w:val="auto"/>
                <w:lang w:val="es-SV" w:eastAsia="es-SV"/>
              </w:rPr>
              <w:t>1</w:t>
            </w:r>
          </w:p>
        </w:tc>
        <w:tc>
          <w:tcPr>
            <w:tcW w:w="973" w:type="dxa"/>
          </w:tcPr>
          <w:p w:rsidR="00CB051B" w:rsidRPr="00CB051B" w:rsidRDefault="00CB051B" w:rsidP="008C45A3">
            <w:pPr>
              <w:spacing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Calibri"/>
                <w:b/>
                <w:color w:val="auto"/>
                <w:lang w:val="es-SV" w:eastAsia="es-SV"/>
              </w:rPr>
            </w:pPr>
            <w:r w:rsidRPr="00CB051B">
              <w:rPr>
                <w:rFonts w:ascii="Cambria" w:eastAsia="Times New Roman" w:hAnsi="Cambria" w:cs="Calibri"/>
                <w:b/>
                <w:color w:val="auto"/>
                <w:lang w:val="es-SV" w:eastAsia="es-SV"/>
              </w:rPr>
              <w:t>41</w:t>
            </w:r>
          </w:p>
        </w:tc>
      </w:tr>
    </w:tbl>
    <w:p w:rsidR="00E0101C" w:rsidRPr="007D734F" w:rsidRDefault="00E0101C" w:rsidP="00E0101C">
      <w:pPr>
        <w:spacing w:line="276" w:lineRule="auto"/>
        <w:jc w:val="right"/>
        <w:rPr>
          <w:rFonts w:ascii="Cambria" w:hAnsi="Cambria" w:cs="Arial"/>
          <w:color w:val="auto"/>
          <w:lang w:val="es-SV"/>
        </w:rPr>
      </w:pPr>
      <w:r w:rsidRPr="007D734F">
        <w:rPr>
          <w:rFonts w:ascii="Cambria" w:hAnsi="Cambria" w:cs="Arial"/>
          <w:color w:val="auto"/>
          <w:lang w:val="es-SV"/>
        </w:rPr>
        <w:t>Tabla No. 2 tipos de resolución</w:t>
      </w:r>
    </w:p>
    <w:p w:rsidR="00E0101C" w:rsidRDefault="00E0101C" w:rsidP="00E0101C">
      <w:pPr>
        <w:spacing w:line="276" w:lineRule="auto"/>
        <w:jc w:val="center"/>
        <w:rPr>
          <w:rFonts w:ascii="Cambria" w:hAnsi="Cambria" w:cs="Arial"/>
          <w:color w:val="auto"/>
          <w:lang w:val="es-SV"/>
        </w:rPr>
      </w:pPr>
      <w:r w:rsidRPr="00E0101C">
        <w:rPr>
          <w:rFonts w:ascii="Cambria" w:hAnsi="Cambria" w:cs="Arial"/>
          <w:noProof/>
          <w:color w:val="auto"/>
          <w:lang w:val="es-SV" w:eastAsia="es-SV"/>
        </w:rPr>
        <w:lastRenderedPageBreak/>
        <w:drawing>
          <wp:inline distT="0" distB="0" distL="0" distR="0">
            <wp:extent cx="4572000" cy="2740269"/>
            <wp:effectExtent l="19050" t="0" r="19050" b="2931"/>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35289A" w:rsidRPr="007D734F" w:rsidRDefault="0035289A" w:rsidP="008C45A3">
      <w:pPr>
        <w:tabs>
          <w:tab w:val="left" w:pos="2268"/>
        </w:tabs>
        <w:spacing w:line="276" w:lineRule="auto"/>
        <w:jc w:val="right"/>
        <w:rPr>
          <w:rFonts w:ascii="Cambria" w:hAnsi="Cambria" w:cs="Arial"/>
          <w:color w:val="auto"/>
          <w:lang w:val="es-SV"/>
        </w:rPr>
      </w:pPr>
      <w:r w:rsidRPr="007D734F">
        <w:rPr>
          <w:rFonts w:ascii="Cambria" w:hAnsi="Cambria" w:cs="Arial"/>
          <w:color w:val="auto"/>
          <w:lang w:val="es-SV"/>
        </w:rPr>
        <w:t>Grafico 1 resoluciones de solicitudes de información</w:t>
      </w:r>
    </w:p>
    <w:p w:rsidR="0035289A" w:rsidRPr="007D734F" w:rsidRDefault="00435D11" w:rsidP="008C45A3">
      <w:pPr>
        <w:spacing w:before="240" w:line="276" w:lineRule="auto"/>
        <w:contextualSpacing/>
        <w:jc w:val="both"/>
        <w:rPr>
          <w:rFonts w:ascii="Cambria" w:hAnsi="Cambria" w:cs="Arial"/>
          <w:color w:val="auto"/>
          <w:lang w:val="es-SV"/>
        </w:rPr>
      </w:pPr>
      <w:r>
        <w:rPr>
          <w:rFonts w:ascii="Cambria" w:hAnsi="Cambria" w:cs="Arial"/>
          <w:color w:val="auto"/>
          <w:lang w:val="es-SV"/>
        </w:rPr>
        <w:t>De acuerdo al gráfico anterior, e</w:t>
      </w:r>
      <w:r w:rsidR="0035289A" w:rsidRPr="007D734F">
        <w:rPr>
          <w:rFonts w:ascii="Cambria" w:hAnsi="Cambria" w:cs="Arial"/>
          <w:color w:val="auto"/>
          <w:lang w:val="es-SV"/>
        </w:rPr>
        <w:t xml:space="preserve">l </w:t>
      </w:r>
      <w:r w:rsidR="00E0101C">
        <w:rPr>
          <w:rFonts w:ascii="Cambria" w:hAnsi="Cambria" w:cs="Arial"/>
          <w:color w:val="auto"/>
          <w:lang w:val="es-SV"/>
        </w:rPr>
        <w:t>59</w:t>
      </w:r>
      <w:r w:rsidR="0035289A" w:rsidRPr="007D734F">
        <w:rPr>
          <w:rFonts w:ascii="Cambria" w:hAnsi="Cambria" w:cs="Arial"/>
          <w:color w:val="auto"/>
          <w:lang w:val="es-SV"/>
        </w:rPr>
        <w:t xml:space="preserve">% de las solicitudes de información fueron concedidas mientras el  </w:t>
      </w:r>
      <w:r w:rsidR="00E0101C">
        <w:rPr>
          <w:rFonts w:ascii="Cambria" w:hAnsi="Cambria" w:cs="Arial"/>
          <w:color w:val="auto"/>
          <w:lang w:val="es-SV"/>
        </w:rPr>
        <w:t>27</w:t>
      </w:r>
      <w:r w:rsidR="0035289A" w:rsidRPr="007D734F">
        <w:rPr>
          <w:rFonts w:ascii="Cambria" w:hAnsi="Cambria" w:cs="Arial"/>
          <w:color w:val="auto"/>
          <w:lang w:val="es-SV"/>
        </w:rPr>
        <w:t>% se encuentran en trámite debido a fechas de recepción ó complejidad de los requerimientos de información</w:t>
      </w:r>
      <w:r w:rsidR="00D05A19" w:rsidRPr="007D734F">
        <w:rPr>
          <w:rFonts w:ascii="Cambria" w:hAnsi="Cambria" w:cs="Arial"/>
          <w:color w:val="auto"/>
          <w:lang w:val="es-SV"/>
        </w:rPr>
        <w:t xml:space="preserve">, </w:t>
      </w:r>
      <w:r w:rsidR="0035289A" w:rsidRPr="007D734F">
        <w:rPr>
          <w:rFonts w:ascii="Cambria" w:hAnsi="Cambria" w:cs="Arial"/>
          <w:color w:val="auto"/>
          <w:lang w:val="es-SV"/>
        </w:rPr>
        <w:t xml:space="preserve">el </w:t>
      </w:r>
      <w:r w:rsidR="00E0101C">
        <w:rPr>
          <w:rFonts w:ascii="Cambria" w:hAnsi="Cambria" w:cs="Arial"/>
          <w:color w:val="auto"/>
          <w:lang w:val="es-SV"/>
        </w:rPr>
        <w:t>7</w:t>
      </w:r>
      <w:r w:rsidR="0035289A" w:rsidRPr="007D734F">
        <w:rPr>
          <w:rFonts w:ascii="Cambria" w:hAnsi="Cambria" w:cs="Arial"/>
          <w:color w:val="auto"/>
          <w:lang w:val="es-SV"/>
        </w:rPr>
        <w:t xml:space="preserve">%, son resoluciones de </w:t>
      </w:r>
      <w:r w:rsidR="00D05A19" w:rsidRPr="007D734F">
        <w:rPr>
          <w:rFonts w:ascii="Cambria" w:hAnsi="Cambria" w:cs="Arial"/>
          <w:color w:val="auto"/>
          <w:lang w:val="es-SV"/>
        </w:rPr>
        <w:t xml:space="preserve">inexistencia de información mientras </w:t>
      </w:r>
      <w:r w:rsidR="007B15EF" w:rsidRPr="007D734F">
        <w:rPr>
          <w:rFonts w:ascii="Cambria" w:hAnsi="Cambria" w:cs="Arial"/>
          <w:color w:val="auto"/>
          <w:lang w:val="es-SV"/>
        </w:rPr>
        <w:t xml:space="preserve">el </w:t>
      </w:r>
      <w:r w:rsidR="00E0101C">
        <w:rPr>
          <w:rFonts w:ascii="Cambria" w:hAnsi="Cambria" w:cs="Arial"/>
          <w:color w:val="auto"/>
          <w:lang w:val="es-SV"/>
        </w:rPr>
        <w:t>5</w:t>
      </w:r>
      <w:r w:rsidR="007B15EF" w:rsidRPr="007D734F">
        <w:rPr>
          <w:rFonts w:ascii="Cambria" w:hAnsi="Cambria" w:cs="Arial"/>
          <w:color w:val="auto"/>
          <w:lang w:val="es-SV"/>
        </w:rPr>
        <w:t xml:space="preserve">% representa requerimientos que no son competencia de </w:t>
      </w:r>
      <w:r w:rsidR="0035289A" w:rsidRPr="007D734F">
        <w:rPr>
          <w:rFonts w:ascii="Cambria" w:hAnsi="Cambria" w:cs="Arial"/>
          <w:color w:val="auto"/>
          <w:lang w:val="es-SV"/>
        </w:rPr>
        <w:t xml:space="preserve"> este Ministerio</w:t>
      </w:r>
      <w:r w:rsidR="007B15EF" w:rsidRPr="007D734F">
        <w:rPr>
          <w:rFonts w:ascii="Cambria" w:hAnsi="Cambria" w:cs="Arial"/>
          <w:color w:val="auto"/>
          <w:lang w:val="es-SV"/>
        </w:rPr>
        <w:t>.</w:t>
      </w:r>
    </w:p>
    <w:p w:rsidR="0035289A" w:rsidRPr="007D734F" w:rsidRDefault="0035289A" w:rsidP="008C45A3">
      <w:pPr>
        <w:spacing w:before="240" w:line="276" w:lineRule="auto"/>
        <w:contextualSpacing/>
        <w:jc w:val="both"/>
        <w:rPr>
          <w:rFonts w:ascii="Cambria" w:hAnsi="Cambria" w:cs="Arial"/>
          <w:color w:val="auto"/>
          <w:lang w:val="es-SV"/>
        </w:rPr>
      </w:pPr>
    </w:p>
    <w:p w:rsidR="0035289A" w:rsidRPr="007D734F" w:rsidRDefault="0035289A" w:rsidP="008C45A3">
      <w:pPr>
        <w:spacing w:before="240" w:line="276" w:lineRule="auto"/>
        <w:contextualSpacing/>
        <w:jc w:val="both"/>
        <w:rPr>
          <w:rFonts w:ascii="Cambria" w:hAnsi="Cambria" w:cs="Arial"/>
          <w:color w:val="auto"/>
          <w:lang w:val="es-SV"/>
        </w:rPr>
      </w:pPr>
      <w:r w:rsidRPr="007D734F">
        <w:rPr>
          <w:rFonts w:ascii="Cambria" w:hAnsi="Cambria" w:cs="Arial"/>
          <w:color w:val="auto"/>
          <w:lang w:val="es-SV"/>
        </w:rPr>
        <w:t xml:space="preserve">Las unidades organizativas  a las que se les solicitó información </w:t>
      </w:r>
      <w:r w:rsidR="00435D11">
        <w:rPr>
          <w:rFonts w:ascii="Cambria" w:hAnsi="Cambria" w:cs="Arial"/>
          <w:color w:val="auto"/>
          <w:lang w:val="es-SV"/>
        </w:rPr>
        <w:t xml:space="preserve"> según su competencia </w:t>
      </w:r>
      <w:r w:rsidRPr="007D734F">
        <w:rPr>
          <w:rFonts w:ascii="Cambria" w:hAnsi="Cambria" w:cs="Arial"/>
          <w:color w:val="auto"/>
          <w:lang w:val="es-SV"/>
        </w:rPr>
        <w:t>son las siguientes:</w:t>
      </w:r>
    </w:p>
    <w:p w:rsidR="0035289A" w:rsidRPr="007D734F" w:rsidRDefault="0035289A" w:rsidP="008C45A3">
      <w:pPr>
        <w:spacing w:before="240" w:line="276" w:lineRule="auto"/>
        <w:contextualSpacing/>
        <w:jc w:val="both"/>
        <w:rPr>
          <w:rFonts w:ascii="Cambria" w:hAnsi="Cambria" w:cs="Arial"/>
          <w:color w:val="auto"/>
          <w:lang w:val="es-SV"/>
        </w:rPr>
      </w:pPr>
    </w:p>
    <w:p w:rsidR="0035289A" w:rsidRPr="007D734F" w:rsidRDefault="009835EC" w:rsidP="008C45A3">
      <w:pPr>
        <w:tabs>
          <w:tab w:val="left" w:pos="1027"/>
        </w:tabs>
        <w:spacing w:line="276" w:lineRule="auto"/>
        <w:jc w:val="center"/>
        <w:rPr>
          <w:rFonts w:ascii="Cambria" w:hAnsi="Cambria" w:cs="Arial"/>
          <w:color w:val="auto"/>
          <w:lang w:val="es-SV"/>
        </w:rPr>
      </w:pPr>
      <w:r w:rsidRPr="009835EC">
        <w:rPr>
          <w:rFonts w:ascii="Cambria" w:hAnsi="Cambria" w:cs="Arial"/>
          <w:noProof/>
          <w:color w:val="auto"/>
          <w:lang w:val="es-SV" w:eastAsia="es-SV"/>
        </w:rPr>
        <w:drawing>
          <wp:anchor distT="0" distB="0" distL="114300" distR="114300" simplePos="0" relativeHeight="251663360" behindDoc="0" locked="0" layoutInCell="1" allowOverlap="1">
            <wp:simplePos x="0" y="0"/>
            <wp:positionH relativeFrom="column">
              <wp:posOffset>388153</wp:posOffset>
            </wp:positionH>
            <wp:positionV relativeFrom="paragraph">
              <wp:posOffset>-2648</wp:posOffset>
            </wp:positionV>
            <wp:extent cx="4843444" cy="3212573"/>
            <wp:effectExtent l="19050" t="0" r="14306" b="6877"/>
            <wp:wrapSquare wrapText="bothSides"/>
            <wp:docPr id="2"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anchor>
        </w:drawing>
      </w:r>
    </w:p>
    <w:p w:rsidR="0035289A" w:rsidRPr="007D734F" w:rsidRDefault="0035289A" w:rsidP="008C45A3">
      <w:pPr>
        <w:tabs>
          <w:tab w:val="left" w:pos="1027"/>
        </w:tabs>
        <w:spacing w:line="276" w:lineRule="auto"/>
        <w:jc w:val="right"/>
        <w:rPr>
          <w:rFonts w:ascii="Cambria" w:hAnsi="Cambria" w:cs="Arial"/>
          <w:color w:val="auto"/>
          <w:lang w:val="es-SV"/>
        </w:rPr>
      </w:pPr>
      <w:r w:rsidRPr="007D734F">
        <w:rPr>
          <w:rFonts w:ascii="Cambria" w:hAnsi="Cambria" w:cs="Arial"/>
          <w:color w:val="auto"/>
          <w:lang w:val="es-SV"/>
        </w:rPr>
        <w:t xml:space="preserve">Grafico 2.  Escala de unidades organizativa con más </w:t>
      </w:r>
      <w:r w:rsidR="00D16FEA" w:rsidRPr="007D734F">
        <w:rPr>
          <w:rFonts w:ascii="Cambria" w:hAnsi="Cambria" w:cs="Arial"/>
          <w:color w:val="auto"/>
          <w:lang w:val="es-SV"/>
        </w:rPr>
        <w:t xml:space="preserve"> requerimientos </w:t>
      </w:r>
      <w:r w:rsidRPr="007D734F">
        <w:rPr>
          <w:rFonts w:ascii="Cambria" w:hAnsi="Cambria" w:cs="Arial"/>
          <w:color w:val="auto"/>
          <w:lang w:val="es-SV"/>
        </w:rPr>
        <w:t xml:space="preserve">de información </w:t>
      </w:r>
    </w:p>
    <w:p w:rsidR="0035289A" w:rsidRPr="007D734F" w:rsidRDefault="0035289A" w:rsidP="008C45A3">
      <w:pPr>
        <w:spacing w:before="240" w:line="276" w:lineRule="auto"/>
        <w:jc w:val="both"/>
        <w:rPr>
          <w:rFonts w:ascii="Cambria" w:hAnsi="Cambria" w:cs="Arial"/>
          <w:color w:val="auto"/>
          <w:lang w:val="es-SV"/>
        </w:rPr>
      </w:pPr>
      <w:r w:rsidRPr="007D734F">
        <w:rPr>
          <w:rFonts w:ascii="Cambria" w:hAnsi="Cambria" w:cs="Arial"/>
          <w:color w:val="auto"/>
          <w:lang w:val="es-SV"/>
        </w:rPr>
        <w:lastRenderedPageBreak/>
        <w:t xml:space="preserve">La unidad organizativa que recibió más requerimientos de información fue la DIGESTYC con </w:t>
      </w:r>
      <w:r w:rsidR="00BE6E18" w:rsidRPr="007D734F">
        <w:rPr>
          <w:rFonts w:ascii="Cambria" w:hAnsi="Cambria" w:cs="Arial"/>
          <w:color w:val="auto"/>
          <w:lang w:val="es-SV"/>
        </w:rPr>
        <w:t xml:space="preserve"> 2</w:t>
      </w:r>
      <w:r w:rsidR="009835EC">
        <w:rPr>
          <w:rFonts w:ascii="Cambria" w:hAnsi="Cambria" w:cs="Arial"/>
          <w:color w:val="auto"/>
          <w:lang w:val="es-SV"/>
        </w:rPr>
        <w:t>7</w:t>
      </w:r>
      <w:r w:rsidR="00D16FEA" w:rsidRPr="007D734F">
        <w:rPr>
          <w:rFonts w:ascii="Cambria" w:hAnsi="Cambria" w:cs="Arial"/>
          <w:color w:val="auto"/>
          <w:lang w:val="es-SV"/>
        </w:rPr>
        <w:t xml:space="preserve"> </w:t>
      </w:r>
      <w:r w:rsidR="009A62B3">
        <w:rPr>
          <w:rFonts w:ascii="Cambria" w:hAnsi="Cambria" w:cs="Arial"/>
          <w:color w:val="auto"/>
          <w:lang w:val="es-SV"/>
        </w:rPr>
        <w:t xml:space="preserve">solicitudes, mientras </w:t>
      </w:r>
      <w:r w:rsidR="00FD191B" w:rsidRPr="007D734F">
        <w:rPr>
          <w:rFonts w:ascii="Cambria" w:hAnsi="Cambria" w:cs="Arial"/>
          <w:color w:val="auto"/>
          <w:lang w:val="es-SV"/>
        </w:rPr>
        <w:t xml:space="preserve">que </w:t>
      </w:r>
      <w:r w:rsidR="009835EC">
        <w:rPr>
          <w:rFonts w:ascii="Cambria" w:hAnsi="Cambria" w:cs="Arial"/>
          <w:color w:val="auto"/>
          <w:lang w:val="es-SV"/>
        </w:rPr>
        <w:t xml:space="preserve">CENADE </w:t>
      </w:r>
      <w:r w:rsidR="00D16FEA" w:rsidRPr="007D734F">
        <w:rPr>
          <w:rFonts w:ascii="Cambria" w:hAnsi="Cambria" w:cs="Arial"/>
          <w:color w:val="auto"/>
          <w:lang w:val="es-SV"/>
        </w:rPr>
        <w:t>ob</w:t>
      </w:r>
      <w:r w:rsidRPr="007D734F">
        <w:rPr>
          <w:rFonts w:ascii="Cambria" w:hAnsi="Cambria" w:cs="Arial"/>
          <w:color w:val="auto"/>
          <w:lang w:val="es-SV"/>
        </w:rPr>
        <w:t xml:space="preserve">tuvo </w:t>
      </w:r>
      <w:r w:rsidR="00D16FEA" w:rsidRPr="007D734F">
        <w:rPr>
          <w:rFonts w:ascii="Cambria" w:hAnsi="Cambria" w:cs="Arial"/>
          <w:color w:val="auto"/>
          <w:lang w:val="es-SV"/>
        </w:rPr>
        <w:t>3</w:t>
      </w:r>
      <w:r w:rsidRPr="007D734F">
        <w:rPr>
          <w:rFonts w:ascii="Cambria" w:hAnsi="Cambria" w:cs="Arial"/>
          <w:color w:val="auto"/>
          <w:lang w:val="es-SV"/>
        </w:rPr>
        <w:t xml:space="preserve"> solicitudes  y la </w:t>
      </w:r>
      <w:r w:rsidR="00FD191B" w:rsidRPr="007D734F">
        <w:rPr>
          <w:rFonts w:ascii="Cambria" w:hAnsi="Cambria" w:cs="Arial"/>
          <w:color w:val="auto"/>
          <w:lang w:val="es-SV"/>
        </w:rPr>
        <w:t>Dirección</w:t>
      </w:r>
      <w:r w:rsidR="00D16FEA" w:rsidRPr="007D734F">
        <w:rPr>
          <w:rFonts w:ascii="Cambria" w:hAnsi="Cambria" w:cs="Arial"/>
          <w:color w:val="auto"/>
          <w:lang w:val="es-SV"/>
        </w:rPr>
        <w:t xml:space="preserve"> de </w:t>
      </w:r>
      <w:r w:rsidR="009A62B3">
        <w:rPr>
          <w:rFonts w:ascii="Cambria" w:hAnsi="Cambria" w:cs="Arial"/>
          <w:color w:val="auto"/>
          <w:lang w:val="es-SV"/>
        </w:rPr>
        <w:t>Transparencia tramito 3</w:t>
      </w:r>
      <w:r w:rsidRPr="007D734F">
        <w:rPr>
          <w:rFonts w:ascii="Cambria" w:hAnsi="Cambria" w:cs="Arial"/>
          <w:color w:val="auto"/>
          <w:lang w:val="es-SV"/>
        </w:rPr>
        <w:t xml:space="preserve"> solicitudes.</w:t>
      </w:r>
    </w:p>
    <w:p w:rsidR="0035289A" w:rsidRPr="007D734F" w:rsidRDefault="0035289A" w:rsidP="008C45A3">
      <w:pPr>
        <w:spacing w:before="240" w:line="276" w:lineRule="auto"/>
        <w:jc w:val="both"/>
        <w:rPr>
          <w:rFonts w:ascii="Cambria" w:hAnsi="Cambria" w:cs="Arial"/>
          <w:color w:val="auto"/>
          <w:lang w:val="es-SV"/>
        </w:rPr>
      </w:pPr>
      <w:r w:rsidRPr="007D734F">
        <w:rPr>
          <w:rFonts w:ascii="Cambria" w:hAnsi="Cambria" w:cs="Arial"/>
          <w:color w:val="auto"/>
          <w:lang w:val="es-SV"/>
        </w:rPr>
        <w:t xml:space="preserve">Con las gestiones realizadas se brindó acceso a la información en un  tiempo promedio global de respuesta </w:t>
      </w:r>
      <w:r w:rsidRPr="007D734F">
        <w:rPr>
          <w:rFonts w:ascii="Cambria" w:hAnsi="Cambria" w:cs="Arial"/>
          <w:b/>
          <w:color w:val="auto"/>
          <w:lang w:val="es-SV"/>
        </w:rPr>
        <w:t xml:space="preserve">de </w:t>
      </w:r>
      <w:r w:rsidR="009A62B3">
        <w:rPr>
          <w:rFonts w:ascii="Cambria" w:hAnsi="Cambria" w:cs="Arial"/>
          <w:b/>
          <w:color w:val="auto"/>
          <w:lang w:val="es-SV"/>
        </w:rPr>
        <w:t>5</w:t>
      </w:r>
      <w:r w:rsidRPr="007D734F">
        <w:rPr>
          <w:rFonts w:ascii="Cambria" w:hAnsi="Cambria" w:cs="Arial"/>
          <w:b/>
          <w:color w:val="auto"/>
          <w:lang w:val="es-SV"/>
        </w:rPr>
        <w:t xml:space="preserve"> días</w:t>
      </w:r>
      <w:r w:rsidRPr="007D734F">
        <w:rPr>
          <w:rFonts w:ascii="Cambria" w:hAnsi="Cambria" w:cs="Arial"/>
          <w:color w:val="auto"/>
          <w:lang w:val="es-SV"/>
        </w:rPr>
        <w:t xml:space="preserve">, cumpliendo así con </w:t>
      </w:r>
      <w:r w:rsidR="00435D11" w:rsidRPr="007D734F">
        <w:rPr>
          <w:rFonts w:ascii="Cambria" w:hAnsi="Cambria" w:cs="Arial"/>
          <w:color w:val="auto"/>
          <w:lang w:val="es-SV"/>
        </w:rPr>
        <w:t>lo establecido en el artículo 71 de la LAIP</w:t>
      </w:r>
      <w:r w:rsidR="00435D11">
        <w:rPr>
          <w:rFonts w:ascii="Cambria" w:hAnsi="Cambria" w:cs="Arial"/>
          <w:color w:val="auto"/>
          <w:lang w:val="es-SV"/>
        </w:rPr>
        <w:t>.</w:t>
      </w:r>
      <w:r w:rsidRPr="007D734F">
        <w:rPr>
          <w:rFonts w:ascii="Cambria" w:hAnsi="Cambria" w:cs="Arial"/>
          <w:color w:val="auto"/>
          <w:lang w:val="es-SV"/>
        </w:rPr>
        <w:t xml:space="preserve"> </w:t>
      </w:r>
    </w:p>
    <w:p w:rsidR="0035289A" w:rsidRPr="007D734F" w:rsidRDefault="0035289A" w:rsidP="008C45A3">
      <w:pPr>
        <w:pStyle w:val="Ttulo2"/>
        <w:keepLines w:val="0"/>
        <w:widowControl w:val="0"/>
        <w:spacing w:after="60" w:line="276" w:lineRule="auto"/>
        <w:ind w:left="1080"/>
        <w:rPr>
          <w:rFonts w:ascii="Cambria" w:hAnsi="Cambria"/>
          <w:b/>
          <w:color w:val="auto"/>
          <w:sz w:val="22"/>
          <w:lang w:val="es-SV"/>
        </w:rPr>
      </w:pPr>
      <w:bookmarkStart w:id="30" w:name="_Toc461089857"/>
      <w:bookmarkStart w:id="31" w:name="_Toc466368176"/>
    </w:p>
    <w:p w:rsidR="0035289A" w:rsidRPr="007D734F" w:rsidRDefault="0035289A" w:rsidP="008C45A3">
      <w:pPr>
        <w:pStyle w:val="Ttulo2"/>
        <w:keepLines w:val="0"/>
        <w:widowControl w:val="0"/>
        <w:numPr>
          <w:ilvl w:val="1"/>
          <w:numId w:val="17"/>
        </w:numPr>
        <w:spacing w:before="120" w:after="60" w:line="276" w:lineRule="auto"/>
        <w:contextualSpacing w:val="0"/>
        <w:rPr>
          <w:rFonts w:ascii="Cambria" w:hAnsi="Cambria"/>
          <w:b/>
          <w:caps w:val="0"/>
          <w:color w:val="auto"/>
          <w:sz w:val="22"/>
        </w:rPr>
      </w:pPr>
      <w:bookmarkStart w:id="32" w:name="_Toc5362975"/>
      <w:bookmarkStart w:id="33" w:name="_Toc16256134"/>
      <w:r w:rsidRPr="007D734F">
        <w:rPr>
          <w:rFonts w:ascii="Cambria" w:hAnsi="Cambria"/>
          <w:b/>
          <w:caps w:val="0"/>
          <w:color w:val="auto"/>
          <w:sz w:val="22"/>
        </w:rPr>
        <w:t>Asesorías brindadas</w:t>
      </w:r>
      <w:bookmarkEnd w:id="32"/>
      <w:bookmarkEnd w:id="33"/>
      <w:r w:rsidRPr="007D734F">
        <w:rPr>
          <w:rFonts w:ascii="Cambria" w:hAnsi="Cambria"/>
          <w:b/>
          <w:caps w:val="0"/>
          <w:color w:val="auto"/>
          <w:sz w:val="22"/>
        </w:rPr>
        <w:t xml:space="preserve">  </w:t>
      </w:r>
      <w:bookmarkEnd w:id="30"/>
      <w:bookmarkEnd w:id="31"/>
    </w:p>
    <w:p w:rsidR="0035289A" w:rsidRPr="00FC17D9" w:rsidRDefault="0035289A" w:rsidP="008C45A3">
      <w:pPr>
        <w:spacing w:line="276" w:lineRule="auto"/>
        <w:ind w:left="142"/>
        <w:jc w:val="both"/>
        <w:rPr>
          <w:rFonts w:ascii="Cambria" w:hAnsi="Cambria" w:cs="Arial"/>
          <w:color w:val="auto"/>
          <w:lang w:val="es-SV"/>
        </w:rPr>
      </w:pPr>
      <w:r w:rsidRPr="00FC17D9">
        <w:rPr>
          <w:rFonts w:ascii="Cambria" w:hAnsi="Cambria" w:cs="Arial"/>
          <w:color w:val="auto"/>
          <w:lang w:val="es-SV"/>
        </w:rPr>
        <w:t xml:space="preserve">La </w:t>
      </w:r>
      <w:r w:rsidR="00435D11" w:rsidRPr="00FC17D9">
        <w:rPr>
          <w:rFonts w:ascii="Cambria" w:hAnsi="Cambria" w:cs="Arial"/>
          <w:color w:val="auto"/>
          <w:lang w:val="es-SV"/>
        </w:rPr>
        <w:t xml:space="preserve">atención </w:t>
      </w:r>
      <w:r w:rsidRPr="00FC17D9">
        <w:rPr>
          <w:rFonts w:ascii="Cambria" w:hAnsi="Cambria" w:cs="Arial"/>
          <w:color w:val="auto"/>
          <w:lang w:val="es-SV"/>
        </w:rPr>
        <w:t xml:space="preserve">al solicitante incluye la orientación para elaborar </w:t>
      </w:r>
      <w:r w:rsidR="00435D11" w:rsidRPr="00FC17D9">
        <w:rPr>
          <w:rFonts w:ascii="Cambria" w:hAnsi="Cambria" w:cs="Arial"/>
          <w:color w:val="auto"/>
          <w:lang w:val="es-SV"/>
        </w:rPr>
        <w:t xml:space="preserve">adecuadamente las solicitudes de información </w:t>
      </w:r>
      <w:r w:rsidRPr="00FC17D9">
        <w:rPr>
          <w:rFonts w:ascii="Cambria" w:hAnsi="Cambria" w:cs="Arial"/>
          <w:color w:val="auto"/>
          <w:lang w:val="es-SV"/>
        </w:rPr>
        <w:t xml:space="preserve">conforme a los requisitos establecidos en la LAIP. </w:t>
      </w:r>
    </w:p>
    <w:p w:rsidR="0035289A" w:rsidRPr="009A62B3" w:rsidRDefault="0035289A" w:rsidP="008C45A3">
      <w:pPr>
        <w:spacing w:line="276" w:lineRule="auto"/>
        <w:ind w:left="142"/>
        <w:jc w:val="both"/>
        <w:rPr>
          <w:rFonts w:ascii="Cambria" w:hAnsi="Cambria" w:cs="Arial"/>
          <w:color w:val="FF0000"/>
          <w:lang w:val="es-SV"/>
        </w:rPr>
      </w:pPr>
      <w:r w:rsidRPr="00FC17D9">
        <w:rPr>
          <w:rFonts w:ascii="Cambria" w:hAnsi="Cambria" w:cs="Arial"/>
          <w:color w:val="auto"/>
          <w:lang w:val="es-SV"/>
        </w:rPr>
        <w:t xml:space="preserve">Por lo tanto, se asesoró al enlace de información de las  siguientes Unidades Organizativas: Dirección de </w:t>
      </w:r>
      <w:r w:rsidR="00673E45" w:rsidRPr="00FC17D9">
        <w:rPr>
          <w:rFonts w:ascii="Cambria" w:hAnsi="Cambria" w:cs="Arial"/>
          <w:color w:val="auto"/>
          <w:lang w:val="es-SV"/>
        </w:rPr>
        <w:t>Asuntos Jurídicos</w:t>
      </w:r>
      <w:r w:rsidRPr="00FC17D9">
        <w:rPr>
          <w:rFonts w:ascii="Cambria" w:hAnsi="Cambria" w:cs="Arial"/>
          <w:color w:val="auto"/>
          <w:lang w:val="es-SV"/>
        </w:rPr>
        <w:t xml:space="preserve">, Dirección General de Estadísticas y Censos DIGESTYC, Gerencia de Recursos Humanos, Dirección Nacional de Inversiones, Dirección de </w:t>
      </w:r>
      <w:r w:rsidR="00FF24C1" w:rsidRPr="00FC17D9">
        <w:rPr>
          <w:rFonts w:ascii="Cambria" w:hAnsi="Cambria" w:cs="Arial"/>
          <w:color w:val="auto"/>
          <w:lang w:val="es-SV"/>
        </w:rPr>
        <w:t>Fondo</w:t>
      </w:r>
      <w:r w:rsidR="00FC17D9" w:rsidRPr="00FC17D9">
        <w:rPr>
          <w:rFonts w:ascii="Cambria" w:hAnsi="Cambria" w:cs="Arial"/>
          <w:color w:val="auto"/>
          <w:lang w:val="es-SV"/>
        </w:rPr>
        <w:t xml:space="preserve"> de Desarrollo Productivo, Superintendencia de Obligaciones Mercantiles</w:t>
      </w:r>
      <w:r w:rsidRPr="009A62B3">
        <w:rPr>
          <w:rFonts w:ascii="Cambria" w:hAnsi="Cambria" w:cs="Arial"/>
          <w:color w:val="FF0000"/>
          <w:lang w:val="es-SV"/>
        </w:rPr>
        <w:t>.</w:t>
      </w:r>
    </w:p>
    <w:p w:rsidR="0035289A" w:rsidRPr="00025811" w:rsidRDefault="0035289A" w:rsidP="008C45A3">
      <w:pPr>
        <w:pStyle w:val="Ttulo2"/>
        <w:keepLines w:val="0"/>
        <w:widowControl w:val="0"/>
        <w:numPr>
          <w:ilvl w:val="1"/>
          <w:numId w:val="17"/>
        </w:numPr>
        <w:spacing w:before="120" w:after="60" w:line="276" w:lineRule="auto"/>
        <w:contextualSpacing w:val="0"/>
        <w:rPr>
          <w:rFonts w:ascii="Cambria" w:hAnsi="Cambria"/>
          <w:b/>
          <w:caps w:val="0"/>
          <w:color w:val="auto"/>
          <w:sz w:val="22"/>
        </w:rPr>
      </w:pPr>
      <w:bookmarkStart w:id="34" w:name="_Toc16256135"/>
      <w:r w:rsidRPr="00025811">
        <w:rPr>
          <w:rFonts w:ascii="Cambria" w:hAnsi="Cambria"/>
          <w:b/>
          <w:caps w:val="0"/>
          <w:color w:val="auto"/>
          <w:sz w:val="22"/>
        </w:rPr>
        <w:t>Apelaciones</w:t>
      </w:r>
      <w:bookmarkEnd w:id="34"/>
    </w:p>
    <w:p w:rsidR="00BF651E" w:rsidRPr="00FC17D9" w:rsidRDefault="00BF651E" w:rsidP="00BF651E">
      <w:pPr>
        <w:spacing w:after="240"/>
        <w:outlineLvl w:val="0"/>
        <w:rPr>
          <w:rFonts w:ascii="Cambria" w:hAnsi="Cambria" w:cs="Arial"/>
          <w:color w:val="auto"/>
          <w:lang w:val="es-SV"/>
        </w:rPr>
      </w:pPr>
      <w:bookmarkStart w:id="35" w:name="_Toc16256136"/>
      <w:r w:rsidRPr="00FC17D9">
        <w:rPr>
          <w:rFonts w:ascii="Cambria" w:hAnsi="Cambria" w:cs="Arial"/>
          <w:color w:val="auto"/>
          <w:lang w:val="es-SV"/>
        </w:rPr>
        <w:t xml:space="preserve">En </w:t>
      </w:r>
      <w:r w:rsidR="00191FF4" w:rsidRPr="00FC17D9">
        <w:rPr>
          <w:rFonts w:ascii="Cambria" w:hAnsi="Cambria" w:cs="Arial"/>
          <w:color w:val="auto"/>
          <w:lang w:val="es-SV"/>
        </w:rPr>
        <w:t>julio</w:t>
      </w:r>
      <w:r w:rsidRPr="00FC17D9">
        <w:rPr>
          <w:rFonts w:ascii="Cambria" w:hAnsi="Cambria" w:cs="Arial"/>
          <w:color w:val="auto"/>
          <w:lang w:val="es-SV"/>
        </w:rPr>
        <w:t xml:space="preserve"> el Instituto de Acceso a la Información Pública IAIP</w:t>
      </w:r>
      <w:r w:rsidR="00FC17D9" w:rsidRPr="00FC17D9">
        <w:rPr>
          <w:color w:val="auto"/>
        </w:rPr>
        <w:t xml:space="preserve"> r</w:t>
      </w:r>
      <w:r w:rsidR="00FC17D9" w:rsidRPr="00FC17D9">
        <w:rPr>
          <w:rFonts w:ascii="Cambria" w:hAnsi="Cambria" w:cs="Arial"/>
          <w:color w:val="auto"/>
          <w:lang w:val="es-SV"/>
        </w:rPr>
        <w:t>emito notificación en relación al caso NUE 133-A-2018</w:t>
      </w:r>
      <w:r w:rsidR="00025811" w:rsidRPr="00FC17D9">
        <w:rPr>
          <w:rFonts w:ascii="Cambria" w:hAnsi="Cambria" w:cs="Arial"/>
          <w:color w:val="auto"/>
          <w:lang w:val="es-SV"/>
        </w:rPr>
        <w:t>,</w:t>
      </w:r>
      <w:r w:rsidR="00FC17D9">
        <w:rPr>
          <w:rFonts w:ascii="Cambria" w:hAnsi="Cambria" w:cs="Arial"/>
          <w:color w:val="auto"/>
          <w:lang w:val="es-SV"/>
        </w:rPr>
        <w:t xml:space="preserve"> </w:t>
      </w:r>
      <w:r w:rsidR="00FC17D9" w:rsidRPr="00FC17D9">
        <w:rPr>
          <w:rFonts w:ascii="Cambria" w:hAnsi="Cambria" w:cs="Arial"/>
          <w:color w:val="auto"/>
          <w:lang w:val="es-SV"/>
        </w:rPr>
        <w:t xml:space="preserve"> </w:t>
      </w:r>
      <w:r w:rsidR="00025811" w:rsidRPr="00FC17D9">
        <w:rPr>
          <w:rFonts w:ascii="Cambria" w:hAnsi="Cambria" w:cs="Arial"/>
          <w:color w:val="auto"/>
          <w:lang w:val="es-SV"/>
        </w:rPr>
        <w:t>el Despacho está brindando atención sobre el  recurso.</w:t>
      </w:r>
      <w:bookmarkEnd w:id="35"/>
    </w:p>
    <w:p w:rsidR="005427FC" w:rsidRPr="009A62B3" w:rsidRDefault="005427FC" w:rsidP="00BF651E">
      <w:pPr>
        <w:spacing w:after="240"/>
        <w:outlineLvl w:val="0"/>
        <w:rPr>
          <w:rFonts w:ascii="Cambria" w:hAnsi="Cambria" w:cs="Arial"/>
          <w:color w:val="FF0000"/>
          <w:lang w:val="es-SV"/>
        </w:rPr>
      </w:pPr>
    </w:p>
    <w:p w:rsidR="0035289A" w:rsidRDefault="0035289A" w:rsidP="008C45A3">
      <w:pPr>
        <w:pStyle w:val="Ttulo2"/>
        <w:keepLines w:val="0"/>
        <w:widowControl w:val="0"/>
        <w:numPr>
          <w:ilvl w:val="1"/>
          <w:numId w:val="17"/>
        </w:numPr>
        <w:spacing w:before="120" w:after="60" w:line="276" w:lineRule="auto"/>
        <w:contextualSpacing w:val="0"/>
        <w:rPr>
          <w:rFonts w:ascii="Cambria" w:hAnsi="Cambria"/>
          <w:b/>
          <w:caps w:val="0"/>
          <w:color w:val="auto"/>
          <w:sz w:val="22"/>
        </w:rPr>
      </w:pPr>
      <w:bookmarkStart w:id="36" w:name="_Toc16256137"/>
      <w:r w:rsidRPr="007D734F">
        <w:rPr>
          <w:rFonts w:ascii="Cambria" w:hAnsi="Cambria"/>
          <w:b/>
          <w:caps w:val="0"/>
          <w:color w:val="auto"/>
          <w:sz w:val="22"/>
        </w:rPr>
        <w:t>Actualización a la Información oficiosa</w:t>
      </w:r>
      <w:bookmarkEnd w:id="36"/>
    </w:p>
    <w:p w:rsidR="009A62B3" w:rsidRPr="00FF0526" w:rsidRDefault="005427FC" w:rsidP="009A62B3">
      <w:pPr>
        <w:jc w:val="both"/>
        <w:rPr>
          <w:rFonts w:asciiTheme="majorHAnsi" w:eastAsiaTheme="majorEastAsia" w:hAnsiTheme="majorHAnsi" w:cstheme="minorHAnsi"/>
          <w:b/>
          <w:color w:val="000000" w:themeColor="text1"/>
          <w:sz w:val="24"/>
          <w:szCs w:val="24"/>
        </w:rPr>
      </w:pPr>
      <w:r w:rsidRPr="009A62B3">
        <w:rPr>
          <w:rFonts w:ascii="Cambria" w:hAnsi="Cambria" w:cs="Arial"/>
          <w:color w:val="auto"/>
          <w:lang w:val="es-SV"/>
        </w:rPr>
        <w:t>De  conformidad a</w:t>
      </w:r>
      <w:r w:rsidR="009F4F35">
        <w:rPr>
          <w:rFonts w:ascii="Cambria" w:hAnsi="Cambria" w:cs="Arial"/>
          <w:color w:val="auto"/>
          <w:lang w:val="es-SV"/>
        </w:rPr>
        <w:t xml:space="preserve"> </w:t>
      </w:r>
      <w:r w:rsidRPr="009A62B3">
        <w:rPr>
          <w:rFonts w:ascii="Cambria" w:hAnsi="Cambria" w:cs="Arial"/>
          <w:color w:val="auto"/>
          <w:lang w:val="es-SV"/>
        </w:rPr>
        <w:t>l</w:t>
      </w:r>
      <w:r w:rsidR="009F4F35">
        <w:rPr>
          <w:rFonts w:ascii="Cambria" w:hAnsi="Cambria" w:cs="Arial"/>
          <w:color w:val="auto"/>
          <w:lang w:val="es-SV"/>
        </w:rPr>
        <w:t>a</w:t>
      </w:r>
      <w:r w:rsidRPr="009A62B3">
        <w:rPr>
          <w:rFonts w:ascii="Cambria" w:hAnsi="Cambria" w:cs="Arial"/>
          <w:color w:val="auto"/>
          <w:lang w:val="es-SV"/>
        </w:rPr>
        <w:t xml:space="preserve"> </w:t>
      </w:r>
      <w:r w:rsidR="009F4F35" w:rsidRPr="009A62B3">
        <w:rPr>
          <w:rFonts w:ascii="Cambria" w:hAnsi="Cambria" w:cs="Arial"/>
          <w:color w:val="auto"/>
          <w:lang w:val="es-SV"/>
        </w:rPr>
        <w:t xml:space="preserve">Ley de Acceso a la Información Pública  (LAIP) </w:t>
      </w:r>
      <w:r w:rsidRPr="009A62B3">
        <w:rPr>
          <w:rFonts w:ascii="Cambria" w:hAnsi="Cambria" w:cs="Arial"/>
          <w:color w:val="auto"/>
          <w:lang w:val="es-SV"/>
        </w:rPr>
        <w:t>Art. 10 y  lineamientos del Instituto de Acceso a</w:t>
      </w:r>
      <w:r>
        <w:rPr>
          <w:rFonts w:ascii="Cambria" w:hAnsi="Cambria" w:cs="Arial"/>
          <w:color w:val="auto"/>
          <w:lang w:val="es-SV"/>
        </w:rPr>
        <w:t xml:space="preserve"> la Información Pública  (IAIP), s</w:t>
      </w:r>
      <w:r w:rsidR="009A62B3" w:rsidRPr="009A62B3">
        <w:rPr>
          <w:rFonts w:ascii="Cambria" w:hAnsi="Cambria" w:cs="Arial"/>
          <w:color w:val="auto"/>
          <w:lang w:val="es-SV"/>
        </w:rPr>
        <w:t xml:space="preserve">e presentan los resultados  de la publicación de Información Oficiosa en el Portal de Transparencia </w:t>
      </w:r>
      <w:r>
        <w:rPr>
          <w:rFonts w:ascii="Cambria" w:hAnsi="Cambria" w:cs="Arial"/>
          <w:color w:val="auto"/>
          <w:lang w:val="es-SV"/>
        </w:rPr>
        <w:t xml:space="preserve">correspondiente </w:t>
      </w:r>
      <w:r w:rsidR="00FF24C1">
        <w:rPr>
          <w:rFonts w:ascii="Cambria" w:hAnsi="Cambria" w:cs="Arial"/>
          <w:color w:val="auto"/>
          <w:lang w:val="es-SV"/>
        </w:rPr>
        <w:t>mes de julio</w:t>
      </w:r>
      <w:r w:rsidR="009A62B3" w:rsidRPr="009A62B3">
        <w:rPr>
          <w:rFonts w:ascii="Cambria" w:hAnsi="Cambria" w:cs="Arial"/>
          <w:color w:val="auto"/>
          <w:lang w:val="es-SV"/>
        </w:rPr>
        <w:t xml:space="preserve"> del corriente año</w:t>
      </w:r>
      <w:r>
        <w:rPr>
          <w:rFonts w:ascii="Cambria" w:hAnsi="Cambria" w:cs="Arial"/>
          <w:color w:val="auto"/>
          <w:lang w:val="es-SV"/>
        </w:rPr>
        <w:t>.</w:t>
      </w:r>
    </w:p>
    <w:p w:rsidR="009A62B3" w:rsidRPr="005427FC" w:rsidRDefault="009A62B3" w:rsidP="009A62B3">
      <w:pPr>
        <w:spacing w:after="0" w:line="360" w:lineRule="auto"/>
        <w:jc w:val="both"/>
        <w:rPr>
          <w:rFonts w:asciiTheme="majorHAnsi" w:eastAsiaTheme="majorEastAsia" w:hAnsiTheme="majorHAnsi" w:cstheme="minorHAnsi"/>
          <w:b/>
          <w:color w:val="000000" w:themeColor="text1"/>
        </w:rPr>
      </w:pPr>
      <w:r w:rsidRPr="005427FC">
        <w:rPr>
          <w:rFonts w:asciiTheme="majorHAnsi" w:eastAsiaTheme="majorEastAsia" w:hAnsiTheme="majorHAnsi" w:cstheme="minorHAnsi"/>
          <w:b/>
          <w:color w:val="000000" w:themeColor="text1"/>
        </w:rPr>
        <w:t>Unidades Administrativas que respondieron a la solicitud:</w:t>
      </w:r>
    </w:p>
    <w:p w:rsidR="009A62B3" w:rsidRPr="009A62B3" w:rsidRDefault="009A62B3" w:rsidP="009A62B3">
      <w:pPr>
        <w:pStyle w:val="Prrafodelista"/>
        <w:numPr>
          <w:ilvl w:val="0"/>
          <w:numId w:val="24"/>
        </w:numPr>
        <w:spacing w:line="360" w:lineRule="auto"/>
        <w:contextualSpacing/>
        <w:jc w:val="both"/>
        <w:rPr>
          <w:rFonts w:ascii="Cambria" w:eastAsiaTheme="minorHAnsi" w:hAnsi="Cambria" w:cs="Arial"/>
          <w:sz w:val="22"/>
          <w:lang w:val="es-SV"/>
        </w:rPr>
      </w:pPr>
      <w:r w:rsidRPr="009A62B3">
        <w:rPr>
          <w:rFonts w:ascii="Cambria" w:eastAsiaTheme="minorHAnsi" w:hAnsi="Cambria" w:cs="Arial"/>
          <w:sz w:val="22"/>
          <w:lang w:val="es-SV"/>
        </w:rPr>
        <w:t>Dirección  de Asuntos Jurídicos</w:t>
      </w:r>
    </w:p>
    <w:p w:rsidR="009A62B3" w:rsidRPr="009A62B3" w:rsidRDefault="009A62B3" w:rsidP="009A62B3">
      <w:pPr>
        <w:pStyle w:val="Prrafodelista"/>
        <w:numPr>
          <w:ilvl w:val="0"/>
          <w:numId w:val="24"/>
        </w:numPr>
        <w:spacing w:line="360" w:lineRule="auto"/>
        <w:contextualSpacing/>
        <w:jc w:val="both"/>
        <w:rPr>
          <w:rFonts w:ascii="Cambria" w:eastAsiaTheme="minorHAnsi" w:hAnsi="Cambria" w:cs="Arial"/>
          <w:sz w:val="22"/>
          <w:lang w:val="es-SV"/>
        </w:rPr>
      </w:pPr>
      <w:r w:rsidRPr="009A62B3">
        <w:rPr>
          <w:rFonts w:ascii="Cambria" w:eastAsiaTheme="minorHAnsi" w:hAnsi="Cambria" w:cs="Arial"/>
          <w:sz w:val="22"/>
          <w:lang w:val="es-SV"/>
        </w:rPr>
        <w:t>Dirección del Fondo Desarrollo Productivo (FONDEPRO)</w:t>
      </w:r>
    </w:p>
    <w:p w:rsidR="009A62B3" w:rsidRPr="009A62B3" w:rsidRDefault="009A62B3" w:rsidP="009A62B3">
      <w:pPr>
        <w:pStyle w:val="Prrafodelista"/>
        <w:numPr>
          <w:ilvl w:val="0"/>
          <w:numId w:val="24"/>
        </w:numPr>
        <w:spacing w:line="360" w:lineRule="auto"/>
        <w:contextualSpacing/>
        <w:jc w:val="both"/>
        <w:rPr>
          <w:rFonts w:ascii="Cambria" w:eastAsiaTheme="minorHAnsi" w:hAnsi="Cambria" w:cs="Arial"/>
          <w:sz w:val="22"/>
          <w:lang w:val="es-SV"/>
        </w:rPr>
      </w:pPr>
      <w:r w:rsidRPr="009A62B3">
        <w:rPr>
          <w:rFonts w:ascii="Cambria" w:eastAsiaTheme="minorHAnsi" w:hAnsi="Cambria" w:cs="Arial"/>
          <w:sz w:val="22"/>
          <w:lang w:val="es-SV"/>
        </w:rPr>
        <w:t>Dirección General de Estadísticas y Censos   (DIGESTYC)</w:t>
      </w:r>
    </w:p>
    <w:p w:rsidR="009A62B3" w:rsidRPr="009A62B3" w:rsidRDefault="009A62B3" w:rsidP="009A62B3">
      <w:pPr>
        <w:pStyle w:val="Prrafodelista"/>
        <w:numPr>
          <w:ilvl w:val="0"/>
          <w:numId w:val="24"/>
        </w:numPr>
        <w:spacing w:line="360" w:lineRule="auto"/>
        <w:contextualSpacing/>
        <w:jc w:val="both"/>
        <w:rPr>
          <w:rFonts w:ascii="Cambria" w:eastAsiaTheme="minorHAnsi" w:hAnsi="Cambria" w:cs="Arial"/>
          <w:sz w:val="22"/>
          <w:lang w:val="es-SV"/>
        </w:rPr>
      </w:pPr>
      <w:r w:rsidRPr="009A62B3">
        <w:rPr>
          <w:rFonts w:ascii="Cambria" w:eastAsiaTheme="minorHAnsi" w:hAnsi="Cambria" w:cs="Arial"/>
          <w:sz w:val="22"/>
          <w:lang w:val="es-SV"/>
        </w:rPr>
        <w:t>Superintendencia  de Obligaciones Mercantiles (SOM)</w:t>
      </w:r>
    </w:p>
    <w:p w:rsidR="009A62B3" w:rsidRPr="009A62B3" w:rsidRDefault="009A62B3" w:rsidP="009A62B3">
      <w:pPr>
        <w:pStyle w:val="Prrafodelista"/>
        <w:numPr>
          <w:ilvl w:val="0"/>
          <w:numId w:val="24"/>
        </w:numPr>
        <w:spacing w:line="360" w:lineRule="auto"/>
        <w:contextualSpacing/>
        <w:jc w:val="both"/>
        <w:rPr>
          <w:rFonts w:ascii="Cambria" w:eastAsiaTheme="minorHAnsi" w:hAnsi="Cambria" w:cs="Arial"/>
          <w:sz w:val="22"/>
          <w:lang w:val="es-SV"/>
        </w:rPr>
      </w:pPr>
      <w:r w:rsidRPr="009A62B3">
        <w:rPr>
          <w:rFonts w:ascii="Cambria" w:eastAsiaTheme="minorHAnsi" w:hAnsi="Cambria" w:cs="Arial"/>
          <w:sz w:val="22"/>
          <w:lang w:val="es-SV"/>
        </w:rPr>
        <w:t>Gerencia de Adquisiciones y Contrataciones Institucional (GACI)</w:t>
      </w:r>
    </w:p>
    <w:p w:rsidR="009A62B3" w:rsidRPr="009A62B3" w:rsidRDefault="009A62B3" w:rsidP="009A62B3">
      <w:pPr>
        <w:pStyle w:val="Prrafodelista"/>
        <w:numPr>
          <w:ilvl w:val="0"/>
          <w:numId w:val="24"/>
        </w:numPr>
        <w:spacing w:line="360" w:lineRule="auto"/>
        <w:contextualSpacing/>
        <w:jc w:val="both"/>
        <w:rPr>
          <w:rFonts w:ascii="Cambria" w:eastAsiaTheme="minorHAnsi" w:hAnsi="Cambria" w:cs="Arial"/>
          <w:sz w:val="22"/>
          <w:lang w:val="es-SV"/>
        </w:rPr>
      </w:pPr>
      <w:r w:rsidRPr="009A62B3">
        <w:rPr>
          <w:rFonts w:ascii="Cambria" w:eastAsiaTheme="minorHAnsi" w:hAnsi="Cambria" w:cs="Arial"/>
          <w:sz w:val="22"/>
          <w:lang w:val="es-SV"/>
        </w:rPr>
        <w:t>Gerencia de Administración</w:t>
      </w:r>
    </w:p>
    <w:p w:rsidR="009A62B3" w:rsidRPr="009A62B3" w:rsidRDefault="009A62B3" w:rsidP="009A62B3">
      <w:pPr>
        <w:pStyle w:val="Prrafodelista"/>
        <w:numPr>
          <w:ilvl w:val="0"/>
          <w:numId w:val="24"/>
        </w:numPr>
        <w:spacing w:line="360" w:lineRule="auto"/>
        <w:contextualSpacing/>
        <w:jc w:val="both"/>
        <w:rPr>
          <w:rFonts w:ascii="Cambria" w:eastAsiaTheme="minorHAnsi" w:hAnsi="Cambria" w:cs="Arial"/>
          <w:sz w:val="22"/>
          <w:lang w:val="es-SV"/>
        </w:rPr>
      </w:pPr>
      <w:r w:rsidRPr="009A62B3">
        <w:rPr>
          <w:rFonts w:ascii="Cambria" w:eastAsiaTheme="minorHAnsi" w:hAnsi="Cambria" w:cs="Arial"/>
          <w:sz w:val="22"/>
          <w:lang w:val="es-SV"/>
        </w:rPr>
        <w:t xml:space="preserve">Gerencia  Auditoría Interna </w:t>
      </w:r>
    </w:p>
    <w:p w:rsidR="009A62B3" w:rsidRPr="009A62B3" w:rsidRDefault="009A62B3" w:rsidP="009A62B3">
      <w:pPr>
        <w:pStyle w:val="Prrafodelista"/>
        <w:numPr>
          <w:ilvl w:val="0"/>
          <w:numId w:val="24"/>
        </w:numPr>
        <w:spacing w:line="360" w:lineRule="auto"/>
        <w:contextualSpacing/>
        <w:jc w:val="both"/>
        <w:rPr>
          <w:rFonts w:ascii="Cambria" w:eastAsiaTheme="minorHAnsi" w:hAnsi="Cambria" w:cs="Arial"/>
          <w:sz w:val="22"/>
          <w:lang w:val="es-SV"/>
        </w:rPr>
      </w:pPr>
      <w:r w:rsidRPr="009A62B3">
        <w:rPr>
          <w:rFonts w:ascii="Cambria" w:eastAsiaTheme="minorHAnsi" w:hAnsi="Cambria" w:cs="Arial"/>
          <w:sz w:val="22"/>
          <w:lang w:val="es-SV"/>
        </w:rPr>
        <w:t xml:space="preserve">Gerencia Financiera </w:t>
      </w:r>
    </w:p>
    <w:p w:rsidR="009A62B3" w:rsidRDefault="009A62B3" w:rsidP="009A62B3">
      <w:pPr>
        <w:pStyle w:val="Prrafodelista"/>
        <w:numPr>
          <w:ilvl w:val="0"/>
          <w:numId w:val="24"/>
        </w:numPr>
        <w:spacing w:line="360" w:lineRule="auto"/>
        <w:contextualSpacing/>
        <w:jc w:val="both"/>
        <w:rPr>
          <w:rFonts w:ascii="Cambria" w:eastAsiaTheme="minorHAnsi" w:hAnsi="Cambria" w:cs="Arial"/>
          <w:sz w:val="22"/>
          <w:lang w:val="es-SV"/>
        </w:rPr>
      </w:pPr>
      <w:r w:rsidRPr="009A62B3">
        <w:rPr>
          <w:rFonts w:ascii="Cambria" w:eastAsiaTheme="minorHAnsi" w:hAnsi="Cambria" w:cs="Arial"/>
          <w:sz w:val="22"/>
          <w:lang w:val="es-SV"/>
        </w:rPr>
        <w:t xml:space="preserve">Gerencia de Recursos Humanos </w:t>
      </w:r>
    </w:p>
    <w:p w:rsidR="005427FC" w:rsidRPr="00A432CF" w:rsidRDefault="005427FC" w:rsidP="00A432CF">
      <w:pPr>
        <w:spacing w:line="360" w:lineRule="auto"/>
        <w:contextualSpacing/>
        <w:jc w:val="both"/>
        <w:rPr>
          <w:rFonts w:ascii="Cambria" w:hAnsi="Cambria" w:cs="Arial"/>
          <w:color w:val="auto"/>
          <w:lang w:val="es-SV"/>
        </w:rPr>
      </w:pPr>
      <w:r w:rsidRPr="00A432CF">
        <w:rPr>
          <w:rFonts w:ascii="Cambria" w:hAnsi="Cambria" w:cs="Arial"/>
          <w:color w:val="auto"/>
          <w:lang w:val="es-SV"/>
        </w:rPr>
        <w:t xml:space="preserve">Por lo </w:t>
      </w:r>
      <w:r w:rsidR="009F4F35">
        <w:rPr>
          <w:rFonts w:ascii="Cambria" w:hAnsi="Cambria" w:cs="Arial"/>
          <w:color w:val="auto"/>
          <w:lang w:val="es-SV"/>
        </w:rPr>
        <w:t>tanto,</w:t>
      </w:r>
      <w:r w:rsidRPr="00A432CF">
        <w:rPr>
          <w:rFonts w:ascii="Cambria" w:hAnsi="Cambria" w:cs="Arial"/>
          <w:color w:val="auto"/>
          <w:lang w:val="es-SV"/>
        </w:rPr>
        <w:t xml:space="preserve"> se</w:t>
      </w:r>
      <w:r w:rsidR="00A432CF" w:rsidRPr="00A432CF">
        <w:rPr>
          <w:rFonts w:ascii="Cambria" w:hAnsi="Cambria" w:cs="Arial"/>
          <w:color w:val="auto"/>
          <w:lang w:val="es-SV"/>
        </w:rPr>
        <w:t xml:space="preserve"> logro actualizar </w:t>
      </w:r>
      <w:r w:rsidRPr="00A432CF">
        <w:rPr>
          <w:rFonts w:ascii="Cambria" w:hAnsi="Cambria" w:cs="Arial"/>
          <w:color w:val="auto"/>
          <w:lang w:val="es-SV"/>
        </w:rPr>
        <w:t xml:space="preserve"> las siguientes categorías:</w:t>
      </w:r>
    </w:p>
    <w:p w:rsidR="009F4F35" w:rsidRPr="00800064" w:rsidRDefault="009F4F35" w:rsidP="00800064">
      <w:pPr>
        <w:rPr>
          <w:b/>
          <w:color w:val="auto"/>
        </w:rPr>
      </w:pPr>
      <w:r w:rsidRPr="00800064">
        <w:rPr>
          <w:b/>
          <w:color w:val="auto"/>
        </w:rPr>
        <w:lastRenderedPageBreak/>
        <w:t>Marco normativo</w:t>
      </w:r>
    </w:p>
    <w:p w:rsidR="00890F12" w:rsidRPr="00800064" w:rsidRDefault="00A432CF" w:rsidP="00800064">
      <w:pPr>
        <w:pStyle w:val="Prrafodelista"/>
        <w:numPr>
          <w:ilvl w:val="0"/>
          <w:numId w:val="31"/>
        </w:numPr>
        <w:rPr>
          <w:rFonts w:ascii="Cambria" w:eastAsiaTheme="minorHAnsi" w:hAnsi="Cambria" w:cs="Arial"/>
          <w:sz w:val="22"/>
          <w:lang w:val="es-SV"/>
        </w:rPr>
      </w:pPr>
      <w:r w:rsidRPr="00800064">
        <w:rPr>
          <w:rFonts w:ascii="Cambria" w:eastAsiaTheme="minorHAnsi" w:hAnsi="Cambria" w:cs="Arial"/>
          <w:sz w:val="22"/>
          <w:lang w:val="es-SV"/>
        </w:rPr>
        <w:t>Organigrama</w:t>
      </w:r>
    </w:p>
    <w:p w:rsidR="00A432CF" w:rsidRPr="00800064" w:rsidRDefault="005427FC" w:rsidP="00800064">
      <w:pPr>
        <w:pStyle w:val="Prrafodelista"/>
        <w:numPr>
          <w:ilvl w:val="0"/>
          <w:numId w:val="31"/>
        </w:numPr>
        <w:rPr>
          <w:rFonts w:ascii="Cambria" w:eastAsiaTheme="minorHAnsi" w:hAnsi="Cambria" w:cs="Arial"/>
          <w:sz w:val="22"/>
          <w:lang w:val="es-SV"/>
        </w:rPr>
      </w:pPr>
      <w:r w:rsidRPr="00800064">
        <w:rPr>
          <w:rFonts w:ascii="Cambria" w:eastAsiaTheme="minorHAnsi" w:hAnsi="Cambria" w:cs="Arial"/>
          <w:sz w:val="22"/>
          <w:lang w:val="es-SV"/>
        </w:rPr>
        <w:t>Procedimientos de selección y contratación de personal</w:t>
      </w:r>
    </w:p>
    <w:p w:rsidR="005427FC" w:rsidRPr="00034698" w:rsidRDefault="00A432CF" w:rsidP="00800064">
      <w:pPr>
        <w:rPr>
          <w:rFonts w:ascii="Cambria" w:hAnsi="Cambria" w:cs="Arial"/>
          <w:b/>
          <w:color w:val="auto"/>
          <w:lang w:val="es-SV"/>
        </w:rPr>
      </w:pPr>
      <w:r w:rsidRPr="00034698">
        <w:rPr>
          <w:rFonts w:ascii="Cambria" w:hAnsi="Cambria" w:cs="Arial"/>
          <w:b/>
          <w:color w:val="auto"/>
          <w:lang w:val="es-SV"/>
        </w:rPr>
        <w:t>Marco presupuestario</w:t>
      </w:r>
    </w:p>
    <w:p w:rsidR="005427FC" w:rsidRPr="00800064" w:rsidRDefault="005427FC" w:rsidP="00800064">
      <w:pPr>
        <w:pStyle w:val="Prrafodelista"/>
        <w:numPr>
          <w:ilvl w:val="0"/>
          <w:numId w:val="32"/>
        </w:numPr>
        <w:rPr>
          <w:rFonts w:ascii="Cambria" w:eastAsiaTheme="minorHAnsi" w:hAnsi="Cambria" w:cs="Arial"/>
          <w:sz w:val="22"/>
          <w:lang w:val="es-SV"/>
        </w:rPr>
      </w:pPr>
      <w:r w:rsidRPr="00800064">
        <w:rPr>
          <w:rFonts w:ascii="Cambria" w:eastAsiaTheme="minorHAnsi" w:hAnsi="Cambria" w:cs="Arial"/>
          <w:sz w:val="22"/>
          <w:lang w:val="es-SV"/>
        </w:rPr>
        <w:t>Contrataciones y adquisiciones</w:t>
      </w:r>
    </w:p>
    <w:p w:rsidR="005427FC" w:rsidRPr="00800064" w:rsidRDefault="005427FC" w:rsidP="00800064">
      <w:pPr>
        <w:pStyle w:val="Prrafodelista"/>
        <w:numPr>
          <w:ilvl w:val="0"/>
          <w:numId w:val="32"/>
        </w:numPr>
        <w:rPr>
          <w:rFonts w:ascii="Cambria" w:eastAsiaTheme="minorHAnsi" w:hAnsi="Cambria" w:cs="Arial"/>
          <w:sz w:val="22"/>
          <w:lang w:val="es-SV"/>
        </w:rPr>
      </w:pPr>
      <w:r w:rsidRPr="00800064">
        <w:rPr>
          <w:rFonts w:ascii="Cambria" w:eastAsiaTheme="minorHAnsi" w:hAnsi="Cambria" w:cs="Arial"/>
          <w:sz w:val="22"/>
          <w:lang w:val="es-SV"/>
        </w:rPr>
        <w:t>Estados financieros</w:t>
      </w:r>
    </w:p>
    <w:p w:rsidR="005427FC" w:rsidRPr="00800064" w:rsidRDefault="005427FC" w:rsidP="00800064">
      <w:pPr>
        <w:pStyle w:val="Prrafodelista"/>
        <w:numPr>
          <w:ilvl w:val="0"/>
          <w:numId w:val="32"/>
        </w:numPr>
        <w:rPr>
          <w:rFonts w:ascii="Cambria" w:eastAsiaTheme="minorHAnsi" w:hAnsi="Cambria" w:cs="Arial"/>
          <w:sz w:val="22"/>
          <w:lang w:val="es-SV"/>
        </w:rPr>
      </w:pPr>
      <w:r w:rsidRPr="00800064">
        <w:rPr>
          <w:rFonts w:ascii="Cambria" w:eastAsiaTheme="minorHAnsi" w:hAnsi="Cambria" w:cs="Arial"/>
          <w:sz w:val="22"/>
          <w:lang w:val="es-SV"/>
        </w:rPr>
        <w:t>Inventarios</w:t>
      </w:r>
    </w:p>
    <w:p w:rsidR="005427FC" w:rsidRPr="00800064" w:rsidRDefault="005427FC" w:rsidP="00800064">
      <w:pPr>
        <w:pStyle w:val="Prrafodelista"/>
        <w:numPr>
          <w:ilvl w:val="0"/>
          <w:numId w:val="32"/>
        </w:numPr>
        <w:rPr>
          <w:rFonts w:ascii="Cambria" w:eastAsiaTheme="minorHAnsi" w:hAnsi="Cambria" w:cs="Arial"/>
          <w:sz w:val="22"/>
          <w:lang w:val="es-SV"/>
        </w:rPr>
      </w:pPr>
      <w:r w:rsidRPr="00800064">
        <w:rPr>
          <w:rFonts w:ascii="Cambria" w:eastAsiaTheme="minorHAnsi" w:hAnsi="Cambria" w:cs="Arial"/>
          <w:sz w:val="22"/>
          <w:lang w:val="es-SV"/>
        </w:rPr>
        <w:t>Recursos públicos destinados a privados</w:t>
      </w:r>
    </w:p>
    <w:p w:rsidR="005427FC" w:rsidRPr="00800064" w:rsidRDefault="005427FC" w:rsidP="00800064">
      <w:pPr>
        <w:pStyle w:val="Prrafodelista"/>
        <w:numPr>
          <w:ilvl w:val="0"/>
          <w:numId w:val="32"/>
        </w:numPr>
        <w:rPr>
          <w:rFonts w:ascii="Cambria" w:eastAsiaTheme="minorHAnsi" w:hAnsi="Cambria" w:cs="Arial"/>
          <w:sz w:val="22"/>
          <w:lang w:val="es-SV"/>
        </w:rPr>
      </w:pPr>
      <w:r w:rsidRPr="00800064">
        <w:rPr>
          <w:rFonts w:ascii="Cambria" w:eastAsiaTheme="minorHAnsi" w:hAnsi="Cambria" w:cs="Arial"/>
          <w:sz w:val="22"/>
          <w:lang w:val="es-SV"/>
        </w:rPr>
        <w:t>Subsidios e incentivos fiscales</w:t>
      </w:r>
    </w:p>
    <w:p w:rsidR="00A432CF" w:rsidRPr="00800064" w:rsidRDefault="001260CA" w:rsidP="00800064">
      <w:pPr>
        <w:pStyle w:val="Prrafodelista"/>
        <w:numPr>
          <w:ilvl w:val="0"/>
          <w:numId w:val="32"/>
        </w:numPr>
        <w:rPr>
          <w:rFonts w:ascii="Cambria" w:eastAsiaTheme="minorHAnsi" w:hAnsi="Cambria" w:cs="Arial"/>
          <w:sz w:val="22"/>
          <w:lang w:val="es-SV"/>
        </w:rPr>
      </w:pPr>
      <w:r w:rsidRPr="00800064">
        <w:rPr>
          <w:rFonts w:ascii="Cambria" w:eastAsiaTheme="minorHAnsi" w:hAnsi="Cambria" w:cs="Arial"/>
          <w:sz w:val="22"/>
          <w:lang w:val="es-SV"/>
        </w:rPr>
        <w:t>Viajes</w:t>
      </w:r>
    </w:p>
    <w:p w:rsidR="005427FC" w:rsidRPr="00800064" w:rsidRDefault="00A432CF" w:rsidP="00800064">
      <w:pPr>
        <w:rPr>
          <w:rFonts w:ascii="Cambria" w:hAnsi="Cambria" w:cs="Arial"/>
          <w:b/>
          <w:color w:val="auto"/>
          <w:lang w:val="es-SV"/>
        </w:rPr>
      </w:pPr>
      <w:r w:rsidRPr="00800064">
        <w:rPr>
          <w:rFonts w:ascii="Cambria" w:hAnsi="Cambria" w:cs="Arial"/>
          <w:b/>
          <w:color w:val="auto"/>
          <w:lang w:val="es-SV"/>
        </w:rPr>
        <w:t>Marco de gestión estratégica</w:t>
      </w:r>
    </w:p>
    <w:p w:rsidR="005427FC" w:rsidRPr="00800064" w:rsidRDefault="005427FC" w:rsidP="00800064">
      <w:pPr>
        <w:pStyle w:val="Prrafodelista"/>
        <w:numPr>
          <w:ilvl w:val="0"/>
          <w:numId w:val="33"/>
        </w:numPr>
        <w:rPr>
          <w:rFonts w:ascii="Cambria" w:eastAsiaTheme="minorHAnsi" w:hAnsi="Cambria" w:cs="Arial"/>
          <w:sz w:val="22"/>
          <w:lang w:val="es-SV"/>
        </w:rPr>
      </w:pPr>
      <w:r w:rsidRPr="00800064">
        <w:rPr>
          <w:rFonts w:ascii="Cambria" w:eastAsiaTheme="minorHAnsi" w:hAnsi="Cambria" w:cs="Arial"/>
          <w:sz w:val="22"/>
          <w:lang w:val="es-SV"/>
        </w:rPr>
        <w:t>Directorio de funcionarios</w:t>
      </w:r>
    </w:p>
    <w:p w:rsidR="00A432CF" w:rsidRPr="00800064" w:rsidRDefault="005427FC" w:rsidP="00800064">
      <w:pPr>
        <w:pStyle w:val="Prrafodelista"/>
        <w:numPr>
          <w:ilvl w:val="0"/>
          <w:numId w:val="33"/>
        </w:numPr>
        <w:rPr>
          <w:rFonts w:ascii="Cambria" w:eastAsiaTheme="minorHAnsi" w:hAnsi="Cambria" w:cs="Arial"/>
          <w:sz w:val="22"/>
          <w:lang w:val="es-SV"/>
        </w:rPr>
      </w:pPr>
      <w:r w:rsidRPr="00800064">
        <w:rPr>
          <w:rFonts w:ascii="Cambria" w:eastAsiaTheme="minorHAnsi" w:hAnsi="Cambria" w:cs="Arial"/>
          <w:sz w:val="22"/>
          <w:lang w:val="es-SV"/>
        </w:rPr>
        <w:t>Estadísticas</w:t>
      </w:r>
    </w:p>
    <w:p w:rsidR="00A432CF" w:rsidRPr="00800064" w:rsidRDefault="00A432CF" w:rsidP="00800064">
      <w:pPr>
        <w:pStyle w:val="Prrafodelista"/>
        <w:numPr>
          <w:ilvl w:val="0"/>
          <w:numId w:val="33"/>
        </w:numPr>
        <w:rPr>
          <w:rFonts w:ascii="Cambria" w:eastAsiaTheme="minorHAnsi" w:hAnsi="Cambria" w:cs="Arial"/>
          <w:sz w:val="22"/>
          <w:lang w:val="es-SV"/>
        </w:rPr>
      </w:pPr>
      <w:r w:rsidRPr="00800064">
        <w:rPr>
          <w:rFonts w:ascii="Cambria" w:eastAsiaTheme="minorHAnsi" w:hAnsi="Cambria" w:cs="Arial"/>
          <w:sz w:val="22"/>
          <w:lang w:val="es-SV"/>
        </w:rPr>
        <w:t>Informes exigidos por disposición legal</w:t>
      </w:r>
    </w:p>
    <w:p w:rsidR="005427FC" w:rsidRPr="00800064" w:rsidRDefault="00A432CF" w:rsidP="00800064">
      <w:pPr>
        <w:pStyle w:val="Prrafodelista"/>
        <w:numPr>
          <w:ilvl w:val="0"/>
          <w:numId w:val="33"/>
        </w:numPr>
        <w:rPr>
          <w:rFonts w:ascii="Cambria" w:eastAsiaTheme="minorHAnsi" w:hAnsi="Cambria" w:cs="Arial"/>
          <w:sz w:val="22"/>
          <w:lang w:val="es-SV"/>
        </w:rPr>
      </w:pPr>
      <w:r w:rsidRPr="00800064">
        <w:rPr>
          <w:rFonts w:ascii="Cambria" w:eastAsiaTheme="minorHAnsi" w:hAnsi="Cambria" w:cs="Arial"/>
          <w:sz w:val="22"/>
          <w:lang w:val="es-SV"/>
        </w:rPr>
        <w:t>Listado de asesores</w:t>
      </w:r>
    </w:p>
    <w:p w:rsidR="00A432CF" w:rsidRPr="00800064" w:rsidRDefault="005427FC" w:rsidP="00800064">
      <w:pPr>
        <w:pStyle w:val="Prrafodelista"/>
        <w:numPr>
          <w:ilvl w:val="0"/>
          <w:numId w:val="33"/>
        </w:numPr>
        <w:rPr>
          <w:rFonts w:ascii="Cambria" w:eastAsiaTheme="minorHAnsi" w:hAnsi="Cambria" w:cs="Arial"/>
          <w:sz w:val="22"/>
          <w:lang w:val="es-SV"/>
        </w:rPr>
      </w:pPr>
      <w:r w:rsidRPr="00800064">
        <w:rPr>
          <w:rFonts w:ascii="Cambria" w:eastAsiaTheme="minorHAnsi" w:hAnsi="Cambria" w:cs="Arial"/>
          <w:sz w:val="22"/>
          <w:lang w:val="es-SV"/>
        </w:rPr>
        <w:t>Plan Operativo Anual</w:t>
      </w:r>
    </w:p>
    <w:p w:rsidR="005427FC" w:rsidRPr="00800064" w:rsidRDefault="00A432CF" w:rsidP="00800064">
      <w:pPr>
        <w:pStyle w:val="Prrafodelista"/>
        <w:numPr>
          <w:ilvl w:val="0"/>
          <w:numId w:val="33"/>
        </w:numPr>
        <w:rPr>
          <w:rFonts w:ascii="Cambria" w:eastAsiaTheme="minorHAnsi" w:hAnsi="Cambria" w:cs="Arial"/>
          <w:sz w:val="22"/>
          <w:lang w:val="es-SV"/>
        </w:rPr>
      </w:pPr>
      <w:r w:rsidRPr="00800064">
        <w:rPr>
          <w:rFonts w:ascii="Cambria" w:eastAsiaTheme="minorHAnsi" w:hAnsi="Cambria" w:cs="Arial"/>
          <w:sz w:val="22"/>
          <w:lang w:val="es-SV"/>
        </w:rPr>
        <w:t>Cumplimiento LAIP</w:t>
      </w:r>
    </w:p>
    <w:p w:rsidR="005427FC" w:rsidRPr="00800064" w:rsidRDefault="005427FC" w:rsidP="00800064">
      <w:pPr>
        <w:rPr>
          <w:rFonts w:ascii="Cambria" w:hAnsi="Cambria" w:cs="Arial"/>
          <w:b/>
          <w:color w:val="auto"/>
          <w:lang w:val="es-SV"/>
        </w:rPr>
      </w:pPr>
      <w:r w:rsidRPr="00800064">
        <w:rPr>
          <w:rFonts w:ascii="Cambria" w:hAnsi="Cambria" w:cs="Arial"/>
          <w:b/>
          <w:color w:val="auto"/>
          <w:lang w:val="es-SV"/>
        </w:rPr>
        <w:t>Anexos de resolución de solicitudes</w:t>
      </w:r>
    </w:p>
    <w:p w:rsidR="00A432CF" w:rsidRPr="00800064" w:rsidRDefault="00A432CF" w:rsidP="00800064">
      <w:pPr>
        <w:pStyle w:val="Prrafodelista"/>
        <w:numPr>
          <w:ilvl w:val="0"/>
          <w:numId w:val="34"/>
        </w:numPr>
        <w:rPr>
          <w:rFonts w:ascii="Cambria" w:eastAsiaTheme="minorHAnsi" w:hAnsi="Cambria" w:cs="Arial"/>
          <w:sz w:val="22"/>
          <w:lang w:val="es-SV"/>
        </w:rPr>
      </w:pPr>
      <w:r w:rsidRPr="00800064">
        <w:rPr>
          <w:rFonts w:ascii="Cambria" w:eastAsiaTheme="minorHAnsi" w:hAnsi="Cambria" w:cs="Arial"/>
          <w:sz w:val="22"/>
          <w:lang w:val="es-SV"/>
        </w:rPr>
        <w:t>Índice de información reservada</w:t>
      </w:r>
    </w:p>
    <w:p w:rsidR="005427FC" w:rsidRDefault="00A432CF" w:rsidP="00800064">
      <w:pPr>
        <w:pStyle w:val="Prrafodelista"/>
        <w:numPr>
          <w:ilvl w:val="0"/>
          <w:numId w:val="34"/>
        </w:numPr>
        <w:rPr>
          <w:rFonts w:ascii="Cambria" w:eastAsiaTheme="minorHAnsi" w:hAnsi="Cambria" w:cs="Arial"/>
          <w:sz w:val="22"/>
          <w:lang w:val="es-SV"/>
        </w:rPr>
      </w:pPr>
      <w:r w:rsidRPr="00800064">
        <w:rPr>
          <w:rFonts w:ascii="Cambria" w:eastAsiaTheme="minorHAnsi" w:hAnsi="Cambria" w:cs="Arial"/>
          <w:sz w:val="22"/>
          <w:lang w:val="es-SV"/>
        </w:rPr>
        <w:t>Resoluciones de solicitudes</w:t>
      </w:r>
      <w:r w:rsidR="008054BE" w:rsidRPr="00800064">
        <w:rPr>
          <w:rFonts w:ascii="Cambria" w:eastAsiaTheme="minorHAnsi" w:hAnsi="Cambria" w:cs="Arial"/>
          <w:sz w:val="22"/>
          <w:lang w:val="es-SV"/>
        </w:rPr>
        <w:t>.</w:t>
      </w:r>
    </w:p>
    <w:p w:rsidR="00FF24C1" w:rsidRPr="00800064" w:rsidRDefault="00FF24C1" w:rsidP="00FF24C1">
      <w:pPr>
        <w:pStyle w:val="Prrafodelista"/>
        <w:rPr>
          <w:rFonts w:ascii="Cambria" w:eastAsiaTheme="minorHAnsi" w:hAnsi="Cambria" w:cs="Arial"/>
          <w:sz w:val="22"/>
          <w:lang w:val="es-SV"/>
        </w:rPr>
      </w:pPr>
    </w:p>
    <w:p w:rsidR="008054BE" w:rsidRPr="008054BE" w:rsidRDefault="008054BE" w:rsidP="008054BE">
      <w:pPr>
        <w:pStyle w:val="Ttulo2"/>
        <w:numPr>
          <w:ilvl w:val="1"/>
          <w:numId w:val="17"/>
        </w:numPr>
        <w:spacing w:before="200" w:line="276" w:lineRule="auto"/>
        <w:contextualSpacing w:val="0"/>
        <w:rPr>
          <w:rFonts w:ascii="Cambria" w:eastAsia="Times New Roman" w:hAnsi="Cambria"/>
          <w:b/>
          <w:caps w:val="0"/>
          <w:color w:val="auto"/>
          <w:sz w:val="22"/>
          <w:lang w:val="es-SV" w:eastAsia="es-SV"/>
        </w:rPr>
      </w:pPr>
      <w:bookmarkStart w:id="37" w:name="_Toc521671611"/>
      <w:bookmarkStart w:id="38" w:name="_Toc16256138"/>
      <w:r w:rsidRPr="008054BE">
        <w:rPr>
          <w:rFonts w:ascii="Cambria" w:eastAsia="Times New Roman" w:hAnsi="Cambria"/>
          <w:b/>
          <w:caps w:val="0"/>
          <w:color w:val="auto"/>
          <w:sz w:val="22"/>
          <w:lang w:val="es-SV" w:eastAsia="es-SV"/>
        </w:rPr>
        <w:t>Índice de reserva</w:t>
      </w:r>
      <w:bookmarkEnd w:id="37"/>
      <w:bookmarkEnd w:id="38"/>
    </w:p>
    <w:p w:rsidR="008054BE" w:rsidRPr="008054BE" w:rsidRDefault="008054BE" w:rsidP="008054BE">
      <w:pPr>
        <w:jc w:val="both"/>
        <w:rPr>
          <w:rFonts w:ascii="Cambria" w:hAnsi="Cambria"/>
          <w:color w:val="auto"/>
          <w:lang w:val="es-SV" w:eastAsia="es-SV"/>
        </w:rPr>
      </w:pPr>
      <w:r w:rsidRPr="008054BE">
        <w:rPr>
          <w:rFonts w:ascii="Cambria" w:hAnsi="Cambria"/>
          <w:color w:val="auto"/>
          <w:lang w:val="es-SV" w:eastAsia="es-SV"/>
        </w:rPr>
        <w:t xml:space="preserve">En el mes de julio se realizaron las gestiones </w:t>
      </w:r>
      <w:r>
        <w:rPr>
          <w:rFonts w:ascii="Cambria" w:hAnsi="Cambria"/>
          <w:color w:val="auto"/>
          <w:lang w:val="es-SV" w:eastAsia="es-SV"/>
        </w:rPr>
        <w:t xml:space="preserve">necesarias </w:t>
      </w:r>
      <w:r w:rsidRPr="008054BE">
        <w:rPr>
          <w:rFonts w:ascii="Cambria" w:hAnsi="Cambria"/>
          <w:color w:val="auto"/>
          <w:lang w:val="es-SV" w:eastAsia="es-SV"/>
        </w:rPr>
        <w:t xml:space="preserve">con todas las Unidades Organizativas </w:t>
      </w:r>
      <w:r>
        <w:rPr>
          <w:rFonts w:ascii="Cambria" w:hAnsi="Cambria"/>
          <w:color w:val="auto"/>
          <w:lang w:val="es-SV" w:eastAsia="es-SV"/>
        </w:rPr>
        <w:t xml:space="preserve">respecto a la información reservada </w:t>
      </w:r>
      <w:r w:rsidRPr="008054BE">
        <w:rPr>
          <w:rFonts w:ascii="Cambria" w:hAnsi="Cambria"/>
          <w:color w:val="auto"/>
          <w:lang w:val="es-SV" w:eastAsia="es-SV"/>
        </w:rPr>
        <w:t>para que realizaran</w:t>
      </w:r>
      <w:r>
        <w:rPr>
          <w:rFonts w:ascii="Cambria" w:hAnsi="Cambria"/>
          <w:color w:val="auto"/>
          <w:lang w:val="es-SV" w:eastAsia="es-SV"/>
        </w:rPr>
        <w:t xml:space="preserve"> y enviaran</w:t>
      </w:r>
      <w:r w:rsidRPr="008054BE">
        <w:rPr>
          <w:rFonts w:ascii="Cambria" w:hAnsi="Cambria"/>
          <w:color w:val="auto"/>
          <w:lang w:val="es-SV" w:eastAsia="es-SV"/>
        </w:rPr>
        <w:t xml:space="preserve"> sus Declaratorias de Reserva conforme al art. 19 y 32 de la LAIP, Así mismo las Unidades que ya cuentan con sus declaratorias, hicieran una revisión y  actualización de estas, logrando actualizar y enviar al Instituto de Acceso a la Información Oficiosa  el índice de reserva 2018, el cual está disponible en el portal de transparencia.</w:t>
      </w:r>
    </w:p>
    <w:p w:rsidR="0035289A" w:rsidRPr="00355745" w:rsidRDefault="00AF66A6" w:rsidP="00355745">
      <w:pPr>
        <w:pStyle w:val="Ttulo1"/>
        <w:numPr>
          <w:ilvl w:val="0"/>
          <w:numId w:val="17"/>
        </w:numPr>
        <w:rPr>
          <w:rFonts w:ascii="Cambria" w:hAnsi="Cambria"/>
          <w:b/>
          <w:color w:val="auto"/>
          <w:sz w:val="24"/>
          <w:szCs w:val="24"/>
        </w:rPr>
      </w:pPr>
      <w:bookmarkStart w:id="39" w:name="_Toc5362976"/>
      <w:bookmarkStart w:id="40" w:name="_Toc16256139"/>
      <w:bookmarkStart w:id="41" w:name="_Toc453050282"/>
      <w:bookmarkStart w:id="42" w:name="_Toc455660097"/>
      <w:bookmarkStart w:id="43" w:name="_Toc458773729"/>
      <w:bookmarkStart w:id="44" w:name="_Toc461089859"/>
      <w:bookmarkStart w:id="45" w:name="_Toc463609436"/>
      <w:bookmarkStart w:id="46" w:name="_Toc466368179"/>
      <w:bookmarkStart w:id="47" w:name="_Toc445111309"/>
      <w:r w:rsidRPr="00355745">
        <w:rPr>
          <w:rFonts w:ascii="Cambria" w:hAnsi="Cambria"/>
          <w:b/>
          <w:color w:val="auto"/>
          <w:sz w:val="24"/>
          <w:szCs w:val="24"/>
        </w:rPr>
        <w:t>LA GESTIÓN PÚBLICA DEL MINEC, A TRAVÉS DE RENDICIÓN DE CUENTAS Y ATENCIÓN A LA CIUDADANÍA</w:t>
      </w:r>
      <w:bookmarkEnd w:id="39"/>
      <w:r>
        <w:rPr>
          <w:rFonts w:ascii="Cambria" w:hAnsi="Cambria"/>
          <w:b/>
          <w:color w:val="auto"/>
          <w:sz w:val="24"/>
          <w:szCs w:val="24"/>
        </w:rPr>
        <w:t>.</w:t>
      </w:r>
      <w:bookmarkEnd w:id="40"/>
    </w:p>
    <w:bookmarkEnd w:id="41"/>
    <w:bookmarkEnd w:id="42"/>
    <w:bookmarkEnd w:id="43"/>
    <w:bookmarkEnd w:id="44"/>
    <w:bookmarkEnd w:id="45"/>
    <w:bookmarkEnd w:id="46"/>
    <w:p w:rsidR="0035289A" w:rsidRPr="007D734F" w:rsidRDefault="0035289A" w:rsidP="008C45A3">
      <w:pPr>
        <w:spacing w:line="276" w:lineRule="auto"/>
        <w:ind w:left="360"/>
        <w:rPr>
          <w:rFonts w:ascii="Cambria" w:eastAsia="Times New Roman" w:hAnsi="Cambria" w:cs="Microsoft Sans Serif"/>
          <w:color w:val="auto"/>
          <w:lang w:val="es-SV" w:eastAsia="es-SV"/>
        </w:rPr>
      </w:pPr>
    </w:p>
    <w:p w:rsidR="0035289A" w:rsidRPr="00673E45" w:rsidRDefault="0035289A" w:rsidP="008C45A3">
      <w:pPr>
        <w:pStyle w:val="Ttulo2"/>
        <w:numPr>
          <w:ilvl w:val="1"/>
          <w:numId w:val="17"/>
        </w:numPr>
        <w:spacing w:before="120" w:line="276" w:lineRule="auto"/>
        <w:contextualSpacing w:val="0"/>
        <w:jc w:val="both"/>
        <w:rPr>
          <w:rFonts w:ascii="Cambria" w:hAnsi="Cambria" w:cs="Arial"/>
          <w:color w:val="auto"/>
          <w:sz w:val="22"/>
        </w:rPr>
      </w:pPr>
      <w:bookmarkStart w:id="48" w:name="_Toc16256140"/>
      <w:bookmarkStart w:id="49" w:name="_Toc5362977"/>
      <w:r w:rsidRPr="00673E45">
        <w:rPr>
          <w:rFonts w:ascii="Cambria" w:eastAsia="Times New Roman" w:hAnsi="Cambria"/>
          <w:b/>
          <w:caps w:val="0"/>
          <w:color w:val="auto"/>
          <w:sz w:val="22"/>
          <w:lang w:val="es-SV" w:eastAsia="es-SV"/>
        </w:rPr>
        <w:t>Atenciones  quejas, avisos, denuncias,  reclamos, y sugerencia</w:t>
      </w:r>
      <w:bookmarkEnd w:id="48"/>
      <w:r w:rsidRPr="00673E45">
        <w:rPr>
          <w:rFonts w:ascii="Cambria" w:eastAsia="Times New Roman" w:hAnsi="Cambria"/>
          <w:b/>
          <w:caps w:val="0"/>
          <w:color w:val="auto"/>
          <w:sz w:val="22"/>
          <w:lang w:val="es-SV" w:eastAsia="es-SV"/>
        </w:rPr>
        <w:t xml:space="preserve"> </w:t>
      </w:r>
      <w:bookmarkEnd w:id="49"/>
    </w:p>
    <w:bookmarkEnd w:id="47"/>
    <w:p w:rsidR="00673E45" w:rsidRPr="00673E45" w:rsidRDefault="007C447C" w:rsidP="007D734F">
      <w:pPr>
        <w:spacing w:line="276" w:lineRule="auto"/>
        <w:jc w:val="both"/>
        <w:rPr>
          <w:rFonts w:ascii="Cambria" w:hAnsi="Cambria"/>
          <w:color w:val="auto"/>
          <w:lang w:val="es-SV" w:eastAsia="es-SV"/>
        </w:rPr>
      </w:pPr>
      <w:r w:rsidRPr="00673E45">
        <w:rPr>
          <w:rFonts w:ascii="Cambria" w:hAnsi="Cambria"/>
          <w:color w:val="auto"/>
          <w:lang w:val="es-SV" w:eastAsia="es-SV"/>
        </w:rPr>
        <w:t xml:space="preserve">Durante el mes de </w:t>
      </w:r>
      <w:r w:rsidR="00191FF4">
        <w:rPr>
          <w:rFonts w:ascii="Cambria" w:hAnsi="Cambria"/>
          <w:color w:val="auto"/>
          <w:lang w:val="es-SV" w:eastAsia="es-SV"/>
        </w:rPr>
        <w:t>julio</w:t>
      </w:r>
      <w:r w:rsidRPr="00673E45">
        <w:rPr>
          <w:rFonts w:ascii="Cambria" w:hAnsi="Cambria"/>
          <w:color w:val="auto"/>
          <w:lang w:val="es-SV" w:eastAsia="es-SV"/>
        </w:rPr>
        <w:t xml:space="preserve"> </w:t>
      </w:r>
      <w:r w:rsidR="009F4F35">
        <w:rPr>
          <w:rFonts w:ascii="Cambria" w:hAnsi="Cambria"/>
          <w:color w:val="auto"/>
          <w:lang w:val="es-SV" w:eastAsia="es-SV"/>
        </w:rPr>
        <w:t>n</w:t>
      </w:r>
      <w:r w:rsidR="00673E45">
        <w:rPr>
          <w:rFonts w:ascii="Cambria" w:hAnsi="Cambria"/>
          <w:color w:val="auto"/>
          <w:lang w:val="es-SV" w:eastAsia="es-SV"/>
        </w:rPr>
        <w:t xml:space="preserve">o se recibió </w:t>
      </w:r>
      <w:r w:rsidR="00673E45" w:rsidRPr="00673E45">
        <w:rPr>
          <w:rFonts w:ascii="Cambria" w:hAnsi="Cambria"/>
          <w:color w:val="auto"/>
          <w:lang w:val="es-SV" w:eastAsia="es-SV"/>
        </w:rPr>
        <w:t>quejas, avisos, denuncias,  reclamos, y sugerencia</w:t>
      </w:r>
      <w:r w:rsidR="00673E45">
        <w:rPr>
          <w:rFonts w:ascii="Cambria" w:hAnsi="Cambria"/>
          <w:color w:val="auto"/>
          <w:lang w:val="es-SV" w:eastAsia="es-SV"/>
        </w:rPr>
        <w:t>.</w:t>
      </w:r>
    </w:p>
    <w:p w:rsidR="007C447C" w:rsidRPr="007D734F" w:rsidRDefault="007C447C" w:rsidP="00355745">
      <w:pPr>
        <w:pStyle w:val="Ttulo2"/>
        <w:numPr>
          <w:ilvl w:val="1"/>
          <w:numId w:val="17"/>
        </w:numPr>
        <w:spacing w:line="276" w:lineRule="auto"/>
        <w:jc w:val="both"/>
        <w:rPr>
          <w:rFonts w:ascii="Cambria" w:eastAsia="Times New Roman" w:hAnsi="Cambria"/>
          <w:b/>
          <w:caps w:val="0"/>
          <w:color w:val="auto"/>
          <w:sz w:val="22"/>
          <w:lang w:val="es-SV" w:eastAsia="es-SV"/>
        </w:rPr>
      </w:pPr>
      <w:bookmarkStart w:id="50" w:name="_Toc5362978"/>
      <w:bookmarkStart w:id="51" w:name="_Toc16256141"/>
      <w:r w:rsidRPr="007D734F">
        <w:rPr>
          <w:rFonts w:ascii="Cambria" w:eastAsia="Times New Roman" w:hAnsi="Cambria"/>
          <w:b/>
          <w:caps w:val="0"/>
          <w:color w:val="auto"/>
          <w:sz w:val="22"/>
          <w:lang w:val="es-SV" w:eastAsia="es-SV"/>
        </w:rPr>
        <w:lastRenderedPageBreak/>
        <w:t>Número de atenciones varias.</w:t>
      </w:r>
      <w:bookmarkEnd w:id="50"/>
      <w:bookmarkEnd w:id="51"/>
    </w:p>
    <w:p w:rsidR="0035289A" w:rsidRDefault="0035289A" w:rsidP="008C45A3">
      <w:pPr>
        <w:spacing w:before="240" w:line="276" w:lineRule="auto"/>
        <w:jc w:val="both"/>
        <w:rPr>
          <w:rFonts w:ascii="Cambria" w:hAnsi="Cambria" w:cs="Arial"/>
          <w:color w:val="auto"/>
          <w:lang w:val="es-SV"/>
        </w:rPr>
      </w:pPr>
      <w:r w:rsidRPr="007D734F">
        <w:rPr>
          <w:rFonts w:ascii="Cambria" w:hAnsi="Cambria" w:cs="Arial"/>
          <w:color w:val="auto"/>
          <w:lang w:val="es-SV"/>
        </w:rPr>
        <w:t xml:space="preserve">Considerando que es fundamental que existan medios de interacción entre el MINEC y la  población en general, la Dirección de Transparencia en coordinación con nuestra Oficina Enlace ubicada en la  DIGESTYC, </w:t>
      </w:r>
      <w:r w:rsidR="00355745">
        <w:rPr>
          <w:rFonts w:ascii="Cambria" w:hAnsi="Cambria" w:cs="Arial"/>
          <w:color w:val="auto"/>
          <w:lang w:val="es-SV"/>
        </w:rPr>
        <w:t xml:space="preserve">se </w:t>
      </w:r>
      <w:r w:rsidRPr="007D734F">
        <w:rPr>
          <w:rFonts w:ascii="Cambria" w:hAnsi="Cambria" w:cs="Arial"/>
          <w:color w:val="auto"/>
          <w:lang w:val="es-SV"/>
        </w:rPr>
        <w:t xml:space="preserve">atendió  un total de </w:t>
      </w:r>
      <w:r w:rsidR="00A93293" w:rsidRPr="00A93293">
        <w:rPr>
          <w:rFonts w:ascii="Cambria" w:hAnsi="Cambria" w:cs="Arial"/>
          <w:b/>
          <w:color w:val="auto"/>
          <w:u w:val="single"/>
          <w:lang w:val="es-SV"/>
        </w:rPr>
        <w:t>235</w:t>
      </w:r>
      <w:r w:rsidRPr="007D734F">
        <w:rPr>
          <w:rFonts w:ascii="Cambria" w:hAnsi="Cambria" w:cs="Arial"/>
          <w:b/>
          <w:color w:val="auto"/>
          <w:lang w:val="es-SV"/>
        </w:rPr>
        <w:t xml:space="preserve"> usuarios/as siendo</w:t>
      </w:r>
      <w:r w:rsidR="00A93293">
        <w:rPr>
          <w:rFonts w:ascii="Cambria" w:hAnsi="Cambria" w:cs="Arial"/>
          <w:b/>
          <w:color w:val="auto"/>
          <w:lang w:val="es-SV"/>
        </w:rPr>
        <w:t xml:space="preserve"> 122</w:t>
      </w:r>
      <w:r w:rsidRPr="007D734F">
        <w:rPr>
          <w:rFonts w:ascii="Cambria" w:hAnsi="Cambria" w:cs="Arial"/>
          <w:b/>
          <w:color w:val="auto"/>
          <w:lang w:val="es-SV"/>
        </w:rPr>
        <w:t xml:space="preserve"> </w:t>
      </w:r>
      <w:r w:rsidR="00E35E16" w:rsidRPr="007D734F">
        <w:rPr>
          <w:rFonts w:ascii="Cambria" w:hAnsi="Cambria" w:cs="Arial"/>
          <w:b/>
          <w:color w:val="auto"/>
          <w:lang w:val="es-SV"/>
        </w:rPr>
        <w:t xml:space="preserve"> </w:t>
      </w:r>
      <w:r w:rsidRPr="007D734F">
        <w:rPr>
          <w:rFonts w:ascii="Cambria" w:hAnsi="Cambria" w:cs="Arial"/>
          <w:b/>
          <w:color w:val="auto"/>
          <w:lang w:val="es-SV"/>
        </w:rPr>
        <w:t xml:space="preserve">mujeres y </w:t>
      </w:r>
      <w:r w:rsidR="00A93293">
        <w:rPr>
          <w:rFonts w:ascii="Cambria" w:hAnsi="Cambria" w:cs="Arial"/>
          <w:b/>
          <w:color w:val="auto"/>
          <w:lang w:val="es-SV"/>
        </w:rPr>
        <w:t>108</w:t>
      </w:r>
      <w:r w:rsidRPr="007D734F">
        <w:rPr>
          <w:rFonts w:ascii="Cambria" w:hAnsi="Cambria" w:cs="Arial"/>
          <w:b/>
          <w:color w:val="auto"/>
          <w:lang w:val="es-SV"/>
        </w:rPr>
        <w:t xml:space="preserve"> hombres</w:t>
      </w:r>
      <w:r w:rsidRPr="007D734F">
        <w:rPr>
          <w:rFonts w:ascii="Cambria" w:hAnsi="Cambria" w:cs="Arial"/>
          <w:color w:val="auto"/>
          <w:lang w:val="es-SV"/>
        </w:rPr>
        <w:t xml:space="preserve">, que realizaron sus consultas en temas varios  los medios de  atención que utilizaros fueron los siguientes: </w:t>
      </w:r>
    </w:p>
    <w:p w:rsidR="006D783F" w:rsidRPr="007D734F" w:rsidRDefault="006D783F" w:rsidP="008C45A3">
      <w:pPr>
        <w:spacing w:before="240" w:line="276" w:lineRule="auto"/>
        <w:jc w:val="both"/>
        <w:rPr>
          <w:rFonts w:ascii="Cambria" w:hAnsi="Cambria" w:cs="Arial"/>
          <w:color w:val="auto"/>
          <w:lang w:val="es-SV"/>
        </w:rPr>
      </w:pPr>
    </w:p>
    <w:tbl>
      <w:tblPr>
        <w:tblStyle w:val="Listaclara-nfasis3"/>
        <w:tblW w:w="0" w:type="auto"/>
        <w:jc w:val="center"/>
        <w:tblLook w:val="04A0" w:firstRow="1" w:lastRow="0" w:firstColumn="1" w:lastColumn="0" w:noHBand="0" w:noVBand="1"/>
      </w:tblPr>
      <w:tblGrid>
        <w:gridCol w:w="3224"/>
        <w:gridCol w:w="1418"/>
      </w:tblGrid>
      <w:tr w:rsidR="0035289A" w:rsidRPr="007D734F" w:rsidTr="004B34AA">
        <w:trPr>
          <w:cnfStyle w:val="100000000000" w:firstRow="1" w:lastRow="0" w:firstColumn="0" w:lastColumn="0" w:oddVBand="0" w:evenVBand="0" w:oddHBand="0" w:evenHBand="0" w:firstRowFirstColumn="0" w:firstRowLastColumn="0" w:lastRowFirstColumn="0" w:lastRowLastColumn="0"/>
          <w:trHeight w:val="586"/>
          <w:jc w:val="center"/>
        </w:trPr>
        <w:tc>
          <w:tcPr>
            <w:cnfStyle w:val="001000000000" w:firstRow="0" w:lastRow="0" w:firstColumn="1" w:lastColumn="0" w:oddVBand="0" w:evenVBand="0" w:oddHBand="0" w:evenHBand="0" w:firstRowFirstColumn="0" w:firstRowLastColumn="0" w:lastRowFirstColumn="0" w:lastRowLastColumn="0"/>
            <w:tcW w:w="3224" w:type="dxa"/>
            <w:noWrap/>
            <w:hideMark/>
          </w:tcPr>
          <w:p w:rsidR="0035289A" w:rsidRPr="007D734F" w:rsidRDefault="0035289A" w:rsidP="008C45A3">
            <w:pPr>
              <w:spacing w:line="276" w:lineRule="auto"/>
              <w:jc w:val="both"/>
              <w:rPr>
                <w:rFonts w:ascii="Cambria" w:hAnsi="Cambria" w:cs="Arial"/>
                <w:b w:val="0"/>
                <w:color w:val="auto"/>
                <w:lang w:val="es-SV"/>
              </w:rPr>
            </w:pPr>
            <w:r w:rsidRPr="007D734F">
              <w:rPr>
                <w:rFonts w:ascii="Cambria" w:hAnsi="Cambria" w:cs="Arial"/>
                <w:b w:val="0"/>
                <w:color w:val="auto"/>
                <w:lang w:val="es-SV"/>
              </w:rPr>
              <w:t>Medios de atenciones</w:t>
            </w:r>
          </w:p>
          <w:p w:rsidR="0035289A" w:rsidRPr="007D734F" w:rsidRDefault="0035289A" w:rsidP="008C45A3">
            <w:pPr>
              <w:spacing w:line="276" w:lineRule="auto"/>
              <w:jc w:val="both"/>
              <w:rPr>
                <w:rFonts w:ascii="Cambria" w:hAnsi="Cambria" w:cs="Arial"/>
                <w:color w:val="auto"/>
                <w:lang w:val="es-SV"/>
              </w:rPr>
            </w:pPr>
          </w:p>
        </w:tc>
        <w:tc>
          <w:tcPr>
            <w:tcW w:w="1418" w:type="dxa"/>
            <w:noWrap/>
            <w:hideMark/>
          </w:tcPr>
          <w:p w:rsidR="0035289A" w:rsidRPr="007D734F" w:rsidRDefault="0035289A" w:rsidP="008C45A3">
            <w:pPr>
              <w:spacing w:line="276" w:lineRule="auto"/>
              <w:jc w:val="both"/>
              <w:cnfStyle w:val="100000000000" w:firstRow="1" w:lastRow="0" w:firstColumn="0" w:lastColumn="0" w:oddVBand="0" w:evenVBand="0" w:oddHBand="0" w:evenHBand="0" w:firstRowFirstColumn="0" w:firstRowLastColumn="0" w:lastRowFirstColumn="0" w:lastRowLastColumn="0"/>
              <w:rPr>
                <w:rFonts w:ascii="Cambria" w:hAnsi="Cambria" w:cs="Arial"/>
                <w:b w:val="0"/>
                <w:color w:val="auto"/>
                <w:lang w:val="es-SV"/>
              </w:rPr>
            </w:pPr>
            <w:r w:rsidRPr="007D734F">
              <w:rPr>
                <w:rFonts w:ascii="Cambria" w:hAnsi="Cambria" w:cs="Arial"/>
                <w:color w:val="auto"/>
                <w:lang w:val="es-SV"/>
              </w:rPr>
              <w:t>Cantidad</w:t>
            </w:r>
          </w:p>
          <w:p w:rsidR="0035289A" w:rsidRPr="007D734F" w:rsidRDefault="0035289A" w:rsidP="008C45A3">
            <w:pPr>
              <w:spacing w:line="276" w:lineRule="auto"/>
              <w:jc w:val="both"/>
              <w:cnfStyle w:val="100000000000" w:firstRow="1" w:lastRow="0" w:firstColumn="0" w:lastColumn="0" w:oddVBand="0" w:evenVBand="0" w:oddHBand="0" w:evenHBand="0" w:firstRowFirstColumn="0" w:firstRowLastColumn="0" w:lastRowFirstColumn="0" w:lastRowLastColumn="0"/>
              <w:rPr>
                <w:rFonts w:ascii="Cambria" w:eastAsia="Times New Roman" w:hAnsi="Cambria" w:cs="Arial"/>
                <w:b w:val="0"/>
                <w:color w:val="auto"/>
                <w:lang w:val="es-SV"/>
              </w:rPr>
            </w:pPr>
          </w:p>
        </w:tc>
      </w:tr>
      <w:tr w:rsidR="0035289A" w:rsidRPr="007D734F" w:rsidTr="004B34AA">
        <w:trPr>
          <w:cnfStyle w:val="000000100000" w:firstRow="0" w:lastRow="0" w:firstColumn="0" w:lastColumn="0" w:oddVBand="0" w:evenVBand="0" w:oddHBand="1" w:evenHBand="0" w:firstRowFirstColumn="0" w:firstRowLastColumn="0" w:lastRowFirstColumn="0" w:lastRowLastColumn="0"/>
          <w:trHeight w:val="410"/>
          <w:jc w:val="center"/>
        </w:trPr>
        <w:tc>
          <w:tcPr>
            <w:cnfStyle w:val="001000000000" w:firstRow="0" w:lastRow="0" w:firstColumn="1" w:lastColumn="0" w:oddVBand="0" w:evenVBand="0" w:oddHBand="0" w:evenHBand="0" w:firstRowFirstColumn="0" w:firstRowLastColumn="0" w:lastRowFirstColumn="0" w:lastRowLastColumn="0"/>
            <w:tcW w:w="3224" w:type="dxa"/>
            <w:hideMark/>
          </w:tcPr>
          <w:p w:rsidR="0035289A" w:rsidRPr="007D734F" w:rsidRDefault="0035289A" w:rsidP="008C45A3">
            <w:pPr>
              <w:spacing w:line="276" w:lineRule="auto"/>
              <w:jc w:val="both"/>
              <w:rPr>
                <w:rFonts w:ascii="Cambria" w:hAnsi="Cambria" w:cs="Arial"/>
                <w:color w:val="auto"/>
                <w:lang w:val="es-SV"/>
              </w:rPr>
            </w:pPr>
            <w:r w:rsidRPr="007D734F">
              <w:rPr>
                <w:rFonts w:ascii="Cambria" w:hAnsi="Cambria" w:cs="Arial"/>
                <w:color w:val="auto"/>
                <w:lang w:val="es-SV"/>
              </w:rPr>
              <w:t>Presenciales</w:t>
            </w:r>
          </w:p>
        </w:tc>
        <w:tc>
          <w:tcPr>
            <w:tcW w:w="1418" w:type="dxa"/>
            <w:noWrap/>
          </w:tcPr>
          <w:p w:rsidR="0035289A" w:rsidRPr="007D734F" w:rsidRDefault="00EC1908" w:rsidP="008C45A3">
            <w:pPr>
              <w:spacing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Arial"/>
                <w:color w:val="auto"/>
                <w:lang w:val="es-SV"/>
              </w:rPr>
            </w:pPr>
            <w:r>
              <w:rPr>
                <w:rFonts w:ascii="Cambria" w:eastAsia="Times New Roman" w:hAnsi="Cambria" w:cs="Arial"/>
                <w:color w:val="auto"/>
                <w:lang w:val="es-SV"/>
              </w:rPr>
              <w:t>68</w:t>
            </w:r>
          </w:p>
        </w:tc>
      </w:tr>
      <w:tr w:rsidR="0035289A" w:rsidRPr="007D734F" w:rsidTr="004B34AA">
        <w:trPr>
          <w:trHeight w:val="361"/>
          <w:jc w:val="center"/>
        </w:trPr>
        <w:tc>
          <w:tcPr>
            <w:cnfStyle w:val="001000000000" w:firstRow="0" w:lastRow="0" w:firstColumn="1" w:lastColumn="0" w:oddVBand="0" w:evenVBand="0" w:oddHBand="0" w:evenHBand="0" w:firstRowFirstColumn="0" w:firstRowLastColumn="0" w:lastRowFirstColumn="0" w:lastRowLastColumn="0"/>
            <w:tcW w:w="3224" w:type="dxa"/>
            <w:hideMark/>
          </w:tcPr>
          <w:p w:rsidR="0035289A" w:rsidRPr="007D734F" w:rsidRDefault="0035289A" w:rsidP="008C45A3">
            <w:pPr>
              <w:spacing w:line="276" w:lineRule="auto"/>
              <w:jc w:val="both"/>
              <w:rPr>
                <w:rFonts w:ascii="Cambria" w:hAnsi="Cambria" w:cs="Arial"/>
                <w:color w:val="auto"/>
                <w:lang w:val="es-SV"/>
              </w:rPr>
            </w:pPr>
            <w:r w:rsidRPr="007D734F">
              <w:rPr>
                <w:rFonts w:ascii="Cambria" w:hAnsi="Cambria" w:cs="Arial"/>
                <w:color w:val="auto"/>
                <w:lang w:val="es-SV"/>
              </w:rPr>
              <w:t>Telefónicas</w:t>
            </w:r>
          </w:p>
        </w:tc>
        <w:tc>
          <w:tcPr>
            <w:tcW w:w="1418" w:type="dxa"/>
            <w:noWrap/>
          </w:tcPr>
          <w:p w:rsidR="0035289A" w:rsidRPr="007D734F" w:rsidRDefault="00A93293" w:rsidP="008C45A3">
            <w:pPr>
              <w:spacing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Arial"/>
                <w:color w:val="auto"/>
                <w:lang w:val="es-SV"/>
              </w:rPr>
            </w:pPr>
            <w:r>
              <w:rPr>
                <w:rFonts w:ascii="Cambria" w:eastAsia="Times New Roman" w:hAnsi="Cambria" w:cs="Arial"/>
                <w:color w:val="auto"/>
                <w:lang w:val="es-SV"/>
              </w:rPr>
              <w:t>116</w:t>
            </w:r>
          </w:p>
        </w:tc>
      </w:tr>
      <w:tr w:rsidR="0035289A" w:rsidRPr="007D734F" w:rsidTr="004B34AA">
        <w:trPr>
          <w:cnfStyle w:val="000000100000" w:firstRow="0" w:lastRow="0" w:firstColumn="0" w:lastColumn="0" w:oddVBand="0" w:evenVBand="0" w:oddHBand="1" w:evenHBand="0" w:firstRowFirstColumn="0" w:firstRowLastColumn="0" w:lastRowFirstColumn="0" w:lastRowLastColumn="0"/>
          <w:trHeight w:val="455"/>
          <w:jc w:val="center"/>
        </w:trPr>
        <w:tc>
          <w:tcPr>
            <w:cnfStyle w:val="001000000000" w:firstRow="0" w:lastRow="0" w:firstColumn="1" w:lastColumn="0" w:oddVBand="0" w:evenVBand="0" w:oddHBand="0" w:evenHBand="0" w:firstRowFirstColumn="0" w:firstRowLastColumn="0" w:lastRowFirstColumn="0" w:lastRowLastColumn="0"/>
            <w:tcW w:w="3224" w:type="dxa"/>
            <w:hideMark/>
          </w:tcPr>
          <w:p w:rsidR="0035289A" w:rsidRPr="007D734F" w:rsidRDefault="0035289A" w:rsidP="008C45A3">
            <w:pPr>
              <w:spacing w:line="276" w:lineRule="auto"/>
              <w:jc w:val="both"/>
              <w:rPr>
                <w:rFonts w:ascii="Cambria" w:hAnsi="Cambria" w:cs="Arial"/>
                <w:color w:val="auto"/>
                <w:lang w:val="es-SV"/>
              </w:rPr>
            </w:pPr>
            <w:r w:rsidRPr="007D734F">
              <w:rPr>
                <w:rFonts w:ascii="Cambria" w:hAnsi="Cambria" w:cs="Arial"/>
                <w:color w:val="auto"/>
                <w:lang w:val="es-SV"/>
              </w:rPr>
              <w:t>Correo electrónico</w:t>
            </w:r>
          </w:p>
        </w:tc>
        <w:tc>
          <w:tcPr>
            <w:tcW w:w="1418" w:type="dxa"/>
            <w:noWrap/>
          </w:tcPr>
          <w:p w:rsidR="0035289A" w:rsidRPr="007D734F" w:rsidRDefault="00EC1908" w:rsidP="008C45A3">
            <w:pPr>
              <w:spacing w:line="276" w:lineRule="auto"/>
              <w:jc w:val="center"/>
              <w:cnfStyle w:val="000000100000" w:firstRow="0" w:lastRow="0" w:firstColumn="0" w:lastColumn="0" w:oddVBand="0" w:evenVBand="0" w:oddHBand="1" w:evenHBand="0" w:firstRowFirstColumn="0" w:firstRowLastColumn="0" w:lastRowFirstColumn="0" w:lastRowLastColumn="0"/>
              <w:rPr>
                <w:rFonts w:ascii="Cambria" w:eastAsia="Times New Roman" w:hAnsi="Cambria" w:cs="Arial"/>
                <w:color w:val="auto"/>
                <w:lang w:val="es-SV"/>
              </w:rPr>
            </w:pPr>
            <w:r>
              <w:rPr>
                <w:rFonts w:ascii="Cambria" w:eastAsia="Times New Roman" w:hAnsi="Cambria" w:cs="Arial"/>
                <w:color w:val="auto"/>
                <w:lang w:val="es-SV"/>
              </w:rPr>
              <w:t>51</w:t>
            </w:r>
          </w:p>
        </w:tc>
      </w:tr>
      <w:tr w:rsidR="0035289A" w:rsidRPr="007D734F" w:rsidTr="004B34AA">
        <w:trPr>
          <w:trHeight w:val="421"/>
          <w:jc w:val="center"/>
        </w:trPr>
        <w:tc>
          <w:tcPr>
            <w:cnfStyle w:val="001000000000" w:firstRow="0" w:lastRow="0" w:firstColumn="1" w:lastColumn="0" w:oddVBand="0" w:evenVBand="0" w:oddHBand="0" w:evenHBand="0" w:firstRowFirstColumn="0" w:firstRowLastColumn="0" w:lastRowFirstColumn="0" w:lastRowLastColumn="0"/>
            <w:tcW w:w="3224" w:type="dxa"/>
            <w:hideMark/>
          </w:tcPr>
          <w:p w:rsidR="0035289A" w:rsidRPr="007D734F" w:rsidRDefault="0035289A" w:rsidP="008C45A3">
            <w:pPr>
              <w:spacing w:line="276" w:lineRule="auto"/>
              <w:jc w:val="both"/>
              <w:rPr>
                <w:rFonts w:ascii="Cambria" w:eastAsia="Times New Roman" w:hAnsi="Cambria" w:cs="Arial"/>
                <w:color w:val="auto"/>
                <w:lang w:val="es-SV"/>
              </w:rPr>
            </w:pPr>
            <w:r w:rsidRPr="007D734F">
              <w:rPr>
                <w:rFonts w:ascii="Cambria" w:eastAsia="Times New Roman" w:hAnsi="Cambria" w:cs="Arial"/>
                <w:color w:val="auto"/>
                <w:lang w:val="es-SV"/>
              </w:rPr>
              <w:t>Total</w:t>
            </w:r>
          </w:p>
        </w:tc>
        <w:tc>
          <w:tcPr>
            <w:tcW w:w="1418" w:type="dxa"/>
            <w:noWrap/>
          </w:tcPr>
          <w:p w:rsidR="0035289A" w:rsidRPr="007D734F" w:rsidRDefault="00A93293" w:rsidP="008C45A3">
            <w:pPr>
              <w:spacing w:line="276" w:lineRule="auto"/>
              <w:jc w:val="center"/>
              <w:cnfStyle w:val="000000000000" w:firstRow="0" w:lastRow="0" w:firstColumn="0" w:lastColumn="0" w:oddVBand="0" w:evenVBand="0" w:oddHBand="0" w:evenHBand="0" w:firstRowFirstColumn="0" w:firstRowLastColumn="0" w:lastRowFirstColumn="0" w:lastRowLastColumn="0"/>
              <w:rPr>
                <w:rFonts w:ascii="Cambria" w:eastAsia="Times New Roman" w:hAnsi="Cambria" w:cs="Arial"/>
                <w:color w:val="auto"/>
                <w:lang w:val="es-SV"/>
              </w:rPr>
            </w:pPr>
            <w:r>
              <w:rPr>
                <w:rFonts w:ascii="Cambria" w:eastAsia="Times New Roman" w:hAnsi="Cambria" w:cs="Arial"/>
                <w:color w:val="auto"/>
                <w:lang w:val="es-SV"/>
              </w:rPr>
              <w:t>235</w:t>
            </w:r>
          </w:p>
        </w:tc>
      </w:tr>
    </w:tbl>
    <w:p w:rsidR="0035289A" w:rsidRPr="007D734F" w:rsidRDefault="0035289A" w:rsidP="008C45A3">
      <w:pPr>
        <w:spacing w:line="276" w:lineRule="auto"/>
        <w:jc w:val="both"/>
        <w:rPr>
          <w:rFonts w:ascii="Cambria" w:hAnsi="Cambria" w:cs="Arial"/>
          <w:color w:val="auto"/>
        </w:rPr>
      </w:pPr>
    </w:p>
    <w:p w:rsidR="0035289A" w:rsidRPr="007D734F" w:rsidRDefault="00A93293" w:rsidP="008C45A3">
      <w:pPr>
        <w:spacing w:line="276" w:lineRule="auto"/>
        <w:jc w:val="center"/>
        <w:rPr>
          <w:rFonts w:ascii="Cambria" w:hAnsi="Cambria" w:cs="Arial"/>
          <w:color w:val="auto"/>
          <w:lang w:val="es-SV"/>
        </w:rPr>
      </w:pPr>
      <w:r w:rsidRPr="00A93293">
        <w:rPr>
          <w:rFonts w:ascii="Cambria" w:hAnsi="Cambria" w:cs="Arial"/>
          <w:noProof/>
          <w:color w:val="auto"/>
          <w:lang w:val="es-SV" w:eastAsia="es-SV"/>
        </w:rPr>
        <w:drawing>
          <wp:inline distT="0" distB="0" distL="0" distR="0">
            <wp:extent cx="4572000" cy="2743200"/>
            <wp:effectExtent l="19050" t="0" r="19050" b="0"/>
            <wp:docPr id="4"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35289A" w:rsidRPr="007D734F" w:rsidRDefault="0035289A" w:rsidP="008C45A3">
      <w:pPr>
        <w:spacing w:line="276" w:lineRule="auto"/>
        <w:jc w:val="right"/>
        <w:rPr>
          <w:rFonts w:ascii="Cambria" w:hAnsi="Cambria" w:cs="Arial"/>
          <w:color w:val="auto"/>
          <w:lang w:val="es-SV"/>
        </w:rPr>
      </w:pPr>
      <w:r w:rsidRPr="007D734F">
        <w:rPr>
          <w:rFonts w:ascii="Cambria" w:hAnsi="Cambria" w:cs="Arial"/>
          <w:color w:val="auto"/>
          <w:lang w:val="es-SV"/>
        </w:rPr>
        <w:t>Grafico 3 medios de atención a consultas</w:t>
      </w:r>
    </w:p>
    <w:p w:rsidR="006D783F" w:rsidRPr="007D734F" w:rsidRDefault="00355745" w:rsidP="008C45A3">
      <w:pPr>
        <w:spacing w:line="276" w:lineRule="auto"/>
        <w:jc w:val="both"/>
        <w:rPr>
          <w:rFonts w:ascii="Cambria" w:hAnsi="Cambria" w:cs="Arial"/>
          <w:color w:val="auto"/>
          <w:lang w:val="es-SV"/>
        </w:rPr>
      </w:pPr>
      <w:r>
        <w:rPr>
          <w:rFonts w:ascii="Cambria" w:hAnsi="Cambria" w:cs="Arial"/>
          <w:color w:val="auto"/>
          <w:lang w:val="es-SV"/>
        </w:rPr>
        <w:t>De acuerdo al grafico anterior, e</w:t>
      </w:r>
      <w:r w:rsidR="0035289A" w:rsidRPr="007D734F">
        <w:rPr>
          <w:rFonts w:ascii="Cambria" w:hAnsi="Cambria" w:cs="Arial"/>
          <w:color w:val="auto"/>
          <w:lang w:val="es-SV"/>
        </w:rPr>
        <w:t xml:space="preserve">l </w:t>
      </w:r>
      <w:r w:rsidR="00563E57" w:rsidRPr="007D734F">
        <w:rPr>
          <w:rFonts w:ascii="Cambria" w:hAnsi="Cambria" w:cs="Arial"/>
          <w:color w:val="auto"/>
          <w:lang w:val="es-SV"/>
        </w:rPr>
        <w:t>4</w:t>
      </w:r>
      <w:r w:rsidR="00A93293">
        <w:rPr>
          <w:rFonts w:ascii="Cambria" w:hAnsi="Cambria" w:cs="Arial"/>
          <w:color w:val="auto"/>
          <w:lang w:val="es-SV"/>
        </w:rPr>
        <w:t>9</w:t>
      </w:r>
      <w:r w:rsidR="00563E57" w:rsidRPr="007D734F">
        <w:rPr>
          <w:rFonts w:ascii="Cambria" w:hAnsi="Cambria" w:cs="Arial"/>
          <w:color w:val="auto"/>
          <w:lang w:val="es-SV"/>
        </w:rPr>
        <w:t xml:space="preserve">% de la población opto por llamadas telefónicas, el  </w:t>
      </w:r>
      <w:r w:rsidR="00A93293">
        <w:rPr>
          <w:rFonts w:ascii="Cambria" w:hAnsi="Cambria" w:cs="Arial"/>
          <w:color w:val="auto"/>
          <w:lang w:val="es-SV"/>
        </w:rPr>
        <w:t>29</w:t>
      </w:r>
      <w:r w:rsidR="0035289A" w:rsidRPr="007D734F">
        <w:rPr>
          <w:rFonts w:ascii="Cambria" w:hAnsi="Cambria" w:cs="Arial"/>
          <w:color w:val="auto"/>
          <w:lang w:val="es-SV"/>
        </w:rPr>
        <w:t xml:space="preserve">% de las  atenciones brindadas fueron de manera presencial un </w:t>
      </w:r>
      <w:r w:rsidR="006D783F" w:rsidRPr="007D734F">
        <w:rPr>
          <w:rFonts w:ascii="Cambria" w:hAnsi="Cambria" w:cs="Arial"/>
          <w:color w:val="auto"/>
          <w:lang w:val="es-SV"/>
        </w:rPr>
        <w:t>2</w:t>
      </w:r>
      <w:r w:rsidR="00A93293">
        <w:rPr>
          <w:rFonts w:ascii="Cambria" w:hAnsi="Cambria" w:cs="Arial"/>
          <w:color w:val="auto"/>
          <w:lang w:val="es-SV"/>
        </w:rPr>
        <w:t>3</w:t>
      </w:r>
      <w:r w:rsidR="006D783F" w:rsidRPr="007D734F">
        <w:rPr>
          <w:rFonts w:ascii="Cambria" w:hAnsi="Cambria" w:cs="Arial"/>
          <w:color w:val="auto"/>
          <w:lang w:val="es-SV"/>
        </w:rPr>
        <w:t>% por correo elec</w:t>
      </w:r>
      <w:r w:rsidR="0035289A" w:rsidRPr="007D734F">
        <w:rPr>
          <w:rFonts w:ascii="Cambria" w:hAnsi="Cambria" w:cs="Arial"/>
          <w:color w:val="auto"/>
          <w:lang w:val="es-SV"/>
        </w:rPr>
        <w:t>trónico</w:t>
      </w:r>
      <w:r w:rsidR="006D783F" w:rsidRPr="007D734F">
        <w:rPr>
          <w:rFonts w:ascii="Cambria" w:hAnsi="Cambria" w:cs="Arial"/>
          <w:color w:val="auto"/>
          <w:lang w:val="es-SV"/>
        </w:rPr>
        <w:t>.</w:t>
      </w:r>
    </w:p>
    <w:p w:rsidR="0035289A" w:rsidRPr="007D734F" w:rsidRDefault="0035289A" w:rsidP="008C45A3">
      <w:pPr>
        <w:spacing w:line="276" w:lineRule="auto"/>
        <w:jc w:val="both"/>
        <w:rPr>
          <w:rFonts w:ascii="Cambria" w:hAnsi="Cambria" w:cs="Arial"/>
          <w:color w:val="auto"/>
          <w:lang w:val="es-SV"/>
        </w:rPr>
      </w:pPr>
      <w:r w:rsidRPr="007D734F">
        <w:rPr>
          <w:rFonts w:ascii="Cambria" w:hAnsi="Cambria" w:cs="Arial"/>
          <w:color w:val="auto"/>
          <w:lang w:val="es-SV"/>
        </w:rPr>
        <w:t>Los temas más consultados por parte de la ciudadanía, en la Dirección de Transparencia y en la Oficina Enlace DIGESTYC son los siguientes:</w:t>
      </w:r>
    </w:p>
    <w:p w:rsidR="0035289A" w:rsidRPr="007D734F" w:rsidRDefault="0035289A" w:rsidP="008C45A3">
      <w:pPr>
        <w:pStyle w:val="Prrafodelista"/>
        <w:numPr>
          <w:ilvl w:val="1"/>
          <w:numId w:val="16"/>
        </w:numPr>
        <w:spacing w:line="276" w:lineRule="auto"/>
        <w:jc w:val="both"/>
        <w:rPr>
          <w:rFonts w:ascii="Cambria" w:eastAsiaTheme="minorHAnsi" w:hAnsi="Cambria" w:cs="Arial"/>
          <w:sz w:val="22"/>
          <w:lang w:val="es-SV"/>
        </w:rPr>
      </w:pPr>
      <w:r w:rsidRPr="007D734F">
        <w:rPr>
          <w:rFonts w:ascii="Cambria" w:eastAsiaTheme="minorHAnsi" w:hAnsi="Cambria" w:cs="Arial"/>
          <w:sz w:val="22"/>
          <w:lang w:val="es-SV"/>
        </w:rPr>
        <w:t xml:space="preserve">Información sobre Subsidio del GLP, cambio de PIN y Actualización Datos CENADE. </w:t>
      </w:r>
    </w:p>
    <w:p w:rsidR="00A93293" w:rsidRDefault="00A93293" w:rsidP="008C45A3">
      <w:pPr>
        <w:pStyle w:val="Prrafodelista"/>
        <w:numPr>
          <w:ilvl w:val="1"/>
          <w:numId w:val="16"/>
        </w:numPr>
        <w:spacing w:after="180" w:line="276" w:lineRule="auto"/>
        <w:contextualSpacing/>
        <w:jc w:val="both"/>
        <w:rPr>
          <w:rFonts w:ascii="Cambria" w:eastAsiaTheme="minorHAnsi" w:hAnsi="Cambria" w:cs="Arial"/>
          <w:sz w:val="22"/>
          <w:lang w:val="es-SV"/>
        </w:rPr>
      </w:pPr>
      <w:r>
        <w:rPr>
          <w:rFonts w:ascii="Cambria" w:eastAsiaTheme="minorHAnsi" w:hAnsi="Cambria" w:cs="Arial"/>
          <w:sz w:val="22"/>
          <w:lang w:val="es-SV"/>
        </w:rPr>
        <w:lastRenderedPageBreak/>
        <w:t>Permisos para vender GLP</w:t>
      </w:r>
    </w:p>
    <w:p w:rsidR="00A93293" w:rsidRDefault="00A93293" w:rsidP="008C45A3">
      <w:pPr>
        <w:pStyle w:val="Prrafodelista"/>
        <w:numPr>
          <w:ilvl w:val="1"/>
          <w:numId w:val="16"/>
        </w:numPr>
        <w:spacing w:after="180" w:line="276" w:lineRule="auto"/>
        <w:contextualSpacing/>
        <w:jc w:val="both"/>
        <w:rPr>
          <w:rFonts w:ascii="Cambria" w:eastAsiaTheme="minorHAnsi" w:hAnsi="Cambria" w:cs="Arial"/>
          <w:sz w:val="22"/>
          <w:lang w:val="es-SV"/>
        </w:rPr>
      </w:pPr>
      <w:r>
        <w:rPr>
          <w:rFonts w:ascii="Cambria" w:eastAsiaTheme="minorHAnsi" w:hAnsi="Cambria" w:cs="Arial"/>
          <w:sz w:val="22"/>
          <w:lang w:val="es-SV"/>
        </w:rPr>
        <w:t>Información sobre firma electrónica</w:t>
      </w:r>
    </w:p>
    <w:p w:rsidR="0035289A" w:rsidRPr="007D734F" w:rsidRDefault="0035289A" w:rsidP="008C45A3">
      <w:pPr>
        <w:pStyle w:val="Prrafodelista"/>
        <w:numPr>
          <w:ilvl w:val="1"/>
          <w:numId w:val="16"/>
        </w:numPr>
        <w:spacing w:after="180" w:line="276" w:lineRule="auto"/>
        <w:contextualSpacing/>
        <w:jc w:val="both"/>
        <w:rPr>
          <w:rFonts w:ascii="Cambria" w:eastAsiaTheme="minorHAnsi" w:hAnsi="Cambria" w:cs="Arial"/>
          <w:sz w:val="22"/>
          <w:lang w:val="es-SV"/>
        </w:rPr>
      </w:pPr>
      <w:r w:rsidRPr="007D734F">
        <w:rPr>
          <w:rFonts w:ascii="Cambria" w:eastAsiaTheme="minorHAnsi" w:hAnsi="Cambria" w:cs="Arial"/>
          <w:sz w:val="22"/>
          <w:lang w:val="es-SV"/>
        </w:rPr>
        <w:t>Información sobre Importación y Exportación</w:t>
      </w:r>
    </w:p>
    <w:p w:rsidR="0035289A" w:rsidRPr="007D734F" w:rsidRDefault="0035289A" w:rsidP="008C45A3">
      <w:pPr>
        <w:pStyle w:val="Prrafodelista"/>
        <w:numPr>
          <w:ilvl w:val="1"/>
          <w:numId w:val="16"/>
        </w:numPr>
        <w:spacing w:after="180" w:line="276" w:lineRule="auto"/>
        <w:contextualSpacing/>
        <w:jc w:val="both"/>
        <w:rPr>
          <w:rFonts w:ascii="Cambria" w:eastAsiaTheme="minorHAnsi" w:hAnsi="Cambria" w:cs="Arial"/>
          <w:sz w:val="22"/>
          <w:lang w:val="es-SV"/>
        </w:rPr>
      </w:pPr>
      <w:r w:rsidRPr="007D734F">
        <w:rPr>
          <w:rFonts w:ascii="Cambria" w:eastAsiaTheme="minorHAnsi" w:hAnsi="Cambria" w:cs="Arial"/>
          <w:sz w:val="22"/>
          <w:lang w:val="es-SV"/>
        </w:rPr>
        <w:t>Requisitos para el Registro de una empresa.</w:t>
      </w:r>
    </w:p>
    <w:p w:rsidR="0035289A" w:rsidRPr="007D734F" w:rsidRDefault="0035289A" w:rsidP="008C45A3">
      <w:pPr>
        <w:pStyle w:val="Prrafodelista"/>
        <w:numPr>
          <w:ilvl w:val="1"/>
          <w:numId w:val="16"/>
        </w:numPr>
        <w:spacing w:after="180" w:line="276" w:lineRule="auto"/>
        <w:contextualSpacing/>
        <w:jc w:val="both"/>
        <w:rPr>
          <w:rFonts w:ascii="Cambria" w:eastAsiaTheme="minorHAnsi" w:hAnsi="Cambria" w:cs="Arial"/>
          <w:sz w:val="22"/>
          <w:lang w:val="es-SV"/>
        </w:rPr>
      </w:pPr>
      <w:r w:rsidRPr="007D734F">
        <w:rPr>
          <w:rFonts w:ascii="Cambria" w:eastAsiaTheme="minorHAnsi" w:hAnsi="Cambria" w:cs="Arial"/>
          <w:sz w:val="22"/>
          <w:lang w:val="es-SV"/>
        </w:rPr>
        <w:t>Información sobre Tratados de Libre Comercio.</w:t>
      </w:r>
    </w:p>
    <w:p w:rsidR="0035289A" w:rsidRPr="007D734F" w:rsidRDefault="0035289A" w:rsidP="008C45A3">
      <w:pPr>
        <w:pStyle w:val="Prrafodelista"/>
        <w:numPr>
          <w:ilvl w:val="1"/>
          <w:numId w:val="16"/>
        </w:numPr>
        <w:spacing w:after="180" w:line="276" w:lineRule="auto"/>
        <w:contextualSpacing/>
        <w:jc w:val="both"/>
        <w:rPr>
          <w:rFonts w:ascii="Cambria" w:eastAsiaTheme="minorHAnsi" w:hAnsi="Cambria" w:cs="Arial"/>
          <w:sz w:val="22"/>
          <w:lang w:val="es-SV"/>
        </w:rPr>
      </w:pPr>
      <w:r w:rsidRPr="007D734F">
        <w:rPr>
          <w:rFonts w:ascii="Cambria" w:eastAsiaTheme="minorHAnsi" w:hAnsi="Cambria" w:cs="Arial"/>
          <w:sz w:val="22"/>
          <w:lang w:val="es-SV"/>
        </w:rPr>
        <w:t>Base de datos de población,  EHPM de diferentes años</w:t>
      </w:r>
      <w:bookmarkEnd w:id="1"/>
      <w:bookmarkEnd w:id="2"/>
      <w:bookmarkEnd w:id="3"/>
      <w:bookmarkEnd w:id="4"/>
      <w:bookmarkEnd w:id="5"/>
      <w:bookmarkEnd w:id="6"/>
      <w:bookmarkEnd w:id="7"/>
    </w:p>
    <w:p w:rsidR="008C45A3" w:rsidRDefault="0035289A" w:rsidP="008C45A3">
      <w:pPr>
        <w:pStyle w:val="Prrafodelista"/>
        <w:numPr>
          <w:ilvl w:val="1"/>
          <w:numId w:val="16"/>
        </w:numPr>
        <w:spacing w:after="180" w:line="276" w:lineRule="auto"/>
        <w:contextualSpacing/>
        <w:rPr>
          <w:rFonts w:ascii="Cambria" w:eastAsiaTheme="minorHAnsi" w:hAnsi="Cambria" w:cs="Arial"/>
          <w:sz w:val="22"/>
          <w:lang w:val="es-SV"/>
        </w:rPr>
      </w:pPr>
      <w:r w:rsidRPr="007D734F">
        <w:rPr>
          <w:rFonts w:ascii="Cambria" w:eastAsiaTheme="minorHAnsi" w:hAnsi="Cambria" w:cs="Arial"/>
          <w:sz w:val="22"/>
          <w:lang w:val="es-SV"/>
        </w:rPr>
        <w:t>Directorios económicos</w:t>
      </w:r>
      <w:r w:rsidR="00B4308F">
        <w:rPr>
          <w:rFonts w:ascii="Cambria" w:eastAsiaTheme="minorHAnsi" w:hAnsi="Cambria" w:cs="Arial"/>
          <w:sz w:val="22"/>
          <w:lang w:val="es-SV"/>
        </w:rPr>
        <w:t>.</w:t>
      </w:r>
    </w:p>
    <w:p w:rsidR="00E237E1" w:rsidRPr="00E237E1" w:rsidRDefault="00E237E1" w:rsidP="00E237E1">
      <w:pPr>
        <w:pStyle w:val="Ttulo1"/>
        <w:numPr>
          <w:ilvl w:val="0"/>
          <w:numId w:val="17"/>
        </w:numPr>
        <w:rPr>
          <w:rFonts w:ascii="Cambria" w:hAnsi="Cambria"/>
          <w:b/>
          <w:color w:val="auto"/>
          <w:sz w:val="24"/>
          <w:szCs w:val="24"/>
        </w:rPr>
      </w:pPr>
      <w:bookmarkStart w:id="52" w:name="_Toc16254174"/>
      <w:bookmarkStart w:id="53" w:name="_Toc16256142"/>
      <w:r w:rsidRPr="00E237E1">
        <w:rPr>
          <w:rFonts w:ascii="Cambria" w:hAnsi="Cambria"/>
          <w:b/>
          <w:color w:val="auto"/>
          <w:sz w:val="24"/>
          <w:szCs w:val="24"/>
        </w:rPr>
        <w:t>PROYECTO ESTRATEGICO: Promover los espacios y mecanismos de participación ciudadana mediante el festival de la ciudadanía</w:t>
      </w:r>
      <w:bookmarkEnd w:id="52"/>
      <w:bookmarkEnd w:id="53"/>
    </w:p>
    <w:p w:rsidR="00E237E1" w:rsidRDefault="00E237E1" w:rsidP="00E237E1">
      <w:pPr>
        <w:spacing w:after="0" w:line="240" w:lineRule="auto"/>
        <w:rPr>
          <w:rFonts w:ascii="Microsoft Sans Serif" w:eastAsia="Times New Roman" w:hAnsi="Microsoft Sans Serif" w:cs="Microsoft Sans Serif"/>
          <w:color w:val="000000"/>
          <w:lang w:val="es-SV" w:eastAsia="es-SV"/>
        </w:rPr>
      </w:pPr>
    </w:p>
    <w:p w:rsidR="00E237E1" w:rsidRPr="00E237E1" w:rsidRDefault="00E237E1" w:rsidP="00E237E1">
      <w:pPr>
        <w:pStyle w:val="Ttulo2"/>
        <w:rPr>
          <w:rFonts w:eastAsia="Times New Roman"/>
          <w:b/>
          <w:color w:val="auto"/>
          <w:lang w:val="es-SV" w:eastAsia="es-SV"/>
        </w:rPr>
      </w:pPr>
      <w:bookmarkStart w:id="54" w:name="_Toc16254175"/>
      <w:bookmarkStart w:id="55" w:name="_Toc16256143"/>
      <w:r w:rsidRPr="00E237E1">
        <w:rPr>
          <w:rFonts w:eastAsia="Times New Roman"/>
          <w:b/>
          <w:caps w:val="0"/>
          <w:color w:val="auto"/>
          <w:lang w:val="es-SV" w:eastAsia="es-SV"/>
        </w:rPr>
        <w:t>Indicador: festival de la ciudadanía</w:t>
      </w:r>
      <w:bookmarkEnd w:id="54"/>
      <w:bookmarkEnd w:id="55"/>
    </w:p>
    <w:p w:rsidR="00E237E1" w:rsidRPr="00E237E1" w:rsidRDefault="00E237E1" w:rsidP="00E237E1">
      <w:pPr>
        <w:spacing w:line="276" w:lineRule="auto"/>
        <w:jc w:val="both"/>
        <w:rPr>
          <w:rFonts w:ascii="Cambria" w:hAnsi="Cambria" w:cs="Arial"/>
          <w:color w:val="auto"/>
          <w:lang w:val="es-SV"/>
        </w:rPr>
      </w:pPr>
      <w:r w:rsidRPr="00E237E1">
        <w:rPr>
          <w:rFonts w:ascii="Cambria" w:hAnsi="Cambria" w:cs="Arial"/>
          <w:color w:val="auto"/>
          <w:lang w:val="es-SV"/>
        </w:rPr>
        <w:t>Con el propósito de dar seguimiento a la ejecución del Plan Estratégico Institucional (PEI) específicamente al proyecto “Promover los espacios y mecanismos de participación ciudadana mediante el “Festival de la ciudadanía”, la Dirección de Transparencia realizó las gestiones necesarias para realizar dicha actividad, ya que esta fue planificada para abrir un espacio a la ciudadanía y fuese conocedora de la gestión pública y que conocieran los servicios que el MINEC tiene disponible por sus diferentes medios.</w:t>
      </w:r>
    </w:p>
    <w:p w:rsidR="00034698" w:rsidRDefault="00E237E1" w:rsidP="00E237E1">
      <w:pPr>
        <w:spacing w:line="276" w:lineRule="auto"/>
        <w:jc w:val="both"/>
        <w:rPr>
          <w:rFonts w:ascii="Cambria" w:hAnsi="Cambria" w:cs="Arial"/>
          <w:color w:val="auto"/>
          <w:lang w:val="es-SV"/>
        </w:rPr>
      </w:pPr>
      <w:r w:rsidRPr="00E237E1">
        <w:rPr>
          <w:rFonts w:ascii="Cambria" w:hAnsi="Cambria" w:cs="Arial"/>
          <w:noProof/>
          <w:color w:val="auto"/>
          <w:lang w:val="es-SV" w:eastAsia="es-SV"/>
        </w:rPr>
        <w:drawing>
          <wp:anchor distT="0" distB="0" distL="114300" distR="114300" simplePos="0" relativeHeight="251662336" behindDoc="0" locked="0" layoutInCell="1" allowOverlap="1">
            <wp:simplePos x="0" y="0"/>
            <wp:positionH relativeFrom="column">
              <wp:posOffset>-112395</wp:posOffset>
            </wp:positionH>
            <wp:positionV relativeFrom="paragraph">
              <wp:posOffset>2130425</wp:posOffset>
            </wp:positionV>
            <wp:extent cx="2815590" cy="2544445"/>
            <wp:effectExtent l="19050" t="0" r="3810" b="0"/>
            <wp:wrapSquare wrapText="bothSides"/>
            <wp:docPr id="5" name="10 Imagen" descr="IMG_20190723_133945_resized_20190723_0346573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90723_133945_resized_20190723_034657311.jpg"/>
                    <pic:cNvPicPr/>
                  </pic:nvPicPr>
                  <pic:blipFill>
                    <a:blip r:embed="rId14" cstate="print"/>
                    <a:srcRect l="16982"/>
                    <a:stretch>
                      <a:fillRect/>
                    </a:stretch>
                  </pic:blipFill>
                  <pic:spPr>
                    <a:xfrm>
                      <a:off x="0" y="0"/>
                      <a:ext cx="2815590" cy="2544445"/>
                    </a:xfrm>
                    <a:prstGeom prst="rect">
                      <a:avLst/>
                    </a:prstGeom>
                  </pic:spPr>
                </pic:pic>
              </a:graphicData>
            </a:graphic>
          </wp:anchor>
        </w:drawing>
      </w:r>
      <w:r w:rsidRPr="00E237E1">
        <w:rPr>
          <w:rFonts w:ascii="Cambria" w:hAnsi="Cambria" w:cs="Arial"/>
          <w:color w:val="auto"/>
          <w:lang w:val="es-SV"/>
        </w:rPr>
        <w:t xml:space="preserve">Sin embargo, debido a la transición de gobierno se definió realizar este indicador poniendo como población meta a los servidores públicos del MINEC, considerando que para que exista una interacción efectiva con la ciudadanía, se debe de concientizar al personal sobre la importancia de brindar acceso a la información de manera eficiente y eficaz para lograr una gestión pública transparente y dar un mejor servicio, por lo anterior, el día 23 de julio se llevo a cabo una jornada de capacitación en coordinación con la unidad de capacitaciones del MINEC y con el apoyo del Instituto de Acceso a la Información pública, quien facilito el Tema “Clasificación de la información” con la participación de un total de 34 servidores públicos, siendo de estos 16 hombres y 18 mujeres, quienes conocieron sobre Generalidades y aplicación de la Ley de acceso a la Información Pública y de los tipos de la clasificación de la información existen. </w:t>
      </w:r>
    </w:p>
    <w:p w:rsidR="00E237E1" w:rsidRPr="00E237E1" w:rsidRDefault="00FF24C1" w:rsidP="00E237E1">
      <w:pPr>
        <w:spacing w:line="276" w:lineRule="auto"/>
        <w:jc w:val="both"/>
        <w:rPr>
          <w:rFonts w:ascii="Cambria" w:hAnsi="Cambria" w:cs="Arial"/>
          <w:color w:val="auto"/>
          <w:lang w:val="es-SV"/>
        </w:rPr>
      </w:pPr>
      <w:r>
        <w:rPr>
          <w:rFonts w:ascii="Cambria" w:hAnsi="Cambria" w:cs="Arial"/>
          <w:noProof/>
          <w:color w:val="auto"/>
          <w:lang w:val="es-SV" w:eastAsia="es-SV"/>
        </w:rPr>
        <w:drawing>
          <wp:anchor distT="0" distB="0" distL="114300" distR="114300" simplePos="0" relativeHeight="251664384" behindDoc="0" locked="0" layoutInCell="1" allowOverlap="1">
            <wp:simplePos x="0" y="0"/>
            <wp:positionH relativeFrom="column">
              <wp:posOffset>499745</wp:posOffset>
            </wp:positionH>
            <wp:positionV relativeFrom="paragraph">
              <wp:posOffset>164465</wp:posOffset>
            </wp:positionV>
            <wp:extent cx="2577465" cy="1932305"/>
            <wp:effectExtent l="19050" t="0" r="0" b="0"/>
            <wp:wrapSquare wrapText="bothSides"/>
            <wp:docPr id="8" name="7 Imagen" descr="IMG_20190723_141512_resized_20190723_03511119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90723_141512_resized_20190723_035111195.jpg"/>
                    <pic:cNvPicPr/>
                  </pic:nvPicPr>
                  <pic:blipFill>
                    <a:blip r:embed="rId15" cstate="print"/>
                    <a:stretch>
                      <a:fillRect/>
                    </a:stretch>
                  </pic:blipFill>
                  <pic:spPr>
                    <a:xfrm>
                      <a:off x="0" y="0"/>
                      <a:ext cx="2577465" cy="1932305"/>
                    </a:xfrm>
                    <a:prstGeom prst="rect">
                      <a:avLst/>
                    </a:prstGeom>
                  </pic:spPr>
                </pic:pic>
              </a:graphicData>
            </a:graphic>
          </wp:anchor>
        </w:drawing>
      </w:r>
    </w:p>
    <w:p w:rsidR="00E237E1" w:rsidRPr="00E237E1" w:rsidRDefault="00E237E1" w:rsidP="00E237E1">
      <w:pPr>
        <w:spacing w:line="276" w:lineRule="auto"/>
        <w:jc w:val="both"/>
        <w:rPr>
          <w:rFonts w:ascii="Cambria" w:hAnsi="Cambria" w:cs="Arial"/>
          <w:color w:val="auto"/>
          <w:lang w:val="es-SV"/>
        </w:rPr>
      </w:pPr>
    </w:p>
    <w:p w:rsidR="00E237E1" w:rsidRPr="00E237E1" w:rsidRDefault="00E237E1" w:rsidP="00E237E1">
      <w:pPr>
        <w:spacing w:line="276" w:lineRule="auto"/>
        <w:jc w:val="both"/>
        <w:rPr>
          <w:rFonts w:ascii="Cambria" w:hAnsi="Cambria" w:cs="Arial"/>
          <w:color w:val="auto"/>
          <w:lang w:val="es-SV"/>
        </w:rPr>
      </w:pPr>
    </w:p>
    <w:p w:rsidR="00E237E1" w:rsidRPr="00E237E1" w:rsidRDefault="00E237E1" w:rsidP="00E237E1">
      <w:pPr>
        <w:spacing w:line="276" w:lineRule="auto"/>
        <w:jc w:val="both"/>
        <w:rPr>
          <w:rFonts w:ascii="Cambria" w:hAnsi="Cambria" w:cs="Arial"/>
          <w:color w:val="auto"/>
          <w:lang w:val="es-SV"/>
        </w:rPr>
      </w:pPr>
    </w:p>
    <w:p w:rsidR="00FF24C1" w:rsidRDefault="00FF24C1" w:rsidP="00E237E1">
      <w:pPr>
        <w:spacing w:line="276" w:lineRule="auto"/>
        <w:jc w:val="both"/>
        <w:rPr>
          <w:rFonts w:ascii="Cambria" w:hAnsi="Cambria" w:cs="Arial"/>
          <w:color w:val="auto"/>
          <w:lang w:val="es-SV"/>
        </w:rPr>
      </w:pPr>
    </w:p>
    <w:p w:rsidR="00FF24C1" w:rsidRDefault="00FF24C1" w:rsidP="00E237E1">
      <w:pPr>
        <w:spacing w:line="276" w:lineRule="auto"/>
        <w:jc w:val="both"/>
        <w:rPr>
          <w:rFonts w:ascii="Cambria" w:hAnsi="Cambria" w:cs="Arial"/>
          <w:color w:val="auto"/>
          <w:lang w:val="es-SV"/>
        </w:rPr>
      </w:pPr>
    </w:p>
    <w:p w:rsidR="00E237E1" w:rsidRPr="00E237E1" w:rsidRDefault="00FF24C1" w:rsidP="00E237E1">
      <w:pPr>
        <w:spacing w:line="276" w:lineRule="auto"/>
        <w:jc w:val="both"/>
        <w:rPr>
          <w:rFonts w:ascii="Cambria" w:hAnsi="Cambria" w:cs="Arial"/>
          <w:color w:val="auto"/>
          <w:lang w:val="es-SV"/>
        </w:rPr>
      </w:pPr>
      <w:r>
        <w:rPr>
          <w:rFonts w:ascii="Cambria" w:hAnsi="Cambria" w:cs="Arial"/>
          <w:noProof/>
          <w:color w:val="auto"/>
          <w:lang w:val="es-SV" w:eastAsia="es-SV"/>
        </w:rPr>
        <w:lastRenderedPageBreak/>
        <w:drawing>
          <wp:anchor distT="0" distB="0" distL="114300" distR="114300" simplePos="0" relativeHeight="251661312" behindDoc="0" locked="0" layoutInCell="1" allowOverlap="1">
            <wp:simplePos x="0" y="0"/>
            <wp:positionH relativeFrom="column">
              <wp:posOffset>-189865</wp:posOffset>
            </wp:positionH>
            <wp:positionV relativeFrom="paragraph">
              <wp:posOffset>790575</wp:posOffset>
            </wp:positionV>
            <wp:extent cx="4077970" cy="2294255"/>
            <wp:effectExtent l="19050" t="0" r="0" b="0"/>
            <wp:wrapSquare wrapText="bothSides"/>
            <wp:docPr id="7" name="2 Imagen" descr="lun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unes.png"/>
                    <pic:cNvPicPr/>
                  </pic:nvPicPr>
                  <pic:blipFill>
                    <a:blip r:embed="rId16" cstate="print"/>
                    <a:stretch>
                      <a:fillRect/>
                    </a:stretch>
                  </pic:blipFill>
                  <pic:spPr>
                    <a:xfrm>
                      <a:off x="0" y="0"/>
                      <a:ext cx="4077970" cy="2294255"/>
                    </a:xfrm>
                    <a:prstGeom prst="rect">
                      <a:avLst/>
                    </a:prstGeom>
                  </pic:spPr>
                </pic:pic>
              </a:graphicData>
            </a:graphic>
          </wp:anchor>
        </w:drawing>
      </w:r>
      <w:r w:rsidR="00E237E1" w:rsidRPr="00E237E1">
        <w:rPr>
          <w:rFonts w:ascii="Cambria" w:hAnsi="Cambria" w:cs="Arial"/>
          <w:color w:val="auto"/>
          <w:lang w:val="es-SV"/>
        </w:rPr>
        <w:t>Así mismo durante la semana del 22 al 26 de julio con apoyo de la Gerencia de Informática, se colocaron mensajes sobre Transparencia y Ley de Acceso a la Información, en los equipos informáticos.</w:t>
      </w:r>
    </w:p>
    <w:p w:rsidR="00B4308F" w:rsidRDefault="00FF24C1" w:rsidP="00E237E1">
      <w:pPr>
        <w:pStyle w:val="Ttulo1"/>
        <w:rPr>
          <w:rFonts w:eastAsiaTheme="minorHAnsi"/>
          <w:lang w:val="es-SV"/>
        </w:rPr>
      </w:pPr>
      <w:r>
        <w:rPr>
          <w:rFonts w:eastAsiaTheme="minorHAnsi"/>
          <w:noProof/>
          <w:lang w:val="es-SV" w:eastAsia="es-SV"/>
        </w:rPr>
        <w:drawing>
          <wp:anchor distT="0" distB="0" distL="114300" distR="114300" simplePos="0" relativeHeight="251665408" behindDoc="0" locked="0" layoutInCell="1" allowOverlap="1">
            <wp:simplePos x="0" y="0"/>
            <wp:positionH relativeFrom="column">
              <wp:posOffset>-2216785</wp:posOffset>
            </wp:positionH>
            <wp:positionV relativeFrom="paragraph">
              <wp:posOffset>2605405</wp:posOffset>
            </wp:positionV>
            <wp:extent cx="4199255" cy="2354580"/>
            <wp:effectExtent l="19050" t="0" r="0" b="0"/>
            <wp:wrapSquare wrapText="bothSides"/>
            <wp:docPr id="9" name="8 Imagen" descr="mart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tes.jpg"/>
                    <pic:cNvPicPr/>
                  </pic:nvPicPr>
                  <pic:blipFill>
                    <a:blip r:embed="rId17" cstate="print"/>
                    <a:stretch>
                      <a:fillRect/>
                    </a:stretch>
                  </pic:blipFill>
                  <pic:spPr>
                    <a:xfrm>
                      <a:off x="0" y="0"/>
                      <a:ext cx="4199255" cy="2354580"/>
                    </a:xfrm>
                    <a:prstGeom prst="rect">
                      <a:avLst/>
                    </a:prstGeom>
                  </pic:spPr>
                </pic:pic>
              </a:graphicData>
            </a:graphic>
          </wp:anchor>
        </w:drawing>
      </w:r>
      <w:proofErr w:type="spellStart"/>
      <w:proofErr w:type="gramStart"/>
      <w:r w:rsidR="008225FB">
        <w:rPr>
          <w:rFonts w:eastAsiaTheme="minorHAnsi"/>
          <w:lang w:val="es-SV"/>
        </w:rPr>
        <w:t>suann</w:t>
      </w:r>
      <w:proofErr w:type="spellEnd"/>
      <w:proofErr w:type="gramEnd"/>
      <w:r w:rsidR="008225FB">
        <w:rPr>
          <w:rFonts w:eastAsiaTheme="minorHAnsi"/>
          <w:lang w:val="es-SV"/>
        </w:rPr>
        <w:t xml:space="preserve"> norma campos 5653</w:t>
      </w:r>
    </w:p>
    <w:p w:rsidR="008225FB" w:rsidRPr="008225FB" w:rsidRDefault="008225FB" w:rsidP="008225FB">
      <w:pPr>
        <w:rPr>
          <w:lang w:val="es-SV"/>
        </w:rPr>
      </w:pPr>
      <w:proofErr w:type="spellStart"/>
      <w:r>
        <w:rPr>
          <w:lang w:val="es-SV"/>
        </w:rPr>
        <w:t>almacen</w:t>
      </w:r>
      <w:proofErr w:type="spellEnd"/>
      <w:r>
        <w:rPr>
          <w:lang w:val="es-SV"/>
        </w:rPr>
        <w:t xml:space="preserve"> Amelia </w:t>
      </w:r>
    </w:p>
    <w:sectPr w:rsidR="008225FB" w:rsidRPr="008225FB" w:rsidSect="0035289A">
      <w:pgSz w:w="12240" w:h="15840" w:code="1"/>
      <w:pgMar w:top="1417" w:right="1701" w:bottom="1417" w:left="1701" w:header="720" w:footer="720" w:gutter="0"/>
      <w:pgNumType w:start="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96D7C" w:rsidRDefault="00E96D7C" w:rsidP="00C6554A">
      <w:pPr>
        <w:spacing w:before="0" w:after="0" w:line="240" w:lineRule="auto"/>
      </w:pPr>
      <w:r>
        <w:separator/>
      </w:r>
    </w:p>
  </w:endnote>
  <w:endnote w:type="continuationSeparator" w:id="0">
    <w:p w:rsidR="00E96D7C" w:rsidRDefault="00E96D7C" w:rsidP="00C6554A">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Constantia">
    <w:panose1 w:val="02030602050306030303"/>
    <w:charset w:val="00"/>
    <w:family w:val="roman"/>
    <w:pitch w:val="variable"/>
    <w:sig w:usb0="A00002EF" w:usb1="4000204B" w:usb2="00000000" w:usb3="00000000" w:csb0="0000019F" w:csb1="00000000"/>
  </w:font>
  <w:font w:name="Segoe UI">
    <w:panose1 w:val="020B0502040204020203"/>
    <w:charset w:val="00"/>
    <w:family w:val="swiss"/>
    <w:pitch w:val="variable"/>
    <w:sig w:usb0="E10022FF" w:usb1="C000E47F" w:usb2="00000029" w:usb3="00000000" w:csb0="000001DF" w:csb1="00000000"/>
  </w:font>
  <w:font w:name="Consolas">
    <w:panose1 w:val="020B0609020204030204"/>
    <w:charset w:val="00"/>
    <w:family w:val="modern"/>
    <w:pitch w:val="fixed"/>
    <w:sig w:usb0="E10002FF" w:usb1="4000FCFF" w:usb2="00000009" w:usb3="00000000" w:csb0="000001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Microsoft Sans Serif">
    <w:panose1 w:val="020B0604020202020204"/>
    <w:charset w:val="00"/>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1FF4" w:rsidRDefault="00191FF4">
    <w:pPr>
      <w:pStyle w:val="Piedepgina"/>
    </w:pPr>
    <w:r>
      <w:rPr>
        <w:lang w:bidi="es-ES"/>
      </w:rPr>
      <w:t xml:space="preserve">Página </w:t>
    </w:r>
    <w:r w:rsidR="00D33D9C">
      <w:rPr>
        <w:lang w:bidi="es-ES"/>
      </w:rPr>
      <w:fldChar w:fldCharType="begin"/>
    </w:r>
    <w:r>
      <w:rPr>
        <w:lang w:bidi="es-ES"/>
      </w:rPr>
      <w:instrText xml:space="preserve"> PAGE  \* Arabic  \* MERGEFORMAT </w:instrText>
    </w:r>
    <w:r w:rsidR="00D33D9C">
      <w:rPr>
        <w:lang w:bidi="es-ES"/>
      </w:rPr>
      <w:fldChar w:fldCharType="separate"/>
    </w:r>
    <w:r w:rsidR="00DB4638">
      <w:rPr>
        <w:noProof/>
        <w:lang w:bidi="es-ES"/>
      </w:rPr>
      <w:t>7</w:t>
    </w:r>
    <w:r w:rsidR="00D33D9C">
      <w:rPr>
        <w:lang w:bidi="es-E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96D7C" w:rsidRDefault="00E96D7C" w:rsidP="00C6554A">
      <w:pPr>
        <w:spacing w:before="0" w:after="0" w:line="240" w:lineRule="auto"/>
      </w:pPr>
      <w:r>
        <w:separator/>
      </w:r>
    </w:p>
  </w:footnote>
  <w:footnote w:type="continuationSeparator" w:id="0">
    <w:p w:rsidR="00E96D7C" w:rsidRDefault="00E96D7C" w:rsidP="00C6554A">
      <w:pPr>
        <w:spacing w:before="0"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61E62248"/>
    <w:lvl w:ilvl="0">
      <w:start w:val="1"/>
      <w:numFmt w:val="decimal"/>
      <w:lvlText w:val="%1."/>
      <w:lvlJc w:val="left"/>
      <w:pPr>
        <w:tabs>
          <w:tab w:val="num" w:pos="1800"/>
        </w:tabs>
        <w:ind w:left="1800" w:hanging="360"/>
      </w:pPr>
    </w:lvl>
  </w:abstractNum>
  <w:abstractNum w:abstractNumId="1">
    <w:nsid w:val="FFFFFF7D"/>
    <w:multiLevelType w:val="singleLevel"/>
    <w:tmpl w:val="DADA94F2"/>
    <w:lvl w:ilvl="0">
      <w:start w:val="1"/>
      <w:numFmt w:val="decimal"/>
      <w:lvlText w:val="%1."/>
      <w:lvlJc w:val="left"/>
      <w:pPr>
        <w:tabs>
          <w:tab w:val="num" w:pos="1440"/>
        </w:tabs>
        <w:ind w:left="1440" w:hanging="360"/>
      </w:pPr>
    </w:lvl>
  </w:abstractNum>
  <w:abstractNum w:abstractNumId="2">
    <w:nsid w:val="FFFFFF7E"/>
    <w:multiLevelType w:val="singleLevel"/>
    <w:tmpl w:val="A0E4E5B2"/>
    <w:lvl w:ilvl="0">
      <w:start w:val="1"/>
      <w:numFmt w:val="decimal"/>
      <w:lvlText w:val="%1."/>
      <w:lvlJc w:val="left"/>
      <w:pPr>
        <w:tabs>
          <w:tab w:val="num" w:pos="1080"/>
        </w:tabs>
        <w:ind w:left="1080" w:hanging="360"/>
      </w:pPr>
    </w:lvl>
  </w:abstractNum>
  <w:abstractNum w:abstractNumId="3">
    <w:nsid w:val="FFFFFF7F"/>
    <w:multiLevelType w:val="singleLevel"/>
    <w:tmpl w:val="B4188A06"/>
    <w:lvl w:ilvl="0">
      <w:start w:val="1"/>
      <w:numFmt w:val="decimal"/>
      <w:lvlText w:val="%1."/>
      <w:lvlJc w:val="left"/>
      <w:pPr>
        <w:tabs>
          <w:tab w:val="num" w:pos="720"/>
        </w:tabs>
        <w:ind w:left="720" w:hanging="360"/>
      </w:pPr>
    </w:lvl>
  </w:abstractNum>
  <w:abstractNum w:abstractNumId="4">
    <w:nsid w:val="FFFFFF80"/>
    <w:multiLevelType w:val="singleLevel"/>
    <w:tmpl w:val="1E0C080A"/>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CB9E1936"/>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13A06938"/>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93C8D00C"/>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B87E3E76"/>
    <w:lvl w:ilvl="0">
      <w:start w:val="1"/>
      <w:numFmt w:val="decimal"/>
      <w:pStyle w:val="Listaconnmeros"/>
      <w:lvlText w:val="%1."/>
      <w:lvlJc w:val="left"/>
      <w:pPr>
        <w:tabs>
          <w:tab w:val="num" w:pos="360"/>
        </w:tabs>
        <w:ind w:left="360" w:hanging="360"/>
      </w:pPr>
    </w:lvl>
  </w:abstractNum>
  <w:abstractNum w:abstractNumId="9">
    <w:nsid w:val="FFFFFF89"/>
    <w:multiLevelType w:val="singleLevel"/>
    <w:tmpl w:val="BAA6FCB4"/>
    <w:lvl w:ilvl="0">
      <w:start w:val="1"/>
      <w:numFmt w:val="bullet"/>
      <w:pStyle w:val="Listaconvietas"/>
      <w:lvlText w:val="−"/>
      <w:lvlJc w:val="left"/>
      <w:pPr>
        <w:ind w:left="720" w:hanging="360"/>
      </w:pPr>
      <w:rPr>
        <w:rFonts w:ascii="Century Gothic" w:hAnsi="Century Gothic" w:hint="default"/>
        <w:color w:val="0D0D0D" w:themeColor="text1" w:themeTint="F2"/>
      </w:rPr>
    </w:lvl>
  </w:abstractNum>
  <w:abstractNum w:abstractNumId="10">
    <w:nsid w:val="01122BF4"/>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nsid w:val="05677317"/>
    <w:multiLevelType w:val="hybridMultilevel"/>
    <w:tmpl w:val="13B0B5CC"/>
    <w:lvl w:ilvl="0" w:tplc="969EA3C0">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2">
    <w:nsid w:val="0D483622"/>
    <w:multiLevelType w:val="multilevel"/>
    <w:tmpl w:val="04090023"/>
    <w:lvl w:ilvl="0">
      <w:start w:val="1"/>
      <w:numFmt w:val="upperRoman"/>
      <w:lvlText w:val="Artículo %1."/>
      <w:lvlJc w:val="left"/>
      <w:pPr>
        <w:ind w:left="0" w:firstLine="0"/>
      </w:pPr>
    </w:lvl>
    <w:lvl w:ilvl="1">
      <w:start w:val="1"/>
      <w:numFmt w:val="decimalZero"/>
      <w:isLgl/>
      <w:lvlText w:val="Secció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3">
    <w:nsid w:val="0D650011"/>
    <w:multiLevelType w:val="hybridMultilevel"/>
    <w:tmpl w:val="85FE03BE"/>
    <w:lvl w:ilvl="0" w:tplc="969EA3C0">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4">
    <w:nsid w:val="148025BB"/>
    <w:multiLevelType w:val="hybridMultilevel"/>
    <w:tmpl w:val="86A60FBC"/>
    <w:lvl w:ilvl="0" w:tplc="440A0001">
      <w:start w:val="1"/>
      <w:numFmt w:val="bullet"/>
      <w:lvlText w:val=""/>
      <w:lvlJc w:val="left"/>
      <w:pPr>
        <w:ind w:left="1440" w:hanging="360"/>
      </w:pPr>
      <w:rPr>
        <w:rFonts w:ascii="Symbol" w:hAnsi="Symbol" w:hint="default"/>
      </w:rPr>
    </w:lvl>
    <w:lvl w:ilvl="1" w:tplc="440A0003" w:tentative="1">
      <w:start w:val="1"/>
      <w:numFmt w:val="bullet"/>
      <w:lvlText w:val="o"/>
      <w:lvlJc w:val="left"/>
      <w:pPr>
        <w:ind w:left="2160" w:hanging="360"/>
      </w:pPr>
      <w:rPr>
        <w:rFonts w:ascii="Courier New" w:hAnsi="Courier New" w:cs="Courier New" w:hint="default"/>
      </w:rPr>
    </w:lvl>
    <w:lvl w:ilvl="2" w:tplc="440A0005" w:tentative="1">
      <w:start w:val="1"/>
      <w:numFmt w:val="bullet"/>
      <w:lvlText w:val=""/>
      <w:lvlJc w:val="left"/>
      <w:pPr>
        <w:ind w:left="2880" w:hanging="360"/>
      </w:pPr>
      <w:rPr>
        <w:rFonts w:ascii="Wingdings" w:hAnsi="Wingdings" w:hint="default"/>
      </w:rPr>
    </w:lvl>
    <w:lvl w:ilvl="3" w:tplc="440A0001" w:tentative="1">
      <w:start w:val="1"/>
      <w:numFmt w:val="bullet"/>
      <w:lvlText w:val=""/>
      <w:lvlJc w:val="left"/>
      <w:pPr>
        <w:ind w:left="3600" w:hanging="360"/>
      </w:pPr>
      <w:rPr>
        <w:rFonts w:ascii="Symbol" w:hAnsi="Symbol" w:hint="default"/>
      </w:rPr>
    </w:lvl>
    <w:lvl w:ilvl="4" w:tplc="440A0003" w:tentative="1">
      <w:start w:val="1"/>
      <w:numFmt w:val="bullet"/>
      <w:lvlText w:val="o"/>
      <w:lvlJc w:val="left"/>
      <w:pPr>
        <w:ind w:left="4320" w:hanging="360"/>
      </w:pPr>
      <w:rPr>
        <w:rFonts w:ascii="Courier New" w:hAnsi="Courier New" w:cs="Courier New" w:hint="default"/>
      </w:rPr>
    </w:lvl>
    <w:lvl w:ilvl="5" w:tplc="440A0005" w:tentative="1">
      <w:start w:val="1"/>
      <w:numFmt w:val="bullet"/>
      <w:lvlText w:val=""/>
      <w:lvlJc w:val="left"/>
      <w:pPr>
        <w:ind w:left="5040" w:hanging="360"/>
      </w:pPr>
      <w:rPr>
        <w:rFonts w:ascii="Wingdings" w:hAnsi="Wingdings" w:hint="default"/>
      </w:rPr>
    </w:lvl>
    <w:lvl w:ilvl="6" w:tplc="440A0001" w:tentative="1">
      <w:start w:val="1"/>
      <w:numFmt w:val="bullet"/>
      <w:lvlText w:val=""/>
      <w:lvlJc w:val="left"/>
      <w:pPr>
        <w:ind w:left="5760" w:hanging="360"/>
      </w:pPr>
      <w:rPr>
        <w:rFonts w:ascii="Symbol" w:hAnsi="Symbol" w:hint="default"/>
      </w:rPr>
    </w:lvl>
    <w:lvl w:ilvl="7" w:tplc="440A0003" w:tentative="1">
      <w:start w:val="1"/>
      <w:numFmt w:val="bullet"/>
      <w:lvlText w:val="o"/>
      <w:lvlJc w:val="left"/>
      <w:pPr>
        <w:ind w:left="6480" w:hanging="360"/>
      </w:pPr>
      <w:rPr>
        <w:rFonts w:ascii="Courier New" w:hAnsi="Courier New" w:cs="Courier New" w:hint="default"/>
      </w:rPr>
    </w:lvl>
    <w:lvl w:ilvl="8" w:tplc="440A0005" w:tentative="1">
      <w:start w:val="1"/>
      <w:numFmt w:val="bullet"/>
      <w:lvlText w:val=""/>
      <w:lvlJc w:val="left"/>
      <w:pPr>
        <w:ind w:left="7200" w:hanging="360"/>
      </w:pPr>
      <w:rPr>
        <w:rFonts w:ascii="Wingdings" w:hAnsi="Wingdings" w:hint="default"/>
      </w:rPr>
    </w:lvl>
  </w:abstractNum>
  <w:abstractNum w:abstractNumId="15">
    <w:nsid w:val="1F7A3C5E"/>
    <w:multiLevelType w:val="hybridMultilevel"/>
    <w:tmpl w:val="5F8AB48E"/>
    <w:lvl w:ilvl="0" w:tplc="440A000F">
      <w:start w:val="1"/>
      <w:numFmt w:val="decimal"/>
      <w:lvlText w:val="%1."/>
      <w:lvlJc w:val="left"/>
      <w:pPr>
        <w:ind w:left="720" w:hanging="360"/>
      </w:p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16">
    <w:nsid w:val="2CE6255B"/>
    <w:multiLevelType w:val="multilevel"/>
    <w:tmpl w:val="80AE0946"/>
    <w:lvl w:ilvl="0">
      <w:start w:val="1"/>
      <w:numFmt w:val="decimal"/>
      <w:lvlText w:val="%1."/>
      <w:lvlJc w:val="left"/>
      <w:pPr>
        <w:ind w:left="720" w:hanging="360"/>
      </w:pPr>
      <w:rPr>
        <w:rFonts w:hint="default"/>
        <w:sz w:val="28"/>
      </w:rPr>
    </w:lvl>
    <w:lvl w:ilvl="1">
      <w:start w:val="1"/>
      <w:numFmt w:val="decimal"/>
      <w:isLgl/>
      <w:lvlText w:val="%1.%2."/>
      <w:lvlJc w:val="left"/>
      <w:pPr>
        <w:ind w:left="1080" w:hanging="720"/>
      </w:pPr>
      <w:rPr>
        <w:rFonts w:ascii="Cambria" w:hAnsi="Cambria" w:hint="default"/>
        <w:b/>
        <w:color w:val="auto"/>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7">
    <w:nsid w:val="34530360"/>
    <w:multiLevelType w:val="hybridMultilevel"/>
    <w:tmpl w:val="FE9EB86A"/>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8">
    <w:nsid w:val="3ACC5A87"/>
    <w:multiLevelType w:val="hybridMultilevel"/>
    <w:tmpl w:val="2B6C4FB8"/>
    <w:lvl w:ilvl="0" w:tplc="440A0001">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19">
    <w:nsid w:val="3D7D2A68"/>
    <w:multiLevelType w:val="multilevel"/>
    <w:tmpl w:val="36CC88D6"/>
    <w:lvl w:ilvl="0">
      <w:start w:val="1"/>
      <w:numFmt w:val="decimal"/>
      <w:lvlText w:val="%1."/>
      <w:lvlJc w:val="left"/>
      <w:pPr>
        <w:ind w:left="720" w:hanging="360"/>
      </w:pPr>
      <w:rPr>
        <w:rFonts w:hint="default"/>
        <w:sz w:val="24"/>
        <w:szCs w:val="24"/>
      </w:rPr>
    </w:lvl>
    <w:lvl w:ilvl="1">
      <w:start w:val="1"/>
      <w:numFmt w:val="decimal"/>
      <w:isLgl/>
      <w:lvlText w:val="%1.%2."/>
      <w:lvlJc w:val="left"/>
      <w:pPr>
        <w:ind w:left="1080" w:hanging="720"/>
      </w:pPr>
      <w:rPr>
        <w:rFonts w:ascii="Cambria" w:hAnsi="Cambria" w:hint="default"/>
        <w:b/>
        <w:color w:val="auto"/>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0">
    <w:nsid w:val="45422B81"/>
    <w:multiLevelType w:val="hybridMultilevel"/>
    <w:tmpl w:val="3F9005E2"/>
    <w:lvl w:ilvl="0" w:tplc="969EA3C0">
      <w:start w:val="1"/>
      <w:numFmt w:val="bullet"/>
      <w:lvlText w:val=""/>
      <w:lvlJc w:val="left"/>
      <w:pPr>
        <w:ind w:left="2160" w:hanging="360"/>
      </w:pPr>
      <w:rPr>
        <w:rFonts w:ascii="Symbol" w:hAnsi="Symbol" w:hint="default"/>
      </w:rPr>
    </w:lvl>
    <w:lvl w:ilvl="1" w:tplc="440A0003" w:tentative="1">
      <w:start w:val="1"/>
      <w:numFmt w:val="bullet"/>
      <w:lvlText w:val="o"/>
      <w:lvlJc w:val="left"/>
      <w:pPr>
        <w:ind w:left="2880" w:hanging="360"/>
      </w:pPr>
      <w:rPr>
        <w:rFonts w:ascii="Courier New" w:hAnsi="Courier New" w:cs="Courier New" w:hint="default"/>
      </w:rPr>
    </w:lvl>
    <w:lvl w:ilvl="2" w:tplc="440A0005" w:tentative="1">
      <w:start w:val="1"/>
      <w:numFmt w:val="bullet"/>
      <w:lvlText w:val=""/>
      <w:lvlJc w:val="left"/>
      <w:pPr>
        <w:ind w:left="3600" w:hanging="360"/>
      </w:pPr>
      <w:rPr>
        <w:rFonts w:ascii="Wingdings" w:hAnsi="Wingdings" w:hint="default"/>
      </w:rPr>
    </w:lvl>
    <w:lvl w:ilvl="3" w:tplc="440A0001" w:tentative="1">
      <w:start w:val="1"/>
      <w:numFmt w:val="bullet"/>
      <w:lvlText w:val=""/>
      <w:lvlJc w:val="left"/>
      <w:pPr>
        <w:ind w:left="4320" w:hanging="360"/>
      </w:pPr>
      <w:rPr>
        <w:rFonts w:ascii="Symbol" w:hAnsi="Symbol" w:hint="default"/>
      </w:rPr>
    </w:lvl>
    <w:lvl w:ilvl="4" w:tplc="440A0003" w:tentative="1">
      <w:start w:val="1"/>
      <w:numFmt w:val="bullet"/>
      <w:lvlText w:val="o"/>
      <w:lvlJc w:val="left"/>
      <w:pPr>
        <w:ind w:left="5040" w:hanging="360"/>
      </w:pPr>
      <w:rPr>
        <w:rFonts w:ascii="Courier New" w:hAnsi="Courier New" w:cs="Courier New" w:hint="default"/>
      </w:rPr>
    </w:lvl>
    <w:lvl w:ilvl="5" w:tplc="440A0005" w:tentative="1">
      <w:start w:val="1"/>
      <w:numFmt w:val="bullet"/>
      <w:lvlText w:val=""/>
      <w:lvlJc w:val="left"/>
      <w:pPr>
        <w:ind w:left="5760" w:hanging="360"/>
      </w:pPr>
      <w:rPr>
        <w:rFonts w:ascii="Wingdings" w:hAnsi="Wingdings" w:hint="default"/>
      </w:rPr>
    </w:lvl>
    <w:lvl w:ilvl="6" w:tplc="440A0001" w:tentative="1">
      <w:start w:val="1"/>
      <w:numFmt w:val="bullet"/>
      <w:lvlText w:val=""/>
      <w:lvlJc w:val="left"/>
      <w:pPr>
        <w:ind w:left="6480" w:hanging="360"/>
      </w:pPr>
      <w:rPr>
        <w:rFonts w:ascii="Symbol" w:hAnsi="Symbol" w:hint="default"/>
      </w:rPr>
    </w:lvl>
    <w:lvl w:ilvl="7" w:tplc="440A0003" w:tentative="1">
      <w:start w:val="1"/>
      <w:numFmt w:val="bullet"/>
      <w:lvlText w:val="o"/>
      <w:lvlJc w:val="left"/>
      <w:pPr>
        <w:ind w:left="7200" w:hanging="360"/>
      </w:pPr>
      <w:rPr>
        <w:rFonts w:ascii="Courier New" w:hAnsi="Courier New" w:cs="Courier New" w:hint="default"/>
      </w:rPr>
    </w:lvl>
    <w:lvl w:ilvl="8" w:tplc="440A0005" w:tentative="1">
      <w:start w:val="1"/>
      <w:numFmt w:val="bullet"/>
      <w:lvlText w:val=""/>
      <w:lvlJc w:val="left"/>
      <w:pPr>
        <w:ind w:left="7920" w:hanging="360"/>
      </w:pPr>
      <w:rPr>
        <w:rFonts w:ascii="Wingdings" w:hAnsi="Wingdings" w:hint="default"/>
      </w:rPr>
    </w:lvl>
  </w:abstractNum>
  <w:abstractNum w:abstractNumId="21">
    <w:nsid w:val="457A1EEC"/>
    <w:multiLevelType w:val="hybridMultilevel"/>
    <w:tmpl w:val="E2800602"/>
    <w:lvl w:ilvl="0" w:tplc="969EA3C0">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2">
    <w:nsid w:val="47164D09"/>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4B4B36C4"/>
    <w:multiLevelType w:val="hybridMultilevel"/>
    <w:tmpl w:val="85D824DA"/>
    <w:lvl w:ilvl="0" w:tplc="969EA3C0">
      <w:start w:val="1"/>
      <w:numFmt w:val="bullet"/>
      <w:lvlText w:val=""/>
      <w:lvlJc w:val="left"/>
      <w:pPr>
        <w:ind w:left="2160" w:hanging="360"/>
      </w:pPr>
      <w:rPr>
        <w:rFonts w:ascii="Symbol" w:hAnsi="Symbol" w:hint="default"/>
      </w:rPr>
    </w:lvl>
    <w:lvl w:ilvl="1" w:tplc="440A0003" w:tentative="1">
      <w:start w:val="1"/>
      <w:numFmt w:val="bullet"/>
      <w:lvlText w:val="o"/>
      <w:lvlJc w:val="left"/>
      <w:pPr>
        <w:ind w:left="2880" w:hanging="360"/>
      </w:pPr>
      <w:rPr>
        <w:rFonts w:ascii="Courier New" w:hAnsi="Courier New" w:cs="Courier New" w:hint="default"/>
      </w:rPr>
    </w:lvl>
    <w:lvl w:ilvl="2" w:tplc="440A0005" w:tentative="1">
      <w:start w:val="1"/>
      <w:numFmt w:val="bullet"/>
      <w:lvlText w:val=""/>
      <w:lvlJc w:val="left"/>
      <w:pPr>
        <w:ind w:left="3600" w:hanging="360"/>
      </w:pPr>
      <w:rPr>
        <w:rFonts w:ascii="Wingdings" w:hAnsi="Wingdings" w:hint="default"/>
      </w:rPr>
    </w:lvl>
    <w:lvl w:ilvl="3" w:tplc="440A0001" w:tentative="1">
      <w:start w:val="1"/>
      <w:numFmt w:val="bullet"/>
      <w:lvlText w:val=""/>
      <w:lvlJc w:val="left"/>
      <w:pPr>
        <w:ind w:left="4320" w:hanging="360"/>
      </w:pPr>
      <w:rPr>
        <w:rFonts w:ascii="Symbol" w:hAnsi="Symbol" w:hint="default"/>
      </w:rPr>
    </w:lvl>
    <w:lvl w:ilvl="4" w:tplc="440A0003" w:tentative="1">
      <w:start w:val="1"/>
      <w:numFmt w:val="bullet"/>
      <w:lvlText w:val="o"/>
      <w:lvlJc w:val="left"/>
      <w:pPr>
        <w:ind w:left="5040" w:hanging="360"/>
      </w:pPr>
      <w:rPr>
        <w:rFonts w:ascii="Courier New" w:hAnsi="Courier New" w:cs="Courier New" w:hint="default"/>
      </w:rPr>
    </w:lvl>
    <w:lvl w:ilvl="5" w:tplc="440A0005" w:tentative="1">
      <w:start w:val="1"/>
      <w:numFmt w:val="bullet"/>
      <w:lvlText w:val=""/>
      <w:lvlJc w:val="left"/>
      <w:pPr>
        <w:ind w:left="5760" w:hanging="360"/>
      </w:pPr>
      <w:rPr>
        <w:rFonts w:ascii="Wingdings" w:hAnsi="Wingdings" w:hint="default"/>
      </w:rPr>
    </w:lvl>
    <w:lvl w:ilvl="6" w:tplc="440A0001" w:tentative="1">
      <w:start w:val="1"/>
      <w:numFmt w:val="bullet"/>
      <w:lvlText w:val=""/>
      <w:lvlJc w:val="left"/>
      <w:pPr>
        <w:ind w:left="6480" w:hanging="360"/>
      </w:pPr>
      <w:rPr>
        <w:rFonts w:ascii="Symbol" w:hAnsi="Symbol" w:hint="default"/>
      </w:rPr>
    </w:lvl>
    <w:lvl w:ilvl="7" w:tplc="440A0003" w:tentative="1">
      <w:start w:val="1"/>
      <w:numFmt w:val="bullet"/>
      <w:lvlText w:val="o"/>
      <w:lvlJc w:val="left"/>
      <w:pPr>
        <w:ind w:left="7200" w:hanging="360"/>
      </w:pPr>
      <w:rPr>
        <w:rFonts w:ascii="Courier New" w:hAnsi="Courier New" w:cs="Courier New" w:hint="default"/>
      </w:rPr>
    </w:lvl>
    <w:lvl w:ilvl="8" w:tplc="440A0005" w:tentative="1">
      <w:start w:val="1"/>
      <w:numFmt w:val="bullet"/>
      <w:lvlText w:val=""/>
      <w:lvlJc w:val="left"/>
      <w:pPr>
        <w:ind w:left="7920" w:hanging="360"/>
      </w:pPr>
      <w:rPr>
        <w:rFonts w:ascii="Wingdings" w:hAnsi="Wingdings" w:hint="default"/>
      </w:rPr>
    </w:lvl>
  </w:abstractNum>
  <w:abstractNum w:abstractNumId="24">
    <w:nsid w:val="4E7D5C9E"/>
    <w:multiLevelType w:val="hybridMultilevel"/>
    <w:tmpl w:val="3178252C"/>
    <w:lvl w:ilvl="0" w:tplc="440A000F">
      <w:start w:val="1"/>
      <w:numFmt w:val="decimal"/>
      <w:lvlText w:val="%1."/>
      <w:lvlJc w:val="left"/>
      <w:pPr>
        <w:ind w:left="720" w:hanging="360"/>
      </w:pPr>
      <w:rPr>
        <w:rFonts w:hint="default"/>
      </w:rPr>
    </w:lvl>
    <w:lvl w:ilvl="1" w:tplc="440A0019" w:tentative="1">
      <w:start w:val="1"/>
      <w:numFmt w:val="lowerLetter"/>
      <w:lvlText w:val="%2."/>
      <w:lvlJc w:val="left"/>
      <w:pPr>
        <w:ind w:left="1440" w:hanging="360"/>
      </w:pPr>
    </w:lvl>
    <w:lvl w:ilvl="2" w:tplc="440A001B" w:tentative="1">
      <w:start w:val="1"/>
      <w:numFmt w:val="lowerRoman"/>
      <w:lvlText w:val="%3."/>
      <w:lvlJc w:val="right"/>
      <w:pPr>
        <w:ind w:left="2160" w:hanging="180"/>
      </w:pPr>
    </w:lvl>
    <w:lvl w:ilvl="3" w:tplc="440A000F" w:tentative="1">
      <w:start w:val="1"/>
      <w:numFmt w:val="decimal"/>
      <w:lvlText w:val="%4."/>
      <w:lvlJc w:val="left"/>
      <w:pPr>
        <w:ind w:left="2880" w:hanging="360"/>
      </w:pPr>
    </w:lvl>
    <w:lvl w:ilvl="4" w:tplc="440A0019" w:tentative="1">
      <w:start w:val="1"/>
      <w:numFmt w:val="lowerLetter"/>
      <w:lvlText w:val="%5."/>
      <w:lvlJc w:val="left"/>
      <w:pPr>
        <w:ind w:left="3600" w:hanging="360"/>
      </w:pPr>
    </w:lvl>
    <w:lvl w:ilvl="5" w:tplc="440A001B" w:tentative="1">
      <w:start w:val="1"/>
      <w:numFmt w:val="lowerRoman"/>
      <w:lvlText w:val="%6."/>
      <w:lvlJc w:val="right"/>
      <w:pPr>
        <w:ind w:left="4320" w:hanging="180"/>
      </w:pPr>
    </w:lvl>
    <w:lvl w:ilvl="6" w:tplc="440A000F" w:tentative="1">
      <w:start w:val="1"/>
      <w:numFmt w:val="decimal"/>
      <w:lvlText w:val="%7."/>
      <w:lvlJc w:val="left"/>
      <w:pPr>
        <w:ind w:left="5040" w:hanging="360"/>
      </w:pPr>
    </w:lvl>
    <w:lvl w:ilvl="7" w:tplc="440A0019" w:tentative="1">
      <w:start w:val="1"/>
      <w:numFmt w:val="lowerLetter"/>
      <w:lvlText w:val="%8."/>
      <w:lvlJc w:val="left"/>
      <w:pPr>
        <w:ind w:left="5760" w:hanging="360"/>
      </w:pPr>
    </w:lvl>
    <w:lvl w:ilvl="8" w:tplc="440A001B" w:tentative="1">
      <w:start w:val="1"/>
      <w:numFmt w:val="lowerRoman"/>
      <w:lvlText w:val="%9."/>
      <w:lvlJc w:val="right"/>
      <w:pPr>
        <w:ind w:left="6480" w:hanging="180"/>
      </w:pPr>
    </w:lvl>
  </w:abstractNum>
  <w:abstractNum w:abstractNumId="25">
    <w:nsid w:val="50591FCA"/>
    <w:multiLevelType w:val="hybridMultilevel"/>
    <w:tmpl w:val="9BFEF828"/>
    <w:lvl w:ilvl="0" w:tplc="3C4A738A">
      <w:start w:val="1"/>
      <w:numFmt w:val="bullet"/>
      <w:lvlText w:val=""/>
      <w:lvlJc w:val="left"/>
      <w:pPr>
        <w:ind w:left="720" w:hanging="360"/>
      </w:pPr>
      <w:rPr>
        <w:rFonts w:ascii="Symbol" w:hAnsi="Symbol" w:hint="default"/>
        <w:kern w:val="2"/>
      </w:rPr>
    </w:lvl>
    <w:lvl w:ilvl="1" w:tplc="0C0A000D">
      <w:start w:val="1"/>
      <w:numFmt w:val="bullet"/>
      <w:lvlText w:val=""/>
      <w:lvlJc w:val="left"/>
      <w:pPr>
        <w:ind w:left="1440" w:hanging="360"/>
      </w:pPr>
      <w:rPr>
        <w:rFonts w:ascii="Wingdings" w:hAnsi="Wingdings" w:hint="default"/>
      </w:rPr>
    </w:lvl>
    <w:lvl w:ilvl="2" w:tplc="0C0A001B">
      <w:start w:val="1"/>
      <w:numFmt w:val="lowerRoman"/>
      <w:lvlText w:val="%3."/>
      <w:lvlJc w:val="right"/>
      <w:pPr>
        <w:ind w:left="2160" w:hanging="180"/>
      </w:pPr>
    </w:lvl>
    <w:lvl w:ilvl="3" w:tplc="85F6A6DC">
      <w:start w:val="1"/>
      <w:numFmt w:val="decimal"/>
      <w:lvlText w:val="%4."/>
      <w:lvlJc w:val="left"/>
      <w:pPr>
        <w:ind w:left="2880" w:hanging="360"/>
      </w:pPr>
      <w:rPr>
        <w:rFonts w:hint="default"/>
      </w:rPr>
    </w:lvl>
    <w:lvl w:ilvl="4" w:tplc="3BFC9798">
      <w:start w:val="1"/>
      <w:numFmt w:val="decimal"/>
      <w:lvlText w:val="%5."/>
      <w:lvlJc w:val="left"/>
      <w:pPr>
        <w:ind w:left="3600" w:hanging="360"/>
      </w:pPr>
      <w:rPr>
        <w:rFonts w:hint="default"/>
      </w:rPr>
    </w:lvl>
    <w:lvl w:ilvl="5" w:tplc="C304F094">
      <w:start w:val="1"/>
      <w:numFmt w:val="decimal"/>
      <w:lvlText w:val="%6"/>
      <w:lvlJc w:val="left"/>
      <w:pPr>
        <w:ind w:left="4500" w:hanging="360"/>
      </w:pPr>
      <w:rPr>
        <w:rFonts w:hint="default"/>
      </w:r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nsid w:val="54417E8A"/>
    <w:multiLevelType w:val="hybridMultilevel"/>
    <w:tmpl w:val="71E872F2"/>
    <w:lvl w:ilvl="0" w:tplc="969EA3C0">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7">
    <w:nsid w:val="6331151F"/>
    <w:multiLevelType w:val="hybridMultilevel"/>
    <w:tmpl w:val="01D48572"/>
    <w:lvl w:ilvl="0" w:tplc="969EA3C0">
      <w:start w:val="1"/>
      <w:numFmt w:val="bullet"/>
      <w:lvlText w:val=""/>
      <w:lvlJc w:val="left"/>
      <w:pPr>
        <w:ind w:left="2160" w:hanging="360"/>
      </w:pPr>
      <w:rPr>
        <w:rFonts w:ascii="Symbol" w:hAnsi="Symbol" w:hint="default"/>
      </w:rPr>
    </w:lvl>
    <w:lvl w:ilvl="1" w:tplc="440A0003" w:tentative="1">
      <w:start w:val="1"/>
      <w:numFmt w:val="bullet"/>
      <w:lvlText w:val="o"/>
      <w:lvlJc w:val="left"/>
      <w:pPr>
        <w:ind w:left="2880" w:hanging="360"/>
      </w:pPr>
      <w:rPr>
        <w:rFonts w:ascii="Courier New" w:hAnsi="Courier New" w:cs="Courier New" w:hint="default"/>
      </w:rPr>
    </w:lvl>
    <w:lvl w:ilvl="2" w:tplc="440A0005" w:tentative="1">
      <w:start w:val="1"/>
      <w:numFmt w:val="bullet"/>
      <w:lvlText w:val=""/>
      <w:lvlJc w:val="left"/>
      <w:pPr>
        <w:ind w:left="3600" w:hanging="360"/>
      </w:pPr>
      <w:rPr>
        <w:rFonts w:ascii="Wingdings" w:hAnsi="Wingdings" w:hint="default"/>
      </w:rPr>
    </w:lvl>
    <w:lvl w:ilvl="3" w:tplc="440A0001" w:tentative="1">
      <w:start w:val="1"/>
      <w:numFmt w:val="bullet"/>
      <w:lvlText w:val=""/>
      <w:lvlJc w:val="left"/>
      <w:pPr>
        <w:ind w:left="4320" w:hanging="360"/>
      </w:pPr>
      <w:rPr>
        <w:rFonts w:ascii="Symbol" w:hAnsi="Symbol" w:hint="default"/>
      </w:rPr>
    </w:lvl>
    <w:lvl w:ilvl="4" w:tplc="440A0003" w:tentative="1">
      <w:start w:val="1"/>
      <w:numFmt w:val="bullet"/>
      <w:lvlText w:val="o"/>
      <w:lvlJc w:val="left"/>
      <w:pPr>
        <w:ind w:left="5040" w:hanging="360"/>
      </w:pPr>
      <w:rPr>
        <w:rFonts w:ascii="Courier New" w:hAnsi="Courier New" w:cs="Courier New" w:hint="default"/>
      </w:rPr>
    </w:lvl>
    <w:lvl w:ilvl="5" w:tplc="440A0005" w:tentative="1">
      <w:start w:val="1"/>
      <w:numFmt w:val="bullet"/>
      <w:lvlText w:val=""/>
      <w:lvlJc w:val="left"/>
      <w:pPr>
        <w:ind w:left="5760" w:hanging="360"/>
      </w:pPr>
      <w:rPr>
        <w:rFonts w:ascii="Wingdings" w:hAnsi="Wingdings" w:hint="default"/>
      </w:rPr>
    </w:lvl>
    <w:lvl w:ilvl="6" w:tplc="440A0001" w:tentative="1">
      <w:start w:val="1"/>
      <w:numFmt w:val="bullet"/>
      <w:lvlText w:val=""/>
      <w:lvlJc w:val="left"/>
      <w:pPr>
        <w:ind w:left="6480" w:hanging="360"/>
      </w:pPr>
      <w:rPr>
        <w:rFonts w:ascii="Symbol" w:hAnsi="Symbol" w:hint="default"/>
      </w:rPr>
    </w:lvl>
    <w:lvl w:ilvl="7" w:tplc="440A0003" w:tentative="1">
      <w:start w:val="1"/>
      <w:numFmt w:val="bullet"/>
      <w:lvlText w:val="o"/>
      <w:lvlJc w:val="left"/>
      <w:pPr>
        <w:ind w:left="7200" w:hanging="360"/>
      </w:pPr>
      <w:rPr>
        <w:rFonts w:ascii="Courier New" w:hAnsi="Courier New" w:cs="Courier New" w:hint="default"/>
      </w:rPr>
    </w:lvl>
    <w:lvl w:ilvl="8" w:tplc="440A0005" w:tentative="1">
      <w:start w:val="1"/>
      <w:numFmt w:val="bullet"/>
      <w:lvlText w:val=""/>
      <w:lvlJc w:val="left"/>
      <w:pPr>
        <w:ind w:left="7920" w:hanging="360"/>
      </w:pPr>
      <w:rPr>
        <w:rFonts w:ascii="Wingdings" w:hAnsi="Wingdings" w:hint="default"/>
      </w:rPr>
    </w:lvl>
  </w:abstractNum>
  <w:abstractNum w:abstractNumId="28">
    <w:nsid w:val="67A32794"/>
    <w:multiLevelType w:val="hybridMultilevel"/>
    <w:tmpl w:val="2146C68A"/>
    <w:lvl w:ilvl="0" w:tplc="969EA3C0">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29">
    <w:nsid w:val="734C6FCC"/>
    <w:multiLevelType w:val="hybridMultilevel"/>
    <w:tmpl w:val="30CEDAAE"/>
    <w:lvl w:ilvl="0" w:tplc="440A000F">
      <w:start w:val="1"/>
      <w:numFmt w:val="decimal"/>
      <w:lvlText w:val="%1."/>
      <w:lvlJc w:val="left"/>
      <w:pPr>
        <w:ind w:left="720" w:hanging="360"/>
      </w:pPr>
      <w:rPr>
        <w:rFonts w:hint="default"/>
      </w:rPr>
    </w:lvl>
    <w:lvl w:ilvl="1" w:tplc="440A0003" w:tentative="1">
      <w:start w:val="1"/>
      <w:numFmt w:val="bullet"/>
      <w:lvlText w:val="o"/>
      <w:lvlJc w:val="left"/>
      <w:pPr>
        <w:ind w:left="1440" w:hanging="360"/>
      </w:pPr>
      <w:rPr>
        <w:rFonts w:ascii="Courier New" w:hAnsi="Courier New" w:cs="Courier New" w:hint="default"/>
      </w:rPr>
    </w:lvl>
    <w:lvl w:ilvl="2" w:tplc="440A0005" w:tentative="1">
      <w:start w:val="1"/>
      <w:numFmt w:val="bullet"/>
      <w:lvlText w:val=""/>
      <w:lvlJc w:val="left"/>
      <w:pPr>
        <w:ind w:left="2160" w:hanging="360"/>
      </w:pPr>
      <w:rPr>
        <w:rFonts w:ascii="Wingdings" w:hAnsi="Wingdings"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abstractNum w:abstractNumId="30">
    <w:nsid w:val="746B10A5"/>
    <w:multiLevelType w:val="multilevel"/>
    <w:tmpl w:val="920A1B20"/>
    <w:lvl w:ilvl="0">
      <w:start w:val="1"/>
      <w:numFmt w:val="decimal"/>
      <w:lvlText w:val="%1."/>
      <w:lvlJc w:val="left"/>
      <w:pPr>
        <w:ind w:left="720" w:hanging="360"/>
      </w:pPr>
      <w:rPr>
        <w:rFonts w:hint="default"/>
        <w:b/>
        <w:sz w:val="24"/>
      </w:rPr>
    </w:lvl>
    <w:lvl w:ilvl="1">
      <w:start w:val="1"/>
      <w:numFmt w:val="decimal"/>
      <w:isLgl/>
      <w:lvlText w:val="%1.%2."/>
      <w:lvlJc w:val="left"/>
      <w:pPr>
        <w:ind w:left="1080" w:hanging="720"/>
      </w:pPr>
      <w:rPr>
        <w:rFonts w:hint="default"/>
        <w:b/>
        <w:color w:val="auto"/>
      </w:rPr>
    </w:lvl>
    <w:lvl w:ilvl="2">
      <w:start w:val="1"/>
      <w:numFmt w:val="decimal"/>
      <w:isLgl/>
      <w:lvlText w:val="%1.%2.%3."/>
      <w:lvlJc w:val="left"/>
      <w:pPr>
        <w:ind w:left="1080" w:hanging="720"/>
      </w:pPr>
      <w:rPr>
        <w:rFonts w:hint="default"/>
        <w:b/>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1">
    <w:nsid w:val="77FE1AB4"/>
    <w:multiLevelType w:val="hybridMultilevel"/>
    <w:tmpl w:val="6570F2EA"/>
    <w:lvl w:ilvl="0" w:tplc="969EA3C0">
      <w:start w:val="1"/>
      <w:numFmt w:val="bullet"/>
      <w:lvlText w:val=""/>
      <w:lvlJc w:val="left"/>
      <w:pPr>
        <w:ind w:left="720" w:hanging="360"/>
      </w:pPr>
      <w:rPr>
        <w:rFonts w:ascii="Symbol" w:hAnsi="Symbol" w:hint="default"/>
      </w:rPr>
    </w:lvl>
    <w:lvl w:ilvl="1" w:tplc="440A0003" w:tentative="1">
      <w:start w:val="1"/>
      <w:numFmt w:val="bullet"/>
      <w:lvlText w:val="o"/>
      <w:lvlJc w:val="left"/>
      <w:pPr>
        <w:ind w:left="1440" w:hanging="360"/>
      </w:pPr>
      <w:rPr>
        <w:rFonts w:ascii="Courier New" w:hAnsi="Courier New" w:cs="Courier New" w:hint="default"/>
      </w:rPr>
    </w:lvl>
    <w:lvl w:ilvl="2" w:tplc="969EA3C0">
      <w:start w:val="1"/>
      <w:numFmt w:val="bullet"/>
      <w:lvlText w:val=""/>
      <w:lvlJc w:val="left"/>
      <w:pPr>
        <w:ind w:left="2160" w:hanging="360"/>
      </w:pPr>
      <w:rPr>
        <w:rFonts w:ascii="Symbol" w:hAnsi="Symbol" w:hint="default"/>
      </w:rPr>
    </w:lvl>
    <w:lvl w:ilvl="3" w:tplc="440A0001" w:tentative="1">
      <w:start w:val="1"/>
      <w:numFmt w:val="bullet"/>
      <w:lvlText w:val=""/>
      <w:lvlJc w:val="left"/>
      <w:pPr>
        <w:ind w:left="2880" w:hanging="360"/>
      </w:pPr>
      <w:rPr>
        <w:rFonts w:ascii="Symbol" w:hAnsi="Symbol" w:hint="default"/>
      </w:rPr>
    </w:lvl>
    <w:lvl w:ilvl="4" w:tplc="440A0003" w:tentative="1">
      <w:start w:val="1"/>
      <w:numFmt w:val="bullet"/>
      <w:lvlText w:val="o"/>
      <w:lvlJc w:val="left"/>
      <w:pPr>
        <w:ind w:left="3600" w:hanging="360"/>
      </w:pPr>
      <w:rPr>
        <w:rFonts w:ascii="Courier New" w:hAnsi="Courier New" w:cs="Courier New" w:hint="default"/>
      </w:rPr>
    </w:lvl>
    <w:lvl w:ilvl="5" w:tplc="440A0005" w:tentative="1">
      <w:start w:val="1"/>
      <w:numFmt w:val="bullet"/>
      <w:lvlText w:val=""/>
      <w:lvlJc w:val="left"/>
      <w:pPr>
        <w:ind w:left="4320" w:hanging="360"/>
      </w:pPr>
      <w:rPr>
        <w:rFonts w:ascii="Wingdings" w:hAnsi="Wingdings" w:hint="default"/>
      </w:rPr>
    </w:lvl>
    <w:lvl w:ilvl="6" w:tplc="440A0001" w:tentative="1">
      <w:start w:val="1"/>
      <w:numFmt w:val="bullet"/>
      <w:lvlText w:val=""/>
      <w:lvlJc w:val="left"/>
      <w:pPr>
        <w:ind w:left="5040" w:hanging="360"/>
      </w:pPr>
      <w:rPr>
        <w:rFonts w:ascii="Symbol" w:hAnsi="Symbol" w:hint="default"/>
      </w:rPr>
    </w:lvl>
    <w:lvl w:ilvl="7" w:tplc="440A0003" w:tentative="1">
      <w:start w:val="1"/>
      <w:numFmt w:val="bullet"/>
      <w:lvlText w:val="o"/>
      <w:lvlJc w:val="left"/>
      <w:pPr>
        <w:ind w:left="5760" w:hanging="360"/>
      </w:pPr>
      <w:rPr>
        <w:rFonts w:ascii="Courier New" w:hAnsi="Courier New" w:cs="Courier New" w:hint="default"/>
      </w:rPr>
    </w:lvl>
    <w:lvl w:ilvl="8" w:tplc="440A0005" w:tentative="1">
      <w:start w:val="1"/>
      <w:numFmt w:val="bullet"/>
      <w:lvlText w:val=""/>
      <w:lvlJc w:val="left"/>
      <w:pPr>
        <w:ind w:left="6480" w:hanging="360"/>
      </w:pPr>
      <w:rPr>
        <w:rFonts w:ascii="Wingdings" w:hAnsi="Wingdings" w:hint="default"/>
      </w:rPr>
    </w:lvl>
  </w:abstractNum>
  <w:num w:numId="1">
    <w:abstractNumId w:val="9"/>
  </w:num>
  <w:num w:numId="2">
    <w:abstractNumId w:val="8"/>
  </w:num>
  <w:num w:numId="3">
    <w:abstractNumId w:val="8"/>
  </w:num>
  <w:num w:numId="4">
    <w:abstractNumId w:val="9"/>
  </w:num>
  <w:num w:numId="5">
    <w:abstractNumId w:val="22"/>
  </w:num>
  <w:num w:numId="6">
    <w:abstractNumId w:val="10"/>
  </w:num>
  <w:num w:numId="7">
    <w:abstractNumId w:val="12"/>
  </w:num>
  <w:num w:numId="8">
    <w:abstractNumId w:val="7"/>
  </w:num>
  <w:num w:numId="9">
    <w:abstractNumId w:val="6"/>
  </w:num>
  <w:num w:numId="10">
    <w:abstractNumId w:val="5"/>
  </w:num>
  <w:num w:numId="11">
    <w:abstractNumId w:val="4"/>
  </w:num>
  <w:num w:numId="12">
    <w:abstractNumId w:val="3"/>
  </w:num>
  <w:num w:numId="13">
    <w:abstractNumId w:val="2"/>
  </w:num>
  <w:num w:numId="14">
    <w:abstractNumId w:val="1"/>
  </w:num>
  <w:num w:numId="15">
    <w:abstractNumId w:val="0"/>
  </w:num>
  <w:num w:numId="16">
    <w:abstractNumId w:val="25"/>
  </w:num>
  <w:num w:numId="17">
    <w:abstractNumId w:val="19"/>
  </w:num>
  <w:num w:numId="18">
    <w:abstractNumId w:val="15"/>
  </w:num>
  <w:num w:numId="19">
    <w:abstractNumId w:val="14"/>
  </w:num>
  <w:num w:numId="20">
    <w:abstractNumId w:val="16"/>
  </w:num>
  <w:num w:numId="21">
    <w:abstractNumId w:val="24"/>
  </w:num>
  <w:num w:numId="22">
    <w:abstractNumId w:val="17"/>
  </w:num>
  <w:num w:numId="23">
    <w:abstractNumId w:val="18"/>
  </w:num>
  <w:num w:numId="24">
    <w:abstractNumId w:val="29"/>
  </w:num>
  <w:num w:numId="25">
    <w:abstractNumId w:val="20"/>
  </w:num>
  <w:num w:numId="26">
    <w:abstractNumId w:val="23"/>
  </w:num>
  <w:num w:numId="27">
    <w:abstractNumId w:val="13"/>
  </w:num>
  <w:num w:numId="28">
    <w:abstractNumId w:val="31"/>
  </w:num>
  <w:num w:numId="29">
    <w:abstractNumId w:val="27"/>
  </w:num>
  <w:num w:numId="30">
    <w:abstractNumId w:val="30"/>
  </w:num>
  <w:num w:numId="31">
    <w:abstractNumId w:val="21"/>
  </w:num>
  <w:num w:numId="32">
    <w:abstractNumId w:val="28"/>
  </w:num>
  <w:num w:numId="33">
    <w:abstractNumId w:val="26"/>
  </w:num>
  <w:num w:numId="3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attachedTemplate r:id="rId1"/>
  <w:defaultTabStop w:val="720"/>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5A19"/>
    <w:rsid w:val="000030D7"/>
    <w:rsid w:val="00025811"/>
    <w:rsid w:val="00034698"/>
    <w:rsid w:val="00034943"/>
    <w:rsid w:val="00086C42"/>
    <w:rsid w:val="000942D3"/>
    <w:rsid w:val="000A38AB"/>
    <w:rsid w:val="000A4186"/>
    <w:rsid w:val="000B3668"/>
    <w:rsid w:val="000C06A7"/>
    <w:rsid w:val="001260CA"/>
    <w:rsid w:val="00152858"/>
    <w:rsid w:val="00191FF4"/>
    <w:rsid w:val="001F6596"/>
    <w:rsid w:val="002551BB"/>
    <w:rsid w:val="002554CD"/>
    <w:rsid w:val="00271E42"/>
    <w:rsid w:val="00293B83"/>
    <w:rsid w:val="00295388"/>
    <w:rsid w:val="00295D5D"/>
    <w:rsid w:val="002A5FC8"/>
    <w:rsid w:val="002B4294"/>
    <w:rsid w:val="00306913"/>
    <w:rsid w:val="00312A3D"/>
    <w:rsid w:val="00313838"/>
    <w:rsid w:val="00333D0D"/>
    <w:rsid w:val="0035289A"/>
    <w:rsid w:val="00355745"/>
    <w:rsid w:val="004177F5"/>
    <w:rsid w:val="00435D11"/>
    <w:rsid w:val="00473D5B"/>
    <w:rsid w:val="004A0D00"/>
    <w:rsid w:val="004B34AA"/>
    <w:rsid w:val="004B45AD"/>
    <w:rsid w:val="004C049F"/>
    <w:rsid w:val="004C4497"/>
    <w:rsid w:val="004D0833"/>
    <w:rsid w:val="005000E2"/>
    <w:rsid w:val="005427FC"/>
    <w:rsid w:val="00557FF0"/>
    <w:rsid w:val="00563E57"/>
    <w:rsid w:val="00570A92"/>
    <w:rsid w:val="005C61F4"/>
    <w:rsid w:val="006060BD"/>
    <w:rsid w:val="006365FD"/>
    <w:rsid w:val="00646766"/>
    <w:rsid w:val="0066583F"/>
    <w:rsid w:val="00673E45"/>
    <w:rsid w:val="006A3CE7"/>
    <w:rsid w:val="006A676A"/>
    <w:rsid w:val="006A7B15"/>
    <w:rsid w:val="006D783F"/>
    <w:rsid w:val="007B15EF"/>
    <w:rsid w:val="007C15CD"/>
    <w:rsid w:val="007C447C"/>
    <w:rsid w:val="007D250B"/>
    <w:rsid w:val="007D734F"/>
    <w:rsid w:val="00800064"/>
    <w:rsid w:val="00803C3D"/>
    <w:rsid w:val="008054BE"/>
    <w:rsid w:val="00805593"/>
    <w:rsid w:val="008225FB"/>
    <w:rsid w:val="00890F12"/>
    <w:rsid w:val="008C45A3"/>
    <w:rsid w:val="00914741"/>
    <w:rsid w:val="00953953"/>
    <w:rsid w:val="00963F23"/>
    <w:rsid w:val="009835EC"/>
    <w:rsid w:val="009A62B3"/>
    <w:rsid w:val="009C2C76"/>
    <w:rsid w:val="009C6492"/>
    <w:rsid w:val="009E2258"/>
    <w:rsid w:val="009F3270"/>
    <w:rsid w:val="009F4F35"/>
    <w:rsid w:val="00A011B5"/>
    <w:rsid w:val="00A37FF7"/>
    <w:rsid w:val="00A432CF"/>
    <w:rsid w:val="00A93293"/>
    <w:rsid w:val="00A978C4"/>
    <w:rsid w:val="00AF66A6"/>
    <w:rsid w:val="00B4308F"/>
    <w:rsid w:val="00BE6E18"/>
    <w:rsid w:val="00BF651E"/>
    <w:rsid w:val="00C21ED3"/>
    <w:rsid w:val="00C27356"/>
    <w:rsid w:val="00C30914"/>
    <w:rsid w:val="00C6554A"/>
    <w:rsid w:val="00CB051B"/>
    <w:rsid w:val="00D05A19"/>
    <w:rsid w:val="00D16FEA"/>
    <w:rsid w:val="00D17751"/>
    <w:rsid w:val="00D26E8E"/>
    <w:rsid w:val="00D33D9C"/>
    <w:rsid w:val="00D94131"/>
    <w:rsid w:val="00DB4638"/>
    <w:rsid w:val="00DB4B83"/>
    <w:rsid w:val="00DB7358"/>
    <w:rsid w:val="00DC79C3"/>
    <w:rsid w:val="00E0101C"/>
    <w:rsid w:val="00E237E1"/>
    <w:rsid w:val="00E35E16"/>
    <w:rsid w:val="00E43BA3"/>
    <w:rsid w:val="00E66EAD"/>
    <w:rsid w:val="00E96D7C"/>
    <w:rsid w:val="00EC1908"/>
    <w:rsid w:val="00ED7C44"/>
    <w:rsid w:val="00F5447F"/>
    <w:rsid w:val="00F80F0E"/>
    <w:rsid w:val="00FC17D9"/>
    <w:rsid w:val="00FD191B"/>
    <w:rsid w:val="00FF24C1"/>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color w:val="595959" w:themeColor="text1" w:themeTint="A6"/>
        <w:sz w:val="22"/>
        <w:szCs w:val="22"/>
        <w:lang w:val="es-ES" w:eastAsia="en-US" w:bidi="ar-SA"/>
      </w:rPr>
    </w:rPrDefault>
    <w:pPrDefault>
      <w:pPr>
        <w:spacing w:before="120" w:after="20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10" w:qFormat="1"/>
    <w:lsdException w:name="List Number" w:uiPriority="11" w:qFormat="1"/>
    <w:lsdException w:name="Title" w:uiPriority="2" w:qFormat="1"/>
    <w:lsdException w:name="Default Paragraph Font" w:uiPriority="1"/>
    <w:lsdException w:name="Subtitle" w:uiPriority="3" w:qFormat="1"/>
    <w:lsdException w:name="Strong" w:uiPriority="22" w:qFormat="1"/>
    <w:lsdException w:name="Emphasis" w:uiPriority="20" w:qFormat="1"/>
    <w:lsdException w:name="Normal Table" w:semiHidden="0" w:unhideWhenUsed="0"/>
    <w:lsdException w:name="Table Web 1" w:semiHidden="0" w:unhideWhenUsed="0"/>
    <w:lsdException w:name="Table Grid" w:semiHidden="0" w:uiPriority="39"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Normal">
    <w:name w:val="Normal"/>
    <w:qFormat/>
    <w:rsid w:val="00333D0D"/>
  </w:style>
  <w:style w:type="paragraph" w:styleId="Ttulo1">
    <w:name w:val="heading 1"/>
    <w:basedOn w:val="Normal"/>
    <w:next w:val="Normal"/>
    <w:link w:val="Ttulo1Car"/>
    <w:uiPriority w:val="9"/>
    <w:qFormat/>
    <w:rsid w:val="00333D0D"/>
    <w:pPr>
      <w:keepNext/>
      <w:keepLines/>
      <w:spacing w:before="600" w:after="60"/>
      <w:contextualSpacing/>
      <w:outlineLvl w:val="0"/>
    </w:pPr>
    <w:rPr>
      <w:rFonts w:asciiTheme="majorHAnsi" w:eastAsiaTheme="majorEastAsia" w:hAnsiTheme="majorHAnsi" w:cstheme="majorBidi"/>
      <w:color w:val="007789" w:themeColor="accent1" w:themeShade="BF"/>
      <w:sz w:val="32"/>
    </w:rPr>
  </w:style>
  <w:style w:type="paragraph" w:styleId="Ttulo2">
    <w:name w:val="heading 2"/>
    <w:basedOn w:val="Normal"/>
    <w:next w:val="Normal"/>
    <w:link w:val="Ttulo2Car"/>
    <w:uiPriority w:val="9"/>
    <w:unhideWhenUsed/>
    <w:qFormat/>
    <w:rsid w:val="00333D0D"/>
    <w:pPr>
      <w:keepNext/>
      <w:keepLines/>
      <w:spacing w:before="240" w:after="0"/>
      <w:contextualSpacing/>
      <w:outlineLvl w:val="1"/>
    </w:pPr>
    <w:rPr>
      <w:rFonts w:asciiTheme="majorHAnsi" w:eastAsiaTheme="majorEastAsia" w:hAnsiTheme="majorHAnsi" w:cstheme="majorBidi"/>
      <w:caps/>
      <w:color w:val="007789" w:themeColor="accent1" w:themeShade="BF"/>
      <w:sz w:val="24"/>
    </w:rPr>
  </w:style>
  <w:style w:type="paragraph" w:styleId="Ttulo3">
    <w:name w:val="heading 3"/>
    <w:basedOn w:val="Normal"/>
    <w:next w:val="Normal"/>
    <w:link w:val="Ttulo3Car"/>
    <w:uiPriority w:val="9"/>
    <w:semiHidden/>
    <w:unhideWhenUsed/>
    <w:qFormat/>
    <w:rsid w:val="002554CD"/>
    <w:pPr>
      <w:keepNext/>
      <w:keepLines/>
      <w:spacing w:before="40" w:after="0"/>
      <w:outlineLvl w:val="2"/>
    </w:pPr>
    <w:rPr>
      <w:rFonts w:asciiTheme="majorHAnsi" w:eastAsiaTheme="majorEastAsia" w:hAnsiTheme="majorHAnsi" w:cstheme="majorBidi"/>
      <w:color w:val="004F5B" w:themeColor="accent1" w:themeShade="7F"/>
      <w:sz w:val="24"/>
      <w:szCs w:val="24"/>
    </w:rPr>
  </w:style>
  <w:style w:type="paragraph" w:styleId="Ttulo6">
    <w:name w:val="heading 6"/>
    <w:basedOn w:val="Normal"/>
    <w:next w:val="Normal"/>
    <w:link w:val="Ttulo6Car"/>
    <w:uiPriority w:val="9"/>
    <w:semiHidden/>
    <w:unhideWhenUsed/>
    <w:qFormat/>
    <w:rsid w:val="002554CD"/>
    <w:pPr>
      <w:keepNext/>
      <w:keepLines/>
      <w:spacing w:before="40" w:after="0"/>
      <w:outlineLvl w:val="5"/>
    </w:pPr>
    <w:rPr>
      <w:rFonts w:asciiTheme="majorHAnsi" w:eastAsiaTheme="majorEastAsia" w:hAnsiTheme="majorHAnsi" w:cstheme="majorBidi"/>
      <w:color w:val="004F5B" w:themeColor="accent1" w:themeShade="7F"/>
    </w:rPr>
  </w:style>
  <w:style w:type="paragraph" w:styleId="Ttulo7">
    <w:name w:val="heading 7"/>
    <w:basedOn w:val="Normal"/>
    <w:next w:val="Normal"/>
    <w:link w:val="Ttulo7Car"/>
    <w:uiPriority w:val="9"/>
    <w:semiHidden/>
    <w:unhideWhenUsed/>
    <w:qFormat/>
    <w:rsid w:val="002554CD"/>
    <w:pPr>
      <w:keepNext/>
      <w:keepLines/>
      <w:spacing w:before="40" w:after="0"/>
      <w:outlineLvl w:val="6"/>
    </w:pPr>
    <w:rPr>
      <w:rFonts w:asciiTheme="majorHAnsi" w:eastAsiaTheme="majorEastAsia" w:hAnsiTheme="majorHAnsi" w:cstheme="majorBidi"/>
      <w:i/>
      <w:iCs/>
      <w:color w:val="004F5B" w:themeColor="accent1" w:themeShade="7F"/>
    </w:rPr>
  </w:style>
  <w:style w:type="paragraph" w:styleId="Ttulo8">
    <w:name w:val="heading 8"/>
    <w:basedOn w:val="Normal"/>
    <w:next w:val="Normal"/>
    <w:link w:val="Ttulo8Car"/>
    <w:uiPriority w:val="9"/>
    <w:semiHidden/>
    <w:unhideWhenUsed/>
    <w:qFormat/>
    <w:rsid w:val="002554CD"/>
    <w:pPr>
      <w:keepNext/>
      <w:keepLines/>
      <w:spacing w:before="40" w:after="0"/>
      <w:outlineLvl w:val="7"/>
    </w:pPr>
    <w:rPr>
      <w:rFonts w:asciiTheme="majorHAnsi" w:eastAsiaTheme="majorEastAsia" w:hAnsiTheme="majorHAnsi" w:cstheme="majorBidi"/>
      <w:color w:val="272727" w:themeColor="text1" w:themeTint="D8"/>
      <w:szCs w:val="21"/>
    </w:rPr>
  </w:style>
  <w:style w:type="paragraph" w:styleId="Ttulo9">
    <w:name w:val="heading 9"/>
    <w:basedOn w:val="Normal"/>
    <w:next w:val="Normal"/>
    <w:link w:val="Ttulo9Car"/>
    <w:uiPriority w:val="9"/>
    <w:semiHidden/>
    <w:unhideWhenUsed/>
    <w:qFormat/>
    <w:rsid w:val="002554CD"/>
    <w:pPr>
      <w:keepNext/>
      <w:keepLines/>
      <w:spacing w:before="40" w:after="0"/>
      <w:outlineLvl w:val="8"/>
    </w:pPr>
    <w:rPr>
      <w:rFonts w:asciiTheme="majorHAnsi" w:eastAsiaTheme="majorEastAsia" w:hAnsiTheme="majorHAnsi" w:cstheme="majorBidi"/>
      <w:i/>
      <w:iCs/>
      <w:color w:val="272727" w:themeColor="text1" w:themeTint="D8"/>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333D0D"/>
    <w:rPr>
      <w:rFonts w:asciiTheme="majorHAnsi" w:eastAsiaTheme="majorEastAsia" w:hAnsiTheme="majorHAnsi" w:cstheme="majorBidi"/>
      <w:color w:val="007789" w:themeColor="accent1" w:themeShade="BF"/>
      <w:sz w:val="32"/>
    </w:rPr>
  </w:style>
  <w:style w:type="character" w:customStyle="1" w:styleId="Ttulo2Car">
    <w:name w:val="Título 2 Car"/>
    <w:basedOn w:val="Fuentedeprrafopredeter"/>
    <w:link w:val="Ttulo2"/>
    <w:uiPriority w:val="9"/>
    <w:rsid w:val="00333D0D"/>
    <w:rPr>
      <w:rFonts w:asciiTheme="majorHAnsi" w:eastAsiaTheme="majorEastAsia" w:hAnsiTheme="majorHAnsi" w:cstheme="majorBidi"/>
      <w:caps/>
      <w:color w:val="007789" w:themeColor="accent1" w:themeShade="BF"/>
      <w:sz w:val="24"/>
    </w:rPr>
  </w:style>
  <w:style w:type="paragraph" w:customStyle="1" w:styleId="Informacindecontacto">
    <w:name w:val="Información de contacto"/>
    <w:basedOn w:val="Normal"/>
    <w:uiPriority w:val="4"/>
    <w:qFormat/>
    <w:rsid w:val="00C6554A"/>
    <w:pPr>
      <w:spacing w:before="0" w:after="0"/>
      <w:jc w:val="center"/>
    </w:pPr>
  </w:style>
  <w:style w:type="paragraph" w:styleId="Listaconvietas">
    <w:name w:val="List Bullet"/>
    <w:basedOn w:val="Normal"/>
    <w:uiPriority w:val="10"/>
    <w:unhideWhenUsed/>
    <w:qFormat/>
    <w:rsid w:val="00C6554A"/>
    <w:pPr>
      <w:numPr>
        <w:numId w:val="4"/>
      </w:numPr>
    </w:pPr>
  </w:style>
  <w:style w:type="paragraph" w:styleId="Ttulo">
    <w:name w:val="Title"/>
    <w:basedOn w:val="Normal"/>
    <w:link w:val="TtuloCar"/>
    <w:uiPriority w:val="2"/>
    <w:unhideWhenUsed/>
    <w:qFormat/>
    <w:rsid w:val="00333D0D"/>
    <w:pPr>
      <w:spacing w:before="480" w:after="40" w:line="240" w:lineRule="auto"/>
      <w:contextualSpacing/>
      <w:jc w:val="center"/>
    </w:pPr>
    <w:rPr>
      <w:rFonts w:asciiTheme="majorHAnsi" w:eastAsiaTheme="majorEastAsia" w:hAnsiTheme="majorHAnsi" w:cstheme="majorBidi"/>
      <w:color w:val="007789" w:themeColor="accent1" w:themeShade="BF"/>
      <w:kern w:val="28"/>
      <w:sz w:val="60"/>
    </w:rPr>
  </w:style>
  <w:style w:type="character" w:customStyle="1" w:styleId="TtuloCar">
    <w:name w:val="Título Car"/>
    <w:basedOn w:val="Fuentedeprrafopredeter"/>
    <w:link w:val="Ttulo"/>
    <w:uiPriority w:val="2"/>
    <w:rsid w:val="00333D0D"/>
    <w:rPr>
      <w:rFonts w:asciiTheme="majorHAnsi" w:eastAsiaTheme="majorEastAsia" w:hAnsiTheme="majorHAnsi" w:cstheme="majorBidi"/>
      <w:color w:val="007789" w:themeColor="accent1" w:themeShade="BF"/>
      <w:kern w:val="28"/>
      <w:sz w:val="60"/>
    </w:rPr>
  </w:style>
  <w:style w:type="paragraph" w:styleId="Subttulo">
    <w:name w:val="Subtitle"/>
    <w:basedOn w:val="Normal"/>
    <w:link w:val="SubttuloCar"/>
    <w:uiPriority w:val="3"/>
    <w:unhideWhenUsed/>
    <w:qFormat/>
    <w:rsid w:val="00333D0D"/>
    <w:pPr>
      <w:numPr>
        <w:ilvl w:val="1"/>
      </w:numPr>
      <w:spacing w:before="0" w:after="480"/>
      <w:contextualSpacing/>
      <w:jc w:val="center"/>
    </w:pPr>
    <w:rPr>
      <w:rFonts w:asciiTheme="majorHAnsi" w:eastAsiaTheme="majorEastAsia" w:hAnsiTheme="majorHAnsi" w:cstheme="majorBidi"/>
      <w:caps/>
      <w:sz w:val="26"/>
    </w:rPr>
  </w:style>
  <w:style w:type="character" w:customStyle="1" w:styleId="SubttuloCar">
    <w:name w:val="Subtítulo Car"/>
    <w:basedOn w:val="Fuentedeprrafopredeter"/>
    <w:link w:val="Subttulo"/>
    <w:uiPriority w:val="3"/>
    <w:rsid w:val="00333D0D"/>
    <w:rPr>
      <w:rFonts w:asciiTheme="majorHAnsi" w:eastAsiaTheme="majorEastAsia" w:hAnsiTheme="majorHAnsi" w:cstheme="majorBidi"/>
      <w:caps/>
      <w:sz w:val="26"/>
    </w:rPr>
  </w:style>
  <w:style w:type="paragraph" w:styleId="Piedepgina">
    <w:name w:val="footer"/>
    <w:basedOn w:val="Normal"/>
    <w:link w:val="PiedepginaCar"/>
    <w:uiPriority w:val="99"/>
    <w:unhideWhenUsed/>
    <w:rsid w:val="00C6554A"/>
    <w:pPr>
      <w:spacing w:before="0" w:after="0" w:line="240" w:lineRule="auto"/>
      <w:jc w:val="right"/>
    </w:pPr>
    <w:rPr>
      <w:caps/>
    </w:rPr>
  </w:style>
  <w:style w:type="character" w:customStyle="1" w:styleId="PiedepginaCar">
    <w:name w:val="Pie de página Car"/>
    <w:basedOn w:val="Fuentedeprrafopredeter"/>
    <w:link w:val="Piedepgina"/>
    <w:uiPriority w:val="99"/>
    <w:rsid w:val="00C6554A"/>
    <w:rPr>
      <w:caps/>
    </w:rPr>
  </w:style>
  <w:style w:type="paragraph" w:customStyle="1" w:styleId="Foto">
    <w:name w:val="Foto"/>
    <w:basedOn w:val="Normal"/>
    <w:uiPriority w:val="1"/>
    <w:qFormat/>
    <w:rsid w:val="00C6554A"/>
    <w:pPr>
      <w:spacing w:before="0" w:after="0" w:line="240" w:lineRule="auto"/>
      <w:jc w:val="center"/>
    </w:pPr>
  </w:style>
  <w:style w:type="paragraph" w:styleId="Encabezado">
    <w:name w:val="header"/>
    <w:basedOn w:val="Normal"/>
    <w:link w:val="EncabezadoCar"/>
    <w:uiPriority w:val="99"/>
    <w:unhideWhenUsed/>
    <w:rsid w:val="00C6554A"/>
    <w:pPr>
      <w:spacing w:before="0" w:after="0" w:line="240" w:lineRule="auto"/>
    </w:pPr>
  </w:style>
  <w:style w:type="character" w:customStyle="1" w:styleId="EncabezadoCar">
    <w:name w:val="Encabezado Car"/>
    <w:basedOn w:val="Fuentedeprrafopredeter"/>
    <w:link w:val="Encabezado"/>
    <w:uiPriority w:val="99"/>
    <w:rsid w:val="00C6554A"/>
    <w:rPr>
      <w:color w:val="595959" w:themeColor="text1" w:themeTint="A6"/>
      <w:sz w:val="20"/>
      <w:szCs w:val="20"/>
      <w:lang w:eastAsia="ja-JP"/>
    </w:rPr>
  </w:style>
  <w:style w:type="paragraph" w:styleId="Listaconnmeros">
    <w:name w:val="List Number"/>
    <w:basedOn w:val="Normal"/>
    <w:uiPriority w:val="11"/>
    <w:unhideWhenUsed/>
    <w:qFormat/>
    <w:rsid w:val="00C6554A"/>
    <w:pPr>
      <w:numPr>
        <w:numId w:val="3"/>
      </w:numPr>
      <w:contextualSpacing/>
    </w:pPr>
  </w:style>
  <w:style w:type="character" w:customStyle="1" w:styleId="Ttulo3Car">
    <w:name w:val="Título 3 Car"/>
    <w:basedOn w:val="Fuentedeprrafopredeter"/>
    <w:link w:val="Ttulo3"/>
    <w:uiPriority w:val="9"/>
    <w:semiHidden/>
    <w:rsid w:val="00C6554A"/>
    <w:rPr>
      <w:rFonts w:asciiTheme="majorHAnsi" w:eastAsiaTheme="majorEastAsia" w:hAnsiTheme="majorHAnsi" w:cstheme="majorBidi"/>
      <w:color w:val="004F5B" w:themeColor="accent1" w:themeShade="7F"/>
      <w:sz w:val="24"/>
      <w:szCs w:val="24"/>
    </w:rPr>
  </w:style>
  <w:style w:type="character" w:customStyle="1" w:styleId="Ttulo8Car">
    <w:name w:val="Título 8 Car"/>
    <w:basedOn w:val="Fuentedeprrafopredeter"/>
    <w:link w:val="Ttulo8"/>
    <w:uiPriority w:val="9"/>
    <w:semiHidden/>
    <w:rsid w:val="00C6554A"/>
    <w:rPr>
      <w:rFonts w:asciiTheme="majorHAnsi" w:eastAsiaTheme="majorEastAsia" w:hAnsiTheme="majorHAnsi" w:cstheme="majorBidi"/>
      <w:color w:val="272727" w:themeColor="text1" w:themeTint="D8"/>
      <w:szCs w:val="21"/>
    </w:rPr>
  </w:style>
  <w:style w:type="character" w:customStyle="1" w:styleId="Ttulo9Car">
    <w:name w:val="Título 9 Car"/>
    <w:basedOn w:val="Fuentedeprrafopredeter"/>
    <w:link w:val="Ttulo9"/>
    <w:uiPriority w:val="9"/>
    <w:semiHidden/>
    <w:rsid w:val="00C6554A"/>
    <w:rPr>
      <w:rFonts w:asciiTheme="majorHAnsi" w:eastAsiaTheme="majorEastAsia" w:hAnsiTheme="majorHAnsi" w:cstheme="majorBidi"/>
      <w:i/>
      <w:iCs/>
      <w:color w:val="272727" w:themeColor="text1" w:themeTint="D8"/>
      <w:szCs w:val="21"/>
    </w:rPr>
  </w:style>
  <w:style w:type="character" w:styleId="nfasisintenso">
    <w:name w:val="Intense Emphasis"/>
    <w:basedOn w:val="Fuentedeprrafopredeter"/>
    <w:uiPriority w:val="21"/>
    <w:semiHidden/>
    <w:unhideWhenUsed/>
    <w:qFormat/>
    <w:rsid w:val="00C6554A"/>
    <w:rPr>
      <w:i/>
      <w:iCs/>
      <w:color w:val="007789" w:themeColor="accent1" w:themeShade="BF"/>
    </w:rPr>
  </w:style>
  <w:style w:type="paragraph" w:styleId="Citadestacada">
    <w:name w:val="Intense Quote"/>
    <w:basedOn w:val="Normal"/>
    <w:next w:val="Normal"/>
    <w:link w:val="CitadestacadaCar"/>
    <w:uiPriority w:val="30"/>
    <w:semiHidden/>
    <w:unhideWhenUsed/>
    <w:qFormat/>
    <w:rsid w:val="00C6554A"/>
    <w:pPr>
      <w:pBdr>
        <w:top w:val="single" w:sz="4" w:space="10" w:color="007789" w:themeColor="accent1" w:themeShade="BF"/>
        <w:bottom w:val="single" w:sz="4" w:space="10" w:color="007789" w:themeColor="accent1" w:themeShade="BF"/>
      </w:pBdr>
      <w:spacing w:before="360" w:after="360"/>
      <w:ind w:left="864" w:right="864"/>
      <w:jc w:val="center"/>
    </w:pPr>
    <w:rPr>
      <w:i/>
      <w:iCs/>
      <w:color w:val="007789" w:themeColor="accent1" w:themeShade="BF"/>
    </w:rPr>
  </w:style>
  <w:style w:type="character" w:customStyle="1" w:styleId="CitadestacadaCar">
    <w:name w:val="Cita destacada Car"/>
    <w:basedOn w:val="Fuentedeprrafopredeter"/>
    <w:link w:val="Citadestacada"/>
    <w:uiPriority w:val="30"/>
    <w:semiHidden/>
    <w:rsid w:val="00C6554A"/>
    <w:rPr>
      <w:i/>
      <w:iCs/>
      <w:color w:val="007789" w:themeColor="accent1" w:themeShade="BF"/>
    </w:rPr>
  </w:style>
  <w:style w:type="character" w:styleId="Referenciaintensa">
    <w:name w:val="Intense Reference"/>
    <w:basedOn w:val="Fuentedeprrafopredeter"/>
    <w:uiPriority w:val="32"/>
    <w:semiHidden/>
    <w:unhideWhenUsed/>
    <w:qFormat/>
    <w:rsid w:val="00C6554A"/>
    <w:rPr>
      <w:b/>
      <w:bCs/>
      <w:caps w:val="0"/>
      <w:smallCaps/>
      <w:color w:val="007789" w:themeColor="accent1" w:themeShade="BF"/>
      <w:spacing w:val="5"/>
    </w:rPr>
  </w:style>
  <w:style w:type="paragraph" w:styleId="Epgrafe">
    <w:name w:val="caption"/>
    <w:basedOn w:val="Normal"/>
    <w:next w:val="Normal"/>
    <w:uiPriority w:val="35"/>
    <w:semiHidden/>
    <w:unhideWhenUsed/>
    <w:qFormat/>
    <w:rsid w:val="00C6554A"/>
    <w:pPr>
      <w:spacing w:before="0" w:line="240" w:lineRule="auto"/>
    </w:pPr>
    <w:rPr>
      <w:i/>
      <w:iCs/>
      <w:color w:val="4E5B6F" w:themeColor="text2"/>
      <w:szCs w:val="18"/>
    </w:rPr>
  </w:style>
  <w:style w:type="paragraph" w:styleId="Textodeglobo">
    <w:name w:val="Balloon Text"/>
    <w:basedOn w:val="Normal"/>
    <w:link w:val="TextodegloboCar"/>
    <w:uiPriority w:val="99"/>
    <w:semiHidden/>
    <w:unhideWhenUsed/>
    <w:rsid w:val="00C6554A"/>
    <w:pPr>
      <w:spacing w:before="0" w:after="0" w:line="240" w:lineRule="auto"/>
    </w:pPr>
    <w:rPr>
      <w:rFonts w:ascii="Segoe UI" w:hAnsi="Segoe UI" w:cs="Segoe UI"/>
      <w:szCs w:val="18"/>
    </w:rPr>
  </w:style>
  <w:style w:type="character" w:customStyle="1" w:styleId="TextodegloboCar">
    <w:name w:val="Texto de globo Car"/>
    <w:basedOn w:val="Fuentedeprrafopredeter"/>
    <w:link w:val="Textodeglobo"/>
    <w:uiPriority w:val="99"/>
    <w:semiHidden/>
    <w:rsid w:val="00C6554A"/>
    <w:rPr>
      <w:rFonts w:ascii="Segoe UI" w:hAnsi="Segoe UI" w:cs="Segoe UI"/>
      <w:szCs w:val="18"/>
    </w:rPr>
  </w:style>
  <w:style w:type="paragraph" w:styleId="Textodebloque">
    <w:name w:val="Block Text"/>
    <w:basedOn w:val="Normal"/>
    <w:uiPriority w:val="99"/>
    <w:semiHidden/>
    <w:unhideWhenUsed/>
    <w:rsid w:val="00C6554A"/>
    <w:pPr>
      <w:pBdr>
        <w:top w:val="single" w:sz="2" w:space="10" w:color="007789" w:themeColor="accent1" w:themeShade="BF"/>
        <w:left w:val="single" w:sz="2" w:space="10" w:color="007789" w:themeColor="accent1" w:themeShade="BF"/>
        <w:bottom w:val="single" w:sz="2" w:space="10" w:color="007789" w:themeColor="accent1" w:themeShade="BF"/>
        <w:right w:val="single" w:sz="2" w:space="10" w:color="007789" w:themeColor="accent1" w:themeShade="BF"/>
      </w:pBdr>
      <w:ind w:left="1152" w:right="1152"/>
    </w:pPr>
    <w:rPr>
      <w:rFonts w:eastAsiaTheme="minorEastAsia"/>
      <w:i/>
      <w:iCs/>
      <w:color w:val="007789" w:themeColor="accent1" w:themeShade="BF"/>
    </w:rPr>
  </w:style>
  <w:style w:type="paragraph" w:styleId="Textoindependiente3">
    <w:name w:val="Body Text 3"/>
    <w:basedOn w:val="Normal"/>
    <w:link w:val="Textoindependiente3Car"/>
    <w:uiPriority w:val="99"/>
    <w:semiHidden/>
    <w:unhideWhenUsed/>
    <w:rsid w:val="00C6554A"/>
    <w:pPr>
      <w:spacing w:after="120"/>
    </w:pPr>
    <w:rPr>
      <w:szCs w:val="16"/>
    </w:rPr>
  </w:style>
  <w:style w:type="character" w:customStyle="1" w:styleId="Textoindependiente3Car">
    <w:name w:val="Texto independiente 3 Car"/>
    <w:basedOn w:val="Fuentedeprrafopredeter"/>
    <w:link w:val="Textoindependiente3"/>
    <w:uiPriority w:val="99"/>
    <w:semiHidden/>
    <w:rsid w:val="00C6554A"/>
    <w:rPr>
      <w:szCs w:val="16"/>
    </w:rPr>
  </w:style>
  <w:style w:type="paragraph" w:styleId="Sangra3detindependiente">
    <w:name w:val="Body Text Indent 3"/>
    <w:basedOn w:val="Normal"/>
    <w:link w:val="Sangra3detindependienteCar"/>
    <w:uiPriority w:val="99"/>
    <w:semiHidden/>
    <w:unhideWhenUsed/>
    <w:rsid w:val="00C6554A"/>
    <w:pPr>
      <w:spacing w:after="120"/>
      <w:ind w:left="360"/>
    </w:pPr>
    <w:rPr>
      <w:szCs w:val="16"/>
    </w:rPr>
  </w:style>
  <w:style w:type="character" w:customStyle="1" w:styleId="Sangra3detindependienteCar">
    <w:name w:val="Sangría 3 de t. independiente Car"/>
    <w:basedOn w:val="Fuentedeprrafopredeter"/>
    <w:link w:val="Sangra3detindependiente"/>
    <w:uiPriority w:val="99"/>
    <w:semiHidden/>
    <w:rsid w:val="00C6554A"/>
    <w:rPr>
      <w:szCs w:val="16"/>
    </w:rPr>
  </w:style>
  <w:style w:type="character" w:styleId="Refdecomentario">
    <w:name w:val="annotation reference"/>
    <w:basedOn w:val="Fuentedeprrafopredeter"/>
    <w:uiPriority w:val="99"/>
    <w:semiHidden/>
    <w:unhideWhenUsed/>
    <w:rsid w:val="00C6554A"/>
    <w:rPr>
      <w:sz w:val="22"/>
      <w:szCs w:val="16"/>
    </w:rPr>
  </w:style>
  <w:style w:type="paragraph" w:styleId="Textocomentario">
    <w:name w:val="annotation text"/>
    <w:basedOn w:val="Normal"/>
    <w:link w:val="TextocomentarioCar"/>
    <w:uiPriority w:val="99"/>
    <w:semiHidden/>
    <w:unhideWhenUsed/>
    <w:rsid w:val="00C6554A"/>
    <w:pPr>
      <w:spacing w:line="240" w:lineRule="auto"/>
    </w:pPr>
    <w:rPr>
      <w:szCs w:val="20"/>
    </w:rPr>
  </w:style>
  <w:style w:type="character" w:customStyle="1" w:styleId="TextocomentarioCar">
    <w:name w:val="Texto comentario Car"/>
    <w:basedOn w:val="Fuentedeprrafopredeter"/>
    <w:link w:val="Textocomentario"/>
    <w:uiPriority w:val="99"/>
    <w:semiHidden/>
    <w:rsid w:val="00C6554A"/>
    <w:rPr>
      <w:szCs w:val="20"/>
    </w:rPr>
  </w:style>
  <w:style w:type="paragraph" w:styleId="Asuntodelcomentario">
    <w:name w:val="annotation subject"/>
    <w:basedOn w:val="Textocomentario"/>
    <w:next w:val="Textocomentario"/>
    <w:link w:val="AsuntodelcomentarioCar"/>
    <w:uiPriority w:val="99"/>
    <w:semiHidden/>
    <w:unhideWhenUsed/>
    <w:rsid w:val="00C6554A"/>
    <w:rPr>
      <w:b/>
      <w:bCs/>
    </w:rPr>
  </w:style>
  <w:style w:type="character" w:customStyle="1" w:styleId="AsuntodelcomentarioCar">
    <w:name w:val="Asunto del comentario Car"/>
    <w:basedOn w:val="TextocomentarioCar"/>
    <w:link w:val="Asuntodelcomentario"/>
    <w:uiPriority w:val="99"/>
    <w:semiHidden/>
    <w:rsid w:val="00C6554A"/>
    <w:rPr>
      <w:b/>
      <w:bCs/>
      <w:szCs w:val="20"/>
    </w:rPr>
  </w:style>
  <w:style w:type="paragraph" w:styleId="Mapadeldocumento">
    <w:name w:val="Document Map"/>
    <w:basedOn w:val="Normal"/>
    <w:link w:val="MapadeldocumentoCar"/>
    <w:uiPriority w:val="99"/>
    <w:semiHidden/>
    <w:unhideWhenUsed/>
    <w:rsid w:val="00C6554A"/>
    <w:pPr>
      <w:spacing w:before="0" w:after="0" w:line="240" w:lineRule="auto"/>
    </w:pPr>
    <w:rPr>
      <w:rFonts w:ascii="Segoe UI" w:hAnsi="Segoe UI" w:cs="Segoe UI"/>
      <w:szCs w:val="16"/>
    </w:rPr>
  </w:style>
  <w:style w:type="character" w:customStyle="1" w:styleId="MapadeldocumentoCar">
    <w:name w:val="Mapa del documento Car"/>
    <w:basedOn w:val="Fuentedeprrafopredeter"/>
    <w:link w:val="Mapadeldocumento"/>
    <w:uiPriority w:val="99"/>
    <w:semiHidden/>
    <w:rsid w:val="00C6554A"/>
    <w:rPr>
      <w:rFonts w:ascii="Segoe UI" w:hAnsi="Segoe UI" w:cs="Segoe UI"/>
      <w:szCs w:val="16"/>
    </w:rPr>
  </w:style>
  <w:style w:type="paragraph" w:styleId="Textonotaalfinal">
    <w:name w:val="endnote text"/>
    <w:basedOn w:val="Normal"/>
    <w:link w:val="TextonotaalfinalCar"/>
    <w:uiPriority w:val="99"/>
    <w:semiHidden/>
    <w:unhideWhenUsed/>
    <w:rsid w:val="00C6554A"/>
    <w:pPr>
      <w:spacing w:before="0" w:after="0" w:line="240" w:lineRule="auto"/>
    </w:pPr>
    <w:rPr>
      <w:szCs w:val="20"/>
    </w:rPr>
  </w:style>
  <w:style w:type="character" w:customStyle="1" w:styleId="TextonotaalfinalCar">
    <w:name w:val="Texto nota al final Car"/>
    <w:basedOn w:val="Fuentedeprrafopredeter"/>
    <w:link w:val="Textonotaalfinal"/>
    <w:uiPriority w:val="99"/>
    <w:semiHidden/>
    <w:rsid w:val="00C6554A"/>
    <w:rPr>
      <w:szCs w:val="20"/>
    </w:rPr>
  </w:style>
  <w:style w:type="paragraph" w:styleId="Remitedesobre">
    <w:name w:val="envelope return"/>
    <w:basedOn w:val="Normal"/>
    <w:uiPriority w:val="99"/>
    <w:semiHidden/>
    <w:unhideWhenUsed/>
    <w:rsid w:val="00C6554A"/>
    <w:pPr>
      <w:spacing w:before="0" w:after="0" w:line="240" w:lineRule="auto"/>
    </w:pPr>
    <w:rPr>
      <w:rFonts w:asciiTheme="majorHAnsi" w:eastAsiaTheme="majorEastAsia" w:hAnsiTheme="majorHAnsi" w:cstheme="majorBidi"/>
      <w:szCs w:val="20"/>
    </w:rPr>
  </w:style>
  <w:style w:type="character" w:styleId="Hipervnculovisitado">
    <w:name w:val="FollowedHyperlink"/>
    <w:basedOn w:val="Fuentedeprrafopredeter"/>
    <w:uiPriority w:val="99"/>
    <w:semiHidden/>
    <w:unhideWhenUsed/>
    <w:rsid w:val="00C6554A"/>
    <w:rPr>
      <w:color w:val="007789" w:themeColor="accent1" w:themeShade="BF"/>
      <w:u w:val="single"/>
    </w:rPr>
  </w:style>
  <w:style w:type="paragraph" w:styleId="Textonotapie">
    <w:name w:val="footnote text"/>
    <w:basedOn w:val="Normal"/>
    <w:link w:val="TextonotapieCar"/>
    <w:uiPriority w:val="99"/>
    <w:semiHidden/>
    <w:unhideWhenUsed/>
    <w:rsid w:val="00C6554A"/>
    <w:pPr>
      <w:spacing w:before="0" w:after="0" w:line="240" w:lineRule="auto"/>
    </w:pPr>
    <w:rPr>
      <w:szCs w:val="20"/>
    </w:rPr>
  </w:style>
  <w:style w:type="character" w:customStyle="1" w:styleId="TextonotapieCar">
    <w:name w:val="Texto nota pie Car"/>
    <w:basedOn w:val="Fuentedeprrafopredeter"/>
    <w:link w:val="Textonotapie"/>
    <w:uiPriority w:val="99"/>
    <w:semiHidden/>
    <w:rsid w:val="00C6554A"/>
    <w:rPr>
      <w:szCs w:val="20"/>
    </w:rPr>
  </w:style>
  <w:style w:type="character" w:styleId="CdigoHTML">
    <w:name w:val="HTML Code"/>
    <w:basedOn w:val="Fuentedeprrafopredeter"/>
    <w:uiPriority w:val="99"/>
    <w:semiHidden/>
    <w:unhideWhenUsed/>
    <w:rsid w:val="00C6554A"/>
    <w:rPr>
      <w:rFonts w:ascii="Consolas" w:hAnsi="Consolas"/>
      <w:sz w:val="22"/>
      <w:szCs w:val="20"/>
    </w:rPr>
  </w:style>
  <w:style w:type="character" w:styleId="TecladoHTML">
    <w:name w:val="HTML Keyboard"/>
    <w:basedOn w:val="Fuentedeprrafopredeter"/>
    <w:uiPriority w:val="99"/>
    <w:semiHidden/>
    <w:unhideWhenUsed/>
    <w:rsid w:val="00C6554A"/>
    <w:rPr>
      <w:rFonts w:ascii="Consolas" w:hAnsi="Consolas"/>
      <w:sz w:val="22"/>
      <w:szCs w:val="20"/>
    </w:rPr>
  </w:style>
  <w:style w:type="paragraph" w:styleId="HTMLconformatoprevio">
    <w:name w:val="HTML Preformatted"/>
    <w:basedOn w:val="Normal"/>
    <w:link w:val="HTMLconformatoprevioCar"/>
    <w:uiPriority w:val="99"/>
    <w:semiHidden/>
    <w:unhideWhenUsed/>
    <w:rsid w:val="00C6554A"/>
    <w:pPr>
      <w:spacing w:before="0" w:after="0" w:line="240" w:lineRule="auto"/>
    </w:pPr>
    <w:rPr>
      <w:rFonts w:ascii="Consolas" w:hAnsi="Consolas"/>
      <w:szCs w:val="20"/>
    </w:rPr>
  </w:style>
  <w:style w:type="character" w:customStyle="1" w:styleId="HTMLconformatoprevioCar">
    <w:name w:val="HTML con formato previo Car"/>
    <w:basedOn w:val="Fuentedeprrafopredeter"/>
    <w:link w:val="HTMLconformatoprevio"/>
    <w:uiPriority w:val="99"/>
    <w:semiHidden/>
    <w:rsid w:val="00C6554A"/>
    <w:rPr>
      <w:rFonts w:ascii="Consolas" w:hAnsi="Consolas"/>
      <w:szCs w:val="20"/>
    </w:rPr>
  </w:style>
  <w:style w:type="character" w:styleId="MquinadeescribirHTML">
    <w:name w:val="HTML Typewriter"/>
    <w:basedOn w:val="Fuentedeprrafopredeter"/>
    <w:uiPriority w:val="99"/>
    <w:semiHidden/>
    <w:unhideWhenUsed/>
    <w:rsid w:val="00C6554A"/>
    <w:rPr>
      <w:rFonts w:ascii="Consolas" w:hAnsi="Consolas"/>
      <w:sz w:val="22"/>
      <w:szCs w:val="20"/>
    </w:rPr>
  </w:style>
  <w:style w:type="character" w:styleId="Hipervnculo">
    <w:name w:val="Hyperlink"/>
    <w:basedOn w:val="Fuentedeprrafopredeter"/>
    <w:uiPriority w:val="99"/>
    <w:unhideWhenUsed/>
    <w:rsid w:val="00C6554A"/>
    <w:rPr>
      <w:color w:val="835D00" w:themeColor="accent3" w:themeShade="80"/>
      <w:u w:val="single"/>
    </w:rPr>
  </w:style>
  <w:style w:type="paragraph" w:styleId="Textomacro">
    <w:name w:val="macro"/>
    <w:link w:val="TextomacroCar"/>
    <w:uiPriority w:val="99"/>
    <w:semiHidden/>
    <w:unhideWhenUsed/>
    <w:rsid w:val="00C6554A"/>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TextomacroCar">
    <w:name w:val="Texto macro Car"/>
    <w:basedOn w:val="Fuentedeprrafopredeter"/>
    <w:link w:val="Textomacro"/>
    <w:uiPriority w:val="99"/>
    <w:semiHidden/>
    <w:rsid w:val="00C6554A"/>
    <w:rPr>
      <w:rFonts w:ascii="Consolas" w:hAnsi="Consolas"/>
      <w:szCs w:val="20"/>
    </w:rPr>
  </w:style>
  <w:style w:type="character" w:styleId="Textodelmarcadordeposicin">
    <w:name w:val="Placeholder Text"/>
    <w:basedOn w:val="Fuentedeprrafopredeter"/>
    <w:uiPriority w:val="99"/>
    <w:semiHidden/>
    <w:rsid w:val="00C6554A"/>
    <w:rPr>
      <w:color w:val="595959" w:themeColor="text1" w:themeTint="A6"/>
    </w:rPr>
  </w:style>
  <w:style w:type="paragraph" w:styleId="Textosinformato">
    <w:name w:val="Plain Text"/>
    <w:basedOn w:val="Normal"/>
    <w:link w:val="TextosinformatoCar"/>
    <w:uiPriority w:val="99"/>
    <w:semiHidden/>
    <w:unhideWhenUsed/>
    <w:rsid w:val="00C6554A"/>
    <w:pPr>
      <w:spacing w:before="0" w:after="0" w:line="240" w:lineRule="auto"/>
    </w:pPr>
    <w:rPr>
      <w:rFonts w:ascii="Consolas" w:hAnsi="Consolas"/>
      <w:szCs w:val="21"/>
    </w:rPr>
  </w:style>
  <w:style w:type="character" w:customStyle="1" w:styleId="TextosinformatoCar">
    <w:name w:val="Texto sin formato Car"/>
    <w:basedOn w:val="Fuentedeprrafopredeter"/>
    <w:link w:val="Textosinformato"/>
    <w:uiPriority w:val="99"/>
    <w:semiHidden/>
    <w:rsid w:val="00C6554A"/>
    <w:rPr>
      <w:rFonts w:ascii="Consolas" w:hAnsi="Consolas"/>
      <w:szCs w:val="21"/>
    </w:rPr>
  </w:style>
  <w:style w:type="character" w:customStyle="1" w:styleId="Ttulo7Car">
    <w:name w:val="Título 7 Car"/>
    <w:basedOn w:val="Fuentedeprrafopredeter"/>
    <w:link w:val="Ttulo7"/>
    <w:uiPriority w:val="9"/>
    <w:semiHidden/>
    <w:rsid w:val="002554CD"/>
    <w:rPr>
      <w:rFonts w:asciiTheme="majorHAnsi" w:eastAsiaTheme="majorEastAsia" w:hAnsiTheme="majorHAnsi" w:cstheme="majorBidi"/>
      <w:i/>
      <w:iCs/>
      <w:color w:val="004F5B" w:themeColor="accent1" w:themeShade="7F"/>
    </w:rPr>
  </w:style>
  <w:style w:type="character" w:customStyle="1" w:styleId="Ttulo6Car">
    <w:name w:val="Título 6 Car"/>
    <w:basedOn w:val="Fuentedeprrafopredeter"/>
    <w:link w:val="Ttulo6"/>
    <w:uiPriority w:val="9"/>
    <w:semiHidden/>
    <w:rsid w:val="002554CD"/>
    <w:rPr>
      <w:rFonts w:asciiTheme="majorHAnsi" w:eastAsiaTheme="majorEastAsia" w:hAnsiTheme="majorHAnsi" w:cstheme="majorBidi"/>
      <w:color w:val="004F5B" w:themeColor="accent1" w:themeShade="7F"/>
    </w:rPr>
  </w:style>
  <w:style w:type="paragraph" w:styleId="TtulodeTDC">
    <w:name w:val="TOC Heading"/>
    <w:basedOn w:val="Ttulo1"/>
    <w:next w:val="Normal"/>
    <w:uiPriority w:val="39"/>
    <w:semiHidden/>
    <w:unhideWhenUsed/>
    <w:qFormat/>
    <w:rsid w:val="0035289A"/>
    <w:pPr>
      <w:spacing w:before="480" w:after="0" w:line="276" w:lineRule="auto"/>
      <w:contextualSpacing w:val="0"/>
      <w:outlineLvl w:val="9"/>
    </w:pPr>
    <w:rPr>
      <w:b/>
      <w:bCs/>
      <w:sz w:val="28"/>
      <w:szCs w:val="28"/>
    </w:rPr>
  </w:style>
  <w:style w:type="paragraph" w:styleId="TDC1">
    <w:name w:val="toc 1"/>
    <w:basedOn w:val="Normal"/>
    <w:next w:val="Normal"/>
    <w:autoRedefine/>
    <w:uiPriority w:val="39"/>
    <w:unhideWhenUsed/>
    <w:rsid w:val="0035289A"/>
    <w:pPr>
      <w:spacing w:after="100"/>
    </w:pPr>
  </w:style>
  <w:style w:type="paragraph" w:styleId="TDC2">
    <w:name w:val="toc 2"/>
    <w:basedOn w:val="Normal"/>
    <w:next w:val="Normal"/>
    <w:autoRedefine/>
    <w:uiPriority w:val="39"/>
    <w:unhideWhenUsed/>
    <w:rsid w:val="0035289A"/>
    <w:pPr>
      <w:spacing w:after="100"/>
      <w:ind w:left="220"/>
    </w:pPr>
  </w:style>
  <w:style w:type="paragraph" w:styleId="Prrafodelista">
    <w:name w:val="List Paragraph"/>
    <w:basedOn w:val="Normal"/>
    <w:link w:val="PrrafodelistaCar"/>
    <w:uiPriority w:val="34"/>
    <w:qFormat/>
    <w:rsid w:val="0035289A"/>
    <w:pPr>
      <w:spacing w:before="0" w:after="0" w:line="240" w:lineRule="auto"/>
      <w:ind w:left="720"/>
    </w:pPr>
    <w:rPr>
      <w:rFonts w:ascii="Century Gothic" w:eastAsia="Times New Roman" w:hAnsi="Century Gothic" w:cs="Times New Roman"/>
      <w:color w:val="auto"/>
      <w:sz w:val="20"/>
      <w:lang w:val="es-AR"/>
    </w:rPr>
  </w:style>
  <w:style w:type="character" w:customStyle="1" w:styleId="PrrafodelistaCar">
    <w:name w:val="Párrafo de lista Car"/>
    <w:basedOn w:val="Fuentedeprrafopredeter"/>
    <w:link w:val="Prrafodelista"/>
    <w:uiPriority w:val="34"/>
    <w:rsid w:val="0035289A"/>
    <w:rPr>
      <w:rFonts w:ascii="Century Gothic" w:eastAsia="Times New Roman" w:hAnsi="Century Gothic" w:cs="Times New Roman"/>
      <w:color w:val="auto"/>
      <w:sz w:val="20"/>
      <w:lang w:val="es-AR"/>
    </w:rPr>
  </w:style>
  <w:style w:type="table" w:styleId="Listamedia2-nfasis1">
    <w:name w:val="Medium List 2 Accent 1"/>
    <w:basedOn w:val="Tablanormal"/>
    <w:uiPriority w:val="66"/>
    <w:rsid w:val="0035289A"/>
    <w:pPr>
      <w:spacing w:before="0" w:after="0" w:line="240" w:lineRule="auto"/>
    </w:pPr>
    <w:rPr>
      <w:rFonts w:asciiTheme="majorHAnsi" w:eastAsiaTheme="majorEastAsia" w:hAnsiTheme="majorHAnsi" w:cstheme="majorBidi"/>
      <w:color w:val="000000" w:themeColor="text1"/>
      <w:lang w:val="es-AR"/>
    </w:rPr>
    <w:tblPr>
      <w:tblStyleRowBandSize w:val="1"/>
      <w:tblStyleColBandSize w:val="1"/>
      <w:tblInd w:w="0" w:type="dxa"/>
      <w:tblBorders>
        <w:top w:val="single" w:sz="8" w:space="0" w:color="00A0B8" w:themeColor="accent1"/>
        <w:left w:val="single" w:sz="8" w:space="0" w:color="00A0B8" w:themeColor="accent1"/>
        <w:bottom w:val="single" w:sz="8" w:space="0" w:color="00A0B8" w:themeColor="accent1"/>
        <w:right w:val="single" w:sz="8" w:space="0" w:color="00A0B8"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A0B8" w:themeColor="accent1"/>
          <w:right w:val="nil"/>
          <w:insideH w:val="nil"/>
          <w:insideV w:val="nil"/>
        </w:tcBorders>
        <w:shd w:val="clear" w:color="auto" w:fill="FFFFFF" w:themeFill="background1"/>
      </w:tcPr>
    </w:tblStylePr>
    <w:tblStylePr w:type="lastRow">
      <w:tblPr/>
      <w:tcPr>
        <w:tcBorders>
          <w:top w:val="single" w:sz="8" w:space="0" w:color="00A0B8"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A0B8" w:themeColor="accent1"/>
          <w:insideH w:val="nil"/>
          <w:insideV w:val="nil"/>
        </w:tcBorders>
        <w:shd w:val="clear" w:color="auto" w:fill="FFFFFF" w:themeFill="background1"/>
      </w:tcPr>
    </w:tblStylePr>
    <w:tblStylePr w:type="lastCol">
      <w:tblPr/>
      <w:tcPr>
        <w:tcBorders>
          <w:top w:val="nil"/>
          <w:left w:val="single" w:sz="8" w:space="0" w:color="00A0B8"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AEF4FF" w:themeFill="accent1" w:themeFillTint="3F"/>
      </w:tcPr>
    </w:tblStylePr>
    <w:tblStylePr w:type="band1Horz">
      <w:tblPr/>
      <w:tcPr>
        <w:tcBorders>
          <w:top w:val="nil"/>
          <w:bottom w:val="nil"/>
          <w:insideH w:val="nil"/>
          <w:insideV w:val="nil"/>
        </w:tcBorders>
        <w:shd w:val="clear" w:color="auto" w:fill="AEF4FF"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Sombreadomedio2-nfasis11">
    <w:name w:val="Sombreado medio 2 - Énfasis 11"/>
    <w:basedOn w:val="Tablanormal"/>
    <w:uiPriority w:val="64"/>
    <w:rsid w:val="0035289A"/>
    <w:pPr>
      <w:spacing w:before="0" w:after="0" w:line="240" w:lineRule="auto"/>
    </w:pPr>
    <w:rPr>
      <w:rFonts w:eastAsiaTheme="minorEastAsia"/>
      <w:color w:val="auto"/>
      <w:lang w:val="es-AR"/>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A0B8"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A0B8" w:themeFill="accent1"/>
      </w:tcPr>
    </w:tblStylePr>
    <w:tblStylePr w:type="lastCol">
      <w:rPr>
        <w:b/>
        <w:bCs/>
        <w:color w:val="FFFFFF" w:themeColor="background1"/>
      </w:rPr>
      <w:tblPr/>
      <w:tcPr>
        <w:tcBorders>
          <w:left w:val="nil"/>
          <w:right w:val="nil"/>
          <w:insideH w:val="nil"/>
          <w:insideV w:val="nil"/>
        </w:tcBorders>
        <w:shd w:val="clear" w:color="auto" w:fill="00A0B8"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Listaclara-nfasis3">
    <w:name w:val="Light List Accent 3"/>
    <w:basedOn w:val="Tablanormal"/>
    <w:uiPriority w:val="61"/>
    <w:rsid w:val="004B34AA"/>
    <w:pPr>
      <w:spacing w:before="0" w:after="0" w:line="240" w:lineRule="auto"/>
    </w:pPr>
    <w:tblPr>
      <w:tblStyleRowBandSize w:val="1"/>
      <w:tblStyleColBandSize w:val="1"/>
      <w:tblInd w:w="0" w:type="dxa"/>
      <w:tblBorders>
        <w:top w:val="single" w:sz="8" w:space="0" w:color="FEB80A" w:themeColor="accent3"/>
        <w:left w:val="single" w:sz="8" w:space="0" w:color="FEB80A" w:themeColor="accent3"/>
        <w:bottom w:val="single" w:sz="8" w:space="0" w:color="FEB80A" w:themeColor="accent3"/>
        <w:right w:val="single" w:sz="8" w:space="0" w:color="FEB80A"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EB80A" w:themeFill="accent3"/>
      </w:tcPr>
    </w:tblStylePr>
    <w:tblStylePr w:type="lastRow">
      <w:pPr>
        <w:spacing w:before="0" w:after="0" w:line="240" w:lineRule="auto"/>
      </w:pPr>
      <w:rPr>
        <w:b/>
        <w:bCs/>
      </w:rPr>
      <w:tblPr/>
      <w:tcPr>
        <w:tcBorders>
          <w:top w:val="double" w:sz="6" w:space="0" w:color="FEB80A" w:themeColor="accent3"/>
          <w:left w:val="single" w:sz="8" w:space="0" w:color="FEB80A" w:themeColor="accent3"/>
          <w:bottom w:val="single" w:sz="8" w:space="0" w:color="FEB80A" w:themeColor="accent3"/>
          <w:right w:val="single" w:sz="8" w:space="0" w:color="FEB80A" w:themeColor="accent3"/>
        </w:tcBorders>
      </w:tcPr>
    </w:tblStylePr>
    <w:tblStylePr w:type="firstCol">
      <w:rPr>
        <w:b/>
        <w:bCs/>
      </w:rPr>
    </w:tblStylePr>
    <w:tblStylePr w:type="lastCol">
      <w:rPr>
        <w:b/>
        <w:bCs/>
      </w:rPr>
    </w:tblStylePr>
    <w:tblStylePr w:type="band1Vert">
      <w:tblPr/>
      <w:tcPr>
        <w:tcBorders>
          <w:top w:val="single" w:sz="8" w:space="0" w:color="FEB80A" w:themeColor="accent3"/>
          <w:left w:val="single" w:sz="8" w:space="0" w:color="FEB80A" w:themeColor="accent3"/>
          <w:bottom w:val="single" w:sz="8" w:space="0" w:color="FEB80A" w:themeColor="accent3"/>
          <w:right w:val="single" w:sz="8" w:space="0" w:color="FEB80A" w:themeColor="accent3"/>
        </w:tcBorders>
      </w:tcPr>
    </w:tblStylePr>
    <w:tblStylePr w:type="band1Horz">
      <w:tblPr/>
      <w:tcPr>
        <w:tcBorders>
          <w:top w:val="single" w:sz="8" w:space="0" w:color="FEB80A" w:themeColor="accent3"/>
          <w:left w:val="single" w:sz="8" w:space="0" w:color="FEB80A" w:themeColor="accent3"/>
          <w:bottom w:val="single" w:sz="8" w:space="0" w:color="FEB80A" w:themeColor="accent3"/>
          <w:right w:val="single" w:sz="8" w:space="0" w:color="FEB80A" w:themeColor="accent3"/>
        </w:tcBorders>
      </w:tcPr>
    </w:tblStylePr>
  </w:style>
  <w:style w:type="table" w:styleId="Listamedia2-nfasis3">
    <w:name w:val="Medium List 2 Accent 3"/>
    <w:basedOn w:val="Tablanormal"/>
    <w:uiPriority w:val="66"/>
    <w:rsid w:val="004B34AA"/>
    <w:pPr>
      <w:spacing w:before="0"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EB80A" w:themeColor="accent3"/>
        <w:left w:val="single" w:sz="8" w:space="0" w:color="FEB80A" w:themeColor="accent3"/>
        <w:bottom w:val="single" w:sz="8" w:space="0" w:color="FEB80A" w:themeColor="accent3"/>
        <w:right w:val="single" w:sz="8" w:space="0" w:color="FEB80A"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FEB80A" w:themeColor="accent3"/>
          <w:right w:val="nil"/>
          <w:insideH w:val="nil"/>
          <w:insideV w:val="nil"/>
        </w:tcBorders>
        <w:shd w:val="clear" w:color="auto" w:fill="FFFFFF" w:themeFill="background1"/>
      </w:tcPr>
    </w:tblStylePr>
    <w:tblStylePr w:type="lastRow">
      <w:tblPr/>
      <w:tcPr>
        <w:tcBorders>
          <w:top w:val="single" w:sz="8" w:space="0" w:color="FEB80A"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EB80A" w:themeColor="accent3"/>
          <w:insideH w:val="nil"/>
          <w:insideV w:val="nil"/>
        </w:tcBorders>
        <w:shd w:val="clear" w:color="auto" w:fill="FFFFFF" w:themeFill="background1"/>
      </w:tcPr>
    </w:tblStylePr>
    <w:tblStylePr w:type="lastCol">
      <w:tblPr/>
      <w:tcPr>
        <w:tcBorders>
          <w:top w:val="nil"/>
          <w:left w:val="single" w:sz="8" w:space="0" w:color="FEB80A"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EEDC2" w:themeFill="accent3" w:themeFillTint="3F"/>
      </w:tcPr>
    </w:tblStylePr>
    <w:tblStylePr w:type="band1Horz">
      <w:tblPr/>
      <w:tcPr>
        <w:tcBorders>
          <w:top w:val="nil"/>
          <w:bottom w:val="nil"/>
          <w:insideH w:val="nil"/>
          <w:insideV w:val="nil"/>
        </w:tcBorders>
        <w:shd w:val="clear" w:color="auto" w:fill="FEEDC2" w:themeFill="accent3" w:themeFillTint="3F"/>
      </w:tcPr>
    </w:tblStylePr>
    <w:tblStylePr w:type="nwCell">
      <w:tblPr/>
      <w:tcPr>
        <w:shd w:val="clear" w:color="auto" w:fill="FFFFFF" w:themeFill="background1"/>
      </w:tcPr>
    </w:tblStylePr>
    <w:tblStylePr w:type="swCell">
      <w:tblPr/>
      <w:tcPr>
        <w:tcBorders>
          <w:top w:val="nil"/>
        </w:tcBorders>
      </w:tcPr>
    </w:tblStylePr>
  </w:style>
  <w:style w:type="character" w:customStyle="1" w:styleId="mcntgmail-il">
    <w:name w:val="mcntgmail-il"/>
    <w:basedOn w:val="Fuentedeprrafopredeter"/>
    <w:rsid w:val="00BF651E"/>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color w:val="595959" w:themeColor="text1" w:themeTint="A6"/>
        <w:sz w:val="22"/>
        <w:szCs w:val="22"/>
        <w:lang w:val="es-ES" w:eastAsia="en-US" w:bidi="ar-SA"/>
      </w:rPr>
    </w:rPrDefault>
    <w:pPrDefault>
      <w:pPr>
        <w:spacing w:before="120" w:after="200" w:line="264"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10" w:qFormat="1"/>
    <w:lsdException w:name="List Number" w:uiPriority="11" w:qFormat="1"/>
    <w:lsdException w:name="Title" w:uiPriority="2" w:qFormat="1"/>
    <w:lsdException w:name="Default Paragraph Font" w:uiPriority="1"/>
    <w:lsdException w:name="Subtitle" w:uiPriority="3" w:qFormat="1"/>
    <w:lsdException w:name="Strong" w:uiPriority="22" w:qFormat="1"/>
    <w:lsdException w:name="Emphasis" w:uiPriority="20" w:qFormat="1"/>
    <w:lsdException w:name="Normal Table" w:semiHidden="0" w:unhideWhenUsed="0"/>
    <w:lsdException w:name="Table Web 1" w:semiHidden="0" w:unhideWhenUsed="0"/>
    <w:lsdException w:name="Table Grid" w:semiHidden="0" w:uiPriority="39" w:unhideWhenUsed="0"/>
    <w:lsdException w:name="Placeholder Text" w:unhideWhenUsed="0"/>
    <w:lsdException w:name="No Spacing" w:uiPriority="1"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qFormat="1"/>
    <w:lsdException w:name="Intense Quote" w:uiPriority="3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lsdException w:name="TOC Heading" w:uiPriority="39" w:qFormat="1"/>
  </w:latentStyles>
  <w:style w:type="paragraph" w:default="1" w:styleId="Normal">
    <w:name w:val="Normal"/>
    <w:qFormat/>
    <w:rsid w:val="00333D0D"/>
  </w:style>
  <w:style w:type="paragraph" w:styleId="Ttulo1">
    <w:name w:val="heading 1"/>
    <w:basedOn w:val="Normal"/>
    <w:next w:val="Normal"/>
    <w:link w:val="Ttulo1Car"/>
    <w:uiPriority w:val="9"/>
    <w:qFormat/>
    <w:rsid w:val="00333D0D"/>
    <w:pPr>
      <w:keepNext/>
      <w:keepLines/>
      <w:spacing w:before="600" w:after="60"/>
      <w:contextualSpacing/>
      <w:outlineLvl w:val="0"/>
    </w:pPr>
    <w:rPr>
      <w:rFonts w:asciiTheme="majorHAnsi" w:eastAsiaTheme="majorEastAsia" w:hAnsiTheme="majorHAnsi" w:cstheme="majorBidi"/>
      <w:color w:val="007789" w:themeColor="accent1" w:themeShade="BF"/>
      <w:sz w:val="32"/>
    </w:rPr>
  </w:style>
  <w:style w:type="paragraph" w:styleId="Ttulo2">
    <w:name w:val="heading 2"/>
    <w:basedOn w:val="Normal"/>
    <w:next w:val="Normal"/>
    <w:link w:val="Ttulo2Car"/>
    <w:uiPriority w:val="9"/>
    <w:unhideWhenUsed/>
    <w:qFormat/>
    <w:rsid w:val="00333D0D"/>
    <w:pPr>
      <w:keepNext/>
      <w:keepLines/>
      <w:spacing w:before="240" w:after="0"/>
      <w:contextualSpacing/>
      <w:outlineLvl w:val="1"/>
    </w:pPr>
    <w:rPr>
      <w:rFonts w:asciiTheme="majorHAnsi" w:eastAsiaTheme="majorEastAsia" w:hAnsiTheme="majorHAnsi" w:cstheme="majorBidi"/>
      <w:caps/>
      <w:color w:val="007789" w:themeColor="accent1" w:themeShade="BF"/>
      <w:sz w:val="24"/>
    </w:rPr>
  </w:style>
  <w:style w:type="paragraph" w:styleId="Ttulo3">
    <w:name w:val="heading 3"/>
    <w:basedOn w:val="Normal"/>
    <w:next w:val="Normal"/>
    <w:link w:val="Ttulo3Car"/>
    <w:uiPriority w:val="9"/>
    <w:semiHidden/>
    <w:unhideWhenUsed/>
    <w:qFormat/>
    <w:rsid w:val="002554CD"/>
    <w:pPr>
      <w:keepNext/>
      <w:keepLines/>
      <w:spacing w:before="40" w:after="0"/>
      <w:outlineLvl w:val="2"/>
    </w:pPr>
    <w:rPr>
      <w:rFonts w:asciiTheme="majorHAnsi" w:eastAsiaTheme="majorEastAsia" w:hAnsiTheme="majorHAnsi" w:cstheme="majorBidi"/>
      <w:color w:val="004F5B" w:themeColor="accent1" w:themeShade="7F"/>
      <w:sz w:val="24"/>
      <w:szCs w:val="24"/>
    </w:rPr>
  </w:style>
  <w:style w:type="paragraph" w:styleId="Ttulo6">
    <w:name w:val="heading 6"/>
    <w:basedOn w:val="Normal"/>
    <w:next w:val="Normal"/>
    <w:link w:val="Ttulo6Car"/>
    <w:uiPriority w:val="9"/>
    <w:semiHidden/>
    <w:unhideWhenUsed/>
    <w:qFormat/>
    <w:rsid w:val="002554CD"/>
    <w:pPr>
      <w:keepNext/>
      <w:keepLines/>
      <w:spacing w:before="40" w:after="0"/>
      <w:outlineLvl w:val="5"/>
    </w:pPr>
    <w:rPr>
      <w:rFonts w:asciiTheme="majorHAnsi" w:eastAsiaTheme="majorEastAsia" w:hAnsiTheme="majorHAnsi" w:cstheme="majorBidi"/>
      <w:color w:val="004F5B" w:themeColor="accent1" w:themeShade="7F"/>
    </w:rPr>
  </w:style>
  <w:style w:type="paragraph" w:styleId="Ttulo7">
    <w:name w:val="heading 7"/>
    <w:basedOn w:val="Normal"/>
    <w:next w:val="Normal"/>
    <w:link w:val="Ttulo7Car"/>
    <w:uiPriority w:val="9"/>
    <w:semiHidden/>
    <w:unhideWhenUsed/>
    <w:qFormat/>
    <w:rsid w:val="002554CD"/>
    <w:pPr>
      <w:keepNext/>
      <w:keepLines/>
      <w:spacing w:before="40" w:after="0"/>
      <w:outlineLvl w:val="6"/>
    </w:pPr>
    <w:rPr>
      <w:rFonts w:asciiTheme="majorHAnsi" w:eastAsiaTheme="majorEastAsia" w:hAnsiTheme="majorHAnsi" w:cstheme="majorBidi"/>
      <w:i/>
      <w:iCs/>
      <w:color w:val="004F5B" w:themeColor="accent1" w:themeShade="7F"/>
    </w:rPr>
  </w:style>
  <w:style w:type="paragraph" w:styleId="Ttulo8">
    <w:name w:val="heading 8"/>
    <w:basedOn w:val="Normal"/>
    <w:next w:val="Normal"/>
    <w:link w:val="Ttulo8Car"/>
    <w:uiPriority w:val="9"/>
    <w:semiHidden/>
    <w:unhideWhenUsed/>
    <w:qFormat/>
    <w:rsid w:val="002554CD"/>
    <w:pPr>
      <w:keepNext/>
      <w:keepLines/>
      <w:spacing w:before="40" w:after="0"/>
      <w:outlineLvl w:val="7"/>
    </w:pPr>
    <w:rPr>
      <w:rFonts w:asciiTheme="majorHAnsi" w:eastAsiaTheme="majorEastAsia" w:hAnsiTheme="majorHAnsi" w:cstheme="majorBidi"/>
      <w:color w:val="272727" w:themeColor="text1" w:themeTint="D8"/>
      <w:szCs w:val="21"/>
    </w:rPr>
  </w:style>
  <w:style w:type="paragraph" w:styleId="Ttulo9">
    <w:name w:val="heading 9"/>
    <w:basedOn w:val="Normal"/>
    <w:next w:val="Normal"/>
    <w:link w:val="Ttulo9Car"/>
    <w:uiPriority w:val="9"/>
    <w:semiHidden/>
    <w:unhideWhenUsed/>
    <w:qFormat/>
    <w:rsid w:val="002554CD"/>
    <w:pPr>
      <w:keepNext/>
      <w:keepLines/>
      <w:spacing w:before="40" w:after="0"/>
      <w:outlineLvl w:val="8"/>
    </w:pPr>
    <w:rPr>
      <w:rFonts w:asciiTheme="majorHAnsi" w:eastAsiaTheme="majorEastAsia" w:hAnsiTheme="majorHAnsi" w:cstheme="majorBidi"/>
      <w:i/>
      <w:iCs/>
      <w:color w:val="272727" w:themeColor="text1" w:themeTint="D8"/>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333D0D"/>
    <w:rPr>
      <w:rFonts w:asciiTheme="majorHAnsi" w:eastAsiaTheme="majorEastAsia" w:hAnsiTheme="majorHAnsi" w:cstheme="majorBidi"/>
      <w:color w:val="007789" w:themeColor="accent1" w:themeShade="BF"/>
      <w:sz w:val="32"/>
    </w:rPr>
  </w:style>
  <w:style w:type="character" w:customStyle="1" w:styleId="Ttulo2Car">
    <w:name w:val="Título 2 Car"/>
    <w:basedOn w:val="Fuentedeprrafopredeter"/>
    <w:link w:val="Ttulo2"/>
    <w:uiPriority w:val="9"/>
    <w:rsid w:val="00333D0D"/>
    <w:rPr>
      <w:rFonts w:asciiTheme="majorHAnsi" w:eastAsiaTheme="majorEastAsia" w:hAnsiTheme="majorHAnsi" w:cstheme="majorBidi"/>
      <w:caps/>
      <w:color w:val="007789" w:themeColor="accent1" w:themeShade="BF"/>
      <w:sz w:val="24"/>
    </w:rPr>
  </w:style>
  <w:style w:type="paragraph" w:customStyle="1" w:styleId="Informacindecontacto">
    <w:name w:val="Información de contacto"/>
    <w:basedOn w:val="Normal"/>
    <w:uiPriority w:val="4"/>
    <w:qFormat/>
    <w:rsid w:val="00C6554A"/>
    <w:pPr>
      <w:spacing w:before="0" w:after="0"/>
      <w:jc w:val="center"/>
    </w:pPr>
  </w:style>
  <w:style w:type="paragraph" w:styleId="Listaconvietas">
    <w:name w:val="List Bullet"/>
    <w:basedOn w:val="Normal"/>
    <w:uiPriority w:val="10"/>
    <w:unhideWhenUsed/>
    <w:qFormat/>
    <w:rsid w:val="00C6554A"/>
    <w:pPr>
      <w:numPr>
        <w:numId w:val="4"/>
      </w:numPr>
    </w:pPr>
  </w:style>
  <w:style w:type="paragraph" w:styleId="Ttulo">
    <w:name w:val="Title"/>
    <w:basedOn w:val="Normal"/>
    <w:link w:val="TtuloCar"/>
    <w:uiPriority w:val="2"/>
    <w:unhideWhenUsed/>
    <w:qFormat/>
    <w:rsid w:val="00333D0D"/>
    <w:pPr>
      <w:spacing w:before="480" w:after="40" w:line="240" w:lineRule="auto"/>
      <w:contextualSpacing/>
      <w:jc w:val="center"/>
    </w:pPr>
    <w:rPr>
      <w:rFonts w:asciiTheme="majorHAnsi" w:eastAsiaTheme="majorEastAsia" w:hAnsiTheme="majorHAnsi" w:cstheme="majorBidi"/>
      <w:color w:val="007789" w:themeColor="accent1" w:themeShade="BF"/>
      <w:kern w:val="28"/>
      <w:sz w:val="60"/>
    </w:rPr>
  </w:style>
  <w:style w:type="character" w:customStyle="1" w:styleId="TtuloCar">
    <w:name w:val="Título Car"/>
    <w:basedOn w:val="Fuentedeprrafopredeter"/>
    <w:link w:val="Ttulo"/>
    <w:uiPriority w:val="2"/>
    <w:rsid w:val="00333D0D"/>
    <w:rPr>
      <w:rFonts w:asciiTheme="majorHAnsi" w:eastAsiaTheme="majorEastAsia" w:hAnsiTheme="majorHAnsi" w:cstheme="majorBidi"/>
      <w:color w:val="007789" w:themeColor="accent1" w:themeShade="BF"/>
      <w:kern w:val="28"/>
      <w:sz w:val="60"/>
    </w:rPr>
  </w:style>
  <w:style w:type="paragraph" w:styleId="Subttulo">
    <w:name w:val="Subtitle"/>
    <w:basedOn w:val="Normal"/>
    <w:link w:val="SubttuloCar"/>
    <w:uiPriority w:val="3"/>
    <w:unhideWhenUsed/>
    <w:qFormat/>
    <w:rsid w:val="00333D0D"/>
    <w:pPr>
      <w:numPr>
        <w:ilvl w:val="1"/>
      </w:numPr>
      <w:spacing w:before="0" w:after="480"/>
      <w:contextualSpacing/>
      <w:jc w:val="center"/>
    </w:pPr>
    <w:rPr>
      <w:rFonts w:asciiTheme="majorHAnsi" w:eastAsiaTheme="majorEastAsia" w:hAnsiTheme="majorHAnsi" w:cstheme="majorBidi"/>
      <w:caps/>
      <w:sz w:val="26"/>
    </w:rPr>
  </w:style>
  <w:style w:type="character" w:customStyle="1" w:styleId="SubttuloCar">
    <w:name w:val="Subtítulo Car"/>
    <w:basedOn w:val="Fuentedeprrafopredeter"/>
    <w:link w:val="Subttulo"/>
    <w:uiPriority w:val="3"/>
    <w:rsid w:val="00333D0D"/>
    <w:rPr>
      <w:rFonts w:asciiTheme="majorHAnsi" w:eastAsiaTheme="majorEastAsia" w:hAnsiTheme="majorHAnsi" w:cstheme="majorBidi"/>
      <w:caps/>
      <w:sz w:val="26"/>
    </w:rPr>
  </w:style>
  <w:style w:type="paragraph" w:styleId="Piedepgina">
    <w:name w:val="footer"/>
    <w:basedOn w:val="Normal"/>
    <w:link w:val="PiedepginaCar"/>
    <w:uiPriority w:val="99"/>
    <w:unhideWhenUsed/>
    <w:rsid w:val="00C6554A"/>
    <w:pPr>
      <w:spacing w:before="0" w:after="0" w:line="240" w:lineRule="auto"/>
      <w:jc w:val="right"/>
    </w:pPr>
    <w:rPr>
      <w:caps/>
    </w:rPr>
  </w:style>
  <w:style w:type="character" w:customStyle="1" w:styleId="PiedepginaCar">
    <w:name w:val="Pie de página Car"/>
    <w:basedOn w:val="Fuentedeprrafopredeter"/>
    <w:link w:val="Piedepgina"/>
    <w:uiPriority w:val="99"/>
    <w:rsid w:val="00C6554A"/>
    <w:rPr>
      <w:caps/>
    </w:rPr>
  </w:style>
  <w:style w:type="paragraph" w:customStyle="1" w:styleId="Foto">
    <w:name w:val="Foto"/>
    <w:basedOn w:val="Normal"/>
    <w:uiPriority w:val="1"/>
    <w:qFormat/>
    <w:rsid w:val="00C6554A"/>
    <w:pPr>
      <w:spacing w:before="0" w:after="0" w:line="240" w:lineRule="auto"/>
      <w:jc w:val="center"/>
    </w:pPr>
  </w:style>
  <w:style w:type="paragraph" w:styleId="Encabezado">
    <w:name w:val="header"/>
    <w:basedOn w:val="Normal"/>
    <w:link w:val="EncabezadoCar"/>
    <w:uiPriority w:val="99"/>
    <w:unhideWhenUsed/>
    <w:rsid w:val="00C6554A"/>
    <w:pPr>
      <w:spacing w:before="0" w:after="0" w:line="240" w:lineRule="auto"/>
    </w:pPr>
  </w:style>
  <w:style w:type="character" w:customStyle="1" w:styleId="EncabezadoCar">
    <w:name w:val="Encabezado Car"/>
    <w:basedOn w:val="Fuentedeprrafopredeter"/>
    <w:link w:val="Encabezado"/>
    <w:uiPriority w:val="99"/>
    <w:rsid w:val="00C6554A"/>
    <w:rPr>
      <w:color w:val="595959" w:themeColor="text1" w:themeTint="A6"/>
      <w:sz w:val="20"/>
      <w:szCs w:val="20"/>
      <w:lang w:eastAsia="ja-JP"/>
    </w:rPr>
  </w:style>
  <w:style w:type="paragraph" w:styleId="Listaconnmeros">
    <w:name w:val="List Number"/>
    <w:basedOn w:val="Normal"/>
    <w:uiPriority w:val="11"/>
    <w:unhideWhenUsed/>
    <w:qFormat/>
    <w:rsid w:val="00C6554A"/>
    <w:pPr>
      <w:numPr>
        <w:numId w:val="3"/>
      </w:numPr>
      <w:contextualSpacing/>
    </w:pPr>
  </w:style>
  <w:style w:type="character" w:customStyle="1" w:styleId="Ttulo3Car">
    <w:name w:val="Título 3 Car"/>
    <w:basedOn w:val="Fuentedeprrafopredeter"/>
    <w:link w:val="Ttulo3"/>
    <w:uiPriority w:val="9"/>
    <w:semiHidden/>
    <w:rsid w:val="00C6554A"/>
    <w:rPr>
      <w:rFonts w:asciiTheme="majorHAnsi" w:eastAsiaTheme="majorEastAsia" w:hAnsiTheme="majorHAnsi" w:cstheme="majorBidi"/>
      <w:color w:val="004F5B" w:themeColor="accent1" w:themeShade="7F"/>
      <w:sz w:val="24"/>
      <w:szCs w:val="24"/>
    </w:rPr>
  </w:style>
  <w:style w:type="character" w:customStyle="1" w:styleId="Ttulo8Car">
    <w:name w:val="Título 8 Car"/>
    <w:basedOn w:val="Fuentedeprrafopredeter"/>
    <w:link w:val="Ttulo8"/>
    <w:uiPriority w:val="9"/>
    <w:semiHidden/>
    <w:rsid w:val="00C6554A"/>
    <w:rPr>
      <w:rFonts w:asciiTheme="majorHAnsi" w:eastAsiaTheme="majorEastAsia" w:hAnsiTheme="majorHAnsi" w:cstheme="majorBidi"/>
      <w:color w:val="272727" w:themeColor="text1" w:themeTint="D8"/>
      <w:szCs w:val="21"/>
    </w:rPr>
  </w:style>
  <w:style w:type="character" w:customStyle="1" w:styleId="Ttulo9Car">
    <w:name w:val="Título 9 Car"/>
    <w:basedOn w:val="Fuentedeprrafopredeter"/>
    <w:link w:val="Ttulo9"/>
    <w:uiPriority w:val="9"/>
    <w:semiHidden/>
    <w:rsid w:val="00C6554A"/>
    <w:rPr>
      <w:rFonts w:asciiTheme="majorHAnsi" w:eastAsiaTheme="majorEastAsia" w:hAnsiTheme="majorHAnsi" w:cstheme="majorBidi"/>
      <w:i/>
      <w:iCs/>
      <w:color w:val="272727" w:themeColor="text1" w:themeTint="D8"/>
      <w:szCs w:val="21"/>
    </w:rPr>
  </w:style>
  <w:style w:type="character" w:styleId="nfasisintenso">
    <w:name w:val="Intense Emphasis"/>
    <w:basedOn w:val="Fuentedeprrafopredeter"/>
    <w:uiPriority w:val="21"/>
    <w:semiHidden/>
    <w:unhideWhenUsed/>
    <w:qFormat/>
    <w:rsid w:val="00C6554A"/>
    <w:rPr>
      <w:i/>
      <w:iCs/>
      <w:color w:val="007789" w:themeColor="accent1" w:themeShade="BF"/>
    </w:rPr>
  </w:style>
  <w:style w:type="paragraph" w:styleId="Citadestacada">
    <w:name w:val="Intense Quote"/>
    <w:basedOn w:val="Normal"/>
    <w:next w:val="Normal"/>
    <w:link w:val="CitadestacadaCar"/>
    <w:uiPriority w:val="30"/>
    <w:semiHidden/>
    <w:unhideWhenUsed/>
    <w:qFormat/>
    <w:rsid w:val="00C6554A"/>
    <w:pPr>
      <w:pBdr>
        <w:top w:val="single" w:sz="4" w:space="10" w:color="007789" w:themeColor="accent1" w:themeShade="BF"/>
        <w:bottom w:val="single" w:sz="4" w:space="10" w:color="007789" w:themeColor="accent1" w:themeShade="BF"/>
      </w:pBdr>
      <w:spacing w:before="360" w:after="360"/>
      <w:ind w:left="864" w:right="864"/>
      <w:jc w:val="center"/>
    </w:pPr>
    <w:rPr>
      <w:i/>
      <w:iCs/>
      <w:color w:val="007789" w:themeColor="accent1" w:themeShade="BF"/>
    </w:rPr>
  </w:style>
  <w:style w:type="character" w:customStyle="1" w:styleId="CitadestacadaCar">
    <w:name w:val="Cita destacada Car"/>
    <w:basedOn w:val="Fuentedeprrafopredeter"/>
    <w:link w:val="Citadestacada"/>
    <w:uiPriority w:val="30"/>
    <w:semiHidden/>
    <w:rsid w:val="00C6554A"/>
    <w:rPr>
      <w:i/>
      <w:iCs/>
      <w:color w:val="007789" w:themeColor="accent1" w:themeShade="BF"/>
    </w:rPr>
  </w:style>
  <w:style w:type="character" w:styleId="Referenciaintensa">
    <w:name w:val="Intense Reference"/>
    <w:basedOn w:val="Fuentedeprrafopredeter"/>
    <w:uiPriority w:val="32"/>
    <w:semiHidden/>
    <w:unhideWhenUsed/>
    <w:qFormat/>
    <w:rsid w:val="00C6554A"/>
    <w:rPr>
      <w:b/>
      <w:bCs/>
      <w:caps w:val="0"/>
      <w:smallCaps/>
      <w:color w:val="007789" w:themeColor="accent1" w:themeShade="BF"/>
      <w:spacing w:val="5"/>
    </w:rPr>
  </w:style>
  <w:style w:type="paragraph" w:styleId="Epgrafe">
    <w:name w:val="caption"/>
    <w:basedOn w:val="Normal"/>
    <w:next w:val="Normal"/>
    <w:uiPriority w:val="35"/>
    <w:semiHidden/>
    <w:unhideWhenUsed/>
    <w:qFormat/>
    <w:rsid w:val="00C6554A"/>
    <w:pPr>
      <w:spacing w:before="0" w:line="240" w:lineRule="auto"/>
    </w:pPr>
    <w:rPr>
      <w:i/>
      <w:iCs/>
      <w:color w:val="4E5B6F" w:themeColor="text2"/>
      <w:szCs w:val="18"/>
    </w:rPr>
  </w:style>
  <w:style w:type="paragraph" w:styleId="Textodeglobo">
    <w:name w:val="Balloon Text"/>
    <w:basedOn w:val="Normal"/>
    <w:link w:val="TextodegloboCar"/>
    <w:uiPriority w:val="99"/>
    <w:semiHidden/>
    <w:unhideWhenUsed/>
    <w:rsid w:val="00C6554A"/>
    <w:pPr>
      <w:spacing w:before="0" w:after="0" w:line="240" w:lineRule="auto"/>
    </w:pPr>
    <w:rPr>
      <w:rFonts w:ascii="Segoe UI" w:hAnsi="Segoe UI" w:cs="Segoe UI"/>
      <w:szCs w:val="18"/>
    </w:rPr>
  </w:style>
  <w:style w:type="character" w:customStyle="1" w:styleId="TextodegloboCar">
    <w:name w:val="Texto de globo Car"/>
    <w:basedOn w:val="Fuentedeprrafopredeter"/>
    <w:link w:val="Textodeglobo"/>
    <w:uiPriority w:val="99"/>
    <w:semiHidden/>
    <w:rsid w:val="00C6554A"/>
    <w:rPr>
      <w:rFonts w:ascii="Segoe UI" w:hAnsi="Segoe UI" w:cs="Segoe UI"/>
      <w:szCs w:val="18"/>
    </w:rPr>
  </w:style>
  <w:style w:type="paragraph" w:styleId="Textodebloque">
    <w:name w:val="Block Text"/>
    <w:basedOn w:val="Normal"/>
    <w:uiPriority w:val="99"/>
    <w:semiHidden/>
    <w:unhideWhenUsed/>
    <w:rsid w:val="00C6554A"/>
    <w:pPr>
      <w:pBdr>
        <w:top w:val="single" w:sz="2" w:space="10" w:color="007789" w:themeColor="accent1" w:themeShade="BF"/>
        <w:left w:val="single" w:sz="2" w:space="10" w:color="007789" w:themeColor="accent1" w:themeShade="BF"/>
        <w:bottom w:val="single" w:sz="2" w:space="10" w:color="007789" w:themeColor="accent1" w:themeShade="BF"/>
        <w:right w:val="single" w:sz="2" w:space="10" w:color="007789" w:themeColor="accent1" w:themeShade="BF"/>
      </w:pBdr>
      <w:ind w:left="1152" w:right="1152"/>
    </w:pPr>
    <w:rPr>
      <w:rFonts w:eastAsiaTheme="minorEastAsia"/>
      <w:i/>
      <w:iCs/>
      <w:color w:val="007789" w:themeColor="accent1" w:themeShade="BF"/>
    </w:rPr>
  </w:style>
  <w:style w:type="paragraph" w:styleId="Textoindependiente3">
    <w:name w:val="Body Text 3"/>
    <w:basedOn w:val="Normal"/>
    <w:link w:val="Textoindependiente3Car"/>
    <w:uiPriority w:val="99"/>
    <w:semiHidden/>
    <w:unhideWhenUsed/>
    <w:rsid w:val="00C6554A"/>
    <w:pPr>
      <w:spacing w:after="120"/>
    </w:pPr>
    <w:rPr>
      <w:szCs w:val="16"/>
    </w:rPr>
  </w:style>
  <w:style w:type="character" w:customStyle="1" w:styleId="Textoindependiente3Car">
    <w:name w:val="Texto independiente 3 Car"/>
    <w:basedOn w:val="Fuentedeprrafopredeter"/>
    <w:link w:val="Textoindependiente3"/>
    <w:uiPriority w:val="99"/>
    <w:semiHidden/>
    <w:rsid w:val="00C6554A"/>
    <w:rPr>
      <w:szCs w:val="16"/>
    </w:rPr>
  </w:style>
  <w:style w:type="paragraph" w:styleId="Sangra3detindependiente">
    <w:name w:val="Body Text Indent 3"/>
    <w:basedOn w:val="Normal"/>
    <w:link w:val="Sangra3detindependienteCar"/>
    <w:uiPriority w:val="99"/>
    <w:semiHidden/>
    <w:unhideWhenUsed/>
    <w:rsid w:val="00C6554A"/>
    <w:pPr>
      <w:spacing w:after="120"/>
      <w:ind w:left="360"/>
    </w:pPr>
    <w:rPr>
      <w:szCs w:val="16"/>
    </w:rPr>
  </w:style>
  <w:style w:type="character" w:customStyle="1" w:styleId="Sangra3detindependienteCar">
    <w:name w:val="Sangría 3 de t. independiente Car"/>
    <w:basedOn w:val="Fuentedeprrafopredeter"/>
    <w:link w:val="Sangra3detindependiente"/>
    <w:uiPriority w:val="99"/>
    <w:semiHidden/>
    <w:rsid w:val="00C6554A"/>
    <w:rPr>
      <w:szCs w:val="16"/>
    </w:rPr>
  </w:style>
  <w:style w:type="character" w:styleId="Refdecomentario">
    <w:name w:val="annotation reference"/>
    <w:basedOn w:val="Fuentedeprrafopredeter"/>
    <w:uiPriority w:val="99"/>
    <w:semiHidden/>
    <w:unhideWhenUsed/>
    <w:rsid w:val="00C6554A"/>
    <w:rPr>
      <w:sz w:val="22"/>
      <w:szCs w:val="16"/>
    </w:rPr>
  </w:style>
  <w:style w:type="paragraph" w:styleId="Textocomentario">
    <w:name w:val="annotation text"/>
    <w:basedOn w:val="Normal"/>
    <w:link w:val="TextocomentarioCar"/>
    <w:uiPriority w:val="99"/>
    <w:semiHidden/>
    <w:unhideWhenUsed/>
    <w:rsid w:val="00C6554A"/>
    <w:pPr>
      <w:spacing w:line="240" w:lineRule="auto"/>
    </w:pPr>
    <w:rPr>
      <w:szCs w:val="20"/>
    </w:rPr>
  </w:style>
  <w:style w:type="character" w:customStyle="1" w:styleId="TextocomentarioCar">
    <w:name w:val="Texto comentario Car"/>
    <w:basedOn w:val="Fuentedeprrafopredeter"/>
    <w:link w:val="Textocomentario"/>
    <w:uiPriority w:val="99"/>
    <w:semiHidden/>
    <w:rsid w:val="00C6554A"/>
    <w:rPr>
      <w:szCs w:val="20"/>
    </w:rPr>
  </w:style>
  <w:style w:type="paragraph" w:styleId="Asuntodelcomentario">
    <w:name w:val="annotation subject"/>
    <w:basedOn w:val="Textocomentario"/>
    <w:next w:val="Textocomentario"/>
    <w:link w:val="AsuntodelcomentarioCar"/>
    <w:uiPriority w:val="99"/>
    <w:semiHidden/>
    <w:unhideWhenUsed/>
    <w:rsid w:val="00C6554A"/>
    <w:rPr>
      <w:b/>
      <w:bCs/>
    </w:rPr>
  </w:style>
  <w:style w:type="character" w:customStyle="1" w:styleId="AsuntodelcomentarioCar">
    <w:name w:val="Asunto del comentario Car"/>
    <w:basedOn w:val="TextocomentarioCar"/>
    <w:link w:val="Asuntodelcomentario"/>
    <w:uiPriority w:val="99"/>
    <w:semiHidden/>
    <w:rsid w:val="00C6554A"/>
    <w:rPr>
      <w:b/>
      <w:bCs/>
      <w:szCs w:val="20"/>
    </w:rPr>
  </w:style>
  <w:style w:type="paragraph" w:styleId="Mapadeldocumento">
    <w:name w:val="Document Map"/>
    <w:basedOn w:val="Normal"/>
    <w:link w:val="MapadeldocumentoCar"/>
    <w:uiPriority w:val="99"/>
    <w:semiHidden/>
    <w:unhideWhenUsed/>
    <w:rsid w:val="00C6554A"/>
    <w:pPr>
      <w:spacing w:before="0" w:after="0" w:line="240" w:lineRule="auto"/>
    </w:pPr>
    <w:rPr>
      <w:rFonts w:ascii="Segoe UI" w:hAnsi="Segoe UI" w:cs="Segoe UI"/>
      <w:szCs w:val="16"/>
    </w:rPr>
  </w:style>
  <w:style w:type="character" w:customStyle="1" w:styleId="MapadeldocumentoCar">
    <w:name w:val="Mapa del documento Car"/>
    <w:basedOn w:val="Fuentedeprrafopredeter"/>
    <w:link w:val="Mapadeldocumento"/>
    <w:uiPriority w:val="99"/>
    <w:semiHidden/>
    <w:rsid w:val="00C6554A"/>
    <w:rPr>
      <w:rFonts w:ascii="Segoe UI" w:hAnsi="Segoe UI" w:cs="Segoe UI"/>
      <w:szCs w:val="16"/>
    </w:rPr>
  </w:style>
  <w:style w:type="paragraph" w:styleId="Textonotaalfinal">
    <w:name w:val="endnote text"/>
    <w:basedOn w:val="Normal"/>
    <w:link w:val="TextonotaalfinalCar"/>
    <w:uiPriority w:val="99"/>
    <w:semiHidden/>
    <w:unhideWhenUsed/>
    <w:rsid w:val="00C6554A"/>
    <w:pPr>
      <w:spacing w:before="0" w:after="0" w:line="240" w:lineRule="auto"/>
    </w:pPr>
    <w:rPr>
      <w:szCs w:val="20"/>
    </w:rPr>
  </w:style>
  <w:style w:type="character" w:customStyle="1" w:styleId="TextonotaalfinalCar">
    <w:name w:val="Texto nota al final Car"/>
    <w:basedOn w:val="Fuentedeprrafopredeter"/>
    <w:link w:val="Textonotaalfinal"/>
    <w:uiPriority w:val="99"/>
    <w:semiHidden/>
    <w:rsid w:val="00C6554A"/>
    <w:rPr>
      <w:szCs w:val="20"/>
    </w:rPr>
  </w:style>
  <w:style w:type="paragraph" w:styleId="Remitedesobre">
    <w:name w:val="envelope return"/>
    <w:basedOn w:val="Normal"/>
    <w:uiPriority w:val="99"/>
    <w:semiHidden/>
    <w:unhideWhenUsed/>
    <w:rsid w:val="00C6554A"/>
    <w:pPr>
      <w:spacing w:before="0" w:after="0" w:line="240" w:lineRule="auto"/>
    </w:pPr>
    <w:rPr>
      <w:rFonts w:asciiTheme="majorHAnsi" w:eastAsiaTheme="majorEastAsia" w:hAnsiTheme="majorHAnsi" w:cstheme="majorBidi"/>
      <w:szCs w:val="20"/>
    </w:rPr>
  </w:style>
  <w:style w:type="character" w:styleId="Hipervnculovisitado">
    <w:name w:val="FollowedHyperlink"/>
    <w:basedOn w:val="Fuentedeprrafopredeter"/>
    <w:uiPriority w:val="99"/>
    <w:semiHidden/>
    <w:unhideWhenUsed/>
    <w:rsid w:val="00C6554A"/>
    <w:rPr>
      <w:color w:val="007789" w:themeColor="accent1" w:themeShade="BF"/>
      <w:u w:val="single"/>
    </w:rPr>
  </w:style>
  <w:style w:type="paragraph" w:styleId="Textonotapie">
    <w:name w:val="footnote text"/>
    <w:basedOn w:val="Normal"/>
    <w:link w:val="TextonotapieCar"/>
    <w:uiPriority w:val="99"/>
    <w:semiHidden/>
    <w:unhideWhenUsed/>
    <w:rsid w:val="00C6554A"/>
    <w:pPr>
      <w:spacing w:before="0" w:after="0" w:line="240" w:lineRule="auto"/>
    </w:pPr>
    <w:rPr>
      <w:szCs w:val="20"/>
    </w:rPr>
  </w:style>
  <w:style w:type="character" w:customStyle="1" w:styleId="TextonotapieCar">
    <w:name w:val="Texto nota pie Car"/>
    <w:basedOn w:val="Fuentedeprrafopredeter"/>
    <w:link w:val="Textonotapie"/>
    <w:uiPriority w:val="99"/>
    <w:semiHidden/>
    <w:rsid w:val="00C6554A"/>
    <w:rPr>
      <w:szCs w:val="20"/>
    </w:rPr>
  </w:style>
  <w:style w:type="character" w:styleId="CdigoHTML">
    <w:name w:val="HTML Code"/>
    <w:basedOn w:val="Fuentedeprrafopredeter"/>
    <w:uiPriority w:val="99"/>
    <w:semiHidden/>
    <w:unhideWhenUsed/>
    <w:rsid w:val="00C6554A"/>
    <w:rPr>
      <w:rFonts w:ascii="Consolas" w:hAnsi="Consolas"/>
      <w:sz w:val="22"/>
      <w:szCs w:val="20"/>
    </w:rPr>
  </w:style>
  <w:style w:type="character" w:styleId="TecladoHTML">
    <w:name w:val="HTML Keyboard"/>
    <w:basedOn w:val="Fuentedeprrafopredeter"/>
    <w:uiPriority w:val="99"/>
    <w:semiHidden/>
    <w:unhideWhenUsed/>
    <w:rsid w:val="00C6554A"/>
    <w:rPr>
      <w:rFonts w:ascii="Consolas" w:hAnsi="Consolas"/>
      <w:sz w:val="22"/>
      <w:szCs w:val="20"/>
    </w:rPr>
  </w:style>
  <w:style w:type="paragraph" w:styleId="HTMLconformatoprevio">
    <w:name w:val="HTML Preformatted"/>
    <w:basedOn w:val="Normal"/>
    <w:link w:val="HTMLconformatoprevioCar"/>
    <w:uiPriority w:val="99"/>
    <w:semiHidden/>
    <w:unhideWhenUsed/>
    <w:rsid w:val="00C6554A"/>
    <w:pPr>
      <w:spacing w:before="0" w:after="0" w:line="240" w:lineRule="auto"/>
    </w:pPr>
    <w:rPr>
      <w:rFonts w:ascii="Consolas" w:hAnsi="Consolas"/>
      <w:szCs w:val="20"/>
    </w:rPr>
  </w:style>
  <w:style w:type="character" w:customStyle="1" w:styleId="HTMLconformatoprevioCar">
    <w:name w:val="HTML con formato previo Car"/>
    <w:basedOn w:val="Fuentedeprrafopredeter"/>
    <w:link w:val="HTMLconformatoprevio"/>
    <w:uiPriority w:val="99"/>
    <w:semiHidden/>
    <w:rsid w:val="00C6554A"/>
    <w:rPr>
      <w:rFonts w:ascii="Consolas" w:hAnsi="Consolas"/>
      <w:szCs w:val="20"/>
    </w:rPr>
  </w:style>
  <w:style w:type="character" w:styleId="MquinadeescribirHTML">
    <w:name w:val="HTML Typewriter"/>
    <w:basedOn w:val="Fuentedeprrafopredeter"/>
    <w:uiPriority w:val="99"/>
    <w:semiHidden/>
    <w:unhideWhenUsed/>
    <w:rsid w:val="00C6554A"/>
    <w:rPr>
      <w:rFonts w:ascii="Consolas" w:hAnsi="Consolas"/>
      <w:sz w:val="22"/>
      <w:szCs w:val="20"/>
    </w:rPr>
  </w:style>
  <w:style w:type="character" w:styleId="Hipervnculo">
    <w:name w:val="Hyperlink"/>
    <w:basedOn w:val="Fuentedeprrafopredeter"/>
    <w:uiPriority w:val="99"/>
    <w:unhideWhenUsed/>
    <w:rsid w:val="00C6554A"/>
    <w:rPr>
      <w:color w:val="835D00" w:themeColor="accent3" w:themeShade="80"/>
      <w:u w:val="single"/>
    </w:rPr>
  </w:style>
  <w:style w:type="paragraph" w:styleId="Textomacro">
    <w:name w:val="macro"/>
    <w:link w:val="TextomacroCar"/>
    <w:uiPriority w:val="99"/>
    <w:semiHidden/>
    <w:unhideWhenUsed/>
    <w:rsid w:val="00C6554A"/>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Cs w:val="20"/>
    </w:rPr>
  </w:style>
  <w:style w:type="character" w:customStyle="1" w:styleId="TextomacroCar">
    <w:name w:val="Texto macro Car"/>
    <w:basedOn w:val="Fuentedeprrafopredeter"/>
    <w:link w:val="Textomacro"/>
    <w:uiPriority w:val="99"/>
    <w:semiHidden/>
    <w:rsid w:val="00C6554A"/>
    <w:rPr>
      <w:rFonts w:ascii="Consolas" w:hAnsi="Consolas"/>
      <w:szCs w:val="20"/>
    </w:rPr>
  </w:style>
  <w:style w:type="character" w:styleId="Textodelmarcadordeposicin">
    <w:name w:val="Placeholder Text"/>
    <w:basedOn w:val="Fuentedeprrafopredeter"/>
    <w:uiPriority w:val="99"/>
    <w:semiHidden/>
    <w:rsid w:val="00C6554A"/>
    <w:rPr>
      <w:color w:val="595959" w:themeColor="text1" w:themeTint="A6"/>
    </w:rPr>
  </w:style>
  <w:style w:type="paragraph" w:styleId="Textosinformato">
    <w:name w:val="Plain Text"/>
    <w:basedOn w:val="Normal"/>
    <w:link w:val="TextosinformatoCar"/>
    <w:uiPriority w:val="99"/>
    <w:semiHidden/>
    <w:unhideWhenUsed/>
    <w:rsid w:val="00C6554A"/>
    <w:pPr>
      <w:spacing w:before="0" w:after="0" w:line="240" w:lineRule="auto"/>
    </w:pPr>
    <w:rPr>
      <w:rFonts w:ascii="Consolas" w:hAnsi="Consolas"/>
      <w:szCs w:val="21"/>
    </w:rPr>
  </w:style>
  <w:style w:type="character" w:customStyle="1" w:styleId="TextosinformatoCar">
    <w:name w:val="Texto sin formato Car"/>
    <w:basedOn w:val="Fuentedeprrafopredeter"/>
    <w:link w:val="Textosinformato"/>
    <w:uiPriority w:val="99"/>
    <w:semiHidden/>
    <w:rsid w:val="00C6554A"/>
    <w:rPr>
      <w:rFonts w:ascii="Consolas" w:hAnsi="Consolas"/>
      <w:szCs w:val="21"/>
    </w:rPr>
  </w:style>
  <w:style w:type="character" w:customStyle="1" w:styleId="Ttulo7Car">
    <w:name w:val="Título 7 Car"/>
    <w:basedOn w:val="Fuentedeprrafopredeter"/>
    <w:link w:val="Ttulo7"/>
    <w:uiPriority w:val="9"/>
    <w:semiHidden/>
    <w:rsid w:val="002554CD"/>
    <w:rPr>
      <w:rFonts w:asciiTheme="majorHAnsi" w:eastAsiaTheme="majorEastAsia" w:hAnsiTheme="majorHAnsi" w:cstheme="majorBidi"/>
      <w:i/>
      <w:iCs/>
      <w:color w:val="004F5B" w:themeColor="accent1" w:themeShade="7F"/>
    </w:rPr>
  </w:style>
  <w:style w:type="character" w:customStyle="1" w:styleId="Ttulo6Car">
    <w:name w:val="Título 6 Car"/>
    <w:basedOn w:val="Fuentedeprrafopredeter"/>
    <w:link w:val="Ttulo6"/>
    <w:uiPriority w:val="9"/>
    <w:semiHidden/>
    <w:rsid w:val="002554CD"/>
    <w:rPr>
      <w:rFonts w:asciiTheme="majorHAnsi" w:eastAsiaTheme="majorEastAsia" w:hAnsiTheme="majorHAnsi" w:cstheme="majorBidi"/>
      <w:color w:val="004F5B" w:themeColor="accent1" w:themeShade="7F"/>
    </w:rPr>
  </w:style>
  <w:style w:type="paragraph" w:styleId="TtulodeTDC">
    <w:name w:val="TOC Heading"/>
    <w:basedOn w:val="Ttulo1"/>
    <w:next w:val="Normal"/>
    <w:uiPriority w:val="39"/>
    <w:semiHidden/>
    <w:unhideWhenUsed/>
    <w:qFormat/>
    <w:rsid w:val="0035289A"/>
    <w:pPr>
      <w:spacing w:before="480" w:after="0" w:line="276" w:lineRule="auto"/>
      <w:contextualSpacing w:val="0"/>
      <w:outlineLvl w:val="9"/>
    </w:pPr>
    <w:rPr>
      <w:b/>
      <w:bCs/>
      <w:sz w:val="28"/>
      <w:szCs w:val="28"/>
    </w:rPr>
  </w:style>
  <w:style w:type="paragraph" w:styleId="TDC1">
    <w:name w:val="toc 1"/>
    <w:basedOn w:val="Normal"/>
    <w:next w:val="Normal"/>
    <w:autoRedefine/>
    <w:uiPriority w:val="39"/>
    <w:unhideWhenUsed/>
    <w:rsid w:val="0035289A"/>
    <w:pPr>
      <w:spacing w:after="100"/>
    </w:pPr>
  </w:style>
  <w:style w:type="paragraph" w:styleId="TDC2">
    <w:name w:val="toc 2"/>
    <w:basedOn w:val="Normal"/>
    <w:next w:val="Normal"/>
    <w:autoRedefine/>
    <w:uiPriority w:val="39"/>
    <w:unhideWhenUsed/>
    <w:rsid w:val="0035289A"/>
    <w:pPr>
      <w:spacing w:after="100"/>
      <w:ind w:left="220"/>
    </w:pPr>
  </w:style>
  <w:style w:type="paragraph" w:styleId="Prrafodelista">
    <w:name w:val="List Paragraph"/>
    <w:basedOn w:val="Normal"/>
    <w:link w:val="PrrafodelistaCar"/>
    <w:uiPriority w:val="34"/>
    <w:qFormat/>
    <w:rsid w:val="0035289A"/>
    <w:pPr>
      <w:spacing w:before="0" w:after="0" w:line="240" w:lineRule="auto"/>
      <w:ind w:left="720"/>
    </w:pPr>
    <w:rPr>
      <w:rFonts w:ascii="Century Gothic" w:eastAsia="Times New Roman" w:hAnsi="Century Gothic" w:cs="Times New Roman"/>
      <w:color w:val="auto"/>
      <w:sz w:val="20"/>
      <w:lang w:val="es-AR"/>
    </w:rPr>
  </w:style>
  <w:style w:type="character" w:customStyle="1" w:styleId="PrrafodelistaCar">
    <w:name w:val="Párrafo de lista Car"/>
    <w:basedOn w:val="Fuentedeprrafopredeter"/>
    <w:link w:val="Prrafodelista"/>
    <w:uiPriority w:val="34"/>
    <w:rsid w:val="0035289A"/>
    <w:rPr>
      <w:rFonts w:ascii="Century Gothic" w:eastAsia="Times New Roman" w:hAnsi="Century Gothic" w:cs="Times New Roman"/>
      <w:color w:val="auto"/>
      <w:sz w:val="20"/>
      <w:lang w:val="es-AR"/>
    </w:rPr>
  </w:style>
  <w:style w:type="table" w:styleId="Listamedia2-nfasis1">
    <w:name w:val="Medium List 2 Accent 1"/>
    <w:basedOn w:val="Tablanormal"/>
    <w:uiPriority w:val="66"/>
    <w:rsid w:val="0035289A"/>
    <w:pPr>
      <w:spacing w:before="0" w:after="0" w:line="240" w:lineRule="auto"/>
    </w:pPr>
    <w:rPr>
      <w:rFonts w:asciiTheme="majorHAnsi" w:eastAsiaTheme="majorEastAsia" w:hAnsiTheme="majorHAnsi" w:cstheme="majorBidi"/>
      <w:color w:val="000000" w:themeColor="text1"/>
      <w:lang w:val="es-AR"/>
    </w:rPr>
    <w:tblPr>
      <w:tblStyleRowBandSize w:val="1"/>
      <w:tblStyleColBandSize w:val="1"/>
      <w:tblInd w:w="0" w:type="dxa"/>
      <w:tblBorders>
        <w:top w:val="single" w:sz="8" w:space="0" w:color="00A0B8" w:themeColor="accent1"/>
        <w:left w:val="single" w:sz="8" w:space="0" w:color="00A0B8" w:themeColor="accent1"/>
        <w:bottom w:val="single" w:sz="8" w:space="0" w:color="00A0B8" w:themeColor="accent1"/>
        <w:right w:val="single" w:sz="8" w:space="0" w:color="00A0B8"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A0B8" w:themeColor="accent1"/>
          <w:right w:val="nil"/>
          <w:insideH w:val="nil"/>
          <w:insideV w:val="nil"/>
        </w:tcBorders>
        <w:shd w:val="clear" w:color="auto" w:fill="FFFFFF" w:themeFill="background1"/>
      </w:tcPr>
    </w:tblStylePr>
    <w:tblStylePr w:type="lastRow">
      <w:tblPr/>
      <w:tcPr>
        <w:tcBorders>
          <w:top w:val="single" w:sz="8" w:space="0" w:color="00A0B8"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A0B8" w:themeColor="accent1"/>
          <w:insideH w:val="nil"/>
          <w:insideV w:val="nil"/>
        </w:tcBorders>
        <w:shd w:val="clear" w:color="auto" w:fill="FFFFFF" w:themeFill="background1"/>
      </w:tcPr>
    </w:tblStylePr>
    <w:tblStylePr w:type="lastCol">
      <w:tblPr/>
      <w:tcPr>
        <w:tcBorders>
          <w:top w:val="nil"/>
          <w:left w:val="single" w:sz="8" w:space="0" w:color="00A0B8"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AEF4FF" w:themeFill="accent1" w:themeFillTint="3F"/>
      </w:tcPr>
    </w:tblStylePr>
    <w:tblStylePr w:type="band1Horz">
      <w:tblPr/>
      <w:tcPr>
        <w:tcBorders>
          <w:top w:val="nil"/>
          <w:bottom w:val="nil"/>
          <w:insideH w:val="nil"/>
          <w:insideV w:val="nil"/>
        </w:tcBorders>
        <w:shd w:val="clear" w:color="auto" w:fill="AEF4FF"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Sombreadomedio2-nfasis11">
    <w:name w:val="Sombreado medio 2 - Énfasis 11"/>
    <w:basedOn w:val="Tablanormal"/>
    <w:uiPriority w:val="64"/>
    <w:rsid w:val="0035289A"/>
    <w:pPr>
      <w:spacing w:before="0" w:after="0" w:line="240" w:lineRule="auto"/>
    </w:pPr>
    <w:rPr>
      <w:rFonts w:eastAsiaTheme="minorEastAsia"/>
      <w:color w:val="auto"/>
      <w:lang w:val="es-AR"/>
    </w:r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A0B8"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A0B8" w:themeFill="accent1"/>
      </w:tcPr>
    </w:tblStylePr>
    <w:tblStylePr w:type="lastCol">
      <w:rPr>
        <w:b/>
        <w:bCs/>
        <w:color w:val="FFFFFF" w:themeColor="background1"/>
      </w:rPr>
      <w:tblPr/>
      <w:tcPr>
        <w:tcBorders>
          <w:left w:val="nil"/>
          <w:right w:val="nil"/>
          <w:insideH w:val="nil"/>
          <w:insideV w:val="nil"/>
        </w:tcBorders>
        <w:shd w:val="clear" w:color="auto" w:fill="00A0B8"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Listaclara-nfasis3">
    <w:name w:val="Light List Accent 3"/>
    <w:basedOn w:val="Tablanormal"/>
    <w:uiPriority w:val="61"/>
    <w:rsid w:val="004B34AA"/>
    <w:pPr>
      <w:spacing w:before="0" w:after="0" w:line="240" w:lineRule="auto"/>
    </w:pPr>
    <w:tblPr>
      <w:tblStyleRowBandSize w:val="1"/>
      <w:tblStyleColBandSize w:val="1"/>
      <w:tblInd w:w="0" w:type="dxa"/>
      <w:tblBorders>
        <w:top w:val="single" w:sz="8" w:space="0" w:color="FEB80A" w:themeColor="accent3"/>
        <w:left w:val="single" w:sz="8" w:space="0" w:color="FEB80A" w:themeColor="accent3"/>
        <w:bottom w:val="single" w:sz="8" w:space="0" w:color="FEB80A" w:themeColor="accent3"/>
        <w:right w:val="single" w:sz="8" w:space="0" w:color="FEB80A"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EB80A" w:themeFill="accent3"/>
      </w:tcPr>
    </w:tblStylePr>
    <w:tblStylePr w:type="lastRow">
      <w:pPr>
        <w:spacing w:before="0" w:after="0" w:line="240" w:lineRule="auto"/>
      </w:pPr>
      <w:rPr>
        <w:b/>
        <w:bCs/>
      </w:rPr>
      <w:tblPr/>
      <w:tcPr>
        <w:tcBorders>
          <w:top w:val="double" w:sz="6" w:space="0" w:color="FEB80A" w:themeColor="accent3"/>
          <w:left w:val="single" w:sz="8" w:space="0" w:color="FEB80A" w:themeColor="accent3"/>
          <w:bottom w:val="single" w:sz="8" w:space="0" w:color="FEB80A" w:themeColor="accent3"/>
          <w:right w:val="single" w:sz="8" w:space="0" w:color="FEB80A" w:themeColor="accent3"/>
        </w:tcBorders>
      </w:tcPr>
    </w:tblStylePr>
    <w:tblStylePr w:type="firstCol">
      <w:rPr>
        <w:b/>
        <w:bCs/>
      </w:rPr>
    </w:tblStylePr>
    <w:tblStylePr w:type="lastCol">
      <w:rPr>
        <w:b/>
        <w:bCs/>
      </w:rPr>
    </w:tblStylePr>
    <w:tblStylePr w:type="band1Vert">
      <w:tblPr/>
      <w:tcPr>
        <w:tcBorders>
          <w:top w:val="single" w:sz="8" w:space="0" w:color="FEB80A" w:themeColor="accent3"/>
          <w:left w:val="single" w:sz="8" w:space="0" w:color="FEB80A" w:themeColor="accent3"/>
          <w:bottom w:val="single" w:sz="8" w:space="0" w:color="FEB80A" w:themeColor="accent3"/>
          <w:right w:val="single" w:sz="8" w:space="0" w:color="FEB80A" w:themeColor="accent3"/>
        </w:tcBorders>
      </w:tcPr>
    </w:tblStylePr>
    <w:tblStylePr w:type="band1Horz">
      <w:tblPr/>
      <w:tcPr>
        <w:tcBorders>
          <w:top w:val="single" w:sz="8" w:space="0" w:color="FEB80A" w:themeColor="accent3"/>
          <w:left w:val="single" w:sz="8" w:space="0" w:color="FEB80A" w:themeColor="accent3"/>
          <w:bottom w:val="single" w:sz="8" w:space="0" w:color="FEB80A" w:themeColor="accent3"/>
          <w:right w:val="single" w:sz="8" w:space="0" w:color="FEB80A" w:themeColor="accent3"/>
        </w:tcBorders>
      </w:tcPr>
    </w:tblStylePr>
  </w:style>
  <w:style w:type="table" w:styleId="Listamedia2-nfasis3">
    <w:name w:val="Medium List 2 Accent 3"/>
    <w:basedOn w:val="Tablanormal"/>
    <w:uiPriority w:val="66"/>
    <w:rsid w:val="004B34AA"/>
    <w:pPr>
      <w:spacing w:before="0"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EB80A" w:themeColor="accent3"/>
        <w:left w:val="single" w:sz="8" w:space="0" w:color="FEB80A" w:themeColor="accent3"/>
        <w:bottom w:val="single" w:sz="8" w:space="0" w:color="FEB80A" w:themeColor="accent3"/>
        <w:right w:val="single" w:sz="8" w:space="0" w:color="FEB80A"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FEB80A" w:themeColor="accent3"/>
          <w:right w:val="nil"/>
          <w:insideH w:val="nil"/>
          <w:insideV w:val="nil"/>
        </w:tcBorders>
        <w:shd w:val="clear" w:color="auto" w:fill="FFFFFF" w:themeFill="background1"/>
      </w:tcPr>
    </w:tblStylePr>
    <w:tblStylePr w:type="lastRow">
      <w:tblPr/>
      <w:tcPr>
        <w:tcBorders>
          <w:top w:val="single" w:sz="8" w:space="0" w:color="FEB80A"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EB80A" w:themeColor="accent3"/>
          <w:insideH w:val="nil"/>
          <w:insideV w:val="nil"/>
        </w:tcBorders>
        <w:shd w:val="clear" w:color="auto" w:fill="FFFFFF" w:themeFill="background1"/>
      </w:tcPr>
    </w:tblStylePr>
    <w:tblStylePr w:type="lastCol">
      <w:tblPr/>
      <w:tcPr>
        <w:tcBorders>
          <w:top w:val="nil"/>
          <w:left w:val="single" w:sz="8" w:space="0" w:color="FEB80A"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EEDC2" w:themeFill="accent3" w:themeFillTint="3F"/>
      </w:tcPr>
    </w:tblStylePr>
    <w:tblStylePr w:type="band1Horz">
      <w:tblPr/>
      <w:tcPr>
        <w:tcBorders>
          <w:top w:val="nil"/>
          <w:bottom w:val="nil"/>
          <w:insideH w:val="nil"/>
          <w:insideV w:val="nil"/>
        </w:tcBorders>
        <w:shd w:val="clear" w:color="auto" w:fill="FEEDC2" w:themeFill="accent3" w:themeFillTint="3F"/>
      </w:tcPr>
    </w:tblStylePr>
    <w:tblStylePr w:type="nwCell">
      <w:tblPr/>
      <w:tcPr>
        <w:shd w:val="clear" w:color="auto" w:fill="FFFFFF" w:themeFill="background1"/>
      </w:tcPr>
    </w:tblStylePr>
    <w:tblStylePr w:type="swCell">
      <w:tblPr/>
      <w:tcPr>
        <w:tcBorders>
          <w:top w:val="nil"/>
        </w:tcBorders>
      </w:tcPr>
    </w:tblStylePr>
  </w:style>
  <w:style w:type="character" w:customStyle="1" w:styleId="mcntgmail-il">
    <w:name w:val="mcntgmail-il"/>
    <w:basedOn w:val="Fuentedeprrafopredeter"/>
    <w:rsid w:val="00BF651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4548071">
      <w:bodyDiv w:val="1"/>
      <w:marLeft w:val="0"/>
      <w:marRight w:val="0"/>
      <w:marTop w:val="0"/>
      <w:marBottom w:val="0"/>
      <w:divBdr>
        <w:top w:val="none" w:sz="0" w:space="0" w:color="auto"/>
        <w:left w:val="none" w:sz="0" w:space="0" w:color="auto"/>
        <w:bottom w:val="none" w:sz="0" w:space="0" w:color="auto"/>
        <w:right w:val="none" w:sz="0" w:space="0" w:color="auto"/>
      </w:divBdr>
    </w:div>
    <w:div w:id="3425873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3.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chart" Target="charts/chart2.xml"/><Relationship Id="rId17" Type="http://schemas.openxmlformats.org/officeDocument/2006/relationships/image" Target="media/image5.jpeg"/><Relationship Id="rId2" Type="http://schemas.openxmlformats.org/officeDocument/2006/relationships/numbering" Target="numbering.xml"/><Relationship Id="rId16"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chart" Target="charts/chart1.xml"/><Relationship Id="rId5" Type="http://schemas.openxmlformats.org/officeDocument/2006/relationships/settings" Target="settings.xml"/><Relationship Id="rId15" Type="http://schemas.openxmlformats.org/officeDocument/2006/relationships/image" Target="media/image3.jpeg"/><Relationship Id="rId10" Type="http://schemas.openxmlformats.org/officeDocument/2006/relationships/footer" Target="footer1.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oguido\Downloads\TF02835058.dotx"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C:\Users\oguido\Documents\2019\Planificacion\solicitudes%20de%20inf%20%202019%20JULIO.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oguido\Documents\2019\Planificacion\solicitudes%20de%20inf%20%202019%20JULIO.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oguido\Desktop\Funcionarios_Abril_a_Junio_2019.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SV"/>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lgn="ctr">
              <a:defRPr/>
            </a:pPr>
            <a:r>
              <a:rPr lang="es-SV"/>
              <a:t>Resoluciones a solicitudes </a:t>
            </a:r>
          </a:p>
        </c:rich>
      </c:tx>
      <c:overlay val="0"/>
    </c:title>
    <c:autoTitleDeleted val="0"/>
    <c:view3D>
      <c:rotX val="30"/>
      <c:rotY val="0"/>
      <c:rAngAx val="0"/>
      <c:perspective val="30"/>
    </c:view3D>
    <c:floor>
      <c:thickness val="0"/>
    </c:floor>
    <c:sideWall>
      <c:thickness val="0"/>
    </c:sideWall>
    <c:backWall>
      <c:thickness val="0"/>
    </c:backWall>
    <c:plotArea>
      <c:layout/>
      <c:pie3DChart>
        <c:varyColors val="1"/>
        <c:ser>
          <c:idx val="0"/>
          <c:order val="0"/>
          <c:explosion val="25"/>
          <c:dLbls>
            <c:showLegendKey val="0"/>
            <c:showVal val="0"/>
            <c:showCatName val="0"/>
            <c:showSerName val="0"/>
            <c:showPercent val="1"/>
            <c:showBubbleSize val="0"/>
            <c:showLeaderLines val="1"/>
          </c:dLbls>
          <c:cat>
            <c:strRef>
              <c:f>Hoja2!$A$246:$E$246</c:f>
              <c:strCache>
                <c:ptCount val="5"/>
                <c:pt idx="0">
                  <c:v>Concedidas</c:v>
                </c:pt>
                <c:pt idx="1">
                  <c:v>Inexistente</c:v>
                </c:pt>
                <c:pt idx="2">
                  <c:v>En trámite</c:v>
                </c:pt>
                <c:pt idx="3">
                  <c:v>No competencia</c:v>
                </c:pt>
                <c:pt idx="4">
                  <c:v>Denegadas</c:v>
                </c:pt>
              </c:strCache>
            </c:strRef>
          </c:cat>
          <c:val>
            <c:numRef>
              <c:f>Hoja2!$A$247:$E$247</c:f>
              <c:numCache>
                <c:formatCode>General</c:formatCode>
                <c:ptCount val="5"/>
                <c:pt idx="0">
                  <c:v>24</c:v>
                </c:pt>
                <c:pt idx="1">
                  <c:v>3</c:v>
                </c:pt>
                <c:pt idx="2">
                  <c:v>11</c:v>
                </c:pt>
                <c:pt idx="3">
                  <c:v>2</c:v>
                </c:pt>
                <c:pt idx="4">
                  <c:v>1</c:v>
                </c:pt>
              </c:numCache>
            </c:numRef>
          </c:val>
        </c:ser>
        <c:dLbls>
          <c:showLegendKey val="0"/>
          <c:showVal val="0"/>
          <c:showCatName val="0"/>
          <c:showSerName val="0"/>
          <c:showPercent val="1"/>
          <c:showBubbleSize val="0"/>
          <c:showLeaderLines val="1"/>
        </c:dLbls>
      </c:pie3DChart>
    </c:plotArea>
    <c:legend>
      <c:legendPos val="t"/>
      <c:overlay val="0"/>
    </c:legend>
    <c:plotVisOnly val="1"/>
    <c:dispBlanksAs val="zero"/>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SV"/>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s-SV"/>
              <a:t>Unidades  organizativas</a:t>
            </a:r>
          </a:p>
        </c:rich>
      </c:tx>
      <c:layout>
        <c:manualLayout>
          <c:xMode val="edge"/>
          <c:yMode val="edge"/>
          <c:x val="0.24241779196786425"/>
          <c:y val="3.9532175611262391E-2"/>
        </c:manualLayout>
      </c:layout>
      <c:overlay val="0"/>
    </c:title>
    <c:autoTitleDeleted val="0"/>
    <c:view3D>
      <c:rotX val="15"/>
      <c:rotY val="20"/>
      <c:rAngAx val="1"/>
    </c:view3D>
    <c:floor>
      <c:thickness val="0"/>
    </c:floor>
    <c:sideWall>
      <c:thickness val="0"/>
    </c:sideWall>
    <c:backWall>
      <c:thickness val="0"/>
    </c:backWall>
    <c:plotArea>
      <c:layout/>
      <c:bar3DChart>
        <c:barDir val="bar"/>
        <c:grouping val="clustered"/>
        <c:varyColors val="0"/>
        <c:ser>
          <c:idx val="0"/>
          <c:order val="0"/>
          <c:invertIfNegative val="0"/>
          <c:cat>
            <c:strRef>
              <c:f>Hoja2!$B$258:$B$266</c:f>
              <c:strCache>
                <c:ptCount val="9"/>
                <c:pt idx="0">
                  <c:v>CENADE </c:v>
                </c:pt>
                <c:pt idx="1">
                  <c:v>DIGESTYC</c:v>
                </c:pt>
                <c:pt idx="2">
                  <c:v>DTAIPC</c:v>
                </c:pt>
                <c:pt idx="3">
                  <c:v>Gerencia de Recursos Humanos </c:v>
                </c:pt>
                <c:pt idx="4">
                  <c:v>DTI</c:v>
                </c:pt>
                <c:pt idx="5">
                  <c:v>Dirección de Asuntos Jurídicos </c:v>
                </c:pt>
                <c:pt idx="6">
                  <c:v>Gerencia Financiera</c:v>
                </c:pt>
                <c:pt idx="7">
                  <c:v>Comisión Servicio civil</c:v>
                </c:pt>
                <c:pt idx="8">
                  <c:v>Dirección de Hidrocarburos y Minas</c:v>
                </c:pt>
              </c:strCache>
            </c:strRef>
          </c:cat>
          <c:val>
            <c:numRef>
              <c:f>Hoja2!$C$258:$C$266</c:f>
              <c:numCache>
                <c:formatCode>General</c:formatCode>
                <c:ptCount val="9"/>
                <c:pt idx="0">
                  <c:v>3</c:v>
                </c:pt>
                <c:pt idx="1">
                  <c:v>27</c:v>
                </c:pt>
                <c:pt idx="2">
                  <c:v>3</c:v>
                </c:pt>
                <c:pt idx="3">
                  <c:v>1</c:v>
                </c:pt>
                <c:pt idx="4">
                  <c:v>1</c:v>
                </c:pt>
                <c:pt idx="5">
                  <c:v>2</c:v>
                </c:pt>
                <c:pt idx="6">
                  <c:v>1</c:v>
                </c:pt>
                <c:pt idx="7">
                  <c:v>1</c:v>
                </c:pt>
                <c:pt idx="8">
                  <c:v>2</c:v>
                </c:pt>
              </c:numCache>
            </c:numRef>
          </c:val>
        </c:ser>
        <c:dLbls>
          <c:showLegendKey val="0"/>
          <c:showVal val="0"/>
          <c:showCatName val="0"/>
          <c:showSerName val="0"/>
          <c:showPercent val="0"/>
          <c:showBubbleSize val="0"/>
        </c:dLbls>
        <c:gapWidth val="75"/>
        <c:shape val="box"/>
        <c:axId val="106471808"/>
        <c:axId val="106473728"/>
        <c:axId val="0"/>
      </c:bar3DChart>
      <c:catAx>
        <c:axId val="106471808"/>
        <c:scaling>
          <c:orientation val="minMax"/>
        </c:scaling>
        <c:delete val="0"/>
        <c:axPos val="l"/>
        <c:majorTickMark val="none"/>
        <c:minorTickMark val="none"/>
        <c:tickLblPos val="nextTo"/>
        <c:crossAx val="106473728"/>
        <c:crosses val="autoZero"/>
        <c:auto val="1"/>
        <c:lblAlgn val="ctr"/>
        <c:lblOffset val="100"/>
        <c:noMultiLvlLbl val="0"/>
      </c:catAx>
      <c:valAx>
        <c:axId val="106473728"/>
        <c:scaling>
          <c:orientation val="minMax"/>
        </c:scaling>
        <c:delete val="0"/>
        <c:axPos val="b"/>
        <c:majorGridlines/>
        <c:numFmt formatCode="General" sourceLinked="1"/>
        <c:majorTickMark val="none"/>
        <c:minorTickMark val="none"/>
        <c:tickLblPos val="nextTo"/>
        <c:spPr>
          <a:ln w="9525">
            <a:noFill/>
          </a:ln>
        </c:spPr>
        <c:crossAx val="106471808"/>
        <c:crosses val="autoZero"/>
        <c:crossBetween val="between"/>
      </c:valAx>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SV"/>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es-SV"/>
              <a:t>Medios de atención</a:t>
            </a:r>
          </a:p>
        </c:rich>
      </c:tx>
      <c:overlay val="0"/>
    </c:title>
    <c:autoTitleDeleted val="0"/>
    <c:view3D>
      <c:rotX val="30"/>
      <c:rotY val="32"/>
      <c:rAngAx val="0"/>
      <c:perspective val="90"/>
    </c:view3D>
    <c:floor>
      <c:thickness val="0"/>
    </c:floor>
    <c:sideWall>
      <c:thickness val="0"/>
    </c:sideWall>
    <c:backWall>
      <c:thickness val="0"/>
    </c:backWall>
    <c:plotArea>
      <c:layout/>
      <c:pie3DChart>
        <c:varyColors val="1"/>
        <c:ser>
          <c:idx val="0"/>
          <c:order val="0"/>
          <c:explosion val="25"/>
          <c:dLbls>
            <c:showLegendKey val="0"/>
            <c:showVal val="0"/>
            <c:showCatName val="0"/>
            <c:showSerName val="0"/>
            <c:showPercent val="1"/>
            <c:showBubbleSize val="0"/>
            <c:showLeaderLines val="1"/>
          </c:dLbls>
          <c:cat>
            <c:strRef>
              <c:f>Hoja1!$A$4:$A$6</c:f>
              <c:strCache>
                <c:ptCount val="3"/>
                <c:pt idx="0">
                  <c:v>Presenciales</c:v>
                </c:pt>
                <c:pt idx="1">
                  <c:v>Telefónicas</c:v>
                </c:pt>
                <c:pt idx="2">
                  <c:v>Correo electrónico</c:v>
                </c:pt>
              </c:strCache>
            </c:strRef>
          </c:cat>
          <c:val>
            <c:numRef>
              <c:f>Hoja1!$B$4:$B$6</c:f>
              <c:numCache>
                <c:formatCode>General</c:formatCode>
                <c:ptCount val="3"/>
                <c:pt idx="0">
                  <c:v>68</c:v>
                </c:pt>
                <c:pt idx="1">
                  <c:v>116</c:v>
                </c:pt>
                <c:pt idx="2">
                  <c:v>51</c:v>
                </c:pt>
              </c:numCache>
            </c:numRef>
          </c:val>
        </c:ser>
        <c:dLbls>
          <c:showLegendKey val="0"/>
          <c:showVal val="0"/>
          <c:showCatName val="0"/>
          <c:showSerName val="0"/>
          <c:showPercent val="1"/>
          <c:showBubbleSize val="0"/>
          <c:showLeaderLines val="1"/>
        </c:dLbls>
      </c:pie3DChart>
    </c:plotArea>
    <c:legend>
      <c:legendPos val="t"/>
      <c:overlay val="0"/>
    </c:legend>
    <c:plotVisOnly val="1"/>
    <c:dispBlanksAs val="zero"/>
    <c:showDLblsOverMax val="0"/>
  </c:chart>
  <c:spPr>
    <a:solidFill>
      <a:schemeClr val="lt1"/>
    </a:solidFill>
    <a:ln w="25400" cap="flat" cmpd="sng" algn="ctr">
      <a:solidFill>
        <a:schemeClr val="accent1"/>
      </a:solidFill>
      <a:prstDash val="solid"/>
    </a:ln>
    <a:effectLst/>
  </c:spPr>
  <c:txPr>
    <a:bodyPr/>
    <a:lstStyle/>
    <a:p>
      <a:pPr>
        <a:defRPr>
          <a:solidFill>
            <a:schemeClr val="dk1"/>
          </a:solidFill>
          <a:latin typeface="+mn-lt"/>
          <a:ea typeface="+mn-ea"/>
          <a:cs typeface="+mn-cs"/>
        </a:defRPr>
      </a:pPr>
      <a:endParaRPr lang="es-SV"/>
    </a:p>
  </c:txPr>
  <c:externalData r:id="rId1">
    <c:autoUpdate val="0"/>
  </c:externalData>
</c:chartSpace>
</file>

<file path=word/theme/theme1.xml><?xml version="1.0" encoding="utf-8"?>
<a:theme xmlns:a="http://schemas.openxmlformats.org/drawingml/2006/main" name="Theme1">
  <a:themeElements>
    <a:clrScheme name="Report">
      <a:dk1>
        <a:sysClr val="windowText" lastClr="000000"/>
      </a:dk1>
      <a:lt1>
        <a:sysClr val="window" lastClr="FFFFFF"/>
      </a:lt1>
      <a:dk2>
        <a:srgbClr val="4E5B6F"/>
      </a:dk2>
      <a:lt2>
        <a:srgbClr val="D6ECFF"/>
      </a:lt2>
      <a:accent1>
        <a:srgbClr val="00A0B8"/>
      </a:accent1>
      <a:accent2>
        <a:srgbClr val="EA157A"/>
      </a:accent2>
      <a:accent3>
        <a:srgbClr val="FEB80A"/>
      </a:accent3>
      <a:accent4>
        <a:srgbClr val="00ADDC"/>
      </a:accent4>
      <a:accent5>
        <a:srgbClr val="738AC8"/>
      </a:accent5>
      <a:accent6>
        <a:srgbClr val="1AB39F"/>
      </a:accent6>
      <a:hlink>
        <a:srgbClr val="EB8803"/>
      </a:hlink>
      <a:folHlink>
        <a:srgbClr val="5F7791"/>
      </a:folHlink>
    </a:clrScheme>
    <a:fontScheme name="Paper">
      <a:maj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onstantia"/>
        <a:ea typeface=""/>
        <a:cs typeface=""/>
        <a:font script="Jpan" typeface="HG明朝E"/>
        <a:font script="Hang" typeface="궁서"/>
        <a:font script="Hans" typeface="华文新魏"/>
        <a:font script="Hant" typeface="標楷體"/>
        <a:font script="Arab" typeface="Times New Roman"/>
        <a:font script="Hebr" typeface="Times New Roman"/>
        <a:font script="Thai" typeface="Browalli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18E7C02-0D75-4F21-BBE0-DC45A77956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TF02835058</Template>
  <TotalTime>2</TotalTime>
  <Pages>9</Pages>
  <Words>1557</Words>
  <Characters>8565</Characters>
  <Application>Microsoft Office Word</Application>
  <DocSecurity>0</DocSecurity>
  <Lines>71</Lines>
  <Paragraphs>20</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10102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oguido</dc:creator>
  <cp:lastModifiedBy>mbachez</cp:lastModifiedBy>
  <cp:revision>2</cp:revision>
  <cp:lastPrinted>2019-08-12T13:54:00Z</cp:lastPrinted>
  <dcterms:created xsi:type="dcterms:W3CDTF">2019-10-08T15:37:00Z</dcterms:created>
  <dcterms:modified xsi:type="dcterms:W3CDTF">2019-10-08T15:37:00Z</dcterms:modified>
</cp:coreProperties>
</file>