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C7" w:rsidRDefault="00B56FC7" w:rsidP="00DD4CA1">
      <w:pPr>
        <w:spacing w:before="150" w:after="150" w:line="240" w:lineRule="auto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es-SV"/>
        </w:rPr>
      </w:pPr>
      <w:r w:rsidRPr="00B56FC7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es-SV"/>
        </w:rPr>
        <w:t>Preguntas Básicas del Subsidio al Gas</w:t>
      </w:r>
    </w:p>
    <w:p w:rsidR="00DD4CA1" w:rsidRPr="00B56FC7" w:rsidRDefault="00DD4CA1" w:rsidP="00B56FC7">
      <w:pPr>
        <w:spacing w:before="150" w:after="150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es-SV"/>
        </w:rPr>
      </w:pPr>
    </w:p>
    <w:p w:rsidR="00B56FC7" w:rsidRPr="00B56FC7" w:rsidRDefault="00B56FC7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 w:rsidRPr="00D61CE6"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t>1. ¿A qué teléfono puedo llamar si tengo alguna duda, consulta o queja sobre el subsidio del gas propano?</w:t>
      </w:r>
    </w:p>
    <w:p w:rsidR="00B56FC7" w:rsidRPr="00B56FC7" w:rsidRDefault="00B56FC7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Para cualquier consulta, duda, reclamo o queja sobre el subsidio del gas propano.</w:t>
      </w:r>
    </w:p>
    <w:p w:rsidR="00B56FC7" w:rsidRPr="00B56FC7" w:rsidRDefault="00B56FC7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 w:rsidRPr="00D61CE6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Usted puede llamar a</w:t>
      </w:r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:</w:t>
      </w:r>
    </w:p>
    <w:p w:rsidR="00B56FC7" w:rsidRPr="00D61CE6" w:rsidRDefault="00B56FC7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3D3D3D"/>
          <w:sz w:val="24"/>
          <w:szCs w:val="24"/>
          <w:lang w:eastAsia="es-SV"/>
        </w:rPr>
      </w:pPr>
      <w:r w:rsidRPr="00D61CE6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CALL-CENTER</w:t>
      </w:r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:</w:t>
      </w:r>
      <w:r w:rsidRPr="00D61CE6">
        <w:rPr>
          <w:rFonts w:ascii="Roboto" w:eastAsia="Times New Roman" w:hAnsi="Roboto" w:cs="Times New Roman"/>
          <w:bCs/>
          <w:color w:val="3D3D3D"/>
          <w:sz w:val="24"/>
          <w:szCs w:val="24"/>
          <w:lang w:eastAsia="es-SV"/>
        </w:rPr>
        <w:t> 2565-5555</w:t>
      </w:r>
    </w:p>
    <w:p w:rsidR="00B56FC7" w:rsidRDefault="00B56FC7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3D3D3D"/>
          <w:sz w:val="24"/>
          <w:szCs w:val="24"/>
          <w:lang w:eastAsia="es-SV"/>
        </w:rPr>
      </w:pPr>
      <w:r w:rsidRPr="00D61CE6">
        <w:rPr>
          <w:rFonts w:ascii="Roboto" w:eastAsia="Times New Roman" w:hAnsi="Roboto" w:cs="Times New Roman"/>
          <w:bCs/>
          <w:color w:val="3D3D3D"/>
          <w:sz w:val="24"/>
          <w:szCs w:val="24"/>
          <w:lang w:eastAsia="es-SV"/>
        </w:rPr>
        <w:t>WHATS APP: 7072-2484 y 7070-6113</w:t>
      </w:r>
    </w:p>
    <w:p w:rsidR="00DD4CA1" w:rsidRPr="00D61CE6" w:rsidRDefault="00DD4CA1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3D3D3D"/>
          <w:sz w:val="24"/>
          <w:szCs w:val="24"/>
          <w:lang w:eastAsia="es-SV"/>
        </w:rPr>
      </w:pPr>
    </w:p>
    <w:p w:rsidR="00B56FC7" w:rsidRPr="00B56FC7" w:rsidRDefault="00B56FC7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</w:pPr>
      <w:r w:rsidRPr="00D61CE6"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t>2. ¿Quiénes pueden aplicar al subsidio del gas propano?</w:t>
      </w:r>
    </w:p>
    <w:p w:rsidR="00B56FC7" w:rsidRPr="00B56FC7" w:rsidRDefault="00B56FC7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Para aplicar al subsidio del gas propano, se debe pertenecer a uno de los siguientes sectores:</w:t>
      </w:r>
    </w:p>
    <w:p w:rsidR="00B56FC7" w:rsidRPr="00B56FC7" w:rsidRDefault="00B56FC7" w:rsidP="00B56F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hogares de limitada capacidad adquisitiva.</w:t>
      </w:r>
    </w:p>
    <w:p w:rsidR="00B56FC7" w:rsidRPr="00B56FC7" w:rsidRDefault="00B56FC7" w:rsidP="00B56F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negocios de subsistencia dedicados a la elaboración de pupusas, tortillas</w:t>
      </w:r>
      <w:r w:rsidR="00091051" w:rsidRPr="00D61CE6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,</w:t>
      </w:r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 xml:space="preserve"> pan francés</w:t>
      </w:r>
      <w:r w:rsidR="00091051" w:rsidRPr="00D61CE6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 xml:space="preserve"> comida típica, comida rápida o comida casera (comedor), para la subsistencia del hogar</w:t>
      </w:r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.</w:t>
      </w:r>
    </w:p>
    <w:p w:rsidR="00B56FC7" w:rsidRPr="00B56FC7" w:rsidRDefault="00B56FC7" w:rsidP="00B56F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centros escolares y complejos educativos públicos que sean parte del programa de alimentación del Ministerio de Educación.</w:t>
      </w:r>
    </w:p>
    <w:p w:rsidR="00B56FC7" w:rsidRPr="00B56FC7" w:rsidRDefault="00B56FC7" w:rsidP="00B56F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entidades de asistencia sin fines de lucro que preparan alimentos para personas en situación vulnerable, debidamente acreditada por el Ministerio de Gobernación.</w:t>
      </w:r>
    </w:p>
    <w:p w:rsidR="00B56FC7" w:rsidRPr="00B56FC7" w:rsidRDefault="00B56FC7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 w:rsidRPr="00D61CE6"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t>3. ¿Cómo puedo obtener el subsidio al gas?</w:t>
      </w:r>
    </w:p>
    <w:p w:rsidR="00B56FC7" w:rsidRPr="00B56FC7" w:rsidRDefault="00B56FC7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Para poder obtener el subsidio al gas debe acercarse al CENADE más cercano (hay uno en cada departamento) donde le brindarán la información y documentación que se requiere.</w:t>
      </w:r>
    </w:p>
    <w:p w:rsidR="00B56FC7" w:rsidRDefault="00B56FC7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No se le olvide llevar su DUI y recibo de la energía eléctrica del mes en curso o anterior (si tiene energía eléctrica en su hogar)</w:t>
      </w:r>
      <w:r w:rsidR="00091051" w:rsidRPr="00D61CE6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.</w:t>
      </w:r>
    </w:p>
    <w:p w:rsidR="00DD4CA1" w:rsidRPr="00B56FC7" w:rsidRDefault="00DD4CA1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</w:p>
    <w:p w:rsidR="00B56FC7" w:rsidRPr="00B56FC7" w:rsidRDefault="00B56FC7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 w:rsidRPr="00D61CE6"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t>4. ¿Qué requisitos debo cumplir para realizar un trámite en CENADE?</w:t>
      </w:r>
    </w:p>
    <w:p w:rsidR="00B56FC7" w:rsidRPr="00B56FC7" w:rsidRDefault="00091051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 w:rsidRPr="00D61CE6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 xml:space="preserve">Debe presentar </w:t>
      </w:r>
      <w:r w:rsidR="00B56FC7"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DUI y recibo de energía eléctrica del mes en curso o anterior (si tiene energía eléctrica en su hogar), proporcionar la información que se le solicitará, y posteriormente se le visitará en su lugar de residencia.</w:t>
      </w:r>
    </w:p>
    <w:p w:rsidR="00B56FC7" w:rsidRPr="00B56FC7" w:rsidRDefault="00B56FC7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 w:rsidRPr="00D61CE6"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t>5. ¿Cómo puedo saber si tengo subsidio?</w:t>
      </w:r>
    </w:p>
    <w:p w:rsidR="00B56FC7" w:rsidRPr="00B56FC7" w:rsidRDefault="00B56FC7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Usted puede verificar si tiene subsidio a través de los siguientes métodos:</w:t>
      </w:r>
    </w:p>
    <w:p w:rsidR="00B56FC7" w:rsidRPr="00B56FC7" w:rsidRDefault="00B56FC7" w:rsidP="000910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lastRenderedPageBreak/>
        <w:t>puede llamar al 2565-5555</w:t>
      </w:r>
      <w:r w:rsidR="00091051" w:rsidRPr="00D61CE6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 xml:space="preserve"> o escribirnos a nuestros números de WhatsApp 7072-2484 y 7070-6113</w:t>
      </w:r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 xml:space="preserve"> y un operador de </w:t>
      </w:r>
      <w:proofErr w:type="spellStart"/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Call</w:t>
      </w:r>
      <w:proofErr w:type="spellEnd"/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 xml:space="preserve"> Center le ayudará.</w:t>
      </w:r>
    </w:p>
    <w:p w:rsidR="00B56FC7" w:rsidRPr="00B56FC7" w:rsidRDefault="00B56FC7" w:rsidP="00B56F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realizar la consulta directamente en la siguiente página web </w:t>
      </w:r>
      <w:hyperlink r:id="rId6" w:history="1">
        <w:r w:rsidRPr="00D61CE6">
          <w:rPr>
            <w:rFonts w:ascii="Roboto" w:eastAsia="Times New Roman" w:hAnsi="Roboto" w:cs="Times New Roman"/>
            <w:b/>
            <w:bCs/>
            <w:color w:val="C1C1C1"/>
            <w:sz w:val="24"/>
            <w:szCs w:val="24"/>
            <w:lang w:eastAsia="es-SV"/>
          </w:rPr>
          <w:t>http://dti.minec.gob.sv/consultaglp/</w:t>
        </w:r>
      </w:hyperlink>
    </w:p>
    <w:p w:rsidR="00B56FC7" w:rsidRDefault="00B56FC7" w:rsidP="00B56F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presentarse al CENADE más cercano y uno de nuestros técnicos le ayudará con mucho gusto.</w:t>
      </w:r>
    </w:p>
    <w:p w:rsidR="00DD4CA1" w:rsidRPr="00B56FC7" w:rsidRDefault="00DD4CA1" w:rsidP="00DD4CA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</w:p>
    <w:p w:rsidR="00B56FC7" w:rsidRPr="00B56FC7" w:rsidRDefault="00B56FC7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 w:rsidRPr="00D61CE6"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t>6. ¿Cómo puedo comprar gas subsidiado con mi tarjeta solidaria de forma correcta?</w:t>
      </w:r>
    </w:p>
    <w:p w:rsidR="00B56FC7" w:rsidRDefault="00B56FC7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3D3D3D"/>
          <w:sz w:val="24"/>
          <w:szCs w:val="24"/>
          <w:u w:val="single"/>
          <w:lang w:eastAsia="es-SV"/>
        </w:rPr>
      </w:pPr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Debe de hacerlo en un Punto de Venta afiliado debidamente identificado por el Ministerio de Economía, debe de presentar su Tarjeta Solidaria al vendedor para corroborar la información, y debe ser Ud. quien ingrese el PIN secreto de su tarjeta en el TELEGAS. </w:t>
      </w:r>
      <w:r w:rsidRPr="00D61CE6">
        <w:rPr>
          <w:rFonts w:ascii="Roboto" w:eastAsia="Times New Roman" w:hAnsi="Roboto" w:cs="Times New Roman"/>
          <w:b/>
          <w:bCs/>
          <w:color w:val="3D3D3D"/>
          <w:sz w:val="24"/>
          <w:szCs w:val="24"/>
          <w:u w:val="single"/>
          <w:lang w:eastAsia="es-SV"/>
        </w:rPr>
        <w:t>Se le recuerda que su PIN no debe proporcionárselo a nadie.</w:t>
      </w:r>
    </w:p>
    <w:p w:rsidR="00DD4CA1" w:rsidRPr="00B56FC7" w:rsidRDefault="00DD4CA1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</w:p>
    <w:p w:rsidR="00B56FC7" w:rsidRPr="00B56FC7" w:rsidRDefault="00B56FC7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 w:rsidRPr="00D61CE6"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t>7. ¿Tengo tarjeta Solidaria pero no tiene subsidio</w:t>
      </w:r>
      <w:r w:rsidR="00091051" w:rsidRPr="00D61CE6"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t>, c</w:t>
      </w:r>
      <w:r w:rsidRPr="00D61CE6"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t>ómo hago para resolver esta situación?</w:t>
      </w:r>
    </w:p>
    <w:p w:rsidR="00B56FC7" w:rsidRDefault="00091051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 w:rsidRPr="00D61CE6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 xml:space="preserve">Deberá contactarse a </w:t>
      </w:r>
      <w:proofErr w:type="spellStart"/>
      <w:r w:rsidRPr="00D61CE6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Call</w:t>
      </w:r>
      <w:proofErr w:type="spellEnd"/>
      <w:r w:rsidRPr="00D61CE6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 xml:space="preserve"> Center</w:t>
      </w:r>
      <w:r w:rsidR="00B56FC7"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 xml:space="preserve"> o presentarse al CENADE más cercano a hacer la consulta respectiva y se le informará el porqué de su situación.</w:t>
      </w:r>
    </w:p>
    <w:p w:rsidR="00DD4CA1" w:rsidRPr="00B56FC7" w:rsidRDefault="00DD4CA1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</w:p>
    <w:p w:rsidR="00B56FC7" w:rsidRPr="00B56FC7" w:rsidRDefault="00B56FC7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 w:rsidRPr="00D61CE6"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t>8. ¿Cómo puedo activar mi tarjeta solidaria?</w:t>
      </w:r>
    </w:p>
    <w:p w:rsidR="00B56FC7" w:rsidRDefault="00B56FC7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</w:pPr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 xml:space="preserve">La tarjeta Solidaria es personal e </w:t>
      </w:r>
      <w:r w:rsidRPr="00D61CE6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intransferible</w:t>
      </w:r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 xml:space="preserve"> y para activarla debe presentarse a CENADE con su DUI y la Tarjeta solidaria o llamar al 2590-9090. Una vez activada se le otorgará un número de PIN secreto para que Ud. pueda adquirir el gas subsidiado. </w:t>
      </w:r>
      <w:r w:rsidRPr="00D61CE6"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t>Se le recuerda que su PIN no debe proporcionárselo a nadie.</w:t>
      </w:r>
    </w:p>
    <w:p w:rsidR="00DD4CA1" w:rsidRPr="00B56FC7" w:rsidRDefault="00DD4CA1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</w:p>
    <w:p w:rsidR="00B56FC7" w:rsidRPr="00B56FC7" w:rsidRDefault="00B56FC7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 w:rsidRPr="00D61CE6"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t>9. ¿Cómo puedo cambiar</w:t>
      </w:r>
      <w:r w:rsidRPr="00B56FC7"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t xml:space="preserve"> mi número de PIN secreto de la tarjeta solidaria?</w:t>
      </w:r>
    </w:p>
    <w:p w:rsidR="00B56FC7" w:rsidRPr="00B56FC7" w:rsidRDefault="00B56FC7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Usted puede cambiar su número de PIN secreto a través de los siguientes métodos:</w:t>
      </w:r>
    </w:p>
    <w:p w:rsidR="00B56FC7" w:rsidRPr="00B56FC7" w:rsidRDefault="00B56FC7" w:rsidP="00B56F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 xml:space="preserve">puede llamar al 2565-5555 y un operador de </w:t>
      </w:r>
      <w:proofErr w:type="spellStart"/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Call</w:t>
      </w:r>
      <w:proofErr w:type="spellEnd"/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 xml:space="preserve"> Center le ayudará.</w:t>
      </w:r>
    </w:p>
    <w:p w:rsidR="00B56FC7" w:rsidRPr="00B56FC7" w:rsidRDefault="00B56FC7" w:rsidP="00B56F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puede llamar al 2590-9090 y cambiarlo directamente.</w:t>
      </w:r>
    </w:p>
    <w:p w:rsidR="00B56FC7" w:rsidRDefault="00B56FC7" w:rsidP="00B56F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presentarse al CENADE más cercano y uno de nuestros técnicos le ayudará con mucho gusto.</w:t>
      </w:r>
    </w:p>
    <w:p w:rsidR="00DD4CA1" w:rsidRPr="00B56FC7" w:rsidRDefault="00DD4CA1" w:rsidP="00DD4CA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</w:p>
    <w:p w:rsidR="00B56FC7" w:rsidRPr="00B56FC7" w:rsidRDefault="00B56FC7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 w:rsidRPr="00B56FC7"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t>10.</w:t>
      </w:r>
      <w:r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t xml:space="preserve"> </w:t>
      </w:r>
      <w:r w:rsidRPr="00B56FC7"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t xml:space="preserve">¿Qué documentación debo presentar para reponer mi </w:t>
      </w:r>
      <w:r w:rsidR="002B2439"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t>tarjeta solidaria</w:t>
      </w:r>
      <w:r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t xml:space="preserve"> fue </w:t>
      </w:r>
      <w:r w:rsidR="002B2439"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t xml:space="preserve">extraviada o </w:t>
      </w:r>
      <w:r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t>robada</w:t>
      </w:r>
      <w:r w:rsidRPr="00B56FC7"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t>?</w:t>
      </w:r>
    </w:p>
    <w:p w:rsidR="00B56FC7" w:rsidRPr="00B56FC7" w:rsidRDefault="00B56FC7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Deberá de presentarse a</w:t>
      </w:r>
      <w:r w:rsidR="00091051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l CENADE más cercano, presentar</w:t>
      </w:r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 xml:space="preserve"> DUI y recibo de energía eléctric</w:t>
      </w:r>
      <w:r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a del mes en curso o anterior (</w:t>
      </w:r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si tiene energía eléctrica en su hogar). En el caso que fuera robada deberá presentar también una fotocopia del acta de la PNC.</w:t>
      </w:r>
    </w:p>
    <w:p w:rsidR="00B56FC7" w:rsidRPr="00B56FC7" w:rsidRDefault="00B56FC7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lastRenderedPageBreak/>
        <w:t xml:space="preserve">11. </w:t>
      </w:r>
      <w:r w:rsidRPr="00B56FC7"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t>¿Cómo sé si ya está impresa mi Tarjeta Solidaria?</w:t>
      </w:r>
    </w:p>
    <w:p w:rsidR="00B56FC7" w:rsidRDefault="00B56FC7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Tendrá que presentarse al CENADE o llamar al 2565-5555 para realizar la consulta. Si la tarjeta ya está impresa se le entregará en la oficina de CENADE correspondiente al departamento de su domicilio,</w:t>
      </w:r>
      <w:r w:rsidR="002B2439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 xml:space="preserve"> previa presentación </w:t>
      </w:r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de DUI.</w:t>
      </w:r>
    </w:p>
    <w:p w:rsidR="00DD4CA1" w:rsidRPr="00B56FC7" w:rsidRDefault="00DD4CA1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</w:p>
    <w:p w:rsidR="00B56FC7" w:rsidRPr="00B56FC7" w:rsidRDefault="00B56FC7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t>12. ¿</w:t>
      </w:r>
      <w:r w:rsidRPr="00B56FC7"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t>Qué debo hacer cuando un punto de venta de GLP me cobró el subsidio sin que yo h</w:t>
      </w:r>
      <w:r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t>ubiera comprado el tambo de gas</w:t>
      </w:r>
      <w:r w:rsidRPr="00B56FC7"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t>?</w:t>
      </w:r>
    </w:p>
    <w:p w:rsidR="00B56FC7" w:rsidRDefault="00B56FC7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Debe denunciarlo inmediatamente ante las autoridades del MINEC a través de una llamada telefónica al 2565-5555 o en el CENADE más próximo.</w:t>
      </w:r>
    </w:p>
    <w:p w:rsidR="00DD4CA1" w:rsidRPr="00B56FC7" w:rsidRDefault="00DD4CA1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</w:p>
    <w:p w:rsidR="00B56FC7" w:rsidRPr="00B56FC7" w:rsidRDefault="00B56FC7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t>13. ¿</w:t>
      </w:r>
      <w:r w:rsidRPr="00B56FC7"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t>Cuáles son los precios vigentes del gas propano?</w:t>
      </w:r>
    </w:p>
    <w:p w:rsidR="00B56FC7" w:rsidRDefault="00B56FC7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Para su mayor comodidad puede consultar los precios vigentes del gas propano en la página web del MINEC </w:t>
      </w:r>
      <w:hyperlink r:id="rId7" w:history="1">
        <w:r w:rsidRPr="00B56FC7">
          <w:rPr>
            <w:rFonts w:ascii="Roboto" w:eastAsia="Times New Roman" w:hAnsi="Roboto" w:cs="Times New Roman"/>
            <w:b/>
            <w:bCs/>
            <w:color w:val="C1C1C1"/>
            <w:sz w:val="24"/>
            <w:szCs w:val="24"/>
            <w:lang w:eastAsia="es-SV"/>
          </w:rPr>
          <w:t>http://www.minec.gob.sv</w:t>
        </w:r>
      </w:hyperlink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 o llamando al 2565-5555</w:t>
      </w:r>
    </w:p>
    <w:p w:rsidR="00DD4CA1" w:rsidRPr="00B56FC7" w:rsidRDefault="00DD4CA1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</w:p>
    <w:p w:rsidR="00B56FC7" w:rsidRPr="00B56FC7" w:rsidRDefault="00B56FC7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 w:rsidRPr="00B56FC7"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t>14. ¿Un establecimiento vende el tambo a un precio mayor al establecido, ¿a dónde puedo denunciar esta situación?</w:t>
      </w:r>
    </w:p>
    <w:p w:rsidR="00B56FC7" w:rsidRDefault="00B56FC7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Deberá avocarse a la Dirección Reguladora de Hidrocarburos y Minas, o llamar al teléfono 2590-5544.</w:t>
      </w:r>
    </w:p>
    <w:p w:rsidR="00DD4CA1" w:rsidRPr="00B56FC7" w:rsidRDefault="00DD4CA1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</w:p>
    <w:p w:rsidR="00B56FC7" w:rsidRPr="00B56FC7" w:rsidRDefault="00B56FC7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 w:rsidRPr="00B56FC7"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t>15.</w:t>
      </w:r>
      <w:r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t xml:space="preserve"> </w:t>
      </w:r>
      <w:r w:rsidRPr="00B56FC7"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t>¿En cuánto tiempo se me hará la verificación en mi hogar o negocio?</w:t>
      </w:r>
    </w:p>
    <w:p w:rsidR="00B56FC7" w:rsidRDefault="00B56FC7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En la mayor brevedad posible dependiendo de los recursos disponibles.</w:t>
      </w:r>
    </w:p>
    <w:p w:rsidR="00DD4CA1" w:rsidRPr="00B56FC7" w:rsidRDefault="00DD4CA1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</w:p>
    <w:p w:rsidR="00B56FC7" w:rsidRPr="00B56FC7" w:rsidRDefault="00B56FC7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 w:rsidRPr="00B56FC7"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t>16.</w:t>
      </w:r>
      <w:r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t xml:space="preserve"> </w:t>
      </w:r>
      <w:r w:rsidRPr="00B56FC7"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t>¿Cómo hago para afiliar mi punto de venta de gas para vender GLP subsidiado?</w:t>
      </w:r>
    </w:p>
    <w:p w:rsidR="00B56FC7" w:rsidRDefault="00B56FC7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 xml:space="preserve">Deberá presentarse al CENADE más cercano y proporcionar datos del negocio, DUI y recibo de energía eléctrica del mes en curso o anterior. Posteriormente se le visitará en el punto de venta para hacerle entrega del TELEGAS, así como también se le explicará el manejo de este y del sistema de venta; además se le entregará una tarjeta dorada de punto de venta afiliado. Finalmente, deberá firmar un </w:t>
      </w:r>
      <w:r w:rsidR="002B2439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 xml:space="preserve">CONTRATO </w:t>
      </w:r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en el cual se establece las obligaciones y derechos entre MINEC y el punto de venta.</w:t>
      </w:r>
    </w:p>
    <w:p w:rsidR="00DD4CA1" w:rsidRPr="00B56FC7" w:rsidRDefault="00DD4CA1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</w:p>
    <w:p w:rsidR="00B56FC7" w:rsidRPr="00B56FC7" w:rsidRDefault="00B56FC7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t>17. ¿</w:t>
      </w:r>
      <w:r w:rsidRPr="00B56FC7"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t>Qué documento debo presentar para reponer mi Tarjeta Dor</w:t>
      </w:r>
      <w:r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t>ada que fue extraviada o robada</w:t>
      </w:r>
      <w:r w:rsidRPr="00B56FC7"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t>?</w:t>
      </w:r>
    </w:p>
    <w:p w:rsidR="00B56FC7" w:rsidRDefault="00B56FC7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 xml:space="preserve">Debe de presentar </w:t>
      </w:r>
      <w:r w:rsidR="002B2439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 xml:space="preserve">DUI. </w:t>
      </w:r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En el caso que fuera robada deberá presentar también una fotocopia del acta de la PNC.</w:t>
      </w:r>
    </w:p>
    <w:p w:rsidR="00DD4CA1" w:rsidRPr="00B56FC7" w:rsidRDefault="00DD4CA1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</w:p>
    <w:p w:rsidR="00B56FC7" w:rsidRPr="00B56FC7" w:rsidRDefault="00B56FC7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lastRenderedPageBreak/>
        <w:t>18. ¿</w:t>
      </w:r>
      <w:r w:rsidRPr="00B56FC7"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t>Qué documentación debo presentar para reponer el TELEGAS robado o extraviado?</w:t>
      </w:r>
    </w:p>
    <w:p w:rsidR="00B56FC7" w:rsidRDefault="00B56FC7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Presentarse al CENADE a firmar la solicitud respectiva, luego se le proporcionara una cuenta bancaria y el monto a pagar según sea la condición de la reposición, con la presentación del recibo de pag</w:t>
      </w:r>
      <w:r w:rsidR="002B2439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 xml:space="preserve">o el CENADE realizará </w:t>
      </w:r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la entrega. En el caso que fuera robada deberá presentar también una fotocopia del acta de la PNC.</w:t>
      </w:r>
    </w:p>
    <w:p w:rsidR="00DD4CA1" w:rsidRPr="00B56FC7" w:rsidRDefault="00DD4CA1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bookmarkStart w:id="0" w:name="_GoBack"/>
      <w:bookmarkEnd w:id="0"/>
    </w:p>
    <w:p w:rsidR="00B56FC7" w:rsidRPr="00B56FC7" w:rsidRDefault="00B56FC7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 w:rsidRPr="00B56FC7"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t>1</w:t>
      </w:r>
      <w:r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t>9. ¿</w:t>
      </w:r>
      <w:r w:rsidRPr="00B56FC7">
        <w:rPr>
          <w:rFonts w:ascii="Roboto" w:eastAsia="Times New Roman" w:hAnsi="Roboto" w:cs="Times New Roman"/>
          <w:b/>
          <w:bCs/>
          <w:color w:val="3D3D3D"/>
          <w:sz w:val="24"/>
          <w:szCs w:val="24"/>
          <w:lang w:eastAsia="es-SV"/>
        </w:rPr>
        <w:t>Cuántos TELEGAS puede obtener un negocio que venda gas subsidiado?</w:t>
      </w:r>
    </w:p>
    <w:p w:rsidR="00B56FC7" w:rsidRPr="00B56FC7" w:rsidRDefault="00B56FC7" w:rsidP="00B56FC7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</w:pPr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MINEC le hace la entrega de un TELEGAS de forma gratuita al</w:t>
      </w:r>
      <w:r w:rsidR="00D61CE6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 xml:space="preserve"> momento de la firma del CONTRAT</w:t>
      </w:r>
      <w:r w:rsidRPr="00B56FC7">
        <w:rPr>
          <w:rFonts w:ascii="Roboto" w:eastAsia="Times New Roman" w:hAnsi="Roboto" w:cs="Times New Roman"/>
          <w:color w:val="3D3D3D"/>
          <w:sz w:val="24"/>
          <w:szCs w:val="24"/>
          <w:lang w:eastAsia="es-SV"/>
        </w:rPr>
        <w:t>O; de ser necesario el punto de venta puede adquirir los TELEGAS que necesite pagando el valor correspondiente. Para mayor información favor visite el CENADE más cercano.</w:t>
      </w:r>
    </w:p>
    <w:p w:rsidR="00EE3338" w:rsidRDefault="00DD4CA1"/>
    <w:sectPr w:rsidR="00EE33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0C7D"/>
    <w:multiLevelType w:val="multilevel"/>
    <w:tmpl w:val="9E8E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722FFA"/>
    <w:multiLevelType w:val="multilevel"/>
    <w:tmpl w:val="9754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0D22BB"/>
    <w:multiLevelType w:val="multilevel"/>
    <w:tmpl w:val="3BCE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C7"/>
    <w:rsid w:val="00081D45"/>
    <w:rsid w:val="00091051"/>
    <w:rsid w:val="000E0214"/>
    <w:rsid w:val="002B2439"/>
    <w:rsid w:val="00692AAA"/>
    <w:rsid w:val="00805B6F"/>
    <w:rsid w:val="00B56FC7"/>
    <w:rsid w:val="00D61CE6"/>
    <w:rsid w:val="00DD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56F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6FC7"/>
    <w:rPr>
      <w:rFonts w:ascii="Times New Roman" w:eastAsia="Times New Roman" w:hAnsi="Times New Roman" w:cs="Times New Roman"/>
      <w:b/>
      <w:bCs/>
      <w:kern w:val="36"/>
      <w:sz w:val="48"/>
      <w:szCs w:val="48"/>
      <w:lang w:eastAsia="es-SV"/>
    </w:rPr>
  </w:style>
  <w:style w:type="paragraph" w:styleId="NormalWeb">
    <w:name w:val="Normal (Web)"/>
    <w:basedOn w:val="Normal"/>
    <w:uiPriority w:val="99"/>
    <w:semiHidden/>
    <w:unhideWhenUsed/>
    <w:rsid w:val="00B5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character" w:styleId="Textoennegrita">
    <w:name w:val="Strong"/>
    <w:basedOn w:val="Fuentedeprrafopredeter"/>
    <w:uiPriority w:val="22"/>
    <w:qFormat/>
    <w:rsid w:val="00B56FC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56F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56F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6FC7"/>
    <w:rPr>
      <w:rFonts w:ascii="Times New Roman" w:eastAsia="Times New Roman" w:hAnsi="Times New Roman" w:cs="Times New Roman"/>
      <w:b/>
      <w:bCs/>
      <w:kern w:val="36"/>
      <w:sz w:val="48"/>
      <w:szCs w:val="48"/>
      <w:lang w:eastAsia="es-SV"/>
    </w:rPr>
  </w:style>
  <w:style w:type="paragraph" w:styleId="NormalWeb">
    <w:name w:val="Normal (Web)"/>
    <w:basedOn w:val="Normal"/>
    <w:uiPriority w:val="99"/>
    <w:semiHidden/>
    <w:unhideWhenUsed/>
    <w:rsid w:val="00B5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character" w:styleId="Textoennegrita">
    <w:name w:val="Strong"/>
    <w:basedOn w:val="Fuentedeprrafopredeter"/>
    <w:uiPriority w:val="22"/>
    <w:qFormat/>
    <w:rsid w:val="00B56FC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56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inec.gob.s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ti.minec.gob.sv/consultagl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994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Alvarenga</dc:creator>
  <cp:lastModifiedBy>mbachez</cp:lastModifiedBy>
  <cp:revision>3</cp:revision>
  <dcterms:created xsi:type="dcterms:W3CDTF">2019-10-08T16:59:00Z</dcterms:created>
  <dcterms:modified xsi:type="dcterms:W3CDTF">2019-10-08T19:30:00Z</dcterms:modified>
</cp:coreProperties>
</file>