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6F" w:rsidRPr="00607D6F" w:rsidRDefault="00607D6F" w:rsidP="00607D6F">
      <w:pPr>
        <w:rPr>
          <w:rFonts w:eastAsia="Times New Roman" w:cs="Arial"/>
          <w:b/>
          <w:bCs/>
          <w:color w:val="1F497D"/>
          <w:sz w:val="32"/>
          <w:szCs w:val="32"/>
          <w:u w:val="single"/>
          <w:lang w:val="es-ES_tradnl"/>
        </w:rPr>
      </w:pPr>
      <w:r>
        <w:rPr>
          <w:rFonts w:eastAsia="Times New Roman" w:cs="Arial"/>
          <w:b/>
          <w:bCs/>
          <w:noProof/>
          <w:color w:val="1F497D"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5EF1D42E" wp14:editId="7E65CA90">
            <wp:simplePos x="0" y="0"/>
            <wp:positionH relativeFrom="column">
              <wp:posOffset>238125</wp:posOffset>
            </wp:positionH>
            <wp:positionV relativeFrom="paragraph">
              <wp:posOffset>19050</wp:posOffset>
            </wp:positionV>
            <wp:extent cx="1626870" cy="875030"/>
            <wp:effectExtent l="0" t="0" r="0" b="127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D6F" w:rsidRPr="00607D6F" w:rsidRDefault="00607D6F" w:rsidP="00607D6F">
      <w:pPr>
        <w:rPr>
          <w:rFonts w:eastAsia="Times New Roman" w:cs="Arial"/>
          <w:b/>
          <w:bCs/>
          <w:color w:val="1F497D"/>
          <w:sz w:val="32"/>
          <w:szCs w:val="32"/>
          <w:lang w:val="es-ES_tradnl"/>
        </w:rPr>
      </w:pPr>
    </w:p>
    <w:p w:rsidR="00607D6F" w:rsidRPr="00607D6F" w:rsidRDefault="00607D6F" w:rsidP="00607D6F">
      <w:pPr>
        <w:jc w:val="both"/>
        <w:rPr>
          <w:rFonts w:eastAsia="Times New Roman" w:cs="Arial"/>
          <w:b/>
          <w:bCs/>
          <w:color w:val="1F497D"/>
          <w:sz w:val="32"/>
          <w:szCs w:val="32"/>
          <w:lang w:val="es-ES_tradnl"/>
        </w:rPr>
      </w:pPr>
      <w:r w:rsidRPr="00607D6F"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 xml:space="preserve">                               MINISTERIO DE ECONOMÍA</w:t>
      </w:r>
    </w:p>
    <w:p w:rsidR="00607D6F" w:rsidRPr="00607D6F" w:rsidRDefault="00607D6F" w:rsidP="00607D6F">
      <w:pPr>
        <w:rPr>
          <w:rFonts w:eastAsia="Times New Roman" w:cs="Arial"/>
          <w:b/>
          <w:bCs/>
          <w:color w:val="1F497D"/>
          <w:sz w:val="32"/>
          <w:szCs w:val="32"/>
          <w:lang w:val="es-ES_tradnl"/>
        </w:rPr>
      </w:pPr>
      <w:r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 xml:space="preserve">                        </w:t>
      </w:r>
      <w:r w:rsidRPr="00607D6F"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 xml:space="preserve">UNIDAD DE ASUNTOS JURIDICOS </w:t>
      </w:r>
      <w:r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 xml:space="preserve">                                                                                      </w:t>
      </w:r>
      <w:r w:rsidRPr="00607D6F">
        <w:rPr>
          <w:rFonts w:eastAsia="Times New Roman" w:cs="Arial"/>
          <w:b/>
          <w:bCs/>
          <w:color w:val="FFFFFF" w:themeColor="background1"/>
          <w:sz w:val="32"/>
          <w:szCs w:val="32"/>
          <w:lang w:val="es-ES_tradnl"/>
        </w:rPr>
        <w:t xml:space="preserve">1 </w:t>
      </w:r>
      <w:r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 xml:space="preserve">                      </w:t>
      </w:r>
      <w:r w:rsidRPr="00607D6F">
        <w:rPr>
          <w:rFonts w:eastAsia="Times New Roman" w:cs="Arial"/>
          <w:b/>
          <w:bCs/>
          <w:color w:val="1F497D"/>
          <w:sz w:val="32"/>
          <w:szCs w:val="32"/>
          <w:lang w:val="es-ES_tradnl"/>
        </w:rPr>
        <w:t>EXENCIÓN DE IMPUESTOS BENEFICIOS A COOPERATIVAS DE AGOSTO A OCTUBRE 2021</w:t>
      </w:r>
    </w:p>
    <w:p w:rsidR="00607D6F" w:rsidRDefault="00607D6F" w:rsidP="00607D6F">
      <w:pPr>
        <w:rPr>
          <w:color w:val="1F497D"/>
        </w:rPr>
      </w:pPr>
    </w:p>
    <w:tbl>
      <w:tblPr>
        <w:tblpPr w:leftFromText="141" w:rightFromText="141" w:vertAnchor="page" w:horzAnchor="margin" w:tblpXSpec="center" w:tblpY="4051"/>
        <w:tblW w:w="12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6"/>
        <w:gridCol w:w="2926"/>
        <w:gridCol w:w="7552"/>
      </w:tblGrid>
      <w:tr w:rsidR="00607D6F" w:rsidTr="00607D6F">
        <w:trPr>
          <w:cantSplit/>
          <w:trHeight w:val="718"/>
          <w:tblHeader/>
        </w:trPr>
        <w:tc>
          <w:tcPr>
            <w:tcW w:w="1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</w:rPr>
              <w:t>No. Acu</w:t>
            </w:r>
            <w:r>
              <w:rPr>
                <w:rFonts w:ascii="Arial Narrow" w:hAnsi="Arial Narrow"/>
                <w:b/>
                <w:bCs/>
                <w:color w:val="000000"/>
              </w:rPr>
              <w:t>erdo</w:t>
            </w:r>
          </w:p>
        </w:tc>
        <w:tc>
          <w:tcPr>
            <w:tcW w:w="2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Fecha</w:t>
            </w:r>
          </w:p>
        </w:tc>
        <w:tc>
          <w:tcPr>
            <w:tcW w:w="7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Contenido</w:t>
            </w:r>
          </w:p>
        </w:tc>
      </w:tr>
      <w:tr w:rsidR="00607D6F" w:rsidTr="00607D6F">
        <w:trPr>
          <w:cantSplit/>
          <w:trHeight w:val="1842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</w:rPr>
              <w:t>1171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8 de septiembre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rPr>
                <w:rFonts w:ascii="Arial Narrow" w:hAnsi="Arial Narrow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Otorgamiento de beneficios art. 72 LGAC a favor de la ASOCIACIÓN COOPERATIVA DE APROVISIONAMIENTO, COMERCIALIZACIÓN Y TRANSPORTE DE CARGA DE FRUTAS Y VERDURAS “LA FAVORITA” DE RESPONSABILIDAD LIMITADA, que se abrevia “ACOOPFRUTA, DE R. L.”</w:t>
            </w:r>
          </w:p>
        </w:tc>
      </w:tr>
      <w:tr w:rsidR="00607D6F" w:rsidTr="00607D6F">
        <w:trPr>
          <w:cantSplit/>
          <w:trHeight w:val="1842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</w:rPr>
              <w:t>1255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20 de septiembre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rPr>
                <w:rFonts w:ascii="Arial Narrow" w:hAnsi="Arial Narrow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Otorgamiento de beneficios art. 72 LGAC a favor de la ASOCIACIÓN COOPERATIVA DE APROVISIONAMIENTO AGROPECUARIO COMUNAL OMAR DE RESPONSABILIDAD LIMITADA, que se abrevia “ACAACO, DE R. L.”</w:t>
            </w:r>
          </w:p>
          <w:p w:rsidR="00607D6F" w:rsidRDefault="00607D6F" w:rsidP="00607D6F">
            <w:pPr>
              <w:spacing w:line="276" w:lineRule="auto"/>
              <w:rPr>
                <w:rFonts w:ascii="Arial Narrow" w:hAnsi="Arial Narrow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Ref. 2020-AC-BF-122</w:t>
            </w:r>
          </w:p>
        </w:tc>
      </w:tr>
      <w:tr w:rsidR="00607D6F" w:rsidTr="00607D6F">
        <w:trPr>
          <w:cantSplit/>
          <w:trHeight w:val="1842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  <w:b/>
                <w:bCs/>
              </w:rPr>
              <w:t>1337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7D6F" w:rsidRDefault="00607D6F" w:rsidP="00607D6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6 de octubre</w:t>
            </w:r>
          </w:p>
        </w:tc>
        <w:tc>
          <w:tcPr>
            <w:tcW w:w="7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D6F" w:rsidRDefault="00607D6F" w:rsidP="00607D6F">
            <w:pPr>
              <w:spacing w:line="276" w:lineRule="auto"/>
              <w:rPr>
                <w:rFonts w:ascii="Arial Narrow" w:hAnsi="Arial Narrow"/>
                <w:sz w:val="24"/>
                <w:szCs w:val="24"/>
                <w:lang w:val="es-ES"/>
              </w:rPr>
            </w:pPr>
            <w:r>
              <w:rPr>
                <w:rFonts w:ascii="Arial Narrow" w:hAnsi="Arial Narrow"/>
              </w:rPr>
              <w:t>Otorgamiento de beneficios art. 72 LGAC a favor de ASOCIACIÓN COOPERATIVA DE AHORRO, CRÉDITO Y CONSUMO DE EMPLEADOS DE ASEGURADORA AGRÍCOLA COMERCIAL Y CORPORACIÓN APOLO, DE RESPONSABILIDAD LIMITADA, que se abrevia ACSAPOLO, DE R.L.</w:t>
            </w:r>
          </w:p>
          <w:p w:rsidR="00607D6F" w:rsidRDefault="00607D6F" w:rsidP="00607D6F">
            <w:pPr>
              <w:spacing w:line="276" w:lineRule="auto"/>
              <w:rPr>
                <w:rFonts w:ascii="Arial Narrow" w:hAnsi="Arial Narrow"/>
                <w:sz w:val="24"/>
                <w:szCs w:val="24"/>
                <w:lang w:val="es-ES"/>
              </w:rPr>
            </w:pPr>
          </w:p>
        </w:tc>
      </w:tr>
    </w:tbl>
    <w:p w:rsidR="00607D6F" w:rsidRDefault="00607D6F" w:rsidP="00607D6F">
      <w:pPr>
        <w:rPr>
          <w:color w:val="1F497D"/>
        </w:rPr>
      </w:pPr>
    </w:p>
    <w:p w:rsidR="00607D6F" w:rsidRDefault="00607D6F" w:rsidP="00607D6F">
      <w:pPr>
        <w:rPr>
          <w:b/>
          <w:bCs/>
          <w:color w:val="1F497D"/>
          <w:sz w:val="28"/>
          <w:szCs w:val="28"/>
          <w:u w:val="single"/>
        </w:rPr>
      </w:pPr>
      <w:bookmarkStart w:id="0" w:name="_GoBack"/>
      <w:bookmarkEnd w:id="0"/>
    </w:p>
    <w:p w:rsidR="00865129" w:rsidRDefault="00865129"/>
    <w:sectPr w:rsidR="00865129" w:rsidSect="00607D6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4C69"/>
    <w:multiLevelType w:val="hybridMultilevel"/>
    <w:tmpl w:val="59F20736"/>
    <w:lvl w:ilvl="0" w:tplc="7CECE6A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4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6F"/>
    <w:rsid w:val="00607D6F"/>
    <w:rsid w:val="0086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D6F"/>
    <w:pPr>
      <w:spacing w:after="0" w:line="240" w:lineRule="auto"/>
    </w:pPr>
    <w:rPr>
      <w:rFonts w:ascii="Calibri" w:hAnsi="Calibri" w:cs="Times New Roman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D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D6F"/>
    <w:rPr>
      <w:rFonts w:ascii="Tahoma" w:hAnsi="Tahoma" w:cs="Tahoma"/>
      <w:sz w:val="16"/>
      <w:szCs w:val="16"/>
      <w:lang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D6F"/>
    <w:pPr>
      <w:spacing w:after="0" w:line="240" w:lineRule="auto"/>
    </w:pPr>
    <w:rPr>
      <w:rFonts w:ascii="Calibri" w:hAnsi="Calibri" w:cs="Times New Roman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D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D6F"/>
    <w:rPr>
      <w:rFonts w:ascii="Tahoma" w:hAnsi="Tahoma" w:cs="Tahoma"/>
      <w:sz w:val="16"/>
      <w:szCs w:val="16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Blanca Bachez Hernandez</dc:creator>
  <cp:lastModifiedBy>Maria Blanca Bachez Hernandez</cp:lastModifiedBy>
  <cp:revision>1</cp:revision>
  <dcterms:created xsi:type="dcterms:W3CDTF">2021-11-09T14:47:00Z</dcterms:created>
  <dcterms:modified xsi:type="dcterms:W3CDTF">2021-11-09T14:57:00Z</dcterms:modified>
</cp:coreProperties>
</file>