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sans-serif" w:cs="Times New Roman"/>
          <w:i w:val="0"/>
          <w:iCs w:val="0"/>
          <w:color w:val="000000"/>
          <w:sz w:val="28"/>
          <w:szCs w:val="28"/>
          <w:lang w:val="es-SV"/>
        </w:rPr>
      </w:pPr>
      <w:bookmarkStart w:id="0" w:name="_GoBack"/>
      <w:bookmarkEnd w:id="0"/>
      <w:r>
        <w:rPr>
          <w:rFonts w:hint="default" w:ascii="Times New Roman" w:hAnsi="Times New Roman" w:eastAsia="sans-serif" w:cs="Times New Roman"/>
          <w:i w:val="0"/>
          <w:iCs w:val="0"/>
          <w:color w:val="000000"/>
          <w:sz w:val="28"/>
          <w:szCs w:val="28"/>
          <w:lang w:val="es-SV"/>
        </w:rPr>
        <w:t>Cédulas Sala temporal</w:t>
      </w:r>
    </w:p>
    <w:p>
      <w:pPr>
        <w:rPr>
          <w:rFonts w:hint="default" w:ascii="Times New Roman" w:hAnsi="Times New Roman" w:cs="Times New Roman"/>
          <w:i w:val="0"/>
          <w:iCs w:val="0"/>
          <w:sz w:val="28"/>
          <w:szCs w:val="28"/>
          <w:lang w:val="es-SV"/>
        </w:rPr>
      </w:pPr>
    </w:p>
    <w:p>
      <w:pPr>
        <w:rPr>
          <w:rFonts w:hint="default" w:ascii="Times New Roman" w:hAnsi="Times New Roman" w:cs="Times New Roman"/>
          <w:i w:val="0"/>
          <w:iCs w:val="0"/>
          <w:sz w:val="28"/>
          <w:szCs w:val="28"/>
          <w:lang w:val="es-SV"/>
        </w:rPr>
      </w:pPr>
    </w:p>
    <w:p>
      <w:pPr>
        <w:jc w:val="center"/>
        <w:rPr>
          <w:rFonts w:hint="default" w:ascii="Times New Roman" w:hAnsi="Times New Roman" w:eastAsia="sans-serif" w:cs="Times New Roman"/>
          <w:i w:val="0"/>
          <w:iCs w:val="0"/>
          <w:color w:val="000000"/>
          <w:sz w:val="28"/>
          <w:szCs w:val="28"/>
          <w:lang w:val="es-MX"/>
        </w:rPr>
      </w:pPr>
      <w:r>
        <w:rPr>
          <w:rFonts w:hint="default" w:ascii="Times New Roman" w:hAnsi="Times New Roman" w:eastAsia="sans-serif" w:cs="Times New Roman"/>
          <w:i w:val="0"/>
          <w:iCs w:val="0"/>
          <w:color w:val="000000"/>
          <w:sz w:val="28"/>
          <w:szCs w:val="28"/>
          <w:lang w:val="es-MX"/>
        </w:rPr>
        <w:t xml:space="preserve">El </w:t>
      </w:r>
      <w:r>
        <w:rPr>
          <w:rFonts w:hint="default" w:ascii="Times New Roman" w:hAnsi="Times New Roman" w:eastAsia="sans-serif" w:cs="Times New Roman"/>
          <w:i w:val="0"/>
          <w:iCs w:val="0"/>
          <w:color w:val="000000"/>
          <w:sz w:val="28"/>
          <w:szCs w:val="28"/>
          <w:lang w:val="es-SV"/>
        </w:rPr>
        <w:t>d</w:t>
      </w:r>
      <w:r>
        <w:rPr>
          <w:rFonts w:hint="default" w:ascii="Times New Roman" w:hAnsi="Times New Roman" w:eastAsia="sans-serif" w:cs="Times New Roman"/>
          <w:i w:val="0"/>
          <w:iCs w:val="0"/>
          <w:color w:val="000000"/>
          <w:sz w:val="28"/>
          <w:szCs w:val="28"/>
          <w:lang w:val="es-MX"/>
        </w:rPr>
        <w:t xml:space="preserve">esplazamiento </w:t>
      </w:r>
      <w:r>
        <w:rPr>
          <w:rFonts w:hint="default" w:ascii="Times New Roman" w:hAnsi="Times New Roman" w:eastAsia="sans-serif" w:cs="Times New Roman"/>
          <w:i w:val="0"/>
          <w:iCs w:val="0"/>
          <w:color w:val="000000"/>
          <w:sz w:val="28"/>
          <w:szCs w:val="28"/>
          <w:lang w:val="es-SV"/>
        </w:rPr>
        <w:t>t</w:t>
      </w:r>
      <w:r>
        <w:rPr>
          <w:rFonts w:hint="default" w:ascii="Times New Roman" w:hAnsi="Times New Roman" w:eastAsia="sans-serif" w:cs="Times New Roman"/>
          <w:i w:val="0"/>
          <w:iCs w:val="0"/>
          <w:color w:val="000000"/>
          <w:sz w:val="28"/>
          <w:szCs w:val="28"/>
          <w:lang w:val="es-MX"/>
        </w:rPr>
        <w:t xml:space="preserve">ejido con </w:t>
      </w:r>
      <w:r>
        <w:rPr>
          <w:rFonts w:hint="default" w:ascii="Times New Roman" w:hAnsi="Times New Roman" w:eastAsia="sans-serif" w:cs="Times New Roman"/>
          <w:i w:val="0"/>
          <w:iCs w:val="0"/>
          <w:color w:val="000000"/>
          <w:sz w:val="28"/>
          <w:szCs w:val="28"/>
          <w:lang w:val="es-SV"/>
        </w:rPr>
        <w:t>h</w:t>
      </w:r>
      <w:r>
        <w:rPr>
          <w:rFonts w:hint="default" w:ascii="Times New Roman" w:hAnsi="Times New Roman" w:eastAsia="sans-serif" w:cs="Times New Roman"/>
          <w:i w:val="0"/>
          <w:iCs w:val="0"/>
          <w:color w:val="000000"/>
          <w:sz w:val="28"/>
          <w:szCs w:val="28"/>
          <w:lang w:val="es-MX"/>
        </w:rPr>
        <w:t xml:space="preserve">ilos de </w:t>
      </w:r>
      <w:r>
        <w:rPr>
          <w:rFonts w:hint="default" w:ascii="Times New Roman" w:hAnsi="Times New Roman" w:eastAsia="sans-serif" w:cs="Times New Roman"/>
          <w:i w:val="0"/>
          <w:iCs w:val="0"/>
          <w:color w:val="000000"/>
          <w:sz w:val="28"/>
          <w:szCs w:val="28"/>
          <w:lang w:val="es-SV"/>
        </w:rPr>
        <w:t>l</w:t>
      </w:r>
      <w:r>
        <w:rPr>
          <w:rFonts w:hint="default" w:ascii="Times New Roman" w:hAnsi="Times New Roman" w:eastAsia="sans-serif" w:cs="Times New Roman"/>
          <w:i w:val="0"/>
          <w:iCs w:val="0"/>
          <w:color w:val="000000"/>
          <w:sz w:val="28"/>
          <w:szCs w:val="28"/>
          <w:lang w:val="es-MX"/>
        </w:rPr>
        <w:t xml:space="preserve">uchas y </w:t>
      </w:r>
      <w:r>
        <w:rPr>
          <w:rFonts w:hint="default" w:ascii="Times New Roman" w:hAnsi="Times New Roman" w:eastAsia="sans-serif" w:cs="Times New Roman"/>
          <w:i w:val="0"/>
          <w:iCs w:val="0"/>
          <w:color w:val="000000"/>
          <w:sz w:val="28"/>
          <w:szCs w:val="28"/>
          <w:lang w:val="es-SV"/>
        </w:rPr>
        <w:t>e</w:t>
      </w:r>
      <w:r>
        <w:rPr>
          <w:rFonts w:hint="default" w:ascii="Times New Roman" w:hAnsi="Times New Roman" w:eastAsia="sans-serif" w:cs="Times New Roman"/>
          <w:i w:val="0"/>
          <w:iCs w:val="0"/>
          <w:color w:val="000000"/>
          <w:sz w:val="28"/>
          <w:szCs w:val="28"/>
          <w:lang w:val="es-MX"/>
        </w:rPr>
        <w:t xml:space="preserve">speranzas, </w:t>
      </w:r>
      <w:r>
        <w:rPr>
          <w:rFonts w:hint="default" w:ascii="Times New Roman" w:hAnsi="Times New Roman" w:eastAsia="sans-serif" w:cs="Times New Roman"/>
          <w:i w:val="0"/>
          <w:iCs w:val="0"/>
          <w:color w:val="000000"/>
          <w:sz w:val="28"/>
          <w:szCs w:val="28"/>
          <w:lang w:val="es-SV"/>
        </w:rPr>
        <w:t>e</w:t>
      </w:r>
      <w:r>
        <w:rPr>
          <w:rFonts w:hint="default" w:ascii="Times New Roman" w:hAnsi="Times New Roman" w:eastAsia="sans-serif" w:cs="Times New Roman"/>
          <w:i w:val="0"/>
          <w:iCs w:val="0"/>
          <w:color w:val="000000"/>
          <w:sz w:val="28"/>
          <w:szCs w:val="28"/>
          <w:lang w:val="es-MX"/>
        </w:rPr>
        <w:t xml:space="preserve">xposición de </w:t>
      </w:r>
      <w:r>
        <w:rPr>
          <w:rFonts w:hint="default" w:ascii="Times New Roman" w:hAnsi="Times New Roman" w:eastAsia="sans-serif" w:cs="Times New Roman"/>
          <w:i w:val="0"/>
          <w:iCs w:val="0"/>
          <w:color w:val="000000"/>
          <w:sz w:val="28"/>
          <w:szCs w:val="28"/>
          <w:lang w:val="es-SV"/>
        </w:rPr>
        <w:t>v</w:t>
      </w:r>
      <w:r>
        <w:rPr>
          <w:rFonts w:hint="default" w:ascii="Times New Roman" w:hAnsi="Times New Roman" w:eastAsia="sans-serif" w:cs="Times New Roman"/>
          <w:i w:val="0"/>
          <w:iCs w:val="0"/>
          <w:color w:val="000000"/>
          <w:sz w:val="28"/>
          <w:szCs w:val="28"/>
          <w:lang w:val="es-MX"/>
        </w:rPr>
        <w:t xml:space="preserve">íctimas </w:t>
      </w:r>
      <w:r>
        <w:rPr>
          <w:rFonts w:hint="default" w:ascii="Times New Roman" w:hAnsi="Times New Roman" w:eastAsia="sans-serif" w:cs="Times New Roman"/>
          <w:i w:val="0"/>
          <w:iCs w:val="0"/>
          <w:color w:val="000000"/>
          <w:sz w:val="28"/>
          <w:szCs w:val="28"/>
          <w:lang w:val="es-SV"/>
        </w:rPr>
        <w:t>d</w:t>
      </w:r>
      <w:r>
        <w:rPr>
          <w:rFonts w:hint="default" w:ascii="Times New Roman" w:hAnsi="Times New Roman" w:eastAsia="sans-serif" w:cs="Times New Roman"/>
          <w:i w:val="0"/>
          <w:iCs w:val="0"/>
          <w:color w:val="000000"/>
          <w:sz w:val="28"/>
          <w:szCs w:val="28"/>
          <w:lang w:val="es-MX"/>
        </w:rPr>
        <w:t xml:space="preserve">esplazadas por la </w:t>
      </w:r>
      <w:r>
        <w:rPr>
          <w:rFonts w:hint="default" w:ascii="Times New Roman" w:hAnsi="Times New Roman" w:eastAsia="sans-serif" w:cs="Times New Roman"/>
          <w:i w:val="0"/>
          <w:iCs w:val="0"/>
          <w:color w:val="000000"/>
          <w:sz w:val="28"/>
          <w:szCs w:val="28"/>
          <w:lang w:val="es-SV"/>
        </w:rPr>
        <w:t>m</w:t>
      </w:r>
      <w:r>
        <w:rPr>
          <w:rFonts w:hint="default" w:ascii="Times New Roman" w:hAnsi="Times New Roman" w:eastAsia="sans-serif" w:cs="Times New Roman"/>
          <w:i w:val="0"/>
          <w:iCs w:val="0"/>
          <w:color w:val="000000"/>
          <w:sz w:val="28"/>
          <w:szCs w:val="28"/>
          <w:lang w:val="es-MX"/>
        </w:rPr>
        <w:t xml:space="preserve">asacre de El Mozote y </w:t>
      </w:r>
      <w:r>
        <w:rPr>
          <w:rFonts w:hint="default" w:ascii="Times New Roman" w:hAnsi="Times New Roman" w:eastAsia="sans-serif" w:cs="Times New Roman"/>
          <w:i w:val="0"/>
          <w:iCs w:val="0"/>
          <w:color w:val="000000"/>
          <w:sz w:val="28"/>
          <w:szCs w:val="28"/>
          <w:lang w:val="es-SV"/>
        </w:rPr>
        <w:t>l</w:t>
      </w:r>
      <w:r>
        <w:rPr>
          <w:rFonts w:hint="default" w:ascii="Times New Roman" w:hAnsi="Times New Roman" w:eastAsia="sans-serif" w:cs="Times New Roman"/>
          <w:i w:val="0"/>
          <w:iCs w:val="0"/>
          <w:color w:val="000000"/>
          <w:sz w:val="28"/>
          <w:szCs w:val="28"/>
          <w:lang w:val="es-MX"/>
        </w:rPr>
        <w:t xml:space="preserve">ugares </w:t>
      </w:r>
      <w:r>
        <w:rPr>
          <w:rFonts w:hint="default" w:ascii="Times New Roman" w:hAnsi="Times New Roman" w:eastAsia="sans-serif" w:cs="Times New Roman"/>
          <w:i w:val="0"/>
          <w:iCs w:val="0"/>
          <w:color w:val="000000"/>
          <w:sz w:val="28"/>
          <w:szCs w:val="28"/>
          <w:lang w:val="es-SV"/>
        </w:rPr>
        <w:t>a</w:t>
      </w:r>
      <w:r>
        <w:rPr>
          <w:rFonts w:hint="default" w:ascii="Times New Roman" w:hAnsi="Times New Roman" w:eastAsia="sans-serif" w:cs="Times New Roman"/>
          <w:i w:val="0"/>
          <w:iCs w:val="0"/>
          <w:color w:val="000000"/>
          <w:sz w:val="28"/>
          <w:szCs w:val="28"/>
          <w:lang w:val="es-MX"/>
        </w:rPr>
        <w:t>ledaños</w:t>
      </w:r>
    </w:p>
    <w:p>
      <w:pPr>
        <w:rPr>
          <w:rFonts w:hint="default" w:ascii="Times New Roman" w:hAnsi="Times New Roman" w:eastAsia="sans-serif" w:cs="Times New Roman"/>
          <w:i w:val="0"/>
          <w:iCs w:val="0"/>
          <w:color w:val="000000"/>
          <w:lang w:val="es-MX"/>
        </w:rPr>
      </w:pPr>
    </w:p>
    <w:p>
      <w:pPr>
        <w:rPr>
          <w:rFonts w:hint="default" w:ascii="Times New Roman" w:hAnsi="Times New Roman" w:eastAsia="sans-serif" w:cs="Times New Roman"/>
          <w:color w:val="000000"/>
          <w:lang w:val="es-MX"/>
        </w:rPr>
      </w:pPr>
    </w:p>
    <w:p>
      <w:pPr>
        <w:rPr>
          <w:rFonts w:hint="default" w:ascii="Times New Roman" w:hAnsi="Times New Roman" w:eastAsia="sans-serif" w:cs="Times New Roman"/>
          <w:color w:val="000000"/>
          <w:lang w:val="es-MX"/>
        </w:rPr>
      </w:pPr>
    </w:p>
    <w:p>
      <w:pPr>
        <w:pStyle w:val="6"/>
        <w:spacing w:beforeAutospacing="0" w:afterAutospacing="0" w:line="18" w:lineRule="atLeast"/>
        <w:jc w:val="both"/>
        <w:rPr>
          <w:rFonts w:hint="default" w:ascii="Times New Roman" w:hAnsi="Times New Roman" w:eastAsia="sans-serif" w:cs="Times New Roman"/>
          <w:b/>
          <w:bCs/>
          <w:color w:val="000000"/>
          <w:lang w:val="es-SV"/>
        </w:rPr>
      </w:pPr>
      <w:r>
        <w:rPr>
          <w:rFonts w:hint="default" w:ascii="Times New Roman" w:hAnsi="Times New Roman" w:eastAsia="sans-serif" w:cs="Times New Roman"/>
          <w:b/>
          <w:bCs/>
          <w:color w:val="000000"/>
          <w:lang w:val="es-SV"/>
        </w:rPr>
        <w:t>1 ¿Cómo se crearon las piezas de exposición?</w:t>
      </w:r>
    </w:p>
    <w:p>
      <w:pPr>
        <w:pStyle w:val="6"/>
        <w:spacing w:beforeAutospacing="0" w:afterAutospacing="0" w:line="18" w:lineRule="atLeast"/>
        <w:jc w:val="both"/>
        <w:rPr>
          <w:rFonts w:hint="default" w:ascii="Times New Roman" w:hAnsi="Times New Roman" w:eastAsia="sans-serif" w:cs="Times New Roman"/>
          <w:color w:val="000000"/>
          <w:lang w:val="es-SV"/>
        </w:rPr>
      </w:pPr>
    </w:p>
    <w:p>
      <w:pPr>
        <w:pStyle w:val="6"/>
        <w:spacing w:beforeAutospacing="0" w:afterAutospacing="0" w:line="18" w:lineRule="atLeast"/>
        <w:ind w:firstLine="708" w:firstLineChars="0"/>
        <w:jc w:val="both"/>
        <w:rPr>
          <w:rFonts w:hint="default" w:ascii="Times New Roman" w:hAnsi="Times New Roman" w:eastAsia="sans-serif" w:cs="Times New Roman"/>
          <w:color w:val="000000"/>
          <w:lang w:val="es-SV"/>
        </w:rPr>
      </w:pPr>
      <w:r>
        <w:rPr>
          <w:rFonts w:hint="default" w:ascii="Times New Roman" w:hAnsi="Times New Roman" w:eastAsia="sans-serif" w:cs="Times New Roman"/>
          <w:color w:val="000000"/>
          <w:lang w:val="es-MX"/>
        </w:rPr>
        <w:t xml:space="preserve">Para la población salvadoreña es importante conocer </w:t>
      </w:r>
      <w:r>
        <w:rPr>
          <w:rFonts w:hint="default" w:ascii="Times New Roman" w:hAnsi="Times New Roman" w:eastAsia="sans-serif" w:cs="Times New Roman"/>
          <w:color w:val="000000"/>
          <w:lang w:val="es-SV"/>
        </w:rPr>
        <w:t>las historias familiares del desplazamiento forzado de la masacre de El Mozote y lugares aledaños,</w:t>
      </w:r>
      <w:r>
        <w:rPr>
          <w:rFonts w:hint="default" w:ascii="Times New Roman" w:hAnsi="Times New Roman" w:eastAsia="sans-serif" w:cs="Times New Roman"/>
          <w:color w:val="000000"/>
          <w:lang w:val="es-MX"/>
        </w:rPr>
        <w:t xml:space="preserve"> como garantía de no repetición</w:t>
      </w:r>
      <w:r>
        <w:rPr>
          <w:rFonts w:hint="default" w:ascii="Times New Roman" w:hAnsi="Times New Roman" w:eastAsia="sans-serif" w:cs="Times New Roman"/>
          <w:color w:val="000000"/>
          <w:lang w:val="es-SV"/>
        </w:rPr>
        <w:t xml:space="preserve"> de estos hechos</w:t>
      </w:r>
      <w:r>
        <w:rPr>
          <w:rFonts w:hint="default" w:ascii="Times New Roman" w:hAnsi="Times New Roman" w:eastAsia="sans-serif" w:cs="Times New Roman"/>
          <w:color w:val="000000"/>
          <w:lang w:val="es-MX"/>
        </w:rPr>
        <w:t xml:space="preserve">. </w:t>
      </w:r>
      <w:r>
        <w:rPr>
          <w:rFonts w:hint="default" w:ascii="Times New Roman" w:hAnsi="Times New Roman" w:eastAsia="sans-serif" w:cs="Times New Roman"/>
          <w:color w:val="000000"/>
          <w:lang w:val="es-SV"/>
        </w:rPr>
        <w:t>La elaboración de maquetas y pintura de mantas</w:t>
      </w:r>
      <w:r>
        <w:rPr>
          <w:rFonts w:hint="default" w:ascii="Times New Roman" w:hAnsi="Times New Roman" w:eastAsia="sans-serif" w:cs="Times New Roman"/>
          <w:color w:val="000000"/>
          <w:lang w:val="es-MX"/>
        </w:rPr>
        <w:t xml:space="preserve"> se realizó en el año 2020</w:t>
      </w:r>
      <w:r>
        <w:rPr>
          <w:rFonts w:hint="default" w:ascii="Times New Roman" w:hAnsi="Times New Roman" w:eastAsia="sans-serif" w:cs="Times New Roman"/>
          <w:color w:val="000000"/>
          <w:lang w:val="es-SV"/>
        </w:rPr>
        <w:t xml:space="preserve">, con familias desplazadas del Departamento de Morazán al Municipio de Lourdes Colón, Departamento de la Libertad. </w:t>
      </w:r>
    </w:p>
    <w:p>
      <w:pPr>
        <w:pStyle w:val="6"/>
        <w:spacing w:beforeAutospacing="0" w:afterAutospacing="0" w:line="18" w:lineRule="atLeast"/>
        <w:jc w:val="both"/>
        <w:rPr>
          <w:rFonts w:hint="default" w:ascii="Times New Roman" w:hAnsi="Times New Roman" w:eastAsia="sans-serif" w:cs="Times New Roman"/>
          <w:color w:val="000000"/>
          <w:lang w:val="es-SV"/>
        </w:rPr>
      </w:pPr>
    </w:p>
    <w:p>
      <w:pPr>
        <w:pStyle w:val="6"/>
        <w:spacing w:beforeAutospacing="0" w:afterAutospacing="0" w:line="18" w:lineRule="atLeast"/>
        <w:ind w:firstLine="708" w:firstLineChars="0"/>
        <w:jc w:val="both"/>
        <w:rPr>
          <w:rFonts w:hint="default" w:ascii="Times New Roman" w:hAnsi="Times New Roman" w:eastAsia="sans-serif" w:cs="Times New Roman"/>
          <w:color w:val="000000"/>
          <w:lang w:val="es-MX"/>
        </w:rPr>
      </w:pPr>
      <w:r>
        <w:rPr>
          <w:rFonts w:hint="default" w:ascii="Times New Roman" w:hAnsi="Times New Roman" w:eastAsia="sans-serif" w:cs="Times New Roman"/>
          <w:color w:val="000000"/>
          <w:lang w:val="es-SV"/>
        </w:rPr>
        <w:t xml:space="preserve">Las piezas de artes se realizaron en talleres de  </w:t>
      </w:r>
      <w:r>
        <w:rPr>
          <w:rFonts w:hint="default" w:eastAsia="sans-serif" w:cs="Times New Roman"/>
          <w:color w:val="000000"/>
          <w:lang w:val="es-SV"/>
        </w:rPr>
        <w:t>co-creación</w:t>
      </w:r>
      <w:r>
        <w:rPr>
          <w:rFonts w:hint="default" w:ascii="Times New Roman" w:hAnsi="Times New Roman" w:eastAsia="sans-serif" w:cs="Times New Roman"/>
          <w:color w:val="000000"/>
          <w:lang w:val="es-SV"/>
        </w:rPr>
        <w:t xml:space="preserve">, donde se </w:t>
      </w:r>
      <w:r>
        <w:rPr>
          <w:rFonts w:hint="default" w:ascii="Times New Roman" w:hAnsi="Times New Roman" w:eastAsia="sans-serif" w:cs="Times New Roman"/>
          <w:color w:val="000000"/>
          <w:lang w:val="es-MX"/>
        </w:rPr>
        <w:t xml:space="preserve">utilizó </w:t>
      </w:r>
      <w:r>
        <w:rPr>
          <w:rFonts w:hint="default" w:ascii="Times New Roman" w:hAnsi="Times New Roman" w:eastAsia="sans-serif" w:cs="Times New Roman"/>
          <w:color w:val="000000"/>
          <w:lang w:val="es-SV"/>
        </w:rPr>
        <w:t>el</w:t>
      </w:r>
      <w:r>
        <w:rPr>
          <w:rFonts w:hint="default" w:ascii="Times New Roman" w:hAnsi="Times New Roman" w:eastAsia="sans-serif" w:cs="Times New Roman"/>
          <w:color w:val="000000"/>
          <w:lang w:val="es-MX"/>
        </w:rPr>
        <w:t xml:space="preserve"> enfoque </w:t>
      </w:r>
      <w:r>
        <w:rPr>
          <w:rFonts w:hint="default" w:eastAsia="sans-serif" w:cs="Times New Roman"/>
          <w:color w:val="000000"/>
          <w:lang w:val="es-SV"/>
        </w:rPr>
        <w:t>psicososcial</w:t>
      </w:r>
      <w:r>
        <w:rPr>
          <w:rFonts w:hint="default" w:ascii="Times New Roman" w:hAnsi="Times New Roman" w:eastAsia="sans-serif" w:cs="Times New Roman"/>
          <w:color w:val="000000"/>
          <w:lang w:val="es-MX"/>
        </w:rPr>
        <w:t xml:space="preserve">, que potencia y visibiliza la resiliencia de las familias al sobrevivir a la masacre y </w:t>
      </w:r>
      <w:r>
        <w:rPr>
          <w:rFonts w:hint="default" w:ascii="Times New Roman" w:hAnsi="Times New Roman" w:eastAsia="sans-serif" w:cs="Times New Roman"/>
          <w:color w:val="000000"/>
          <w:lang w:val="es-SV"/>
        </w:rPr>
        <w:t xml:space="preserve">mostrar la forma en como se adaptaron a los </w:t>
      </w:r>
      <w:r>
        <w:rPr>
          <w:rFonts w:hint="default" w:ascii="Times New Roman" w:hAnsi="Times New Roman" w:eastAsia="sans-serif" w:cs="Times New Roman"/>
          <w:color w:val="000000"/>
          <w:lang w:val="es-MX"/>
        </w:rPr>
        <w:t xml:space="preserve">nuevos </w:t>
      </w:r>
      <w:r>
        <w:rPr>
          <w:rFonts w:hint="default" w:ascii="Times New Roman" w:hAnsi="Times New Roman" w:eastAsia="sans-serif" w:cs="Times New Roman"/>
          <w:color w:val="000000"/>
          <w:lang w:val="es-SV"/>
        </w:rPr>
        <w:t>contextos</w:t>
      </w:r>
      <w:r>
        <w:rPr>
          <w:rFonts w:hint="default" w:ascii="Times New Roman" w:hAnsi="Times New Roman" w:eastAsia="sans-serif" w:cs="Times New Roman"/>
          <w:color w:val="000000"/>
          <w:lang w:val="es-MX"/>
        </w:rPr>
        <w:t xml:space="preserve"> </w:t>
      </w:r>
      <w:r>
        <w:rPr>
          <w:rFonts w:hint="default" w:ascii="Times New Roman" w:hAnsi="Times New Roman" w:eastAsia="sans-serif" w:cs="Times New Roman"/>
          <w:color w:val="000000"/>
          <w:lang w:val="es-SV"/>
        </w:rPr>
        <w:t>sociales,</w:t>
      </w:r>
      <w:r>
        <w:rPr>
          <w:rFonts w:hint="default" w:ascii="Times New Roman" w:hAnsi="Times New Roman" w:eastAsia="sans-serif" w:cs="Times New Roman"/>
          <w:color w:val="000000"/>
          <w:lang w:val="es-MX"/>
        </w:rPr>
        <w:t xml:space="preserve"> donde se instalaron para sobrellevar la vida.</w:t>
      </w:r>
    </w:p>
    <w:p>
      <w:pPr>
        <w:pStyle w:val="6"/>
        <w:spacing w:beforeAutospacing="0" w:afterAutospacing="0" w:line="18" w:lineRule="atLeast"/>
        <w:ind w:firstLine="708"/>
        <w:jc w:val="both"/>
        <w:rPr>
          <w:rFonts w:hint="default" w:ascii="Times New Roman" w:hAnsi="Times New Roman" w:eastAsia="sans-serif" w:cs="Times New Roman"/>
          <w:color w:val="000000"/>
          <w:lang w:val="es-MX"/>
        </w:rPr>
      </w:pPr>
    </w:p>
    <w:p>
      <w:pPr>
        <w:pStyle w:val="6"/>
        <w:spacing w:beforeAutospacing="0" w:afterAutospacing="0" w:line="18" w:lineRule="atLeast"/>
        <w:ind w:firstLine="708" w:firstLineChars="0"/>
        <w:jc w:val="both"/>
        <w:rPr>
          <w:rFonts w:hint="default" w:ascii="Times New Roman" w:hAnsi="Times New Roman" w:eastAsia="sans-serif" w:cs="Times New Roman"/>
          <w:color w:val="000000"/>
          <w:lang w:val="es-MX"/>
        </w:rPr>
      </w:pPr>
      <w:r>
        <w:rPr>
          <w:rFonts w:hint="default" w:ascii="Times New Roman" w:hAnsi="Times New Roman" w:eastAsia="sans-serif" w:cs="Times New Roman"/>
          <w:color w:val="000000"/>
          <w:lang w:val="es-MX"/>
        </w:rPr>
        <w:t>El material que se presenta en la exposición</w:t>
      </w:r>
      <w:r>
        <w:rPr>
          <w:rFonts w:hint="default" w:eastAsia="sans-serif" w:cs="Times New Roman"/>
          <w:color w:val="000000"/>
          <w:lang w:val="es-SV"/>
        </w:rPr>
        <w:t xml:space="preserve"> y el catálogo </w:t>
      </w:r>
      <w:r>
        <w:rPr>
          <w:rFonts w:hint="default" w:eastAsia="sans-serif" w:cs="Times New Roman"/>
          <w:i/>
          <w:iCs/>
          <w:color w:val="000000"/>
          <w:lang w:val="es-SV"/>
        </w:rPr>
        <w:t xml:space="preserve">“El desplazamiento tejido con hilos de luchas y esperanzas” </w:t>
      </w:r>
      <w:r>
        <w:rPr>
          <w:rFonts w:hint="default" w:eastAsia="sans-serif" w:cs="Times New Roman"/>
          <w:color w:val="000000"/>
          <w:lang w:val="es-SV"/>
        </w:rPr>
        <w:t>(Ministerio de Cultura, OEI, 2020),</w:t>
      </w:r>
      <w:r>
        <w:rPr>
          <w:rFonts w:hint="default" w:ascii="Times New Roman" w:hAnsi="Times New Roman" w:eastAsia="sans-serif" w:cs="Times New Roman"/>
          <w:color w:val="000000"/>
          <w:lang w:val="es-MX"/>
        </w:rPr>
        <w:t xml:space="preserve"> se logró con el apoyo de la Organización de los Estados Iberoamericanos para la Educación, la Ciencia y la Cultura (OEI), en coordinación con </w:t>
      </w:r>
      <w:r>
        <w:rPr>
          <w:rFonts w:hint="default" w:ascii="Times New Roman" w:hAnsi="Times New Roman" w:eastAsia="sans-serif" w:cs="Times New Roman"/>
          <w:color w:val="000000"/>
          <w:lang w:val="es-SV"/>
        </w:rPr>
        <w:t>el Museo Nacional de Antropología Dr. David J. Guzmán</w:t>
      </w:r>
      <w:r>
        <w:rPr>
          <w:rFonts w:hint="default" w:ascii="Times New Roman" w:hAnsi="Times New Roman" w:eastAsia="sans-serif" w:cs="Times New Roman"/>
          <w:color w:val="000000"/>
          <w:lang w:val="es-MX"/>
        </w:rPr>
        <w:t>,</w:t>
      </w:r>
      <w:r>
        <w:rPr>
          <w:rFonts w:hint="default" w:ascii="Times New Roman" w:hAnsi="Times New Roman" w:eastAsia="sans-serif" w:cs="Times New Roman"/>
          <w:color w:val="000000"/>
          <w:lang w:val="es-SV"/>
        </w:rPr>
        <w:t xml:space="preserve"> del Ministerio de Cultura. </w:t>
      </w:r>
    </w:p>
    <w:p>
      <w:pPr>
        <w:rPr>
          <w:rFonts w:hint="default" w:ascii="Times New Roman" w:hAnsi="Times New Roman" w:eastAsia="sans-serif" w:cs="Times New Roman"/>
          <w:color w:val="000000"/>
          <w:lang w:val="es-MX"/>
        </w:rPr>
      </w:pPr>
    </w:p>
    <w:p>
      <w:pPr>
        <w:rPr>
          <w:rFonts w:hint="default" w:ascii="Times New Roman" w:hAnsi="Times New Roman" w:eastAsia="sans-serif" w:cs="Times New Roman"/>
          <w:color w:val="000000"/>
          <w:lang w:val="es-MX"/>
        </w:rPr>
      </w:pPr>
    </w:p>
    <w:p>
      <w:pPr>
        <w:numPr>
          <w:ilvl w:val="0"/>
          <w:numId w:val="1"/>
        </w:numPr>
        <w:jc w:val="both"/>
        <w:rPr>
          <w:rFonts w:hint="default" w:ascii="Times New Roman" w:hAnsi="Times New Roman" w:cs="Times New Roman"/>
          <w:b/>
          <w:bCs/>
          <w:sz w:val="22"/>
          <w:szCs w:val="22"/>
          <w:lang w:val="es-MX"/>
        </w:rPr>
      </w:pPr>
      <w:r>
        <w:rPr>
          <w:rFonts w:hint="default" w:ascii="Times New Roman" w:hAnsi="Times New Roman" w:cs="Times New Roman"/>
          <w:b/>
          <w:bCs/>
          <w:sz w:val="22"/>
          <w:szCs w:val="22"/>
          <w:lang w:val="es-MX"/>
        </w:rPr>
        <w:t>Rutas de desplazamiento</w:t>
      </w:r>
    </w:p>
    <w:p>
      <w:pPr>
        <w:jc w:val="both"/>
        <w:rPr>
          <w:rFonts w:hint="default" w:ascii="Times New Roman" w:hAnsi="Times New Roman" w:cs="Times New Roman"/>
          <w:bCs/>
          <w:color w:val="FF0000"/>
          <w:sz w:val="24"/>
          <w:szCs w:val="24"/>
          <w:lang w:val="es-MX"/>
        </w:rPr>
      </w:pPr>
    </w:p>
    <w:p>
      <w:pPr>
        <w:pStyle w:val="6"/>
        <w:spacing w:beforeAutospacing="0" w:afterAutospacing="0" w:line="18" w:lineRule="atLeast"/>
        <w:ind w:firstLine="708" w:firstLineChars="0"/>
        <w:jc w:val="both"/>
        <w:rPr>
          <w:rFonts w:hint="default" w:ascii="Times New Roman" w:hAnsi="Times New Roman" w:cs="Times New Roman"/>
          <w:lang w:val="es-MX"/>
        </w:rPr>
      </w:pPr>
      <w:r>
        <w:rPr>
          <w:rFonts w:hint="default" w:ascii="Times New Roman" w:hAnsi="Times New Roman" w:cs="Times New Roman"/>
          <w:bCs/>
          <w:lang w:val="es-MX"/>
        </w:rPr>
        <w:t>La Masacre de El Mozote y lugares aledaños ocurre entre el 8 y el 13 de diciembre de 1981, las fuerzas armadas del ejército salvadoreño realizan el operativo</w:t>
      </w:r>
      <w:r>
        <w:rPr>
          <w:rFonts w:hint="default" w:ascii="Times New Roman" w:hAnsi="Times New Roman" w:cs="Times New Roman"/>
          <w:bCs/>
          <w:i/>
          <w:iCs/>
          <w:lang w:val="es-MX"/>
        </w:rPr>
        <w:t xml:space="preserve"> “Tierra Arrasada” </w:t>
      </w:r>
      <w:r>
        <w:rPr>
          <w:rFonts w:hint="default" w:ascii="Times New Roman" w:hAnsi="Times New Roman" w:cs="Times New Roman"/>
          <w:bCs/>
          <w:lang w:val="es-MX"/>
        </w:rPr>
        <w:t>en la zona norte de Morazán, donde murieron alrededor de mil personas. Otras huyeron</w:t>
      </w:r>
      <w:r>
        <w:rPr>
          <w:rFonts w:hint="default" w:ascii="Times New Roman" w:hAnsi="Times New Roman" w:cs="Times New Roman"/>
          <w:bCs/>
          <w:color w:val="0000FF"/>
          <w:lang w:val="es-MX"/>
        </w:rPr>
        <w:t xml:space="preserve"> </w:t>
      </w:r>
      <w:r>
        <w:rPr>
          <w:rFonts w:hint="default" w:ascii="Times New Roman" w:hAnsi="Times New Roman" w:cs="Times New Roman"/>
          <w:bCs/>
          <w:lang w:val="es-MX"/>
        </w:rPr>
        <w:t>días antes o durante la masacre, sus bienes materiales y animales fueron quemados. Se sumaron a este acontecimiento otras graves violaciones a los derechos humanos, entre ellas el desplazamiento forzado</w:t>
      </w:r>
      <w:r>
        <w:rPr>
          <w:rFonts w:hint="default" w:ascii="Times New Roman" w:hAnsi="Times New Roman" w:cs="Times New Roman"/>
          <w:bCs/>
          <w:i/>
          <w:iCs/>
          <w:lang w:val="es-MX"/>
        </w:rPr>
        <w:t xml:space="preserve">, </w:t>
      </w:r>
      <w:r>
        <w:rPr>
          <w:rFonts w:hint="default" w:ascii="Times New Roman" w:hAnsi="Times New Roman" w:cs="Times New Roman"/>
          <w:bCs/>
          <w:lang w:val="es-MX"/>
        </w:rPr>
        <w:t xml:space="preserve">que ocasionó que las familias abandonaran sus hogares y buscaran refugio en lugares alejados de la zona de la masacre, huyendo así a Honduras, San Francisco Gotera y Lourdes Colón. </w:t>
      </w:r>
      <w:r>
        <w:rPr>
          <w:rFonts w:hint="default" w:ascii="Times New Roman" w:hAnsi="Times New Roman" w:cs="Times New Roman"/>
          <w:lang w:val="es-MX"/>
        </w:rPr>
        <w:t xml:space="preserve">  </w:t>
      </w:r>
      <w:r>
        <w:rPr>
          <w:rFonts w:hint="default" w:ascii="Times New Roman" w:hAnsi="Times New Roman" w:cs="Times New Roman"/>
          <w:lang w:val="es-MX"/>
        </w:rPr>
        <w:tab/>
      </w:r>
    </w:p>
    <w:p>
      <w:pPr>
        <w:pStyle w:val="6"/>
        <w:spacing w:beforeAutospacing="0" w:afterAutospacing="0" w:line="18" w:lineRule="atLeast"/>
        <w:ind w:firstLine="708"/>
        <w:jc w:val="both"/>
        <w:rPr>
          <w:rFonts w:hint="default" w:ascii="Times New Roman" w:hAnsi="Times New Roman" w:cs="Times New Roman"/>
          <w:lang w:val="es-MX"/>
        </w:rPr>
      </w:pPr>
    </w:p>
    <w:p>
      <w:pPr>
        <w:pStyle w:val="6"/>
        <w:spacing w:beforeAutospacing="0" w:afterAutospacing="0" w:line="18" w:lineRule="atLeast"/>
        <w:ind w:firstLine="708"/>
        <w:jc w:val="both"/>
        <w:rPr>
          <w:rFonts w:hint="default" w:ascii="Times New Roman" w:hAnsi="Times New Roman" w:eastAsia="sans-serif" w:cs="Times New Roman"/>
          <w:color w:val="000000"/>
          <w:lang w:val="es-MX"/>
        </w:rPr>
      </w:pPr>
      <w:r>
        <w:rPr>
          <w:rFonts w:hint="default" w:ascii="Times New Roman" w:hAnsi="Times New Roman" w:cs="Times New Roman"/>
          <w:bCs/>
          <w:lang w:val="es-MX"/>
        </w:rPr>
        <w:t>Algunas personas anduvieron escondidas por indeterminados días, en cuevas como lo atestigua Máximo Claros:</w:t>
      </w:r>
      <w:r>
        <w:rPr>
          <w:rFonts w:hint="default" w:ascii="Times New Roman" w:hAnsi="Times New Roman" w:cs="Times New Roman"/>
          <w:lang w:val="es-MX"/>
        </w:rPr>
        <w:t xml:space="preserve"> </w:t>
      </w:r>
      <w:r>
        <w:rPr>
          <w:rFonts w:hint="default" w:ascii="Times New Roman" w:hAnsi="Times New Roman" w:cs="Times New Roman" w:eastAsiaTheme="minorEastAsia"/>
          <w:i/>
          <w:iCs/>
          <w:lang w:val="es-MX"/>
        </w:rPr>
        <w:t>“La Cueva donde sobreviví ocho días en la masacre de El Mozote, la cueva se llama El Cacalote y está en el Río Sapo.”</w:t>
      </w:r>
      <w:r>
        <w:rPr>
          <w:rFonts w:hint="default" w:ascii="Times New Roman" w:hAnsi="Times New Roman" w:eastAsia="sans-serif" w:cs="Times New Roman"/>
          <w:sz w:val="20"/>
          <w:szCs w:val="20"/>
          <w:lang w:val="es-MX"/>
        </w:rPr>
        <w:t xml:space="preserve"> </w:t>
      </w:r>
      <w:r>
        <w:rPr>
          <w:rFonts w:hint="default" w:ascii="Times New Roman" w:hAnsi="Times New Roman" w:eastAsia="sans-serif" w:cs="Times New Roman"/>
          <w:color w:val="000000"/>
          <w:lang w:val="es-MX"/>
        </w:rPr>
        <w:t>(2020, p. 113)</w:t>
      </w:r>
    </w:p>
    <w:p>
      <w:pPr>
        <w:jc w:val="both"/>
        <w:rPr>
          <w:rFonts w:hint="default" w:ascii="Times New Roman" w:hAnsi="Times New Roman" w:cs="Times New Roman"/>
          <w:sz w:val="24"/>
          <w:szCs w:val="24"/>
          <w:lang w:val="es-MX"/>
        </w:rPr>
      </w:pPr>
      <w:r>
        <w:rPr>
          <w:rFonts w:hint="default" w:ascii="Times New Roman" w:hAnsi="Times New Roman" w:cs="Times New Roman"/>
          <w:sz w:val="24"/>
          <w:szCs w:val="24"/>
          <w:lang w:val="es-MX"/>
        </w:rPr>
        <w:t xml:space="preserve"> </w:t>
      </w:r>
      <w:r>
        <w:rPr>
          <w:rFonts w:hint="default" w:ascii="Times New Roman" w:hAnsi="Times New Roman" w:cs="Times New Roman"/>
          <w:sz w:val="24"/>
          <w:szCs w:val="24"/>
          <w:lang w:val="es-MX"/>
        </w:rPr>
        <w:tab/>
      </w:r>
    </w:p>
    <w:p>
      <w:pPr>
        <w:jc w:val="both"/>
        <w:rPr>
          <w:rFonts w:hint="default" w:ascii="Times New Roman" w:hAnsi="Times New Roman" w:cs="Times New Roman"/>
          <w:sz w:val="24"/>
          <w:szCs w:val="24"/>
          <w:lang w:val="es-SV"/>
        </w:rPr>
      </w:pPr>
      <w:r>
        <w:rPr>
          <w:rFonts w:hint="default" w:ascii="Times New Roman" w:hAnsi="Times New Roman" w:cs="Times New Roman"/>
          <w:sz w:val="24"/>
          <w:szCs w:val="24"/>
          <w:lang w:val="es-MX"/>
        </w:rPr>
        <w:t xml:space="preserve"> </w:t>
      </w:r>
      <w:r>
        <w:rPr>
          <w:rFonts w:hint="default" w:ascii="Times New Roman" w:hAnsi="Times New Roman" w:cs="Times New Roman"/>
          <w:sz w:val="24"/>
          <w:szCs w:val="24"/>
          <w:lang w:val="es-MX"/>
        </w:rPr>
        <w:tab/>
      </w:r>
      <w:r>
        <w:rPr>
          <w:rFonts w:hint="default" w:ascii="Times New Roman" w:hAnsi="Times New Roman" w:cs="Times New Roman"/>
          <w:sz w:val="24"/>
          <w:szCs w:val="24"/>
          <w:lang w:val="es-MX"/>
        </w:rPr>
        <w:t xml:space="preserve"> Ser la siguiente persona que podían matar causó un profundo miedo y fue el impulso para huir del lugar, muchas personas corrían al Municipio de Perquín y llegaban a Osicala por la zona del volcán y luego hacia Goter</w:t>
      </w:r>
      <w:r>
        <w:rPr>
          <w:rFonts w:hint="default" w:ascii="Times New Roman" w:hAnsi="Times New Roman" w:cs="Times New Roman"/>
          <w:sz w:val="24"/>
          <w:szCs w:val="24"/>
          <w:lang w:val="es-SV"/>
        </w:rPr>
        <w:t>a</w:t>
      </w:r>
      <w:r>
        <w:rPr>
          <w:rFonts w:hint="default" w:ascii="Times New Roman" w:hAnsi="Times New Roman" w:cs="Times New Roman"/>
          <w:sz w:val="24"/>
          <w:szCs w:val="24"/>
          <w:lang w:val="es-MX"/>
        </w:rPr>
        <w:t>. En las rutas de huida transitaban por la Joya, Meanguera, Cerro pando y Arambala</w:t>
      </w:r>
      <w:r>
        <w:rPr>
          <w:rFonts w:hint="default" w:ascii="Times New Roman" w:hAnsi="Times New Roman" w:cs="Times New Roman"/>
          <w:sz w:val="24"/>
          <w:szCs w:val="24"/>
          <w:lang w:val="es-SV"/>
        </w:rPr>
        <w:t xml:space="preserve">, siempre en el Departamento de Morazán. </w:t>
      </w:r>
    </w:p>
    <w:p>
      <w:pPr>
        <w:jc w:val="both"/>
        <w:rPr>
          <w:rFonts w:hint="default" w:ascii="Times New Roman" w:hAnsi="Times New Roman" w:cs="Times New Roman"/>
          <w:bCs/>
          <w:i/>
          <w:iCs/>
          <w:sz w:val="24"/>
          <w:szCs w:val="24"/>
          <w:lang w:val="es-MX"/>
        </w:rPr>
      </w:pPr>
    </w:p>
    <w:p>
      <w:pPr>
        <w:jc w:val="both"/>
        <w:rPr>
          <w:rFonts w:hint="default" w:ascii="Times New Roman" w:hAnsi="Times New Roman" w:cs="Times New Roman"/>
          <w:sz w:val="24"/>
          <w:szCs w:val="24"/>
          <w:lang w:val="es-MX"/>
        </w:rPr>
      </w:pPr>
    </w:p>
    <w:p>
      <w:pPr>
        <w:numPr>
          <w:ilvl w:val="0"/>
          <w:numId w:val="1"/>
        </w:numPr>
        <w:ind w:left="0" w:leftChars="0" w:firstLine="0" w:firstLineChars="0"/>
        <w:rPr>
          <w:rFonts w:hint="default" w:ascii="Times New Roman" w:hAnsi="Times New Roman" w:cs="Times New Roman"/>
          <w:b/>
          <w:bCs/>
          <w:sz w:val="24"/>
          <w:szCs w:val="24"/>
          <w:lang w:val="es-MX"/>
        </w:rPr>
      </w:pPr>
      <w:r>
        <w:rPr>
          <w:rFonts w:hint="default" w:ascii="Times New Roman" w:hAnsi="Times New Roman" w:cs="Times New Roman"/>
          <w:b/>
          <w:bCs/>
          <w:sz w:val="24"/>
          <w:szCs w:val="24"/>
          <w:lang w:val="es-MX"/>
        </w:rPr>
        <w:t>Antes de la guerra: recuerdos de infancia</w:t>
      </w:r>
    </w:p>
    <w:p>
      <w:pPr>
        <w:jc w:val="both"/>
        <w:rPr>
          <w:rFonts w:hint="default" w:ascii="Times New Roman" w:hAnsi="Times New Roman" w:cs="Times New Roman"/>
          <w:b/>
          <w:bCs/>
          <w:sz w:val="24"/>
          <w:szCs w:val="24"/>
          <w:lang w:val="es-MX"/>
        </w:rPr>
      </w:pPr>
    </w:p>
    <w:p>
      <w:pPr>
        <w:ind w:firstLine="708"/>
        <w:jc w:val="both"/>
        <w:rPr>
          <w:rFonts w:hint="default" w:ascii="Times New Roman" w:hAnsi="Times New Roman" w:eastAsia="SimSun" w:cs="Times New Roman"/>
          <w:bCs/>
          <w:sz w:val="24"/>
          <w:szCs w:val="24"/>
          <w:lang w:val="es-MX"/>
        </w:rPr>
      </w:pPr>
      <w:r>
        <w:rPr>
          <w:rFonts w:hint="default" w:ascii="Times New Roman" w:hAnsi="Times New Roman" w:eastAsia="SimSun" w:cs="Times New Roman"/>
          <w:bCs/>
          <w:sz w:val="24"/>
          <w:szCs w:val="24"/>
          <w:lang w:val="es-MX"/>
        </w:rPr>
        <w:t>Es importante conocer los elementos que dan sentido a la identidad y pertenencia de las personas separadas violentamente de su lugar de origen, recuerdos que les permiten sobrellevar el día a día y sobrevivir en un nuevo territorio.</w:t>
      </w:r>
    </w:p>
    <w:p>
      <w:pPr>
        <w:ind w:firstLine="708"/>
        <w:jc w:val="both"/>
        <w:rPr>
          <w:rFonts w:hint="default" w:ascii="Times New Roman" w:hAnsi="Times New Roman" w:eastAsia="SimSun" w:cs="Times New Roman"/>
          <w:bCs/>
          <w:sz w:val="24"/>
          <w:szCs w:val="24"/>
          <w:lang w:val="es-MX"/>
        </w:rPr>
      </w:pPr>
    </w:p>
    <w:p>
      <w:pPr>
        <w:ind w:firstLine="708"/>
        <w:jc w:val="both"/>
        <w:rPr>
          <w:rFonts w:hint="default" w:ascii="Times New Roman" w:hAnsi="Times New Roman" w:eastAsia="SimSun" w:cs="Times New Roman"/>
          <w:bCs/>
          <w:sz w:val="24"/>
          <w:szCs w:val="24"/>
          <w:lang w:val="es-MX"/>
        </w:rPr>
      </w:pPr>
      <w:r>
        <w:rPr>
          <w:rFonts w:hint="default" w:ascii="Times New Roman" w:hAnsi="Times New Roman" w:eastAsia="SimSun" w:cs="Times New Roman"/>
          <w:bCs/>
          <w:sz w:val="24"/>
          <w:szCs w:val="24"/>
          <w:lang w:val="es-MX"/>
        </w:rPr>
        <w:t>Las maquetas y mantas expuestas muestran el arraigo de las personas a su tierra, a su lugar de nacimiento, a través de sus recuerdos de infancia. Así mismo donde transcurrió su vida antes de la masacre, entre quehaceres de la casa, el cuidado de los animales de corral, la siembra de las milpas y frijolares, el ordeñar vacas y la elaboración de lazos artesanales hechos de fibra de maguey, conocido como el oficio de la jarcia.</w:t>
      </w:r>
    </w:p>
    <w:p>
      <w:pPr>
        <w:ind w:firstLine="708"/>
        <w:jc w:val="both"/>
        <w:rPr>
          <w:rFonts w:hint="default" w:ascii="Times New Roman" w:hAnsi="Times New Roman" w:eastAsia="SimSun" w:cs="Times New Roman"/>
          <w:bCs/>
          <w:sz w:val="24"/>
          <w:szCs w:val="24"/>
          <w:lang w:val="es-MX"/>
        </w:rPr>
      </w:pPr>
    </w:p>
    <w:p>
      <w:pPr>
        <w:ind w:firstLine="708"/>
        <w:jc w:val="both"/>
        <w:rPr>
          <w:rFonts w:hint="default" w:ascii="Times New Roman" w:hAnsi="Times New Roman" w:eastAsia="sans-serif" w:cs="Times New Roman"/>
          <w:color w:val="000000"/>
          <w:sz w:val="24"/>
          <w:szCs w:val="24"/>
          <w:lang w:val="es-MX"/>
        </w:rPr>
      </w:pPr>
      <w:r>
        <w:rPr>
          <w:rFonts w:hint="default" w:ascii="Times New Roman" w:hAnsi="Times New Roman" w:eastAsia="SimSun" w:cs="Times New Roman"/>
          <w:bCs/>
          <w:sz w:val="24"/>
          <w:szCs w:val="24"/>
          <w:lang w:val="es-MX"/>
        </w:rPr>
        <w:t xml:space="preserve"> Como lo cuenta María Rosalina Claros:</w:t>
      </w:r>
      <w:r>
        <w:rPr>
          <w:rFonts w:hint="default" w:ascii="Times New Roman" w:hAnsi="Times New Roman" w:cs="Times New Roman"/>
          <w:i/>
          <w:iCs/>
          <w:sz w:val="24"/>
          <w:szCs w:val="24"/>
          <w:lang w:val="es-MX"/>
        </w:rPr>
        <w:t xml:space="preserve"> </w:t>
      </w:r>
      <w:r>
        <w:rPr>
          <w:rFonts w:hint="default" w:ascii="Times New Roman" w:hAnsi="Times New Roman" w:eastAsia="sans-serif" w:cs="Times New Roman"/>
          <w:i/>
          <w:iCs/>
          <w:color w:val="000000"/>
          <w:sz w:val="24"/>
          <w:szCs w:val="24"/>
          <w:lang w:val="es-MX"/>
        </w:rPr>
        <w:t>“Me acuerdo de mi niñez cuando le daba al torno con mis piececitos, sin ginas”</w:t>
      </w:r>
      <w:r>
        <w:rPr>
          <w:rFonts w:hint="default" w:ascii="Times New Roman" w:hAnsi="Times New Roman" w:cs="Times New Roman"/>
          <w:i/>
          <w:iCs/>
          <w:sz w:val="24"/>
          <w:szCs w:val="24"/>
          <w:lang w:val="es-MX"/>
        </w:rPr>
        <w:t xml:space="preserve"> </w:t>
      </w:r>
      <w:r>
        <w:rPr>
          <w:rFonts w:hint="default" w:ascii="Times New Roman" w:hAnsi="Times New Roman" w:eastAsia="sans-serif" w:cs="Times New Roman"/>
          <w:i/>
          <w:iCs/>
          <w:color w:val="000000"/>
          <w:sz w:val="24"/>
          <w:szCs w:val="24"/>
          <w:lang w:val="es-MX"/>
        </w:rPr>
        <w:t xml:space="preserve">—sandalias— y era una vida feliz” </w:t>
      </w:r>
      <w:r>
        <w:rPr>
          <w:rFonts w:hint="default" w:ascii="Times New Roman" w:hAnsi="Times New Roman" w:eastAsia="sans-serif" w:cs="Times New Roman"/>
          <w:color w:val="000000"/>
          <w:sz w:val="24"/>
          <w:szCs w:val="24"/>
          <w:lang w:val="es-MX"/>
        </w:rPr>
        <w:t>(2020, p. 92).</w:t>
      </w:r>
    </w:p>
    <w:p>
      <w:pPr>
        <w:ind w:firstLine="708"/>
        <w:jc w:val="both"/>
        <w:rPr>
          <w:rFonts w:hint="default" w:ascii="Times New Roman" w:hAnsi="Times New Roman" w:eastAsia="sans-serif" w:cs="Times New Roman"/>
          <w:color w:val="000000"/>
          <w:sz w:val="24"/>
          <w:szCs w:val="24"/>
          <w:lang w:val="es-MX"/>
        </w:rPr>
      </w:pPr>
    </w:p>
    <w:p>
      <w:pPr>
        <w:ind w:firstLine="708"/>
        <w:jc w:val="both"/>
        <w:rPr>
          <w:rFonts w:hint="default" w:ascii="Times New Roman" w:hAnsi="Times New Roman" w:eastAsia="sans-serif" w:cs="Times New Roman"/>
          <w:color w:val="000000"/>
          <w:sz w:val="24"/>
          <w:szCs w:val="24"/>
          <w:lang w:val="es-MX"/>
        </w:rPr>
      </w:pPr>
      <w:r>
        <w:rPr>
          <w:rFonts w:hint="default" w:ascii="Times New Roman" w:hAnsi="Times New Roman" w:eastAsia="sans-serif" w:cs="Times New Roman"/>
          <w:color w:val="000000"/>
          <w:lang w:val="es-MX"/>
        </w:rPr>
        <w:t xml:space="preserve"> </w:t>
      </w:r>
      <w:r>
        <w:rPr>
          <w:rFonts w:hint="default" w:ascii="Times New Roman" w:hAnsi="Times New Roman" w:eastAsia="SimSun" w:cs="Times New Roman"/>
          <w:bCs/>
          <w:sz w:val="24"/>
          <w:szCs w:val="24"/>
          <w:lang w:val="es-MX"/>
        </w:rPr>
        <w:t>El uso del sombrero era de rigor, al igual que el tecomate, utilizado para abastecerse de agua durante el trabajo en la milpa:</w:t>
      </w:r>
      <w:r>
        <w:rPr>
          <w:rFonts w:hint="default" w:ascii="Times New Roman" w:hAnsi="Times New Roman" w:eastAsia="sans-serif" w:cs="Times New Roman"/>
          <w:color w:val="000000"/>
          <w:sz w:val="24"/>
          <w:szCs w:val="24"/>
          <w:lang w:val="es-MX"/>
        </w:rPr>
        <w:t xml:space="preserve"> </w:t>
      </w:r>
      <w:r>
        <w:rPr>
          <w:rFonts w:hint="default" w:ascii="Times New Roman" w:hAnsi="Times New Roman" w:eastAsia="sans-serif" w:cs="Times New Roman"/>
          <w:i/>
          <w:iCs/>
          <w:color w:val="000000"/>
          <w:sz w:val="24"/>
          <w:szCs w:val="24"/>
          <w:lang w:val="es-MX"/>
        </w:rPr>
        <w:t>“El tecomate lo usábamos para llevar el agua cuando íbamos a las milpas a trabajar, me recuerda a mi infancia</w:t>
      </w:r>
      <w:r>
        <w:rPr>
          <w:rFonts w:hint="default" w:ascii="Times New Roman" w:hAnsi="Times New Roman" w:eastAsia="sans-serif" w:cs="Times New Roman"/>
          <w:color w:val="000000"/>
          <w:sz w:val="24"/>
          <w:szCs w:val="24"/>
          <w:lang w:val="es-MX"/>
        </w:rPr>
        <w:t xml:space="preserve"> (Fidelina Claros, 2020, p. 100). </w:t>
      </w:r>
    </w:p>
    <w:p>
      <w:pPr>
        <w:pStyle w:val="6"/>
        <w:spacing w:beforeAutospacing="0" w:afterAutospacing="0" w:line="18" w:lineRule="atLeast"/>
        <w:ind w:firstLine="708"/>
        <w:jc w:val="both"/>
        <w:rPr>
          <w:rFonts w:hint="default" w:ascii="Times New Roman" w:hAnsi="Times New Roman" w:eastAsia="sans-serif" w:cs="Times New Roman"/>
          <w:color w:val="000000"/>
          <w:lang w:val="es-MX"/>
        </w:rPr>
      </w:pPr>
    </w:p>
    <w:p>
      <w:pPr>
        <w:pStyle w:val="6"/>
        <w:spacing w:beforeAutospacing="0" w:afterAutospacing="0" w:line="18" w:lineRule="atLeast"/>
        <w:ind w:firstLine="708"/>
        <w:jc w:val="both"/>
        <w:rPr>
          <w:rFonts w:hint="default" w:ascii="Times New Roman" w:hAnsi="Times New Roman" w:cs="Times New Roman"/>
          <w:bCs/>
          <w:lang w:val="es-MX"/>
        </w:rPr>
      </w:pPr>
      <w:r>
        <w:rPr>
          <w:rFonts w:hint="default" w:ascii="Times New Roman" w:hAnsi="Times New Roman" w:cs="Times New Roman"/>
          <w:bCs/>
          <w:lang w:val="es-MX"/>
        </w:rPr>
        <w:t xml:space="preserve">Para muchos su infancia transcurrió entre los árboles, les gustaba subirse a los </w:t>
      </w:r>
      <w:r>
        <w:rPr>
          <w:rFonts w:hint="default" w:cs="Times New Roman"/>
          <w:bCs/>
          <w:i/>
          <w:iCs/>
          <w:lang w:val="es-SV"/>
        </w:rPr>
        <w:t xml:space="preserve">“palos </w:t>
      </w:r>
      <w:r>
        <w:rPr>
          <w:rFonts w:hint="default" w:ascii="Times New Roman" w:hAnsi="Times New Roman" w:cs="Times New Roman"/>
          <w:bCs/>
          <w:i/>
          <w:iCs/>
          <w:lang w:val="es-MX"/>
        </w:rPr>
        <w:t>de guayabas, zapotes y mangos</w:t>
      </w:r>
      <w:r>
        <w:rPr>
          <w:rFonts w:hint="default" w:cs="Times New Roman"/>
          <w:bCs/>
          <w:i/>
          <w:iCs/>
          <w:lang w:val="es-SV"/>
        </w:rPr>
        <w:t>”</w:t>
      </w:r>
      <w:r>
        <w:rPr>
          <w:rFonts w:hint="default" w:ascii="Times New Roman" w:hAnsi="Times New Roman" w:cs="Times New Roman"/>
          <w:bCs/>
          <w:lang w:val="es-MX"/>
        </w:rPr>
        <w:t>, hacer carretones de madera y dejarse caer en las bajadas, jugar al trompo, escaparse a bañar en el Río Sapo y pozas cercanas. Además de tener presentes aquellas noches oscuras iluminadas con “rajitas de ocote”, —madera de pino que sirve para hacer fuego rápidamente—, Iluminando la vida misma entrelazando historias unas con otras.</w:t>
      </w:r>
    </w:p>
    <w:p>
      <w:pPr>
        <w:jc w:val="both"/>
        <w:rPr>
          <w:rFonts w:hint="default" w:ascii="Times New Roman" w:hAnsi="Times New Roman" w:cs="Times New Roman"/>
          <w:b/>
          <w:bCs/>
          <w:sz w:val="24"/>
          <w:szCs w:val="24"/>
          <w:lang w:val="es-MX"/>
        </w:rPr>
      </w:pPr>
    </w:p>
    <w:p>
      <w:pPr>
        <w:jc w:val="center"/>
        <w:rPr>
          <w:rFonts w:hint="default" w:ascii="Times New Roman" w:hAnsi="Times New Roman" w:cs="Times New Roman"/>
          <w:b/>
          <w:bCs/>
          <w:sz w:val="24"/>
          <w:szCs w:val="24"/>
          <w:lang w:val="es-MX"/>
        </w:rPr>
      </w:pPr>
    </w:p>
    <w:p>
      <w:pPr>
        <w:numPr>
          <w:ilvl w:val="0"/>
          <w:numId w:val="1"/>
        </w:numPr>
        <w:ind w:left="0" w:leftChars="0" w:firstLine="0" w:firstLineChars="0"/>
        <w:rPr>
          <w:rFonts w:hint="default" w:ascii="Times New Roman" w:hAnsi="Times New Roman" w:cs="Times New Roman"/>
          <w:b/>
          <w:bCs/>
          <w:sz w:val="24"/>
          <w:szCs w:val="24"/>
          <w:lang w:val="es-MX"/>
        </w:rPr>
      </w:pPr>
      <w:r>
        <w:rPr>
          <w:rFonts w:hint="default" w:ascii="Times New Roman" w:hAnsi="Times New Roman" w:cs="Times New Roman"/>
          <w:b/>
          <w:bCs/>
          <w:sz w:val="24"/>
          <w:szCs w:val="24"/>
          <w:lang w:val="es-MX"/>
        </w:rPr>
        <w:t>Recuerdos de guerra</w:t>
      </w:r>
    </w:p>
    <w:p>
      <w:pPr>
        <w:jc w:val="both"/>
        <w:rPr>
          <w:rFonts w:hint="default" w:ascii="Times New Roman" w:hAnsi="Times New Roman" w:eastAsia="SimSun" w:cs="Times New Roman"/>
          <w:bCs/>
          <w:sz w:val="24"/>
          <w:szCs w:val="24"/>
          <w:lang w:val="es-MX"/>
        </w:rPr>
      </w:pPr>
    </w:p>
    <w:p>
      <w:pPr>
        <w:pStyle w:val="6"/>
        <w:spacing w:beforeAutospacing="0" w:afterAutospacing="0" w:line="18" w:lineRule="atLeast"/>
        <w:ind w:firstLine="708"/>
        <w:jc w:val="both"/>
        <w:rPr>
          <w:rFonts w:hint="default" w:ascii="Times New Roman" w:hAnsi="Times New Roman" w:cs="Times New Roman"/>
          <w:bCs/>
          <w:lang w:val="es-MX"/>
        </w:rPr>
      </w:pPr>
      <w:r>
        <w:rPr>
          <w:rFonts w:hint="default" w:ascii="Times New Roman" w:hAnsi="Times New Roman" w:cs="Times New Roman"/>
          <w:bCs/>
          <w:lang w:val="es-MX"/>
        </w:rPr>
        <w:t xml:space="preserve"> Suelen estar presentes en las memorias y recuerdos de las personas las salidas a las ferias,</w:t>
      </w:r>
      <w:r>
        <w:rPr>
          <w:rFonts w:hint="default" w:cs="Times New Roman"/>
          <w:bCs/>
          <w:lang w:val="es-SV"/>
        </w:rPr>
        <w:t xml:space="preserve"> especialmente cuando se celebran las fiestas patronales, </w:t>
      </w:r>
      <w:r>
        <w:rPr>
          <w:rFonts w:hint="default" w:ascii="Times New Roman" w:hAnsi="Times New Roman" w:cs="Times New Roman"/>
          <w:bCs/>
          <w:lang w:val="es-MX"/>
        </w:rPr>
        <w:t xml:space="preserve"> y la cosecha de maguey que se vieron interrumpidas por ruidos de bombas y disparos. Las familias que experimentaron el deslazamiento comentan que era bonito vivir en Morazán, hasta que comenzaron a escuchar metralletas, se sentía como un temblor que sonaba por debajo de la tierra y podía observarse mucho humo a distancia.</w:t>
      </w:r>
    </w:p>
    <w:p>
      <w:pPr>
        <w:pStyle w:val="6"/>
        <w:spacing w:beforeAutospacing="0" w:afterAutospacing="0" w:line="18" w:lineRule="atLeast"/>
        <w:jc w:val="both"/>
        <w:rPr>
          <w:rFonts w:hint="default" w:ascii="Times New Roman" w:hAnsi="Times New Roman" w:cs="Times New Roman"/>
          <w:lang w:val="es-MX"/>
        </w:rPr>
      </w:pPr>
    </w:p>
    <w:p>
      <w:pPr>
        <w:pStyle w:val="6"/>
        <w:spacing w:beforeAutospacing="0" w:afterAutospacing="0" w:line="18" w:lineRule="atLeast"/>
        <w:ind w:firstLine="708"/>
        <w:jc w:val="both"/>
        <w:rPr>
          <w:rFonts w:hint="default" w:ascii="Times New Roman" w:hAnsi="Times New Roman" w:eastAsia="sans-serif" w:cs="Times New Roman"/>
          <w:color w:val="000000"/>
          <w:sz w:val="20"/>
          <w:szCs w:val="20"/>
          <w:lang w:val="es-MX"/>
        </w:rPr>
      </w:pPr>
      <w:r>
        <w:rPr>
          <w:rFonts w:hint="default" w:ascii="Times New Roman" w:hAnsi="Times New Roman" w:cs="Times New Roman"/>
          <w:bCs/>
          <w:lang w:val="es-MX"/>
        </w:rPr>
        <w:t>Durante este período, para alimentarse, Dora Alicia Claros comenta que:</w:t>
      </w:r>
      <w:r>
        <w:rPr>
          <w:rFonts w:hint="default" w:ascii="Times New Roman" w:hAnsi="Times New Roman" w:cs="Times New Roman"/>
          <w:lang w:val="es-MX"/>
        </w:rPr>
        <w:t xml:space="preserve"> </w:t>
      </w:r>
      <w:r>
        <w:rPr>
          <w:rFonts w:hint="default" w:ascii="Times New Roman" w:hAnsi="Times New Roman" w:cs="Times New Roman"/>
          <w:i/>
          <w:iCs/>
          <w:lang w:val="es-MX"/>
        </w:rPr>
        <w:t>“</w:t>
      </w:r>
      <w:r>
        <w:rPr>
          <w:rFonts w:hint="default" w:ascii="Times New Roman" w:hAnsi="Times New Roman" w:eastAsia="sans-serif" w:cs="Times New Roman"/>
          <w:i/>
          <w:iCs/>
          <w:color w:val="000000"/>
          <w:lang w:val="es-MX"/>
        </w:rPr>
        <w:t>En tiempo de guerra la gente comía manzanas pedorras para no aguantar hambre. Tamb</w:t>
      </w:r>
      <w:r>
        <w:rPr>
          <w:rFonts w:hint="default" w:ascii="Times New Roman" w:hAnsi="Times New Roman" w:eastAsia="sans-serif" w:cs="Times New Roman"/>
          <w:i/>
          <w:iCs/>
          <w:lang w:val="es-MX"/>
        </w:rPr>
        <w:t>ién</w:t>
      </w:r>
      <w:r>
        <w:rPr>
          <w:rFonts w:hint="default" w:ascii="Times New Roman" w:hAnsi="Times New Roman" w:eastAsia="sans-serif" w:cs="Times New Roman"/>
          <w:i/>
          <w:iCs/>
          <w:color w:val="000000"/>
          <w:lang w:val="es-MX"/>
        </w:rPr>
        <w:t xml:space="preserve"> se comían los pinos, que hoy día se ocupan como medicina para sanar la varicela y otras enfermedades” (2020, p. 82).</w:t>
      </w:r>
      <w:r>
        <w:rPr>
          <w:rFonts w:hint="default" w:ascii="Times New Roman" w:hAnsi="Times New Roman" w:eastAsia="sans-serif" w:cs="Times New Roman"/>
          <w:color w:val="000000"/>
          <w:sz w:val="20"/>
          <w:szCs w:val="20"/>
          <w:lang w:val="es-MX"/>
        </w:rPr>
        <w:t xml:space="preserve"> </w:t>
      </w:r>
      <w:r>
        <w:rPr>
          <w:rFonts w:hint="default" w:ascii="Times New Roman" w:hAnsi="Times New Roman" w:cs="Times New Roman"/>
          <w:bCs/>
          <w:lang w:val="es-MX"/>
        </w:rPr>
        <w:t>En este tiempo de guerra, la elaboración de dulces</w:t>
      </w:r>
      <w:r>
        <w:rPr>
          <w:rFonts w:hint="default" w:cs="Times New Roman"/>
          <w:bCs/>
          <w:lang w:val="es-SV"/>
        </w:rPr>
        <w:t xml:space="preserve"> artesanales como los alfeñiques, que se realizan de la miel de la caña de azúcar, </w:t>
      </w:r>
      <w:r>
        <w:rPr>
          <w:rFonts w:hint="default" w:ascii="Times New Roman" w:hAnsi="Times New Roman" w:cs="Times New Roman"/>
          <w:bCs/>
          <w:lang w:val="es-MX"/>
        </w:rPr>
        <w:t xml:space="preserve"> era una tarea muy importante para generar ingresos económicos; así como la venta de flores de trenza de mezcal, que para María Paula Tobar representaban la sobrevivencia en El Mozote: “</w:t>
      </w:r>
      <w:r>
        <w:rPr>
          <w:rFonts w:hint="default" w:ascii="Times New Roman" w:hAnsi="Times New Roman" w:eastAsia="sans-serif" w:cs="Times New Roman"/>
          <w:i/>
          <w:iCs/>
          <w:color w:val="000000"/>
          <w:lang w:val="es-MX"/>
        </w:rPr>
        <w:t xml:space="preserve">Estas flores significan mucho para mi, porque con esto sobrevivía con mis hermanas y mi mamá” </w:t>
      </w:r>
      <w:r>
        <w:rPr>
          <w:rFonts w:hint="default" w:ascii="Times New Roman" w:hAnsi="Times New Roman" w:eastAsia="sans-serif" w:cs="Times New Roman"/>
          <w:color w:val="000000"/>
          <w:sz w:val="20"/>
          <w:szCs w:val="20"/>
          <w:lang w:val="es-MX"/>
        </w:rPr>
        <w:t>(</w:t>
      </w:r>
      <w:r>
        <w:rPr>
          <w:rFonts w:hint="default" w:ascii="Times New Roman" w:hAnsi="Times New Roman" w:cs="Times New Roman"/>
          <w:bCs/>
          <w:lang w:val="es-MX"/>
        </w:rPr>
        <w:t>2020, p. 95).</w:t>
      </w:r>
    </w:p>
    <w:p>
      <w:pPr>
        <w:jc w:val="both"/>
        <w:rPr>
          <w:rFonts w:hint="default" w:ascii="Times New Roman" w:hAnsi="Times New Roman" w:cs="Times New Roman"/>
          <w:sz w:val="24"/>
          <w:szCs w:val="24"/>
          <w:lang w:val="es-MX"/>
        </w:rPr>
      </w:pPr>
    </w:p>
    <w:p>
      <w:pPr>
        <w:jc w:val="both"/>
        <w:rPr>
          <w:rFonts w:hint="default" w:ascii="Times New Roman" w:hAnsi="Times New Roman" w:cs="Times New Roman"/>
          <w:sz w:val="24"/>
          <w:szCs w:val="24"/>
          <w:lang w:val="es-MX"/>
        </w:rPr>
      </w:pPr>
    </w:p>
    <w:p>
      <w:pPr>
        <w:numPr>
          <w:ilvl w:val="0"/>
          <w:numId w:val="1"/>
        </w:numPr>
        <w:ind w:left="0" w:leftChars="0" w:firstLine="0" w:firstLineChars="0"/>
        <w:rPr>
          <w:rFonts w:hint="default" w:ascii="Times New Roman" w:hAnsi="Times New Roman" w:cs="Times New Roman"/>
          <w:b/>
          <w:bCs/>
          <w:sz w:val="24"/>
          <w:szCs w:val="24"/>
          <w:lang w:val="es-MX"/>
        </w:rPr>
      </w:pPr>
      <w:r>
        <w:rPr>
          <w:rFonts w:hint="default" w:ascii="Times New Roman" w:hAnsi="Times New Roman" w:cs="Times New Roman"/>
          <w:b/>
          <w:bCs/>
          <w:sz w:val="24"/>
          <w:szCs w:val="24"/>
          <w:lang w:val="es-MX"/>
        </w:rPr>
        <w:t xml:space="preserve">Sobreviviendo al desplazamiento forzado en el Municipio de Lourdes Colón </w:t>
      </w:r>
    </w:p>
    <w:p>
      <w:pPr>
        <w:jc w:val="both"/>
        <w:rPr>
          <w:rFonts w:hint="default" w:ascii="Times New Roman" w:hAnsi="Times New Roman" w:cs="Times New Roman"/>
          <w:b/>
          <w:bCs/>
          <w:sz w:val="24"/>
          <w:szCs w:val="24"/>
          <w:lang w:val="es-MX"/>
        </w:rPr>
      </w:pPr>
    </w:p>
    <w:p>
      <w:pPr>
        <w:ind w:firstLine="708"/>
        <w:jc w:val="both"/>
        <w:rPr>
          <w:rFonts w:hint="default" w:ascii="Times New Roman" w:hAnsi="Times New Roman" w:eastAsia="SimSun" w:cs="Times New Roman"/>
          <w:bCs/>
          <w:sz w:val="24"/>
          <w:szCs w:val="24"/>
          <w:lang w:val="es-MX"/>
        </w:rPr>
      </w:pPr>
      <w:r>
        <w:rPr>
          <w:rFonts w:hint="default" w:ascii="Times New Roman" w:hAnsi="Times New Roman" w:eastAsia="SimSun" w:cs="Times New Roman"/>
          <w:bCs/>
          <w:sz w:val="24"/>
          <w:szCs w:val="24"/>
          <w:lang w:val="es-MX"/>
        </w:rPr>
        <w:t>Muchas personas de El Mozote llegaron a Lourdes Colón, un lugar situado en el Departamento de La Libertad, después de pasar algunos días o meses en el Municipio de San Francisco Gotera, lugar conocido como Tiangue, actualmente zona urbanizada.</w:t>
      </w:r>
    </w:p>
    <w:p>
      <w:pPr>
        <w:jc w:val="both"/>
        <w:rPr>
          <w:rFonts w:hint="default" w:ascii="Times New Roman" w:hAnsi="Times New Roman" w:eastAsia="SimSun" w:cs="Times New Roman"/>
          <w:bCs/>
          <w:sz w:val="24"/>
          <w:szCs w:val="24"/>
          <w:lang w:val="es-MX"/>
        </w:rPr>
      </w:pPr>
    </w:p>
    <w:p>
      <w:pPr>
        <w:ind w:firstLine="708"/>
        <w:jc w:val="both"/>
        <w:rPr>
          <w:rFonts w:hint="default" w:ascii="Times New Roman" w:hAnsi="Times New Roman" w:eastAsia="SimSun" w:cs="Times New Roman"/>
          <w:bCs/>
          <w:sz w:val="24"/>
          <w:szCs w:val="24"/>
          <w:lang w:val="es-MX"/>
        </w:rPr>
      </w:pPr>
      <w:r>
        <w:rPr>
          <w:rFonts w:hint="default" w:ascii="Times New Roman" w:hAnsi="Times New Roman" w:eastAsia="SimSun" w:cs="Times New Roman"/>
          <w:bCs/>
          <w:sz w:val="24"/>
          <w:szCs w:val="24"/>
          <w:lang w:val="es-MX"/>
        </w:rPr>
        <w:t>A la llegada a Lourdes sobrevivían durmiendo en “champas” —cuarto pequeño fabricado con láminas— entre montes y cafetales, sin energía eléctrica ni agua potable; las familias vendían leña y cortaban café para sobrevivir</w:t>
      </w:r>
      <w:r>
        <w:rPr>
          <w:rFonts w:hint="default" w:ascii="Times New Roman" w:hAnsi="Times New Roman" w:cs="Times New Roman"/>
          <w:sz w:val="24"/>
          <w:szCs w:val="24"/>
          <w:lang w:val="es-MX"/>
        </w:rPr>
        <w:t>...</w:t>
      </w:r>
      <w:r>
        <w:rPr>
          <w:rFonts w:hint="default" w:ascii="Times New Roman" w:hAnsi="Times New Roman" w:eastAsia="sans-serif" w:cs="Times New Roman"/>
          <w:color w:val="000000"/>
          <w:lang w:val="es-MX"/>
        </w:rPr>
        <w:t xml:space="preserve"> </w:t>
      </w:r>
      <w:r>
        <w:rPr>
          <w:rFonts w:hint="default" w:ascii="Times New Roman" w:hAnsi="Times New Roman" w:eastAsia="sans-serif" w:cs="Times New Roman"/>
          <w:i/>
          <w:iCs/>
          <w:color w:val="000000"/>
          <w:sz w:val="24"/>
          <w:szCs w:val="24"/>
          <w:lang w:val="es-MX"/>
        </w:rPr>
        <w:t xml:space="preserve">“La rama de café representa el ingreso económico que mi familia tuvo para sobrevivir cuando llegamos a Lourdes” </w:t>
      </w:r>
      <w:r>
        <w:rPr>
          <w:rFonts w:hint="default" w:ascii="Times New Roman" w:hAnsi="Times New Roman" w:eastAsia="SimSun" w:cs="Times New Roman"/>
          <w:bCs/>
          <w:sz w:val="24"/>
          <w:szCs w:val="24"/>
          <w:lang w:val="es-MX"/>
        </w:rPr>
        <w:t>(Teresa Trejo Márquez, 2020, p. 119)</w:t>
      </w:r>
    </w:p>
    <w:p>
      <w:pPr>
        <w:ind w:firstLine="708"/>
        <w:jc w:val="both"/>
        <w:rPr>
          <w:rFonts w:hint="default" w:ascii="Times New Roman" w:hAnsi="Times New Roman" w:eastAsia="SimSun" w:cs="Times New Roman"/>
          <w:bCs/>
          <w:sz w:val="24"/>
          <w:szCs w:val="24"/>
          <w:lang w:val="es-MX"/>
        </w:rPr>
      </w:pPr>
    </w:p>
    <w:p>
      <w:pPr>
        <w:ind w:firstLine="708"/>
        <w:jc w:val="both"/>
        <w:rPr>
          <w:rFonts w:hint="default" w:ascii="Times New Roman" w:hAnsi="Times New Roman" w:eastAsia="SimSun" w:cs="Times New Roman"/>
          <w:bCs/>
          <w:sz w:val="24"/>
          <w:szCs w:val="24"/>
          <w:lang w:val="es-MX"/>
        </w:rPr>
      </w:pPr>
      <w:r>
        <w:rPr>
          <w:rFonts w:hint="default" w:ascii="Times New Roman" w:hAnsi="Times New Roman" w:eastAsia="SimSun" w:cs="Times New Roman"/>
          <w:bCs/>
          <w:sz w:val="24"/>
          <w:szCs w:val="24"/>
          <w:lang w:val="es-MX"/>
        </w:rPr>
        <w:t>También trabajaron como obreros en las fábricas de la zona, como pepenadores en las fincas de café, — recoger del suelo granos de café, una parte se entregaba a la finca y la otra se vendía</w:t>
      </w:r>
      <w:r>
        <w:rPr>
          <w:rStyle w:val="4"/>
          <w:rFonts w:hint="default" w:ascii="Times New Roman" w:hAnsi="Times New Roman" w:eastAsia="sans-serif" w:cs="Times New Roman"/>
          <w:color w:val="333333"/>
          <w:sz w:val="24"/>
          <w:szCs w:val="24"/>
          <w:shd w:val="clear" w:color="auto" w:fill="FFFFFF"/>
          <w:lang w:val="es-MX"/>
        </w:rPr>
        <w:t>—</w:t>
      </w:r>
      <w:r>
        <w:rPr>
          <w:rFonts w:hint="default" w:ascii="Times New Roman" w:hAnsi="Times New Roman" w:eastAsia="SimSun" w:cs="Times New Roman"/>
          <w:bCs/>
          <w:sz w:val="24"/>
          <w:szCs w:val="24"/>
          <w:lang w:val="es-MX"/>
        </w:rPr>
        <w:t xml:space="preserve"> cortando verduras, aserrando madera, entre otros trabajos que generaban pocos ingresos.</w:t>
      </w:r>
    </w:p>
    <w:p>
      <w:pPr>
        <w:ind w:firstLine="708"/>
        <w:jc w:val="both"/>
        <w:rPr>
          <w:rFonts w:hint="default" w:ascii="Times New Roman" w:hAnsi="Times New Roman" w:eastAsia="SimSun" w:cs="Times New Roman"/>
          <w:bCs/>
          <w:sz w:val="24"/>
          <w:szCs w:val="24"/>
          <w:lang w:val="es-MX"/>
        </w:rPr>
      </w:pPr>
    </w:p>
    <w:p>
      <w:pPr>
        <w:ind w:firstLine="708"/>
        <w:jc w:val="both"/>
        <w:rPr>
          <w:rFonts w:hint="default" w:ascii="Times New Roman" w:hAnsi="Times New Roman" w:eastAsia="SimSun" w:cs="Times New Roman"/>
          <w:bCs/>
          <w:sz w:val="24"/>
          <w:szCs w:val="24"/>
          <w:lang w:val="es-MX"/>
        </w:rPr>
      </w:pPr>
      <w:r>
        <w:rPr>
          <w:rFonts w:hint="default" w:ascii="Times New Roman" w:hAnsi="Times New Roman" w:eastAsia="SimSun" w:cs="Times New Roman"/>
          <w:bCs/>
          <w:sz w:val="24"/>
          <w:szCs w:val="24"/>
          <w:lang w:val="es-MX"/>
        </w:rPr>
        <w:t xml:space="preserve">  Integrarse a una nueva forma de vida laboral fue muy difícil, pues la mayoría solo podían hilar —trabajo de la jarcia o elaboración de hamacas con mezcal, material extraído del henequén —. A la fecha, la generación de personas que vivió y experimentó el desplazamiento forzado hace 41 años, todavía continúan sintiéndose como foráneos </w:t>
      </w:r>
      <w:r>
        <w:rPr>
          <w:rFonts w:hint="default" w:ascii="Times New Roman" w:hAnsi="Times New Roman" w:eastAsia="SimSun" w:cs="Times New Roman"/>
          <w:bCs/>
          <w:sz w:val="24"/>
          <w:szCs w:val="24"/>
          <w:lang w:val="es-SV"/>
        </w:rPr>
        <w:t>en Lourdes Colón</w:t>
      </w:r>
      <w:r>
        <w:rPr>
          <w:rFonts w:hint="default" w:ascii="Times New Roman" w:hAnsi="Times New Roman" w:eastAsia="SimSun" w:cs="Times New Roman"/>
          <w:bCs/>
          <w:sz w:val="24"/>
          <w:szCs w:val="24"/>
          <w:lang w:val="es-MX"/>
        </w:rPr>
        <w:t>.</w:t>
      </w:r>
    </w:p>
    <w:p>
      <w:pPr>
        <w:jc w:val="both"/>
        <w:rPr>
          <w:rFonts w:hint="default" w:ascii="Times New Roman" w:hAnsi="Times New Roman" w:eastAsia="sans-serif" w:cs="Times New Roman"/>
          <w:b/>
          <w:bCs/>
          <w:color w:val="000000"/>
          <w:lang w:val="es-MX"/>
        </w:rPr>
      </w:pPr>
    </w:p>
    <w:p>
      <w:pPr>
        <w:jc w:val="both"/>
        <w:rPr>
          <w:rFonts w:hint="default" w:ascii="Times New Roman" w:hAnsi="Times New Roman" w:eastAsia="sans-serif" w:cs="Times New Roman"/>
          <w:b/>
          <w:bCs/>
          <w:color w:val="000000"/>
          <w:lang w:val="es-SV"/>
        </w:rPr>
      </w:pPr>
      <w:r>
        <w:rPr>
          <w:rFonts w:hint="default" w:ascii="Times New Roman" w:hAnsi="Times New Roman" w:eastAsia="sans-serif" w:cs="Times New Roman"/>
          <w:b/>
          <w:bCs/>
          <w:color w:val="000000"/>
          <w:lang w:val="es-SV"/>
        </w:rPr>
        <w:t xml:space="preserve">Pie de objeto </w:t>
      </w:r>
    </w:p>
    <w:p>
      <w:pPr>
        <w:jc w:val="both"/>
        <w:rPr>
          <w:rFonts w:hint="default" w:ascii="Times New Roman" w:hAnsi="Times New Roman" w:eastAsia="sans-serif" w:cs="Times New Roman"/>
          <w:b/>
          <w:bCs/>
          <w:color w:val="000000"/>
          <w:lang w:val="es-SV"/>
        </w:rPr>
      </w:pPr>
    </w:p>
    <w:p>
      <w:pPr>
        <w:jc w:val="both"/>
        <w:rPr>
          <w:rFonts w:hint="default" w:ascii="Times New Roman" w:hAnsi="Times New Roman" w:eastAsia="sans-serif" w:cs="Times New Roman"/>
          <w:b/>
          <w:bCs/>
          <w:color w:val="000000"/>
          <w:lang w:val="es-SV"/>
        </w:rPr>
      </w:pPr>
      <w:r>
        <w:rPr>
          <w:rFonts w:hint="default" w:ascii="Times New Roman" w:hAnsi="Times New Roman" w:eastAsia="sans-serif" w:cs="Times New Roman"/>
          <w:b/>
          <w:bCs/>
          <w:color w:val="000000"/>
          <w:lang w:val="es-SV"/>
        </w:rPr>
        <w:t xml:space="preserve">Estos deben ser pequeños, ya que solo dan el nombre de la pieza, la procedencia y los autores. </w:t>
      </w:r>
    </w:p>
    <w:p>
      <w:pPr>
        <w:jc w:val="both"/>
        <w:rPr>
          <w:rFonts w:hint="default" w:ascii="Times New Roman" w:hAnsi="Times New Roman" w:eastAsia="sans-serif" w:cs="Times New Roman"/>
          <w:b w:val="0"/>
          <w:bCs w:val="0"/>
          <w:color w:val="000000"/>
          <w:lang w:val="es-SV"/>
        </w:rPr>
      </w:pPr>
      <w:r>
        <w:rPr>
          <w:rFonts w:hint="default" w:ascii="Times New Roman" w:hAnsi="Times New Roman" w:eastAsia="sans-serif" w:cs="Times New Roman"/>
          <w:b w:val="0"/>
          <w:bCs w:val="0"/>
          <w:color w:val="000000"/>
          <w:lang w:val="es-SV"/>
        </w:rPr>
        <w:t>1</w:t>
      </w:r>
    </w:p>
    <w:tbl>
      <w:tblPr>
        <w:tblStyle w:val="3"/>
        <w:tblW w:w="0" w:type="auto"/>
        <w:tblInd w:w="1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29"/>
        <w:gridCol w:w="53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exact"/>
        </w:trPr>
        <w:tc>
          <w:tcPr>
            <w:tcW w:w="2129" w:type="dxa"/>
            <w:tcBorders>
              <w:top w:val="nil"/>
              <w:left w:val="nil"/>
              <w:bottom w:val="nil"/>
              <w:right w:val="nil"/>
            </w:tcBorders>
            <w:shd w:val="clear" w:color="auto" w:fill="auto"/>
          </w:tcPr>
          <w:p>
            <w:pPr>
              <w:pStyle w:val="6"/>
              <w:bidi w:val="0"/>
              <w:rPr>
                <w:rFonts w:hint="default"/>
                <w:sz w:val="22"/>
                <w:szCs w:val="22"/>
                <w:lang w:val="es-SV"/>
              </w:rPr>
            </w:pPr>
            <w:r>
              <w:rPr>
                <w:sz w:val="22"/>
                <w:szCs w:val="22"/>
              </w:rPr>
              <w:t>Nombre de</w:t>
            </w:r>
            <w:r>
              <w:rPr>
                <w:rFonts w:hint="default"/>
                <w:sz w:val="22"/>
                <w:szCs w:val="22"/>
                <w:lang w:val="es-SV"/>
              </w:rPr>
              <w:t xml:space="preserve"> la pieza</w:t>
            </w:r>
          </w:p>
        </w:tc>
        <w:tc>
          <w:tcPr>
            <w:tcW w:w="5395"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El horno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8" w:hRule="exact"/>
        </w:trPr>
        <w:tc>
          <w:tcPr>
            <w:tcW w:w="2129" w:type="dxa"/>
            <w:tcBorders>
              <w:top w:val="nil"/>
              <w:left w:val="nil"/>
              <w:bottom w:val="nil"/>
              <w:right w:val="nil"/>
            </w:tcBorders>
            <w:shd w:val="clear" w:color="auto" w:fill="auto"/>
          </w:tcPr>
          <w:p>
            <w:pPr>
              <w:pStyle w:val="6"/>
              <w:bidi w:val="0"/>
              <w:rPr>
                <w:sz w:val="22"/>
                <w:szCs w:val="22"/>
              </w:rPr>
            </w:pPr>
            <w:r>
              <w:rPr>
                <w:sz w:val="22"/>
                <w:szCs w:val="22"/>
              </w:rPr>
              <w:t>Material:</w:t>
            </w:r>
          </w:p>
        </w:tc>
        <w:tc>
          <w:tcPr>
            <w:tcW w:w="5395"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Modelina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exact"/>
        </w:trPr>
        <w:tc>
          <w:tcPr>
            <w:tcW w:w="2129" w:type="dxa"/>
            <w:tcBorders>
              <w:top w:val="nil"/>
              <w:left w:val="nil"/>
              <w:bottom w:val="nil"/>
              <w:right w:val="nil"/>
            </w:tcBorders>
            <w:shd w:val="clear" w:color="auto" w:fill="auto"/>
          </w:tcPr>
          <w:p>
            <w:pPr>
              <w:pStyle w:val="6"/>
              <w:bidi w:val="0"/>
              <w:rPr>
                <w:sz w:val="22"/>
                <w:szCs w:val="22"/>
              </w:rPr>
            </w:pPr>
            <w:r>
              <w:rPr>
                <w:sz w:val="22"/>
                <w:szCs w:val="22"/>
              </w:rPr>
              <w:t>Técnica:</w:t>
            </w:r>
          </w:p>
        </w:tc>
        <w:tc>
          <w:tcPr>
            <w:tcW w:w="5395"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Elaborado</w:t>
            </w:r>
            <w:r>
              <w:rPr>
                <w:sz w:val="22"/>
                <w:szCs w:val="22"/>
              </w:rPr>
              <w:t xml:space="preserve"> con </w:t>
            </w:r>
            <w:r>
              <w:rPr>
                <w:rFonts w:hint="default"/>
                <w:sz w:val="22"/>
                <w:szCs w:val="22"/>
                <w:lang w:val="es-SV"/>
              </w:rPr>
              <w:t xml:space="preserve">modelina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8" w:hRule="exact"/>
        </w:trPr>
        <w:tc>
          <w:tcPr>
            <w:tcW w:w="2129" w:type="dxa"/>
            <w:tcBorders>
              <w:top w:val="nil"/>
              <w:left w:val="nil"/>
              <w:bottom w:val="nil"/>
              <w:right w:val="nil"/>
            </w:tcBorders>
            <w:shd w:val="clear" w:color="auto" w:fill="auto"/>
          </w:tcPr>
          <w:p>
            <w:pPr>
              <w:pStyle w:val="6"/>
              <w:bidi w:val="0"/>
              <w:rPr>
                <w:sz w:val="22"/>
                <w:szCs w:val="22"/>
              </w:rPr>
            </w:pPr>
            <w:r>
              <w:rPr>
                <w:sz w:val="22"/>
                <w:szCs w:val="22"/>
              </w:rPr>
              <w:t>Temporalidad:</w:t>
            </w:r>
          </w:p>
        </w:tc>
        <w:tc>
          <w:tcPr>
            <w:tcW w:w="5395" w:type="dxa"/>
            <w:tcBorders>
              <w:top w:val="nil"/>
              <w:left w:val="nil"/>
              <w:bottom w:val="nil"/>
              <w:right w:val="nil"/>
            </w:tcBorders>
            <w:shd w:val="clear" w:color="auto" w:fill="auto"/>
          </w:tcPr>
          <w:p>
            <w:pPr>
              <w:pStyle w:val="6"/>
              <w:bidi w:val="0"/>
              <w:rPr>
                <w:sz w:val="22"/>
                <w:szCs w:val="22"/>
              </w:rPr>
            </w:pPr>
            <w:r>
              <w:rPr>
                <w:sz w:val="22"/>
                <w:szCs w:val="22"/>
              </w:rPr>
              <w:t>Diciembre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exact"/>
        </w:trPr>
        <w:tc>
          <w:tcPr>
            <w:tcW w:w="2129" w:type="dxa"/>
            <w:tcBorders>
              <w:top w:val="nil"/>
              <w:left w:val="nil"/>
              <w:bottom w:val="nil"/>
              <w:right w:val="nil"/>
            </w:tcBorders>
            <w:shd w:val="clear" w:color="auto" w:fill="auto"/>
          </w:tcPr>
          <w:p>
            <w:pPr>
              <w:pStyle w:val="6"/>
              <w:bidi w:val="0"/>
              <w:rPr>
                <w:sz w:val="22"/>
                <w:szCs w:val="22"/>
              </w:rPr>
            </w:pPr>
            <w:r>
              <w:rPr>
                <w:sz w:val="22"/>
                <w:szCs w:val="22"/>
              </w:rPr>
              <w:t>Procedencia:</w:t>
            </w:r>
          </w:p>
        </w:tc>
        <w:tc>
          <w:tcPr>
            <w:tcW w:w="5395" w:type="dxa"/>
            <w:tcBorders>
              <w:top w:val="nil"/>
              <w:left w:val="nil"/>
              <w:bottom w:val="nil"/>
              <w:right w:val="nil"/>
            </w:tcBorders>
            <w:shd w:val="clear" w:color="auto" w:fill="auto"/>
          </w:tcPr>
          <w:p>
            <w:pPr>
              <w:pStyle w:val="6"/>
              <w:bidi w:val="0"/>
              <w:rPr>
                <w:sz w:val="22"/>
                <w:szCs w:val="22"/>
              </w:rPr>
            </w:pPr>
            <w:r>
              <w:rPr>
                <w:sz w:val="22"/>
                <w:szCs w:val="22"/>
              </w:rPr>
              <w:t>Lourdes Colón, La Libertad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exact"/>
        </w:trPr>
        <w:tc>
          <w:tcPr>
            <w:tcW w:w="2129" w:type="dxa"/>
            <w:tcBorders>
              <w:top w:val="nil"/>
              <w:left w:val="nil"/>
              <w:bottom w:val="nil"/>
              <w:right w:val="nil"/>
            </w:tcBorders>
            <w:shd w:val="clear" w:color="auto" w:fill="auto"/>
          </w:tcPr>
          <w:p>
            <w:pPr>
              <w:pStyle w:val="6"/>
              <w:bidi w:val="0"/>
              <w:rPr>
                <w:sz w:val="22"/>
                <w:szCs w:val="22"/>
              </w:rPr>
            </w:pPr>
            <w:r>
              <w:rPr>
                <w:sz w:val="22"/>
                <w:szCs w:val="22"/>
              </w:rPr>
              <w:t>Autor:</w:t>
            </w:r>
          </w:p>
        </w:tc>
        <w:tc>
          <w:tcPr>
            <w:tcW w:w="5395" w:type="dxa"/>
            <w:tcBorders>
              <w:top w:val="nil"/>
              <w:left w:val="nil"/>
              <w:bottom w:val="nil"/>
              <w:right w:val="nil"/>
            </w:tcBorders>
            <w:shd w:val="clear" w:color="auto" w:fill="auto"/>
          </w:tcPr>
          <w:p>
            <w:pPr>
              <w:pStyle w:val="6"/>
              <w:bidi w:val="0"/>
              <w:rPr>
                <w:sz w:val="22"/>
                <w:szCs w:val="22"/>
              </w:rPr>
            </w:pPr>
            <w:r>
              <w:rPr>
                <w:sz w:val="22"/>
                <w:szCs w:val="22"/>
              </w:rPr>
              <w:t>Digna Freder Claros</w:t>
            </w:r>
          </w:p>
        </w:tc>
      </w:tr>
    </w:tbl>
    <w:p>
      <w:pPr>
        <w:jc w:val="both"/>
        <w:rPr>
          <w:rFonts w:hint="default" w:ascii="Times New Roman" w:hAnsi="Times New Roman" w:eastAsia="sans-serif" w:cs="Times New Roman"/>
          <w:b/>
          <w:bCs/>
          <w:color w:val="000000"/>
          <w:sz w:val="22"/>
          <w:szCs w:val="22"/>
          <w:lang w:val="es-SV"/>
        </w:rPr>
      </w:pPr>
    </w:p>
    <w:p>
      <w:pPr>
        <w:jc w:val="both"/>
        <w:rPr>
          <w:rFonts w:hint="default" w:ascii="Times New Roman" w:hAnsi="Times New Roman" w:eastAsia="sans-serif" w:cs="Times New Roman"/>
          <w:b w:val="0"/>
          <w:bCs w:val="0"/>
          <w:color w:val="000000"/>
          <w:sz w:val="22"/>
          <w:szCs w:val="22"/>
          <w:lang w:val="es-SV"/>
        </w:rPr>
      </w:pPr>
      <w:r>
        <w:rPr>
          <w:rFonts w:hint="default" w:ascii="Times New Roman" w:hAnsi="Times New Roman" w:eastAsia="sans-serif" w:cs="Times New Roman"/>
          <w:b w:val="0"/>
          <w:bCs w:val="0"/>
          <w:color w:val="000000"/>
          <w:sz w:val="22"/>
          <w:szCs w:val="22"/>
          <w:lang w:val="es-SV"/>
        </w:rPr>
        <w:t>2</w:t>
      </w:r>
    </w:p>
    <w:tbl>
      <w:tblPr>
        <w:tblStyle w:val="3"/>
        <w:tblW w:w="0" w:type="auto"/>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0"/>
        <w:gridCol w:w="53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 w:hRule="atLeast"/>
        </w:trPr>
        <w:tc>
          <w:tcPr>
            <w:tcW w:w="2130" w:type="dxa"/>
            <w:tcBorders>
              <w:top w:val="nil"/>
              <w:left w:val="nil"/>
              <w:bottom w:val="nil"/>
              <w:right w:val="nil"/>
            </w:tcBorders>
            <w:shd w:val="clear" w:color="auto" w:fill="auto"/>
          </w:tcPr>
          <w:p>
            <w:pPr>
              <w:pStyle w:val="6"/>
              <w:bidi w:val="0"/>
              <w:rPr>
                <w:sz w:val="22"/>
                <w:szCs w:val="22"/>
              </w:rPr>
            </w:pPr>
            <w:r>
              <w:rPr>
                <w:sz w:val="22"/>
                <w:szCs w:val="22"/>
              </w:rPr>
              <w:t>Nombre de</w:t>
            </w:r>
            <w:r>
              <w:rPr>
                <w:rFonts w:hint="default"/>
                <w:sz w:val="22"/>
                <w:szCs w:val="22"/>
                <w:lang w:val="es-SV"/>
              </w:rPr>
              <w:t xml:space="preserve"> la pieza</w:t>
            </w:r>
          </w:p>
        </w:tc>
        <w:tc>
          <w:tcPr>
            <w:tcW w:w="5393" w:type="dxa"/>
            <w:tcBorders>
              <w:top w:val="nil"/>
              <w:left w:val="nil"/>
              <w:bottom w:val="nil"/>
              <w:right w:val="nil"/>
            </w:tcBorders>
            <w:shd w:val="clear" w:color="auto" w:fill="auto"/>
          </w:tcPr>
          <w:p>
            <w:pPr>
              <w:pStyle w:val="6"/>
              <w:bidi w:val="0"/>
              <w:rPr>
                <w:rFonts w:hint="default"/>
                <w:sz w:val="22"/>
                <w:szCs w:val="22"/>
                <w:lang w:val="es-SV"/>
              </w:rPr>
            </w:pPr>
            <w:r>
              <w:rPr>
                <w:sz w:val="22"/>
                <w:szCs w:val="22"/>
              </w:rPr>
              <w:t>Comales con tortillas y plato con shuco, tecomate</w:t>
            </w:r>
            <w:r>
              <w:rPr>
                <w:rFonts w:hint="default"/>
                <w:sz w:val="22"/>
                <w:szCs w:val="22"/>
                <w:lang w:val="es-SV"/>
              </w:rPr>
              <w:t xml:space="preserve"> y una c</w:t>
            </w:r>
            <w:r>
              <w:rPr>
                <w:sz w:val="22"/>
                <w:szCs w:val="22"/>
              </w:rPr>
              <w:t>esta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130" w:type="dxa"/>
            <w:tcBorders>
              <w:top w:val="nil"/>
              <w:left w:val="nil"/>
              <w:bottom w:val="nil"/>
              <w:right w:val="nil"/>
            </w:tcBorders>
            <w:shd w:val="clear" w:color="auto" w:fill="auto"/>
          </w:tcPr>
          <w:p>
            <w:pPr>
              <w:pStyle w:val="6"/>
              <w:bidi w:val="0"/>
              <w:rPr>
                <w:sz w:val="22"/>
                <w:szCs w:val="22"/>
              </w:rPr>
            </w:pPr>
            <w:r>
              <w:rPr>
                <w:sz w:val="22"/>
                <w:szCs w:val="22"/>
              </w:rPr>
              <w:t>Material:</w:t>
            </w:r>
          </w:p>
        </w:tc>
        <w:tc>
          <w:tcPr>
            <w:tcW w:w="5393"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Modelina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2130" w:type="dxa"/>
            <w:tcBorders>
              <w:top w:val="nil"/>
              <w:left w:val="nil"/>
              <w:bottom w:val="nil"/>
              <w:right w:val="nil"/>
            </w:tcBorders>
            <w:shd w:val="clear" w:color="auto" w:fill="auto"/>
          </w:tcPr>
          <w:p>
            <w:pPr>
              <w:pStyle w:val="6"/>
              <w:bidi w:val="0"/>
              <w:rPr>
                <w:sz w:val="22"/>
                <w:szCs w:val="22"/>
              </w:rPr>
            </w:pPr>
            <w:r>
              <w:rPr>
                <w:sz w:val="22"/>
                <w:szCs w:val="22"/>
              </w:rPr>
              <w:t>Técnica:</w:t>
            </w:r>
          </w:p>
        </w:tc>
        <w:tc>
          <w:tcPr>
            <w:tcW w:w="5393" w:type="dxa"/>
            <w:tcBorders>
              <w:top w:val="nil"/>
              <w:left w:val="nil"/>
              <w:bottom w:val="nil"/>
              <w:right w:val="nil"/>
            </w:tcBorders>
            <w:shd w:val="clear" w:color="auto" w:fill="auto"/>
          </w:tcPr>
          <w:p>
            <w:pPr>
              <w:pStyle w:val="6"/>
              <w:bidi w:val="0"/>
              <w:rPr>
                <w:sz w:val="22"/>
                <w:szCs w:val="22"/>
              </w:rPr>
            </w:pPr>
            <w:r>
              <w:rPr>
                <w:rFonts w:hint="default"/>
                <w:sz w:val="22"/>
                <w:szCs w:val="22"/>
                <w:lang w:val="es-SV"/>
              </w:rPr>
              <w:t>Elaborado</w:t>
            </w:r>
            <w:r>
              <w:rPr>
                <w:sz w:val="22"/>
                <w:szCs w:val="22"/>
              </w:rPr>
              <w:t xml:space="preserve"> con </w:t>
            </w:r>
            <w:r>
              <w:rPr>
                <w:rFonts w:hint="default"/>
                <w:sz w:val="22"/>
                <w:szCs w:val="22"/>
                <w:lang w:val="es-SV"/>
              </w:rPr>
              <w:t xml:space="preserve">modelina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2130" w:type="dxa"/>
            <w:tcBorders>
              <w:top w:val="nil"/>
              <w:left w:val="nil"/>
              <w:bottom w:val="nil"/>
              <w:right w:val="nil"/>
            </w:tcBorders>
            <w:shd w:val="clear" w:color="auto" w:fill="auto"/>
          </w:tcPr>
          <w:p>
            <w:pPr>
              <w:pStyle w:val="6"/>
              <w:bidi w:val="0"/>
              <w:rPr>
                <w:sz w:val="22"/>
                <w:szCs w:val="22"/>
              </w:rPr>
            </w:pPr>
            <w:r>
              <w:rPr>
                <w:sz w:val="22"/>
                <w:szCs w:val="22"/>
              </w:rPr>
              <w:t>Temporalidad:</w:t>
            </w:r>
          </w:p>
        </w:tc>
        <w:tc>
          <w:tcPr>
            <w:tcW w:w="5393" w:type="dxa"/>
            <w:tcBorders>
              <w:top w:val="nil"/>
              <w:left w:val="nil"/>
              <w:bottom w:val="nil"/>
              <w:right w:val="nil"/>
            </w:tcBorders>
            <w:shd w:val="clear" w:color="auto" w:fill="auto"/>
          </w:tcPr>
          <w:p>
            <w:pPr>
              <w:pStyle w:val="6"/>
              <w:bidi w:val="0"/>
              <w:rPr>
                <w:sz w:val="22"/>
                <w:szCs w:val="22"/>
              </w:rPr>
            </w:pPr>
            <w:r>
              <w:rPr>
                <w:sz w:val="22"/>
                <w:szCs w:val="22"/>
              </w:rPr>
              <w:t>Diciembre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2130" w:type="dxa"/>
            <w:tcBorders>
              <w:top w:val="nil"/>
              <w:left w:val="nil"/>
              <w:bottom w:val="nil"/>
              <w:right w:val="nil"/>
            </w:tcBorders>
            <w:shd w:val="clear" w:color="auto" w:fill="auto"/>
          </w:tcPr>
          <w:p>
            <w:pPr>
              <w:pStyle w:val="6"/>
              <w:bidi w:val="0"/>
              <w:rPr>
                <w:sz w:val="22"/>
                <w:szCs w:val="22"/>
              </w:rPr>
            </w:pPr>
            <w:r>
              <w:rPr>
                <w:sz w:val="22"/>
                <w:szCs w:val="22"/>
              </w:rPr>
              <w:t>Procedencia:</w:t>
            </w:r>
          </w:p>
        </w:tc>
        <w:tc>
          <w:tcPr>
            <w:tcW w:w="5393" w:type="dxa"/>
            <w:tcBorders>
              <w:top w:val="nil"/>
              <w:left w:val="nil"/>
              <w:bottom w:val="nil"/>
              <w:right w:val="nil"/>
            </w:tcBorders>
            <w:shd w:val="clear" w:color="auto" w:fill="auto"/>
          </w:tcPr>
          <w:p>
            <w:pPr>
              <w:pStyle w:val="6"/>
              <w:bidi w:val="0"/>
              <w:rPr>
                <w:sz w:val="22"/>
                <w:szCs w:val="22"/>
              </w:rPr>
            </w:pPr>
            <w:r>
              <w:rPr>
                <w:sz w:val="22"/>
                <w:szCs w:val="22"/>
              </w:rPr>
              <w:t>Lourdes Colón, La Libertad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5" w:hRule="atLeast"/>
        </w:trPr>
        <w:tc>
          <w:tcPr>
            <w:tcW w:w="2130" w:type="dxa"/>
            <w:tcBorders>
              <w:top w:val="nil"/>
              <w:left w:val="nil"/>
              <w:bottom w:val="nil"/>
              <w:right w:val="nil"/>
            </w:tcBorders>
            <w:shd w:val="clear" w:color="auto" w:fill="auto"/>
          </w:tcPr>
          <w:p>
            <w:pPr>
              <w:pStyle w:val="6"/>
              <w:bidi w:val="0"/>
              <w:rPr>
                <w:sz w:val="22"/>
                <w:szCs w:val="22"/>
              </w:rPr>
            </w:pPr>
            <w:r>
              <w:rPr>
                <w:sz w:val="22"/>
                <w:szCs w:val="22"/>
              </w:rPr>
              <w:t>Autores:</w:t>
            </w:r>
          </w:p>
        </w:tc>
        <w:tc>
          <w:tcPr>
            <w:tcW w:w="5393" w:type="dxa"/>
            <w:tcBorders>
              <w:top w:val="nil"/>
              <w:left w:val="nil"/>
              <w:bottom w:val="nil"/>
              <w:right w:val="nil"/>
            </w:tcBorders>
            <w:shd w:val="clear" w:color="auto" w:fill="auto"/>
          </w:tcPr>
          <w:p>
            <w:pPr>
              <w:pStyle w:val="6"/>
              <w:bidi w:val="0"/>
              <w:rPr>
                <w:sz w:val="22"/>
                <w:szCs w:val="22"/>
              </w:rPr>
            </w:pPr>
            <w:r>
              <w:rPr>
                <w:sz w:val="22"/>
                <w:szCs w:val="22"/>
              </w:rPr>
              <w:t>F</w:t>
            </w:r>
            <w:r>
              <w:rPr>
                <w:rFonts w:hint="default"/>
                <w:sz w:val="22"/>
                <w:szCs w:val="22"/>
                <w:lang w:val="es-SV"/>
              </w:rPr>
              <w:t>amilia Márquez</w:t>
            </w:r>
            <w:r>
              <w:rPr>
                <w:sz w:val="22"/>
                <w:szCs w:val="22"/>
              </w:rPr>
              <w:t xml:space="preserve"> : Xiomara Yamileth Márquez</w:t>
            </w:r>
            <w:r>
              <w:rPr>
                <w:rFonts w:hint="default"/>
                <w:sz w:val="22"/>
                <w:szCs w:val="22"/>
                <w:lang w:val="es-SV"/>
              </w:rPr>
              <w:t xml:space="preserve"> </w:t>
            </w:r>
            <w:r>
              <w:rPr>
                <w:sz w:val="22"/>
                <w:szCs w:val="22"/>
              </w:rPr>
              <w:t>Ibáñez, José Raúl Márquez Claros, Juan Bautista Márquez</w:t>
            </w:r>
            <w:r>
              <w:rPr>
                <w:rFonts w:hint="default"/>
                <w:sz w:val="22"/>
                <w:szCs w:val="22"/>
                <w:lang w:val="es-SV"/>
              </w:rPr>
              <w:t xml:space="preserve"> y </w:t>
            </w:r>
            <w:r>
              <w:rPr>
                <w:sz w:val="22"/>
                <w:szCs w:val="22"/>
              </w:rPr>
              <w:t xml:space="preserve"> María Bitalina Díaz de Tovar</w:t>
            </w:r>
          </w:p>
        </w:tc>
      </w:tr>
    </w:tbl>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r>
        <w:rPr>
          <w:rFonts w:hint="default" w:ascii="Times New Roman" w:hAnsi="Times New Roman" w:eastAsia="sans-serif" w:cs="Times New Roman"/>
          <w:color w:val="000000"/>
          <w:sz w:val="22"/>
          <w:szCs w:val="22"/>
          <w:lang w:val="es-SV"/>
        </w:rPr>
        <w:t>3</w:t>
      </w:r>
    </w:p>
    <w:tbl>
      <w:tblPr>
        <w:tblStyle w:val="3"/>
        <w:tblW w:w="0" w:type="auto"/>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0"/>
        <w:gridCol w:w="53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2130" w:type="dxa"/>
            <w:tcBorders>
              <w:top w:val="nil"/>
              <w:left w:val="nil"/>
              <w:bottom w:val="nil"/>
              <w:right w:val="nil"/>
            </w:tcBorders>
            <w:shd w:val="clear" w:color="auto" w:fill="auto"/>
          </w:tcPr>
          <w:p>
            <w:pPr>
              <w:pStyle w:val="6"/>
              <w:bidi w:val="0"/>
              <w:rPr>
                <w:sz w:val="22"/>
                <w:szCs w:val="22"/>
              </w:rPr>
            </w:pPr>
            <w:r>
              <w:rPr>
                <w:sz w:val="22"/>
                <w:szCs w:val="22"/>
              </w:rPr>
              <w:t>Nombre de</w:t>
            </w:r>
            <w:r>
              <w:rPr>
                <w:rFonts w:hint="default"/>
                <w:sz w:val="22"/>
                <w:szCs w:val="22"/>
                <w:lang w:val="es-SV"/>
              </w:rPr>
              <w:t xml:space="preserve"> la pieza</w:t>
            </w:r>
          </w:p>
        </w:tc>
        <w:tc>
          <w:tcPr>
            <w:tcW w:w="5393" w:type="dxa"/>
            <w:tcBorders>
              <w:top w:val="nil"/>
              <w:left w:val="nil"/>
              <w:bottom w:val="nil"/>
              <w:right w:val="nil"/>
            </w:tcBorders>
            <w:shd w:val="clear" w:color="auto" w:fill="auto"/>
          </w:tcPr>
          <w:p>
            <w:pPr>
              <w:pStyle w:val="6"/>
              <w:bidi w:val="0"/>
              <w:rPr>
                <w:rFonts w:hint="default"/>
                <w:sz w:val="22"/>
                <w:szCs w:val="22"/>
                <w:lang w:val="es-SV"/>
              </w:rPr>
            </w:pPr>
            <w:r>
              <w:rPr>
                <w:sz w:val="22"/>
                <w:szCs w:val="22"/>
              </w:rPr>
              <w:t>La sincuya</w:t>
            </w:r>
            <w:r>
              <w:rPr>
                <w:rFonts w:hint="default"/>
                <w:sz w:val="22"/>
                <w:szCs w:val="22"/>
                <w:lang w:val="es-SV"/>
              </w:rPr>
              <w:t xml:space="preserve"> y unas o</w:t>
            </w:r>
            <w:r>
              <w:rPr>
                <w:sz w:val="22"/>
                <w:szCs w:val="22"/>
              </w:rPr>
              <w:t>llas de barro.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130" w:type="dxa"/>
            <w:tcBorders>
              <w:top w:val="nil"/>
              <w:left w:val="nil"/>
              <w:bottom w:val="nil"/>
              <w:right w:val="nil"/>
            </w:tcBorders>
            <w:shd w:val="clear" w:color="auto" w:fill="auto"/>
          </w:tcPr>
          <w:p>
            <w:pPr>
              <w:pStyle w:val="6"/>
              <w:bidi w:val="0"/>
              <w:rPr>
                <w:sz w:val="22"/>
                <w:szCs w:val="22"/>
              </w:rPr>
            </w:pPr>
            <w:r>
              <w:rPr>
                <w:sz w:val="22"/>
                <w:szCs w:val="22"/>
              </w:rPr>
              <w:t>Material:</w:t>
            </w:r>
          </w:p>
        </w:tc>
        <w:tc>
          <w:tcPr>
            <w:tcW w:w="5393"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Modelina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2130" w:type="dxa"/>
            <w:tcBorders>
              <w:top w:val="nil"/>
              <w:left w:val="nil"/>
              <w:bottom w:val="nil"/>
              <w:right w:val="nil"/>
            </w:tcBorders>
            <w:shd w:val="clear" w:color="auto" w:fill="auto"/>
          </w:tcPr>
          <w:p>
            <w:pPr>
              <w:pStyle w:val="6"/>
              <w:bidi w:val="0"/>
              <w:rPr>
                <w:sz w:val="22"/>
                <w:szCs w:val="22"/>
              </w:rPr>
            </w:pPr>
            <w:r>
              <w:rPr>
                <w:sz w:val="22"/>
                <w:szCs w:val="22"/>
              </w:rPr>
              <w:t>Técnica:</w:t>
            </w:r>
          </w:p>
        </w:tc>
        <w:tc>
          <w:tcPr>
            <w:tcW w:w="5393" w:type="dxa"/>
            <w:tcBorders>
              <w:top w:val="nil"/>
              <w:left w:val="nil"/>
              <w:bottom w:val="nil"/>
              <w:right w:val="nil"/>
            </w:tcBorders>
            <w:shd w:val="clear" w:color="auto" w:fill="auto"/>
          </w:tcPr>
          <w:p>
            <w:pPr>
              <w:pStyle w:val="6"/>
              <w:bidi w:val="0"/>
              <w:rPr>
                <w:sz w:val="22"/>
                <w:szCs w:val="22"/>
              </w:rPr>
            </w:pPr>
            <w:r>
              <w:rPr>
                <w:rFonts w:hint="default"/>
                <w:sz w:val="22"/>
                <w:szCs w:val="22"/>
                <w:lang w:val="es-SV"/>
              </w:rPr>
              <w:t>Elaborado</w:t>
            </w:r>
            <w:r>
              <w:rPr>
                <w:sz w:val="22"/>
                <w:szCs w:val="22"/>
              </w:rPr>
              <w:t xml:space="preserve"> con </w:t>
            </w:r>
            <w:r>
              <w:rPr>
                <w:rFonts w:hint="default"/>
                <w:sz w:val="22"/>
                <w:szCs w:val="22"/>
                <w:lang w:val="es-SV"/>
              </w:rPr>
              <w:t xml:space="preserve">modelina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2130" w:type="dxa"/>
            <w:tcBorders>
              <w:top w:val="nil"/>
              <w:left w:val="nil"/>
              <w:bottom w:val="nil"/>
              <w:right w:val="nil"/>
            </w:tcBorders>
            <w:shd w:val="clear" w:color="auto" w:fill="auto"/>
          </w:tcPr>
          <w:p>
            <w:pPr>
              <w:pStyle w:val="6"/>
              <w:bidi w:val="0"/>
              <w:rPr>
                <w:sz w:val="22"/>
                <w:szCs w:val="22"/>
              </w:rPr>
            </w:pPr>
            <w:r>
              <w:rPr>
                <w:sz w:val="22"/>
                <w:szCs w:val="22"/>
              </w:rPr>
              <w:t>Temporalidad:</w:t>
            </w:r>
          </w:p>
        </w:tc>
        <w:tc>
          <w:tcPr>
            <w:tcW w:w="5393" w:type="dxa"/>
            <w:tcBorders>
              <w:top w:val="nil"/>
              <w:left w:val="nil"/>
              <w:bottom w:val="nil"/>
              <w:right w:val="nil"/>
            </w:tcBorders>
            <w:shd w:val="clear" w:color="auto" w:fill="auto"/>
          </w:tcPr>
          <w:p>
            <w:pPr>
              <w:pStyle w:val="6"/>
              <w:bidi w:val="0"/>
              <w:rPr>
                <w:sz w:val="22"/>
                <w:szCs w:val="22"/>
              </w:rPr>
            </w:pPr>
            <w:r>
              <w:rPr>
                <w:sz w:val="22"/>
                <w:szCs w:val="22"/>
              </w:rPr>
              <w:t>Diciembre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2130" w:type="dxa"/>
            <w:tcBorders>
              <w:top w:val="nil"/>
              <w:left w:val="nil"/>
              <w:bottom w:val="nil"/>
              <w:right w:val="nil"/>
            </w:tcBorders>
            <w:shd w:val="clear" w:color="auto" w:fill="auto"/>
          </w:tcPr>
          <w:p>
            <w:pPr>
              <w:pStyle w:val="6"/>
              <w:bidi w:val="0"/>
              <w:rPr>
                <w:sz w:val="22"/>
                <w:szCs w:val="22"/>
              </w:rPr>
            </w:pPr>
            <w:r>
              <w:rPr>
                <w:sz w:val="22"/>
                <w:szCs w:val="22"/>
              </w:rPr>
              <w:t>Procedencia:</w:t>
            </w:r>
          </w:p>
        </w:tc>
        <w:tc>
          <w:tcPr>
            <w:tcW w:w="5393" w:type="dxa"/>
            <w:tcBorders>
              <w:top w:val="nil"/>
              <w:left w:val="nil"/>
              <w:bottom w:val="nil"/>
              <w:right w:val="nil"/>
            </w:tcBorders>
            <w:shd w:val="clear" w:color="auto" w:fill="auto"/>
          </w:tcPr>
          <w:p>
            <w:pPr>
              <w:pStyle w:val="6"/>
              <w:bidi w:val="0"/>
              <w:rPr>
                <w:sz w:val="22"/>
                <w:szCs w:val="22"/>
              </w:rPr>
            </w:pPr>
            <w:r>
              <w:rPr>
                <w:sz w:val="22"/>
                <w:szCs w:val="22"/>
              </w:rPr>
              <w:t>Lourdes Colón, La Libertad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5" w:hRule="atLeast"/>
        </w:trPr>
        <w:tc>
          <w:tcPr>
            <w:tcW w:w="2130" w:type="dxa"/>
            <w:tcBorders>
              <w:top w:val="nil"/>
              <w:left w:val="nil"/>
              <w:bottom w:val="nil"/>
              <w:right w:val="nil"/>
            </w:tcBorders>
            <w:shd w:val="clear" w:color="auto" w:fill="auto"/>
          </w:tcPr>
          <w:p>
            <w:pPr>
              <w:pStyle w:val="6"/>
              <w:bidi w:val="0"/>
              <w:rPr>
                <w:sz w:val="22"/>
                <w:szCs w:val="22"/>
              </w:rPr>
            </w:pPr>
            <w:r>
              <w:rPr>
                <w:sz w:val="22"/>
                <w:szCs w:val="22"/>
              </w:rPr>
              <w:t>Autores:</w:t>
            </w:r>
          </w:p>
        </w:tc>
        <w:tc>
          <w:tcPr>
            <w:tcW w:w="5393" w:type="dxa"/>
            <w:tcBorders>
              <w:top w:val="nil"/>
              <w:left w:val="nil"/>
              <w:bottom w:val="nil"/>
              <w:right w:val="nil"/>
            </w:tcBorders>
            <w:shd w:val="clear" w:color="auto" w:fill="auto"/>
          </w:tcPr>
          <w:p>
            <w:pPr>
              <w:pStyle w:val="6"/>
              <w:bidi w:val="0"/>
              <w:rPr>
                <w:sz w:val="22"/>
                <w:szCs w:val="22"/>
              </w:rPr>
            </w:pPr>
            <w:r>
              <w:rPr>
                <w:sz w:val="22"/>
                <w:szCs w:val="22"/>
              </w:rPr>
              <w:t>María Ángel Díaz de Barahona, Nuria Elizabeth Barahona Díaz, Lyan David Ramos Barahona</w:t>
            </w:r>
            <w:r>
              <w:rPr>
                <w:rFonts w:hint="default"/>
                <w:sz w:val="22"/>
                <w:szCs w:val="22"/>
                <w:lang w:val="es-SV"/>
              </w:rPr>
              <w:t xml:space="preserve"> y</w:t>
            </w:r>
            <w:r>
              <w:rPr>
                <w:sz w:val="22"/>
                <w:szCs w:val="22"/>
              </w:rPr>
              <w:t xml:space="preserve"> Marilyn</w:t>
            </w:r>
            <w:r>
              <w:rPr>
                <w:rFonts w:hint="default"/>
                <w:sz w:val="22"/>
                <w:szCs w:val="22"/>
                <w:lang w:val="es-SV"/>
              </w:rPr>
              <w:t xml:space="preserve"> </w:t>
            </w:r>
            <w:r>
              <w:rPr>
                <w:sz w:val="22"/>
                <w:szCs w:val="22"/>
              </w:rPr>
              <w:t>Alexandra Ramos Barahona</w:t>
            </w:r>
          </w:p>
        </w:tc>
      </w:tr>
    </w:tbl>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r>
        <w:rPr>
          <w:rFonts w:hint="default" w:ascii="Times New Roman" w:hAnsi="Times New Roman" w:eastAsia="sans-serif" w:cs="Times New Roman"/>
          <w:color w:val="000000"/>
          <w:sz w:val="22"/>
          <w:szCs w:val="22"/>
          <w:lang w:val="es-SV"/>
        </w:rPr>
        <w:t>4</w:t>
      </w:r>
    </w:p>
    <w:tbl>
      <w:tblPr>
        <w:tblStyle w:val="3"/>
        <w:tblW w:w="0" w:type="auto"/>
        <w:tblInd w:w="1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3"/>
        <w:gridCol w:w="53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2133" w:type="dxa"/>
            <w:tcBorders>
              <w:top w:val="nil"/>
              <w:left w:val="nil"/>
              <w:bottom w:val="nil"/>
              <w:right w:val="nil"/>
            </w:tcBorders>
            <w:shd w:val="clear" w:color="auto" w:fill="auto"/>
          </w:tcPr>
          <w:p>
            <w:pPr>
              <w:pStyle w:val="6"/>
              <w:bidi w:val="0"/>
              <w:rPr>
                <w:rFonts w:hint="default"/>
                <w:sz w:val="22"/>
                <w:szCs w:val="22"/>
                <w:lang w:val="es-SV"/>
              </w:rPr>
            </w:pPr>
            <w:r>
              <w:rPr>
                <w:sz w:val="22"/>
                <w:szCs w:val="22"/>
              </w:rPr>
              <w:t>Nombre de</w:t>
            </w:r>
            <w:r>
              <w:rPr>
                <w:rFonts w:hint="default"/>
                <w:sz w:val="22"/>
                <w:szCs w:val="22"/>
                <w:lang w:val="es-SV"/>
              </w:rPr>
              <w:t xml:space="preserve"> la pieza</w:t>
            </w:r>
          </w:p>
        </w:tc>
        <w:tc>
          <w:tcPr>
            <w:tcW w:w="5392" w:type="dxa"/>
            <w:tcBorders>
              <w:top w:val="nil"/>
              <w:left w:val="nil"/>
              <w:bottom w:val="nil"/>
              <w:right w:val="nil"/>
            </w:tcBorders>
            <w:shd w:val="clear" w:color="auto" w:fill="auto"/>
          </w:tcPr>
          <w:p>
            <w:pPr>
              <w:pStyle w:val="6"/>
              <w:bidi w:val="0"/>
              <w:rPr>
                <w:sz w:val="22"/>
                <w:szCs w:val="22"/>
              </w:rPr>
            </w:pPr>
            <w:r>
              <w:rPr>
                <w:sz w:val="22"/>
                <w:szCs w:val="22"/>
              </w:rPr>
              <w:t>El tecomate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133" w:type="dxa"/>
            <w:tcBorders>
              <w:top w:val="nil"/>
              <w:left w:val="nil"/>
              <w:bottom w:val="nil"/>
              <w:right w:val="nil"/>
            </w:tcBorders>
            <w:shd w:val="clear" w:color="auto" w:fill="auto"/>
          </w:tcPr>
          <w:p>
            <w:pPr>
              <w:pStyle w:val="6"/>
              <w:bidi w:val="0"/>
              <w:rPr>
                <w:sz w:val="22"/>
                <w:szCs w:val="22"/>
              </w:rPr>
            </w:pPr>
            <w:r>
              <w:rPr>
                <w:sz w:val="22"/>
                <w:szCs w:val="22"/>
              </w:rPr>
              <w:t>Material:</w:t>
            </w:r>
          </w:p>
        </w:tc>
        <w:tc>
          <w:tcPr>
            <w:tcW w:w="5392"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Modelina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2133" w:type="dxa"/>
            <w:tcBorders>
              <w:top w:val="nil"/>
              <w:left w:val="nil"/>
              <w:bottom w:val="nil"/>
              <w:right w:val="nil"/>
            </w:tcBorders>
            <w:shd w:val="clear" w:color="auto" w:fill="auto"/>
          </w:tcPr>
          <w:p>
            <w:pPr>
              <w:pStyle w:val="6"/>
              <w:bidi w:val="0"/>
              <w:rPr>
                <w:sz w:val="22"/>
                <w:szCs w:val="22"/>
              </w:rPr>
            </w:pPr>
            <w:r>
              <w:rPr>
                <w:sz w:val="22"/>
                <w:szCs w:val="22"/>
              </w:rPr>
              <w:t>Técnica:</w:t>
            </w:r>
          </w:p>
        </w:tc>
        <w:tc>
          <w:tcPr>
            <w:tcW w:w="5392"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Elaborado</w:t>
            </w:r>
            <w:r>
              <w:rPr>
                <w:sz w:val="22"/>
                <w:szCs w:val="22"/>
              </w:rPr>
              <w:t xml:space="preserve"> con </w:t>
            </w:r>
            <w:r>
              <w:rPr>
                <w:rFonts w:hint="default"/>
                <w:sz w:val="22"/>
                <w:szCs w:val="22"/>
                <w:lang w:val="es-SV"/>
              </w:rPr>
              <w:t xml:space="preserve">modelina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2133" w:type="dxa"/>
            <w:tcBorders>
              <w:top w:val="nil"/>
              <w:left w:val="nil"/>
              <w:bottom w:val="nil"/>
              <w:right w:val="nil"/>
            </w:tcBorders>
            <w:shd w:val="clear" w:color="auto" w:fill="auto"/>
          </w:tcPr>
          <w:p>
            <w:pPr>
              <w:pStyle w:val="6"/>
              <w:bidi w:val="0"/>
              <w:rPr>
                <w:sz w:val="22"/>
                <w:szCs w:val="22"/>
              </w:rPr>
            </w:pPr>
            <w:r>
              <w:rPr>
                <w:sz w:val="22"/>
                <w:szCs w:val="22"/>
              </w:rPr>
              <w:t>Temporalidad:</w:t>
            </w:r>
          </w:p>
        </w:tc>
        <w:tc>
          <w:tcPr>
            <w:tcW w:w="5392" w:type="dxa"/>
            <w:tcBorders>
              <w:top w:val="nil"/>
              <w:left w:val="nil"/>
              <w:bottom w:val="nil"/>
              <w:right w:val="nil"/>
            </w:tcBorders>
            <w:shd w:val="clear" w:color="auto" w:fill="auto"/>
          </w:tcPr>
          <w:p>
            <w:pPr>
              <w:pStyle w:val="6"/>
              <w:bidi w:val="0"/>
              <w:rPr>
                <w:sz w:val="22"/>
                <w:szCs w:val="22"/>
              </w:rPr>
            </w:pPr>
            <w:r>
              <w:rPr>
                <w:sz w:val="22"/>
                <w:szCs w:val="22"/>
              </w:rPr>
              <w:t>Diciembre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3" w:type="dxa"/>
            <w:tcBorders>
              <w:top w:val="nil"/>
              <w:left w:val="nil"/>
              <w:bottom w:val="nil"/>
              <w:right w:val="nil"/>
            </w:tcBorders>
            <w:shd w:val="clear" w:color="auto" w:fill="auto"/>
          </w:tcPr>
          <w:p>
            <w:pPr>
              <w:pStyle w:val="6"/>
              <w:bidi w:val="0"/>
              <w:rPr>
                <w:sz w:val="22"/>
                <w:szCs w:val="22"/>
              </w:rPr>
            </w:pPr>
            <w:r>
              <w:rPr>
                <w:sz w:val="22"/>
                <w:szCs w:val="22"/>
              </w:rPr>
              <w:t>Procedencia:</w:t>
            </w:r>
          </w:p>
        </w:tc>
        <w:tc>
          <w:tcPr>
            <w:tcW w:w="5392" w:type="dxa"/>
            <w:tcBorders>
              <w:top w:val="nil"/>
              <w:left w:val="nil"/>
              <w:bottom w:val="nil"/>
              <w:right w:val="nil"/>
            </w:tcBorders>
            <w:shd w:val="clear" w:color="auto" w:fill="auto"/>
          </w:tcPr>
          <w:p>
            <w:pPr>
              <w:pStyle w:val="6"/>
              <w:bidi w:val="0"/>
              <w:rPr>
                <w:sz w:val="22"/>
                <w:szCs w:val="22"/>
              </w:rPr>
            </w:pPr>
            <w:r>
              <w:rPr>
                <w:sz w:val="22"/>
                <w:szCs w:val="22"/>
              </w:rPr>
              <w:t>Lourdes Colón, La Libertad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2133" w:type="dxa"/>
            <w:tcBorders>
              <w:top w:val="nil"/>
              <w:left w:val="nil"/>
              <w:bottom w:val="nil"/>
              <w:right w:val="nil"/>
            </w:tcBorders>
            <w:shd w:val="clear" w:color="auto" w:fill="auto"/>
          </w:tcPr>
          <w:p>
            <w:pPr>
              <w:pStyle w:val="6"/>
              <w:bidi w:val="0"/>
              <w:rPr>
                <w:sz w:val="22"/>
                <w:szCs w:val="22"/>
              </w:rPr>
            </w:pPr>
            <w:r>
              <w:rPr>
                <w:sz w:val="22"/>
                <w:szCs w:val="22"/>
              </w:rPr>
              <w:t>Autor:</w:t>
            </w:r>
          </w:p>
        </w:tc>
        <w:tc>
          <w:tcPr>
            <w:tcW w:w="5392" w:type="dxa"/>
            <w:tcBorders>
              <w:top w:val="nil"/>
              <w:left w:val="nil"/>
              <w:bottom w:val="nil"/>
              <w:right w:val="nil"/>
            </w:tcBorders>
            <w:shd w:val="clear" w:color="auto" w:fill="auto"/>
          </w:tcPr>
          <w:p>
            <w:pPr>
              <w:pStyle w:val="6"/>
              <w:bidi w:val="0"/>
              <w:rPr>
                <w:sz w:val="22"/>
                <w:szCs w:val="22"/>
              </w:rPr>
            </w:pPr>
            <w:r>
              <w:rPr>
                <w:sz w:val="22"/>
                <w:szCs w:val="22"/>
              </w:rPr>
              <w:t>Santos Márquez</w:t>
            </w:r>
          </w:p>
        </w:tc>
      </w:tr>
    </w:tbl>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r>
        <w:rPr>
          <w:rFonts w:hint="default" w:ascii="Times New Roman" w:hAnsi="Times New Roman" w:eastAsia="sans-serif" w:cs="Times New Roman"/>
          <w:color w:val="000000"/>
          <w:sz w:val="22"/>
          <w:szCs w:val="22"/>
          <w:lang w:val="es-SV"/>
        </w:rPr>
        <w:t>5</w:t>
      </w:r>
    </w:p>
    <w:tbl>
      <w:tblPr>
        <w:tblStyle w:val="3"/>
        <w:tblpPr w:leftFromText="180" w:rightFromText="180" w:vertAnchor="text" w:horzAnchor="page" w:tblpX="1908" w:tblpY="244"/>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4"/>
        <w:gridCol w:w="53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134" w:type="dxa"/>
            <w:tcBorders>
              <w:top w:val="nil"/>
              <w:left w:val="nil"/>
              <w:bottom w:val="nil"/>
              <w:right w:val="nil"/>
            </w:tcBorders>
            <w:shd w:val="clear" w:color="auto" w:fill="auto"/>
          </w:tcPr>
          <w:p>
            <w:pPr>
              <w:pStyle w:val="6"/>
              <w:bidi w:val="0"/>
              <w:rPr>
                <w:rFonts w:hint="default"/>
                <w:sz w:val="22"/>
                <w:szCs w:val="22"/>
                <w:lang w:val="es-SV"/>
              </w:rPr>
            </w:pPr>
            <w:r>
              <w:rPr>
                <w:sz w:val="22"/>
                <w:szCs w:val="22"/>
              </w:rPr>
              <w:t>Nombre de</w:t>
            </w:r>
            <w:r>
              <w:rPr>
                <w:rFonts w:hint="default"/>
                <w:sz w:val="22"/>
                <w:szCs w:val="22"/>
                <w:lang w:val="es-SV"/>
              </w:rPr>
              <w:t xml:space="preserve"> la pieza</w:t>
            </w:r>
          </w:p>
        </w:tc>
        <w:tc>
          <w:tcPr>
            <w:tcW w:w="5390" w:type="dxa"/>
            <w:tcBorders>
              <w:top w:val="nil"/>
              <w:left w:val="nil"/>
              <w:bottom w:val="nil"/>
              <w:right w:val="nil"/>
            </w:tcBorders>
            <w:shd w:val="clear" w:color="auto" w:fill="auto"/>
          </w:tcPr>
          <w:p>
            <w:pPr>
              <w:pStyle w:val="6"/>
              <w:bidi w:val="0"/>
              <w:rPr>
                <w:sz w:val="22"/>
                <w:szCs w:val="22"/>
              </w:rPr>
            </w:pPr>
            <w:r>
              <w:rPr>
                <w:sz w:val="22"/>
                <w:szCs w:val="22"/>
              </w:rPr>
              <w:t>Manzanas y pinos.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Material:</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Modelina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Técnica: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Elaborado</w:t>
            </w:r>
            <w:r>
              <w:rPr>
                <w:sz w:val="22"/>
                <w:szCs w:val="22"/>
              </w:rPr>
              <w:t xml:space="preserve"> con </w:t>
            </w:r>
            <w:r>
              <w:rPr>
                <w:rFonts w:hint="default"/>
                <w:sz w:val="22"/>
                <w:szCs w:val="22"/>
                <w:lang w:val="es-SV"/>
              </w:rPr>
              <w:t xml:space="preserve">modelina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Temporalidad:</w:t>
            </w:r>
          </w:p>
        </w:tc>
        <w:tc>
          <w:tcPr>
            <w:tcW w:w="5390" w:type="dxa"/>
            <w:tcBorders>
              <w:top w:val="nil"/>
              <w:left w:val="nil"/>
              <w:bottom w:val="nil"/>
              <w:right w:val="nil"/>
            </w:tcBorders>
            <w:shd w:val="clear" w:color="auto" w:fill="auto"/>
          </w:tcPr>
          <w:p>
            <w:pPr>
              <w:pStyle w:val="6"/>
              <w:bidi w:val="0"/>
              <w:rPr>
                <w:sz w:val="22"/>
                <w:szCs w:val="22"/>
              </w:rPr>
            </w:pPr>
            <w:r>
              <w:rPr>
                <w:sz w:val="22"/>
                <w:szCs w:val="22"/>
              </w:rPr>
              <w:t>Diciembre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Procedencia:</w:t>
            </w:r>
          </w:p>
        </w:tc>
        <w:tc>
          <w:tcPr>
            <w:tcW w:w="5390" w:type="dxa"/>
            <w:tcBorders>
              <w:top w:val="nil"/>
              <w:left w:val="nil"/>
              <w:bottom w:val="nil"/>
              <w:right w:val="nil"/>
            </w:tcBorders>
            <w:shd w:val="clear" w:color="auto" w:fill="auto"/>
          </w:tcPr>
          <w:p>
            <w:pPr>
              <w:pStyle w:val="6"/>
              <w:bidi w:val="0"/>
              <w:rPr>
                <w:sz w:val="22"/>
                <w:szCs w:val="22"/>
              </w:rPr>
            </w:pPr>
            <w:r>
              <w:rPr>
                <w:sz w:val="22"/>
                <w:szCs w:val="22"/>
              </w:rPr>
              <w:t>Lourdes Colón, La Libertad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1"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Autor:</w:t>
            </w:r>
          </w:p>
        </w:tc>
        <w:tc>
          <w:tcPr>
            <w:tcW w:w="5390" w:type="dxa"/>
            <w:tcBorders>
              <w:top w:val="nil"/>
              <w:left w:val="nil"/>
              <w:bottom w:val="nil"/>
              <w:right w:val="nil"/>
            </w:tcBorders>
            <w:shd w:val="clear" w:color="auto" w:fill="auto"/>
          </w:tcPr>
          <w:p>
            <w:pPr>
              <w:pStyle w:val="6"/>
              <w:bidi w:val="0"/>
              <w:rPr>
                <w:sz w:val="22"/>
                <w:szCs w:val="22"/>
              </w:rPr>
            </w:pPr>
            <w:r>
              <w:rPr>
                <w:sz w:val="22"/>
                <w:szCs w:val="22"/>
              </w:rPr>
              <w:t>Familia Claros Márquez: Dora Alicia Claros Márquez</w:t>
            </w:r>
            <w:r>
              <w:rPr>
                <w:rFonts w:hint="default"/>
                <w:sz w:val="22"/>
                <w:szCs w:val="22"/>
                <w:lang w:val="es-SV"/>
              </w:rPr>
              <w:t xml:space="preserve">, </w:t>
            </w:r>
            <w:r>
              <w:rPr>
                <w:sz w:val="22"/>
                <w:szCs w:val="22"/>
              </w:rPr>
              <w:t>María Marleny Claros de Molina</w:t>
            </w:r>
          </w:p>
        </w:tc>
      </w:tr>
    </w:tbl>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r>
        <w:rPr>
          <w:rFonts w:hint="default" w:ascii="Times New Roman" w:hAnsi="Times New Roman" w:eastAsia="sans-serif" w:cs="Times New Roman"/>
          <w:color w:val="000000"/>
          <w:sz w:val="22"/>
          <w:szCs w:val="22"/>
          <w:lang w:val="es-SV"/>
        </w:rPr>
        <w:t>6</w:t>
      </w:r>
    </w:p>
    <w:tbl>
      <w:tblPr>
        <w:tblStyle w:val="3"/>
        <w:tblpPr w:leftFromText="180" w:rightFromText="180" w:vertAnchor="text" w:horzAnchor="page" w:tblpX="1908" w:tblpY="244"/>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4"/>
        <w:gridCol w:w="53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134" w:type="dxa"/>
            <w:tcBorders>
              <w:top w:val="nil"/>
              <w:left w:val="nil"/>
              <w:bottom w:val="nil"/>
              <w:right w:val="nil"/>
            </w:tcBorders>
            <w:shd w:val="clear" w:color="auto" w:fill="auto"/>
          </w:tcPr>
          <w:p>
            <w:pPr>
              <w:pStyle w:val="6"/>
              <w:bidi w:val="0"/>
              <w:rPr>
                <w:rFonts w:hint="default"/>
                <w:sz w:val="22"/>
                <w:szCs w:val="22"/>
                <w:lang w:val="es-SV"/>
              </w:rPr>
            </w:pPr>
            <w:r>
              <w:rPr>
                <w:sz w:val="22"/>
                <w:szCs w:val="22"/>
              </w:rPr>
              <w:t>Nombre de</w:t>
            </w:r>
            <w:r>
              <w:rPr>
                <w:rFonts w:hint="default"/>
                <w:sz w:val="22"/>
                <w:szCs w:val="22"/>
                <w:lang w:val="es-SV"/>
              </w:rPr>
              <w:t xml:space="preserve"> la pieza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Tortillas de Colores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Material:</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Modelina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Técnica: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Elaborado</w:t>
            </w:r>
            <w:r>
              <w:rPr>
                <w:sz w:val="22"/>
                <w:szCs w:val="22"/>
              </w:rPr>
              <w:t xml:space="preserve"> con </w:t>
            </w:r>
            <w:r>
              <w:rPr>
                <w:rFonts w:hint="default"/>
                <w:sz w:val="22"/>
                <w:szCs w:val="22"/>
                <w:lang w:val="es-SV"/>
              </w:rPr>
              <w:t xml:space="preserve">modelina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Temporalidad:</w:t>
            </w:r>
          </w:p>
        </w:tc>
        <w:tc>
          <w:tcPr>
            <w:tcW w:w="5390" w:type="dxa"/>
            <w:tcBorders>
              <w:top w:val="nil"/>
              <w:left w:val="nil"/>
              <w:bottom w:val="nil"/>
              <w:right w:val="nil"/>
            </w:tcBorders>
            <w:shd w:val="clear" w:color="auto" w:fill="auto"/>
          </w:tcPr>
          <w:p>
            <w:pPr>
              <w:pStyle w:val="6"/>
              <w:bidi w:val="0"/>
              <w:rPr>
                <w:sz w:val="22"/>
                <w:szCs w:val="22"/>
              </w:rPr>
            </w:pPr>
            <w:r>
              <w:rPr>
                <w:sz w:val="22"/>
                <w:szCs w:val="22"/>
              </w:rPr>
              <w:t>Diciembre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Procedencia:</w:t>
            </w:r>
          </w:p>
        </w:tc>
        <w:tc>
          <w:tcPr>
            <w:tcW w:w="5390" w:type="dxa"/>
            <w:tcBorders>
              <w:top w:val="nil"/>
              <w:left w:val="nil"/>
              <w:bottom w:val="nil"/>
              <w:right w:val="nil"/>
            </w:tcBorders>
            <w:shd w:val="clear" w:color="auto" w:fill="auto"/>
          </w:tcPr>
          <w:p>
            <w:pPr>
              <w:pStyle w:val="6"/>
              <w:bidi w:val="0"/>
              <w:rPr>
                <w:sz w:val="22"/>
                <w:szCs w:val="22"/>
              </w:rPr>
            </w:pPr>
            <w:r>
              <w:rPr>
                <w:sz w:val="22"/>
                <w:szCs w:val="22"/>
              </w:rPr>
              <w:t>Lourdes Colón, La Libertad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1"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Autor:</w:t>
            </w:r>
          </w:p>
        </w:tc>
        <w:tc>
          <w:tcPr>
            <w:tcW w:w="5390" w:type="dxa"/>
            <w:tcBorders>
              <w:top w:val="nil"/>
              <w:left w:val="nil"/>
              <w:bottom w:val="nil"/>
              <w:right w:val="nil"/>
            </w:tcBorders>
            <w:shd w:val="clear" w:color="auto" w:fill="auto"/>
          </w:tcPr>
          <w:p>
            <w:pPr>
              <w:pStyle w:val="9"/>
              <w:spacing w:before="1"/>
              <w:rPr>
                <w:sz w:val="22"/>
                <w:szCs w:val="22"/>
              </w:rPr>
            </w:pPr>
            <w:r>
              <w:rPr>
                <w:rFonts w:ascii="Times New Roman" w:hAnsi="Times New Roman" w:eastAsia="SimSun" w:cs="Times New Roman"/>
                <w:sz w:val="22"/>
                <w:szCs w:val="22"/>
                <w:lang w:val="en-US" w:eastAsia="zh-CN" w:bidi="ar-SA"/>
              </w:rPr>
              <w:t>Familia Márquez: María Julia Márquez Claros, María</w:t>
            </w:r>
            <w:r>
              <w:rPr>
                <w:rFonts w:hint="default" w:eastAsia="SimSun" w:cs="Times New Roman"/>
                <w:sz w:val="22"/>
                <w:szCs w:val="22"/>
                <w:lang w:val="es-SV" w:eastAsia="zh-CN" w:bidi="ar-SA"/>
              </w:rPr>
              <w:t xml:space="preserve"> </w:t>
            </w:r>
            <w:r>
              <w:rPr>
                <w:rFonts w:ascii="Times New Roman" w:hAnsi="Times New Roman" w:eastAsia="SimSun" w:cs="Times New Roman"/>
                <w:sz w:val="22"/>
                <w:szCs w:val="22"/>
                <w:lang w:val="en-US" w:eastAsia="zh-CN" w:bidi="ar-SA"/>
              </w:rPr>
              <w:t>Carolina Amaya Márquez, Kimberly Natalia Portillo Márquez.</w:t>
            </w:r>
          </w:p>
        </w:tc>
      </w:tr>
    </w:tbl>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r>
        <w:rPr>
          <w:rFonts w:hint="default" w:ascii="Times New Roman" w:hAnsi="Times New Roman" w:eastAsia="sans-serif" w:cs="Times New Roman"/>
          <w:color w:val="000000"/>
          <w:sz w:val="22"/>
          <w:szCs w:val="22"/>
          <w:lang w:val="es-SV"/>
        </w:rPr>
        <w:t>7</w:t>
      </w:r>
    </w:p>
    <w:tbl>
      <w:tblPr>
        <w:tblStyle w:val="3"/>
        <w:tblpPr w:leftFromText="180" w:rightFromText="180" w:vertAnchor="text" w:horzAnchor="page" w:tblpX="1776" w:tblpY="130"/>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4"/>
        <w:gridCol w:w="53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134" w:type="dxa"/>
            <w:tcBorders>
              <w:top w:val="nil"/>
              <w:left w:val="nil"/>
              <w:bottom w:val="nil"/>
              <w:right w:val="nil"/>
            </w:tcBorders>
            <w:shd w:val="clear" w:color="auto" w:fill="auto"/>
          </w:tcPr>
          <w:p>
            <w:pPr>
              <w:pStyle w:val="6"/>
              <w:bidi w:val="0"/>
              <w:rPr>
                <w:rFonts w:hint="default"/>
                <w:sz w:val="22"/>
                <w:szCs w:val="22"/>
                <w:lang w:val="es-SV"/>
              </w:rPr>
            </w:pPr>
            <w:r>
              <w:rPr>
                <w:sz w:val="22"/>
                <w:szCs w:val="22"/>
              </w:rPr>
              <w:t>Nombre de</w:t>
            </w:r>
            <w:r>
              <w:rPr>
                <w:rFonts w:hint="default"/>
                <w:sz w:val="22"/>
                <w:szCs w:val="22"/>
                <w:lang w:val="es-SV"/>
              </w:rPr>
              <w:t xml:space="preserve"> la pieza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Sin título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Material:</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Modelina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Técnica: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Elaborado</w:t>
            </w:r>
            <w:r>
              <w:rPr>
                <w:sz w:val="22"/>
                <w:szCs w:val="22"/>
              </w:rPr>
              <w:t xml:space="preserve"> con </w:t>
            </w:r>
            <w:r>
              <w:rPr>
                <w:rFonts w:hint="default"/>
                <w:sz w:val="22"/>
                <w:szCs w:val="22"/>
                <w:lang w:val="es-SV"/>
              </w:rPr>
              <w:t xml:space="preserve">modelina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Temporalidad:</w:t>
            </w:r>
          </w:p>
        </w:tc>
        <w:tc>
          <w:tcPr>
            <w:tcW w:w="5390" w:type="dxa"/>
            <w:tcBorders>
              <w:top w:val="nil"/>
              <w:left w:val="nil"/>
              <w:bottom w:val="nil"/>
              <w:right w:val="nil"/>
            </w:tcBorders>
            <w:shd w:val="clear" w:color="auto" w:fill="auto"/>
          </w:tcPr>
          <w:p>
            <w:pPr>
              <w:pStyle w:val="6"/>
              <w:bidi w:val="0"/>
              <w:rPr>
                <w:sz w:val="22"/>
                <w:szCs w:val="22"/>
              </w:rPr>
            </w:pPr>
            <w:r>
              <w:rPr>
                <w:sz w:val="22"/>
                <w:szCs w:val="22"/>
              </w:rPr>
              <w:t>Diciembre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Procedencia:</w:t>
            </w:r>
          </w:p>
        </w:tc>
        <w:tc>
          <w:tcPr>
            <w:tcW w:w="5390" w:type="dxa"/>
            <w:tcBorders>
              <w:top w:val="nil"/>
              <w:left w:val="nil"/>
              <w:bottom w:val="nil"/>
              <w:right w:val="nil"/>
            </w:tcBorders>
            <w:shd w:val="clear" w:color="auto" w:fill="auto"/>
          </w:tcPr>
          <w:p>
            <w:pPr>
              <w:pStyle w:val="6"/>
              <w:bidi w:val="0"/>
              <w:rPr>
                <w:sz w:val="22"/>
                <w:szCs w:val="22"/>
              </w:rPr>
            </w:pPr>
            <w:r>
              <w:rPr>
                <w:sz w:val="22"/>
                <w:szCs w:val="22"/>
              </w:rPr>
              <w:t>Lourdes Colón, La Libertad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134"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Autor:</w:t>
            </w:r>
          </w:p>
        </w:tc>
        <w:tc>
          <w:tcPr>
            <w:tcW w:w="5390" w:type="dxa"/>
            <w:tcBorders>
              <w:top w:val="nil"/>
              <w:left w:val="nil"/>
              <w:bottom w:val="nil"/>
              <w:right w:val="nil"/>
            </w:tcBorders>
            <w:shd w:val="clear" w:color="auto" w:fill="auto"/>
          </w:tcPr>
          <w:p>
            <w:pPr>
              <w:pStyle w:val="6"/>
              <w:bidi w:val="0"/>
              <w:rPr>
                <w:rFonts w:hint="default" w:ascii="Times New Roman" w:hAnsi="Times New Roman" w:cs="Times New Roman"/>
                <w:sz w:val="22"/>
                <w:szCs w:val="22"/>
                <w:lang w:val="es-SV"/>
              </w:rPr>
            </w:pPr>
            <w:r>
              <w:rPr>
                <w:rFonts w:hint="default" w:ascii="Times New Roman" w:hAnsi="Times New Roman" w:cs="Times New Roman"/>
                <w:sz w:val="22"/>
                <w:szCs w:val="22"/>
                <w:lang w:val="es-SV"/>
              </w:rPr>
              <w:t xml:space="preserve">Dinora Isabel Vásquez </w:t>
            </w:r>
          </w:p>
        </w:tc>
      </w:tr>
    </w:tbl>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jc w:val="both"/>
        <w:rPr>
          <w:rFonts w:hint="default" w:ascii="Times New Roman" w:hAnsi="Times New Roman" w:eastAsia="sans-serif" w:cs="Times New Roman"/>
          <w:color w:val="000000"/>
          <w:sz w:val="22"/>
          <w:szCs w:val="22"/>
          <w:lang w:val="es-SV"/>
        </w:rPr>
      </w:pPr>
    </w:p>
    <w:p>
      <w:pPr>
        <w:jc w:val="both"/>
        <w:rPr>
          <w:rFonts w:hint="default" w:ascii="Times New Roman" w:hAnsi="Times New Roman" w:eastAsia="sans-serif" w:cs="Times New Roman"/>
          <w:color w:val="000000"/>
          <w:sz w:val="22"/>
          <w:szCs w:val="22"/>
          <w:lang w:val="es-SV"/>
        </w:rPr>
      </w:pPr>
    </w:p>
    <w:p>
      <w:pPr>
        <w:jc w:val="both"/>
        <w:rPr>
          <w:rFonts w:hint="default" w:ascii="Times New Roman" w:hAnsi="Times New Roman" w:eastAsia="sans-serif" w:cs="Times New Roman"/>
          <w:color w:val="000000"/>
          <w:sz w:val="22"/>
          <w:szCs w:val="22"/>
          <w:lang w:val="es-SV"/>
        </w:rPr>
      </w:pPr>
    </w:p>
    <w:p>
      <w:pPr>
        <w:jc w:val="both"/>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r>
        <w:rPr>
          <w:rFonts w:hint="default" w:ascii="Times New Roman" w:hAnsi="Times New Roman" w:eastAsia="sans-serif" w:cs="Times New Roman"/>
          <w:color w:val="000000"/>
          <w:sz w:val="22"/>
          <w:szCs w:val="22"/>
          <w:lang w:val="es-SV"/>
        </w:rPr>
        <w:t>8</w:t>
      </w:r>
    </w:p>
    <w:tbl>
      <w:tblPr>
        <w:tblStyle w:val="3"/>
        <w:tblpPr w:leftFromText="180" w:rightFromText="180" w:vertAnchor="text" w:horzAnchor="page" w:tblpX="1785" w:tblpY="90"/>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4"/>
        <w:gridCol w:w="53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134" w:type="dxa"/>
            <w:tcBorders>
              <w:top w:val="nil"/>
              <w:left w:val="nil"/>
              <w:bottom w:val="nil"/>
              <w:right w:val="nil"/>
            </w:tcBorders>
            <w:shd w:val="clear" w:color="auto" w:fill="auto"/>
          </w:tcPr>
          <w:p>
            <w:pPr>
              <w:pStyle w:val="6"/>
              <w:bidi w:val="0"/>
              <w:rPr>
                <w:rFonts w:hint="default"/>
                <w:sz w:val="22"/>
                <w:szCs w:val="22"/>
                <w:lang w:val="es-SV"/>
              </w:rPr>
            </w:pPr>
            <w:r>
              <w:rPr>
                <w:sz w:val="22"/>
                <w:szCs w:val="22"/>
              </w:rPr>
              <w:t>Nombre de</w:t>
            </w:r>
            <w:r>
              <w:rPr>
                <w:rFonts w:hint="default"/>
                <w:sz w:val="22"/>
                <w:szCs w:val="22"/>
                <w:lang w:val="es-SV"/>
              </w:rPr>
              <w:t xml:space="preserve"> la pieza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Herramientas de sobrevivencia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Material:</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Modelina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Técnica: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Elaborado</w:t>
            </w:r>
            <w:r>
              <w:rPr>
                <w:sz w:val="22"/>
                <w:szCs w:val="22"/>
              </w:rPr>
              <w:t xml:space="preserve"> con </w:t>
            </w:r>
            <w:r>
              <w:rPr>
                <w:rFonts w:hint="default"/>
                <w:sz w:val="22"/>
                <w:szCs w:val="22"/>
                <w:lang w:val="es-SV"/>
              </w:rPr>
              <w:t xml:space="preserve">modelina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Temporalidad:</w:t>
            </w:r>
          </w:p>
        </w:tc>
        <w:tc>
          <w:tcPr>
            <w:tcW w:w="5390" w:type="dxa"/>
            <w:tcBorders>
              <w:top w:val="nil"/>
              <w:left w:val="nil"/>
              <w:bottom w:val="nil"/>
              <w:right w:val="nil"/>
            </w:tcBorders>
            <w:shd w:val="clear" w:color="auto" w:fill="auto"/>
          </w:tcPr>
          <w:p>
            <w:pPr>
              <w:pStyle w:val="6"/>
              <w:bidi w:val="0"/>
              <w:rPr>
                <w:sz w:val="22"/>
                <w:szCs w:val="22"/>
              </w:rPr>
            </w:pPr>
            <w:r>
              <w:rPr>
                <w:sz w:val="22"/>
                <w:szCs w:val="22"/>
              </w:rPr>
              <w:t>Diciembre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Procedencia:</w:t>
            </w:r>
          </w:p>
        </w:tc>
        <w:tc>
          <w:tcPr>
            <w:tcW w:w="5390" w:type="dxa"/>
            <w:tcBorders>
              <w:top w:val="nil"/>
              <w:left w:val="nil"/>
              <w:bottom w:val="nil"/>
              <w:right w:val="nil"/>
            </w:tcBorders>
            <w:shd w:val="clear" w:color="auto" w:fill="auto"/>
          </w:tcPr>
          <w:p>
            <w:pPr>
              <w:pStyle w:val="6"/>
              <w:bidi w:val="0"/>
              <w:rPr>
                <w:sz w:val="22"/>
                <w:szCs w:val="22"/>
              </w:rPr>
            </w:pPr>
            <w:r>
              <w:rPr>
                <w:sz w:val="22"/>
                <w:szCs w:val="22"/>
              </w:rPr>
              <w:t>Lourdes Colón, La Libertad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Autor:</w:t>
            </w:r>
          </w:p>
        </w:tc>
        <w:tc>
          <w:tcPr>
            <w:tcW w:w="5390" w:type="dxa"/>
            <w:tcBorders>
              <w:top w:val="nil"/>
              <w:left w:val="nil"/>
              <w:bottom w:val="nil"/>
              <w:right w:val="nil"/>
            </w:tcBorders>
            <w:shd w:val="clear" w:color="auto" w:fill="auto"/>
          </w:tcPr>
          <w:p>
            <w:pPr>
              <w:pStyle w:val="9"/>
              <w:spacing w:line="273" w:lineRule="auto"/>
              <w:rPr>
                <w:rFonts w:hint="default"/>
                <w:sz w:val="22"/>
                <w:szCs w:val="22"/>
                <w:lang w:val="es-SV"/>
              </w:rPr>
            </w:pPr>
            <w:r>
              <w:rPr>
                <w:rFonts w:ascii="Times New Roman" w:hAnsi="Times New Roman" w:eastAsia="SimSun" w:cs="Times New Roman"/>
                <w:sz w:val="22"/>
                <w:szCs w:val="22"/>
                <w:lang w:val="en-US" w:eastAsia="zh-CN" w:bidi="ar-SA"/>
              </w:rPr>
              <w:t>Familia Chicas: María Dorila Chicas Chavarría, José Teodoro</w:t>
            </w:r>
            <w:r>
              <w:rPr>
                <w:rFonts w:hint="default" w:eastAsia="SimSun" w:cs="Times New Roman"/>
                <w:sz w:val="22"/>
                <w:szCs w:val="22"/>
                <w:lang w:val="es-SV" w:eastAsia="zh-CN" w:bidi="ar-SA"/>
              </w:rPr>
              <w:t xml:space="preserve"> </w:t>
            </w:r>
            <w:r>
              <w:rPr>
                <w:rFonts w:ascii="Times New Roman" w:hAnsi="Times New Roman" w:eastAsia="SimSun" w:cs="Times New Roman"/>
                <w:sz w:val="22"/>
                <w:szCs w:val="22"/>
                <w:lang w:val="en-US" w:eastAsia="zh-CN" w:bidi="ar-SA"/>
              </w:rPr>
              <w:t>Chicas.</w:t>
            </w:r>
          </w:p>
        </w:tc>
      </w:tr>
    </w:tbl>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r>
        <w:rPr>
          <w:rFonts w:hint="default" w:ascii="Times New Roman" w:hAnsi="Times New Roman" w:eastAsia="sans-serif" w:cs="Times New Roman"/>
          <w:color w:val="000000"/>
          <w:sz w:val="22"/>
          <w:szCs w:val="22"/>
          <w:lang w:val="es-SV"/>
        </w:rPr>
        <w:t>9</w:t>
      </w:r>
    </w:p>
    <w:tbl>
      <w:tblPr>
        <w:tblStyle w:val="3"/>
        <w:tblpPr w:leftFromText="180" w:rightFromText="180" w:vertAnchor="text" w:horzAnchor="page" w:tblpX="1908" w:tblpY="244"/>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4"/>
        <w:gridCol w:w="53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134" w:type="dxa"/>
            <w:tcBorders>
              <w:top w:val="nil"/>
              <w:left w:val="nil"/>
              <w:bottom w:val="nil"/>
              <w:right w:val="nil"/>
            </w:tcBorders>
            <w:shd w:val="clear" w:color="auto" w:fill="auto"/>
          </w:tcPr>
          <w:p>
            <w:pPr>
              <w:pStyle w:val="6"/>
              <w:bidi w:val="0"/>
              <w:jc w:val="left"/>
              <w:rPr>
                <w:rFonts w:hint="default"/>
                <w:sz w:val="22"/>
                <w:szCs w:val="22"/>
                <w:lang w:val="es-SV"/>
              </w:rPr>
            </w:pPr>
            <w:r>
              <w:rPr>
                <w:sz w:val="22"/>
                <w:szCs w:val="22"/>
              </w:rPr>
              <w:t>Nombre de</w:t>
            </w:r>
            <w:r>
              <w:rPr>
                <w:rFonts w:hint="default"/>
                <w:sz w:val="22"/>
                <w:szCs w:val="22"/>
                <w:lang w:val="es-SV"/>
              </w:rPr>
              <w:t xml:space="preserve"> la pieza</w:t>
            </w:r>
          </w:p>
        </w:tc>
        <w:tc>
          <w:tcPr>
            <w:tcW w:w="5390" w:type="dxa"/>
            <w:tcBorders>
              <w:top w:val="nil"/>
              <w:left w:val="nil"/>
              <w:bottom w:val="nil"/>
              <w:right w:val="nil"/>
            </w:tcBorders>
            <w:shd w:val="clear" w:color="auto" w:fill="auto"/>
          </w:tcPr>
          <w:p>
            <w:pPr>
              <w:pStyle w:val="6"/>
              <w:bidi w:val="0"/>
              <w:jc w:val="left"/>
              <w:rPr>
                <w:rFonts w:hint="default"/>
                <w:sz w:val="22"/>
                <w:szCs w:val="22"/>
                <w:lang w:val="es-SV"/>
              </w:rPr>
            </w:pPr>
            <w:r>
              <w:rPr>
                <w:rFonts w:hint="default"/>
                <w:sz w:val="22"/>
                <w:szCs w:val="22"/>
                <w:lang w:val="es-SV"/>
              </w:rPr>
              <w:t>El mortero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134" w:type="dxa"/>
            <w:tcBorders>
              <w:top w:val="nil"/>
              <w:left w:val="nil"/>
              <w:bottom w:val="nil"/>
              <w:right w:val="nil"/>
            </w:tcBorders>
            <w:shd w:val="clear" w:color="auto" w:fill="auto"/>
          </w:tcPr>
          <w:p>
            <w:pPr>
              <w:pStyle w:val="6"/>
              <w:bidi w:val="0"/>
              <w:jc w:val="left"/>
              <w:rPr>
                <w:sz w:val="22"/>
                <w:szCs w:val="22"/>
              </w:rPr>
            </w:pPr>
            <w:r>
              <w:rPr>
                <w:sz w:val="22"/>
                <w:szCs w:val="22"/>
              </w:rPr>
              <w:t>Material:</w:t>
            </w:r>
          </w:p>
        </w:tc>
        <w:tc>
          <w:tcPr>
            <w:tcW w:w="5390" w:type="dxa"/>
            <w:tcBorders>
              <w:top w:val="nil"/>
              <w:left w:val="nil"/>
              <w:bottom w:val="nil"/>
              <w:right w:val="nil"/>
            </w:tcBorders>
            <w:shd w:val="clear" w:color="auto" w:fill="auto"/>
          </w:tcPr>
          <w:p>
            <w:pPr>
              <w:pStyle w:val="6"/>
              <w:bidi w:val="0"/>
              <w:jc w:val="left"/>
              <w:rPr>
                <w:rFonts w:hint="default"/>
                <w:sz w:val="22"/>
                <w:szCs w:val="22"/>
                <w:lang w:val="es-SV"/>
              </w:rPr>
            </w:pPr>
            <w:r>
              <w:rPr>
                <w:rFonts w:hint="default"/>
                <w:sz w:val="22"/>
                <w:szCs w:val="22"/>
                <w:lang w:val="es-SV"/>
              </w:rPr>
              <w:t>Arcilla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jc w:val="left"/>
              <w:rPr>
                <w:sz w:val="22"/>
                <w:szCs w:val="22"/>
              </w:rPr>
            </w:pPr>
            <w:r>
              <w:rPr>
                <w:sz w:val="22"/>
                <w:szCs w:val="22"/>
              </w:rPr>
              <w:t>Técnica:</w:t>
            </w:r>
          </w:p>
        </w:tc>
        <w:tc>
          <w:tcPr>
            <w:tcW w:w="5390" w:type="dxa"/>
            <w:tcBorders>
              <w:top w:val="nil"/>
              <w:left w:val="nil"/>
              <w:bottom w:val="nil"/>
              <w:right w:val="nil"/>
            </w:tcBorders>
            <w:shd w:val="clear" w:color="auto" w:fill="auto"/>
          </w:tcPr>
          <w:p>
            <w:pPr>
              <w:pStyle w:val="6"/>
              <w:bidi w:val="0"/>
              <w:jc w:val="left"/>
              <w:rPr>
                <w:rFonts w:hint="default"/>
                <w:sz w:val="22"/>
                <w:szCs w:val="22"/>
                <w:lang w:val="es-SV"/>
              </w:rPr>
            </w:pPr>
            <w:r>
              <w:rPr>
                <w:rFonts w:hint="default"/>
                <w:sz w:val="22"/>
                <w:szCs w:val="22"/>
                <w:lang w:val="es-SV"/>
              </w:rPr>
              <w:t>Elaborado</w:t>
            </w:r>
            <w:r>
              <w:rPr>
                <w:sz w:val="22"/>
                <w:szCs w:val="22"/>
              </w:rPr>
              <w:t xml:space="preserve"> con</w:t>
            </w:r>
            <w:r>
              <w:rPr>
                <w:rFonts w:hint="default"/>
                <w:sz w:val="22"/>
                <w:szCs w:val="22"/>
                <w:lang w:val="es-SV"/>
              </w:rPr>
              <w:t xml:space="preserve"> arcilla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2134" w:type="dxa"/>
            <w:tcBorders>
              <w:top w:val="nil"/>
              <w:left w:val="nil"/>
              <w:bottom w:val="nil"/>
              <w:right w:val="nil"/>
            </w:tcBorders>
            <w:shd w:val="clear" w:color="auto" w:fill="auto"/>
          </w:tcPr>
          <w:p>
            <w:pPr>
              <w:pStyle w:val="6"/>
              <w:bidi w:val="0"/>
              <w:jc w:val="left"/>
              <w:rPr>
                <w:sz w:val="22"/>
                <w:szCs w:val="22"/>
              </w:rPr>
            </w:pPr>
            <w:r>
              <w:rPr>
                <w:sz w:val="22"/>
                <w:szCs w:val="22"/>
              </w:rPr>
              <w:t>Temporalidad:</w:t>
            </w:r>
          </w:p>
        </w:tc>
        <w:tc>
          <w:tcPr>
            <w:tcW w:w="5390" w:type="dxa"/>
            <w:tcBorders>
              <w:top w:val="nil"/>
              <w:left w:val="nil"/>
              <w:bottom w:val="nil"/>
              <w:right w:val="nil"/>
            </w:tcBorders>
            <w:shd w:val="clear" w:color="auto" w:fill="auto"/>
          </w:tcPr>
          <w:p>
            <w:pPr>
              <w:pStyle w:val="6"/>
              <w:bidi w:val="0"/>
              <w:jc w:val="left"/>
              <w:rPr>
                <w:sz w:val="22"/>
                <w:szCs w:val="22"/>
              </w:rPr>
            </w:pPr>
            <w:r>
              <w:rPr>
                <w:sz w:val="22"/>
                <w:szCs w:val="22"/>
              </w:rPr>
              <w:t>Diciembre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jc w:val="left"/>
              <w:rPr>
                <w:sz w:val="22"/>
                <w:szCs w:val="22"/>
              </w:rPr>
            </w:pPr>
            <w:r>
              <w:rPr>
                <w:sz w:val="22"/>
                <w:szCs w:val="22"/>
              </w:rPr>
              <w:t>Procedencia:</w:t>
            </w:r>
          </w:p>
        </w:tc>
        <w:tc>
          <w:tcPr>
            <w:tcW w:w="5390" w:type="dxa"/>
            <w:tcBorders>
              <w:top w:val="nil"/>
              <w:left w:val="nil"/>
              <w:bottom w:val="nil"/>
              <w:right w:val="nil"/>
            </w:tcBorders>
            <w:shd w:val="clear" w:color="auto" w:fill="auto"/>
          </w:tcPr>
          <w:p>
            <w:pPr>
              <w:pStyle w:val="6"/>
              <w:bidi w:val="0"/>
              <w:jc w:val="left"/>
              <w:rPr>
                <w:sz w:val="22"/>
                <w:szCs w:val="22"/>
              </w:rPr>
            </w:pPr>
            <w:r>
              <w:rPr>
                <w:sz w:val="22"/>
                <w:szCs w:val="22"/>
              </w:rPr>
              <w:t>Lourdes Colón, La Libertad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134" w:type="dxa"/>
            <w:tcBorders>
              <w:top w:val="nil"/>
              <w:left w:val="nil"/>
              <w:bottom w:val="nil"/>
              <w:right w:val="nil"/>
            </w:tcBorders>
            <w:shd w:val="clear" w:color="auto" w:fill="auto"/>
          </w:tcPr>
          <w:p>
            <w:pPr>
              <w:pStyle w:val="6"/>
              <w:bidi w:val="0"/>
              <w:jc w:val="left"/>
              <w:rPr>
                <w:sz w:val="22"/>
                <w:szCs w:val="22"/>
              </w:rPr>
            </w:pPr>
            <w:r>
              <w:rPr>
                <w:sz w:val="22"/>
                <w:szCs w:val="22"/>
              </w:rPr>
              <w:t>Autor:</w:t>
            </w:r>
          </w:p>
        </w:tc>
        <w:tc>
          <w:tcPr>
            <w:tcW w:w="5390" w:type="dxa"/>
            <w:tcBorders>
              <w:top w:val="nil"/>
              <w:left w:val="nil"/>
              <w:bottom w:val="nil"/>
              <w:right w:val="nil"/>
            </w:tcBorders>
            <w:shd w:val="clear" w:color="auto" w:fill="auto"/>
          </w:tcPr>
          <w:p>
            <w:pPr>
              <w:pStyle w:val="9"/>
              <w:spacing w:line="290" w:lineRule="exact"/>
              <w:jc w:val="left"/>
              <w:rPr>
                <w:rFonts w:ascii="Times New Roman" w:hAnsi="Times New Roman" w:eastAsia="SimSun" w:cs="Times New Roman"/>
                <w:sz w:val="22"/>
                <w:szCs w:val="22"/>
                <w:lang w:val="en-US" w:eastAsia="zh-CN" w:bidi="ar-SA"/>
              </w:rPr>
            </w:pPr>
            <w:r>
              <w:rPr>
                <w:rFonts w:ascii="Times New Roman" w:hAnsi="Times New Roman" w:eastAsia="SimSun" w:cs="Times New Roman"/>
                <w:sz w:val="22"/>
                <w:szCs w:val="22"/>
                <w:lang w:val="en-US" w:eastAsia="zh-CN" w:bidi="ar-SA"/>
              </w:rPr>
              <w:t>María Apolinaria Chicas</w:t>
            </w:r>
          </w:p>
          <w:p>
            <w:pPr>
              <w:pStyle w:val="9"/>
              <w:spacing w:line="273" w:lineRule="auto"/>
              <w:jc w:val="left"/>
              <w:rPr>
                <w:rFonts w:hint="default"/>
                <w:sz w:val="22"/>
                <w:szCs w:val="22"/>
                <w:lang w:val="es-SV"/>
              </w:rPr>
            </w:pPr>
            <w:r>
              <w:rPr>
                <w:rFonts w:ascii="Times New Roman" w:hAnsi="Times New Roman" w:eastAsia="SimSun" w:cs="Times New Roman"/>
                <w:sz w:val="22"/>
                <w:szCs w:val="22"/>
                <w:lang w:val="en-US" w:eastAsia="zh-CN" w:bidi="ar-SA"/>
              </w:rPr>
              <w:t>Márquez.</w:t>
            </w:r>
          </w:p>
        </w:tc>
      </w:tr>
    </w:tbl>
    <w:p>
      <w:pPr>
        <w:jc w:val="left"/>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r>
        <w:rPr>
          <w:rFonts w:hint="default" w:ascii="Times New Roman" w:hAnsi="Times New Roman" w:eastAsia="sans-serif" w:cs="Times New Roman"/>
          <w:color w:val="000000"/>
          <w:sz w:val="22"/>
          <w:szCs w:val="22"/>
          <w:lang w:val="es-SV"/>
        </w:rPr>
        <w:t>10</w:t>
      </w:r>
    </w:p>
    <w:tbl>
      <w:tblPr>
        <w:tblStyle w:val="3"/>
        <w:tblpPr w:leftFromText="180" w:rightFromText="180" w:vertAnchor="text" w:horzAnchor="page" w:tblpX="1908" w:tblpY="244"/>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4"/>
        <w:gridCol w:w="53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134" w:type="dxa"/>
            <w:tcBorders>
              <w:top w:val="nil"/>
              <w:left w:val="nil"/>
              <w:bottom w:val="nil"/>
              <w:right w:val="nil"/>
            </w:tcBorders>
            <w:shd w:val="clear" w:color="auto" w:fill="auto"/>
          </w:tcPr>
          <w:p>
            <w:pPr>
              <w:pStyle w:val="6"/>
              <w:bidi w:val="0"/>
              <w:rPr>
                <w:rFonts w:hint="default"/>
                <w:sz w:val="22"/>
                <w:szCs w:val="22"/>
                <w:lang w:val="es-SV"/>
              </w:rPr>
            </w:pPr>
            <w:r>
              <w:rPr>
                <w:sz w:val="22"/>
                <w:szCs w:val="22"/>
              </w:rPr>
              <w:t>Nombre de</w:t>
            </w:r>
            <w:r>
              <w:rPr>
                <w:rFonts w:hint="default"/>
                <w:sz w:val="22"/>
                <w:szCs w:val="22"/>
                <w:lang w:val="es-SV"/>
              </w:rPr>
              <w:t xml:space="preserve"> la pieza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El torno y el mezcal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Material:</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Modelina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Técnica: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Elaborado</w:t>
            </w:r>
            <w:r>
              <w:rPr>
                <w:sz w:val="22"/>
                <w:szCs w:val="22"/>
              </w:rPr>
              <w:t xml:space="preserve"> con </w:t>
            </w:r>
            <w:r>
              <w:rPr>
                <w:rFonts w:hint="default"/>
                <w:sz w:val="22"/>
                <w:szCs w:val="22"/>
                <w:lang w:val="es-SV"/>
              </w:rPr>
              <w:t xml:space="preserve">modelina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Temporalidad:</w:t>
            </w:r>
          </w:p>
        </w:tc>
        <w:tc>
          <w:tcPr>
            <w:tcW w:w="5390" w:type="dxa"/>
            <w:tcBorders>
              <w:top w:val="nil"/>
              <w:left w:val="nil"/>
              <w:bottom w:val="nil"/>
              <w:right w:val="nil"/>
            </w:tcBorders>
            <w:shd w:val="clear" w:color="auto" w:fill="auto"/>
          </w:tcPr>
          <w:p>
            <w:pPr>
              <w:pStyle w:val="6"/>
              <w:bidi w:val="0"/>
              <w:rPr>
                <w:sz w:val="22"/>
                <w:szCs w:val="22"/>
              </w:rPr>
            </w:pPr>
            <w:r>
              <w:rPr>
                <w:sz w:val="22"/>
                <w:szCs w:val="22"/>
              </w:rPr>
              <w:t>Diciembre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Procedencia:</w:t>
            </w:r>
          </w:p>
        </w:tc>
        <w:tc>
          <w:tcPr>
            <w:tcW w:w="5390" w:type="dxa"/>
            <w:tcBorders>
              <w:top w:val="nil"/>
              <w:left w:val="nil"/>
              <w:bottom w:val="nil"/>
              <w:right w:val="nil"/>
            </w:tcBorders>
            <w:shd w:val="clear" w:color="auto" w:fill="auto"/>
          </w:tcPr>
          <w:p>
            <w:pPr>
              <w:pStyle w:val="6"/>
              <w:bidi w:val="0"/>
              <w:rPr>
                <w:sz w:val="22"/>
                <w:szCs w:val="22"/>
              </w:rPr>
            </w:pPr>
            <w:r>
              <w:rPr>
                <w:sz w:val="22"/>
                <w:szCs w:val="22"/>
              </w:rPr>
              <w:t>Lourdes Colón, La Libertad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Autor:</w:t>
            </w:r>
          </w:p>
        </w:tc>
        <w:tc>
          <w:tcPr>
            <w:tcW w:w="5390" w:type="dxa"/>
            <w:tcBorders>
              <w:top w:val="nil"/>
              <w:left w:val="nil"/>
              <w:bottom w:val="nil"/>
              <w:right w:val="nil"/>
            </w:tcBorders>
            <w:shd w:val="clear" w:color="auto" w:fill="auto"/>
          </w:tcPr>
          <w:p>
            <w:pPr>
              <w:pStyle w:val="9"/>
              <w:spacing w:line="273" w:lineRule="auto"/>
              <w:rPr>
                <w:rFonts w:hint="default"/>
                <w:sz w:val="22"/>
                <w:szCs w:val="22"/>
                <w:lang w:val="es-SV"/>
              </w:rPr>
            </w:pPr>
            <w:r>
              <w:rPr>
                <w:rFonts w:ascii="Times New Roman" w:hAnsi="Times New Roman" w:eastAsia="SimSun" w:cs="Times New Roman"/>
                <w:sz w:val="22"/>
                <w:szCs w:val="22"/>
                <w:lang w:val="en-US" w:eastAsia="zh-CN" w:bidi="ar-SA"/>
              </w:rPr>
              <w:t>Familia Claros: María Rosalina</w:t>
            </w:r>
            <w:r>
              <w:rPr>
                <w:rFonts w:hint="default" w:eastAsia="SimSun" w:cs="Times New Roman"/>
                <w:sz w:val="22"/>
                <w:szCs w:val="22"/>
                <w:lang w:val="es-SV" w:eastAsia="zh-CN" w:bidi="ar-SA"/>
              </w:rPr>
              <w:t xml:space="preserve"> </w:t>
            </w:r>
            <w:r>
              <w:rPr>
                <w:rFonts w:ascii="Times New Roman" w:hAnsi="Times New Roman" w:eastAsia="SimSun" w:cs="Times New Roman"/>
                <w:sz w:val="22"/>
                <w:szCs w:val="22"/>
                <w:lang w:val="en-US" w:eastAsia="zh-CN" w:bidi="ar-SA"/>
              </w:rPr>
              <w:t xml:space="preserve">Claros </w:t>
            </w:r>
            <w:r>
              <w:rPr>
                <w:rFonts w:hint="default" w:eastAsia="SimSun" w:cs="Times New Roman"/>
                <w:sz w:val="22"/>
                <w:szCs w:val="22"/>
                <w:lang w:val="es-SV" w:eastAsia="zh-CN" w:bidi="ar-SA"/>
              </w:rPr>
              <w:t xml:space="preserve">y </w:t>
            </w:r>
            <w:r>
              <w:rPr>
                <w:rFonts w:ascii="Times New Roman" w:hAnsi="Times New Roman" w:eastAsia="SimSun" w:cs="Times New Roman"/>
                <w:sz w:val="22"/>
                <w:szCs w:val="22"/>
                <w:lang w:val="en-US" w:eastAsia="zh-CN" w:bidi="ar-SA"/>
              </w:rPr>
              <w:t xml:space="preserve"> María Dionisia Claros.</w:t>
            </w:r>
          </w:p>
        </w:tc>
      </w:tr>
    </w:tbl>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r>
        <w:rPr>
          <w:rFonts w:hint="default" w:ascii="Times New Roman" w:hAnsi="Times New Roman" w:eastAsia="sans-serif" w:cs="Times New Roman"/>
          <w:color w:val="000000"/>
          <w:sz w:val="22"/>
          <w:szCs w:val="22"/>
          <w:lang w:val="es-SV"/>
        </w:rPr>
        <w:t>11</w:t>
      </w:r>
    </w:p>
    <w:tbl>
      <w:tblPr>
        <w:tblStyle w:val="3"/>
        <w:tblpPr w:leftFromText="180" w:rightFromText="180" w:vertAnchor="text" w:horzAnchor="page" w:tblpX="1908" w:tblpY="244"/>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4"/>
        <w:gridCol w:w="53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134" w:type="dxa"/>
            <w:tcBorders>
              <w:top w:val="nil"/>
              <w:left w:val="nil"/>
              <w:bottom w:val="nil"/>
              <w:right w:val="nil"/>
            </w:tcBorders>
            <w:shd w:val="clear" w:color="auto" w:fill="auto"/>
          </w:tcPr>
          <w:p>
            <w:pPr>
              <w:pStyle w:val="6"/>
              <w:bidi w:val="0"/>
              <w:rPr>
                <w:rFonts w:hint="default"/>
                <w:sz w:val="22"/>
                <w:szCs w:val="22"/>
                <w:lang w:val="es-SV"/>
              </w:rPr>
            </w:pPr>
            <w:r>
              <w:rPr>
                <w:sz w:val="22"/>
                <w:szCs w:val="22"/>
              </w:rPr>
              <w:t>Nombre de</w:t>
            </w:r>
            <w:r>
              <w:rPr>
                <w:rFonts w:hint="default"/>
                <w:sz w:val="22"/>
                <w:szCs w:val="22"/>
                <w:lang w:val="es-SV"/>
              </w:rPr>
              <w:t xml:space="preserve"> la pieza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Tapetes y flores de mezcal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Material:</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Modelina y mezcal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Técnica: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Elaborado con modelina y mezcal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Temporalidad:</w:t>
            </w:r>
          </w:p>
        </w:tc>
        <w:tc>
          <w:tcPr>
            <w:tcW w:w="5390" w:type="dxa"/>
            <w:tcBorders>
              <w:top w:val="nil"/>
              <w:left w:val="nil"/>
              <w:bottom w:val="nil"/>
              <w:right w:val="nil"/>
            </w:tcBorders>
            <w:shd w:val="clear" w:color="auto" w:fill="auto"/>
          </w:tcPr>
          <w:p>
            <w:pPr>
              <w:pStyle w:val="6"/>
              <w:bidi w:val="0"/>
              <w:rPr>
                <w:sz w:val="22"/>
                <w:szCs w:val="22"/>
              </w:rPr>
            </w:pPr>
            <w:r>
              <w:rPr>
                <w:sz w:val="22"/>
                <w:szCs w:val="22"/>
              </w:rPr>
              <w:t>Diciembre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Procedencia:</w:t>
            </w:r>
          </w:p>
        </w:tc>
        <w:tc>
          <w:tcPr>
            <w:tcW w:w="5390" w:type="dxa"/>
            <w:tcBorders>
              <w:top w:val="nil"/>
              <w:left w:val="nil"/>
              <w:bottom w:val="nil"/>
              <w:right w:val="nil"/>
            </w:tcBorders>
            <w:shd w:val="clear" w:color="auto" w:fill="auto"/>
          </w:tcPr>
          <w:p>
            <w:pPr>
              <w:pStyle w:val="6"/>
              <w:bidi w:val="0"/>
              <w:rPr>
                <w:sz w:val="22"/>
                <w:szCs w:val="22"/>
              </w:rPr>
            </w:pPr>
            <w:r>
              <w:rPr>
                <w:sz w:val="22"/>
                <w:szCs w:val="22"/>
              </w:rPr>
              <w:t>Lourdes Colón, La Libertad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Autor:</w:t>
            </w:r>
          </w:p>
        </w:tc>
        <w:tc>
          <w:tcPr>
            <w:tcW w:w="5390" w:type="dxa"/>
            <w:tcBorders>
              <w:top w:val="nil"/>
              <w:left w:val="nil"/>
              <w:bottom w:val="nil"/>
              <w:right w:val="nil"/>
            </w:tcBorders>
            <w:shd w:val="clear" w:color="auto" w:fill="auto"/>
            <w:vAlign w:val="top"/>
          </w:tcPr>
          <w:p>
            <w:pPr>
              <w:pStyle w:val="9"/>
              <w:spacing w:line="292" w:lineRule="exact"/>
              <w:rPr>
                <w:rFonts w:ascii="Times New Roman" w:hAnsi="Times New Roman" w:eastAsia="SimSun" w:cs="Times New Roman"/>
                <w:sz w:val="22"/>
                <w:szCs w:val="22"/>
                <w:lang w:val="en-US" w:eastAsia="zh-CN" w:bidi="ar-SA"/>
              </w:rPr>
            </w:pPr>
            <w:r>
              <w:rPr>
                <w:rFonts w:ascii="Times New Roman" w:hAnsi="Times New Roman" w:eastAsia="SimSun" w:cs="Times New Roman"/>
                <w:sz w:val="22"/>
                <w:szCs w:val="22"/>
                <w:lang w:val="en-US" w:eastAsia="zh-CN" w:bidi="ar-SA"/>
              </w:rPr>
              <w:t>María Isolina Tovar de Castellano, María Paula</w:t>
            </w:r>
          </w:p>
          <w:p>
            <w:pPr>
              <w:pStyle w:val="9"/>
              <w:spacing w:before="1"/>
              <w:rPr>
                <w:rFonts w:hint="default" w:ascii="Calibri" w:hAnsi="Calibri" w:eastAsia="Times New Roman" w:cs="Times New Roman"/>
                <w:sz w:val="22"/>
                <w:szCs w:val="22"/>
                <w:lang w:val="es-SV" w:eastAsia="en-US" w:bidi="ar-SA"/>
              </w:rPr>
            </w:pPr>
            <w:r>
              <w:rPr>
                <w:rFonts w:ascii="Times New Roman" w:hAnsi="Times New Roman" w:eastAsia="SimSun" w:cs="Times New Roman"/>
                <w:sz w:val="22"/>
                <w:szCs w:val="22"/>
                <w:lang w:val="en-US" w:eastAsia="zh-CN" w:bidi="ar-SA"/>
              </w:rPr>
              <w:t>Tovar, María Onofre Hernández.</w:t>
            </w:r>
          </w:p>
        </w:tc>
      </w:tr>
    </w:tbl>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r>
        <w:rPr>
          <w:rFonts w:hint="default" w:ascii="Times New Roman" w:hAnsi="Times New Roman" w:eastAsia="sans-serif" w:cs="Times New Roman"/>
          <w:color w:val="000000"/>
          <w:sz w:val="22"/>
          <w:szCs w:val="22"/>
          <w:lang w:val="es-SV"/>
        </w:rPr>
        <w:t>12</w:t>
      </w:r>
    </w:p>
    <w:tbl>
      <w:tblPr>
        <w:tblStyle w:val="3"/>
        <w:tblpPr w:leftFromText="180" w:rightFromText="180" w:vertAnchor="text" w:horzAnchor="page" w:tblpX="1908" w:tblpY="244"/>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4"/>
        <w:gridCol w:w="53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134" w:type="dxa"/>
            <w:tcBorders>
              <w:top w:val="nil"/>
              <w:left w:val="nil"/>
              <w:bottom w:val="nil"/>
              <w:right w:val="nil"/>
            </w:tcBorders>
            <w:shd w:val="clear" w:color="auto" w:fill="auto"/>
          </w:tcPr>
          <w:p>
            <w:pPr>
              <w:pStyle w:val="6"/>
              <w:bidi w:val="0"/>
              <w:rPr>
                <w:rFonts w:hint="default"/>
                <w:sz w:val="22"/>
                <w:szCs w:val="22"/>
                <w:lang w:val="es-SV"/>
              </w:rPr>
            </w:pPr>
            <w:r>
              <w:rPr>
                <w:sz w:val="22"/>
                <w:szCs w:val="22"/>
              </w:rPr>
              <w:t>Nombre de</w:t>
            </w:r>
            <w:r>
              <w:rPr>
                <w:rFonts w:hint="default"/>
                <w:sz w:val="22"/>
                <w:szCs w:val="22"/>
                <w:lang w:val="es-SV"/>
              </w:rPr>
              <w:t xml:space="preserve"> la pieza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 Flores de finados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Material:</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Modelina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Técnica: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Elaborado con modelina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Temporalidad:</w:t>
            </w:r>
          </w:p>
        </w:tc>
        <w:tc>
          <w:tcPr>
            <w:tcW w:w="5390" w:type="dxa"/>
            <w:tcBorders>
              <w:top w:val="nil"/>
              <w:left w:val="nil"/>
              <w:bottom w:val="nil"/>
              <w:right w:val="nil"/>
            </w:tcBorders>
            <w:shd w:val="clear" w:color="auto" w:fill="auto"/>
          </w:tcPr>
          <w:p>
            <w:pPr>
              <w:pStyle w:val="6"/>
              <w:bidi w:val="0"/>
              <w:rPr>
                <w:sz w:val="22"/>
                <w:szCs w:val="22"/>
              </w:rPr>
            </w:pPr>
            <w:r>
              <w:rPr>
                <w:sz w:val="22"/>
                <w:szCs w:val="22"/>
              </w:rPr>
              <w:t>Diciembre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Procedencia:</w:t>
            </w:r>
          </w:p>
        </w:tc>
        <w:tc>
          <w:tcPr>
            <w:tcW w:w="5390" w:type="dxa"/>
            <w:tcBorders>
              <w:top w:val="nil"/>
              <w:left w:val="nil"/>
              <w:bottom w:val="nil"/>
              <w:right w:val="nil"/>
            </w:tcBorders>
            <w:shd w:val="clear" w:color="auto" w:fill="auto"/>
          </w:tcPr>
          <w:p>
            <w:pPr>
              <w:pStyle w:val="6"/>
              <w:bidi w:val="0"/>
              <w:rPr>
                <w:sz w:val="22"/>
                <w:szCs w:val="22"/>
              </w:rPr>
            </w:pPr>
            <w:r>
              <w:rPr>
                <w:sz w:val="22"/>
                <w:szCs w:val="22"/>
              </w:rPr>
              <w:t>Lourdes Colón, La Libertad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Autor:</w:t>
            </w:r>
          </w:p>
        </w:tc>
        <w:tc>
          <w:tcPr>
            <w:tcW w:w="5390" w:type="dxa"/>
            <w:tcBorders>
              <w:top w:val="nil"/>
              <w:left w:val="nil"/>
              <w:bottom w:val="nil"/>
              <w:right w:val="nil"/>
            </w:tcBorders>
            <w:shd w:val="clear" w:color="auto" w:fill="auto"/>
            <w:vAlign w:val="top"/>
          </w:tcPr>
          <w:p>
            <w:pPr>
              <w:pStyle w:val="9"/>
              <w:spacing w:before="1"/>
              <w:rPr>
                <w:rFonts w:hint="default" w:ascii="Calibri" w:hAnsi="Calibri" w:eastAsia="Times New Roman" w:cs="Times New Roman"/>
                <w:sz w:val="22"/>
                <w:szCs w:val="22"/>
                <w:lang w:val="es-SV" w:eastAsia="en-US" w:bidi="ar-SA"/>
              </w:rPr>
            </w:pPr>
            <w:r>
              <w:rPr>
                <w:rFonts w:hint="default" w:ascii="Calibri" w:hAnsi="Calibri" w:cs="Times New Roman"/>
                <w:sz w:val="22"/>
                <w:szCs w:val="22"/>
                <w:lang w:val="es-SV" w:eastAsia="en-US" w:bidi="ar-SA"/>
              </w:rPr>
              <w:t xml:space="preserve">María Onofre Hernández </w:t>
            </w:r>
          </w:p>
        </w:tc>
      </w:tr>
    </w:tbl>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r>
        <w:rPr>
          <w:rFonts w:hint="default" w:ascii="Times New Roman" w:hAnsi="Times New Roman" w:eastAsia="sans-serif" w:cs="Times New Roman"/>
          <w:color w:val="000000"/>
          <w:sz w:val="22"/>
          <w:szCs w:val="22"/>
          <w:lang w:val="es-SV"/>
        </w:rPr>
        <w:t>13</w:t>
      </w:r>
    </w:p>
    <w:tbl>
      <w:tblPr>
        <w:tblStyle w:val="3"/>
        <w:tblpPr w:leftFromText="180" w:rightFromText="180" w:vertAnchor="text" w:horzAnchor="page" w:tblpX="1908" w:tblpY="244"/>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4"/>
        <w:gridCol w:w="53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134" w:type="dxa"/>
            <w:tcBorders>
              <w:top w:val="nil"/>
              <w:left w:val="nil"/>
              <w:bottom w:val="nil"/>
              <w:right w:val="nil"/>
            </w:tcBorders>
            <w:shd w:val="clear" w:color="auto" w:fill="auto"/>
          </w:tcPr>
          <w:p>
            <w:pPr>
              <w:pStyle w:val="6"/>
              <w:bidi w:val="0"/>
              <w:rPr>
                <w:rFonts w:hint="default"/>
                <w:sz w:val="22"/>
                <w:szCs w:val="22"/>
                <w:lang w:val="es-SV"/>
              </w:rPr>
            </w:pPr>
            <w:r>
              <w:rPr>
                <w:sz w:val="22"/>
                <w:szCs w:val="22"/>
              </w:rPr>
              <w:t>Nombre de</w:t>
            </w:r>
            <w:r>
              <w:rPr>
                <w:rFonts w:hint="default"/>
                <w:sz w:val="22"/>
                <w:szCs w:val="22"/>
                <w:lang w:val="es-SV"/>
              </w:rPr>
              <w:t xml:space="preserve"> la pieza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El maguey, los dulces, el calabazo y los alfeñiques.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Material:</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Modelina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Técnica: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Elaborado con modelina y mezcal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Temporalidad:</w:t>
            </w:r>
          </w:p>
        </w:tc>
        <w:tc>
          <w:tcPr>
            <w:tcW w:w="5390" w:type="dxa"/>
            <w:tcBorders>
              <w:top w:val="nil"/>
              <w:left w:val="nil"/>
              <w:bottom w:val="nil"/>
              <w:right w:val="nil"/>
            </w:tcBorders>
            <w:shd w:val="clear" w:color="auto" w:fill="auto"/>
          </w:tcPr>
          <w:p>
            <w:pPr>
              <w:pStyle w:val="6"/>
              <w:bidi w:val="0"/>
              <w:rPr>
                <w:sz w:val="22"/>
                <w:szCs w:val="22"/>
              </w:rPr>
            </w:pPr>
            <w:r>
              <w:rPr>
                <w:sz w:val="22"/>
                <w:szCs w:val="22"/>
              </w:rPr>
              <w:t>Diciembre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Procedencia:</w:t>
            </w:r>
          </w:p>
        </w:tc>
        <w:tc>
          <w:tcPr>
            <w:tcW w:w="5390"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Lourdes Colón, La Libertad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trPr>
        <w:tc>
          <w:tcPr>
            <w:tcW w:w="2134"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Autor:</w:t>
            </w:r>
          </w:p>
        </w:tc>
        <w:tc>
          <w:tcPr>
            <w:tcW w:w="5390" w:type="dxa"/>
            <w:tcBorders>
              <w:top w:val="nil"/>
              <w:left w:val="nil"/>
              <w:bottom w:val="nil"/>
              <w:right w:val="nil"/>
            </w:tcBorders>
            <w:shd w:val="clear" w:color="auto" w:fill="auto"/>
            <w:vAlign w:val="top"/>
          </w:tcPr>
          <w:p>
            <w:pPr>
              <w:pStyle w:val="6"/>
              <w:bidi w:val="0"/>
              <w:rPr>
                <w:rFonts w:hint="default" w:ascii="Times New Roman" w:hAnsi="Times New Roman" w:cs="Times New Roman"/>
                <w:sz w:val="22"/>
                <w:szCs w:val="22"/>
                <w:lang w:val="es-SV" w:eastAsia="en-US"/>
              </w:rPr>
            </w:pPr>
            <w:r>
              <w:rPr>
                <w:rFonts w:ascii="Times New Roman" w:hAnsi="Times New Roman" w:cs="Times New Roman"/>
                <w:sz w:val="22"/>
                <w:szCs w:val="22"/>
              </w:rPr>
              <w:t>Familia Claros Barrera: María Francisca Claros</w:t>
            </w:r>
            <w:r>
              <w:rPr>
                <w:rFonts w:hint="default" w:ascii="Times New Roman" w:hAnsi="Times New Roman" w:cs="Times New Roman"/>
                <w:sz w:val="22"/>
                <w:szCs w:val="22"/>
                <w:lang w:val="es-SV"/>
              </w:rPr>
              <w:t xml:space="preserve"> </w:t>
            </w:r>
            <w:r>
              <w:rPr>
                <w:rFonts w:ascii="Times New Roman" w:hAnsi="Times New Roman" w:cs="Times New Roman"/>
                <w:sz w:val="22"/>
                <w:szCs w:val="22"/>
              </w:rPr>
              <w:t>Barrera, Fidelina Claros Barrera</w:t>
            </w:r>
            <w:r>
              <w:rPr>
                <w:rFonts w:hint="default" w:ascii="Times New Roman" w:hAnsi="Times New Roman" w:cs="Times New Roman"/>
                <w:sz w:val="22"/>
                <w:szCs w:val="22"/>
                <w:lang w:val="es-SV"/>
              </w:rPr>
              <w:t xml:space="preserve"> y</w:t>
            </w:r>
            <w:r>
              <w:rPr>
                <w:rFonts w:ascii="Times New Roman" w:hAnsi="Times New Roman" w:cs="Times New Roman"/>
                <w:sz w:val="22"/>
                <w:szCs w:val="22"/>
              </w:rPr>
              <w:t xml:space="preserve"> María Senovia</w:t>
            </w:r>
          </w:p>
        </w:tc>
      </w:tr>
    </w:tbl>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r>
        <w:rPr>
          <w:rFonts w:hint="default" w:ascii="Times New Roman" w:hAnsi="Times New Roman" w:eastAsia="sans-serif" w:cs="Times New Roman"/>
          <w:color w:val="000000"/>
          <w:sz w:val="22"/>
          <w:szCs w:val="22"/>
          <w:lang w:val="es-SV"/>
        </w:rPr>
        <w:t>14</w:t>
      </w:r>
    </w:p>
    <w:tbl>
      <w:tblPr>
        <w:tblStyle w:val="3"/>
        <w:tblpPr w:leftFromText="180" w:rightFromText="180" w:vertAnchor="text" w:horzAnchor="page" w:tblpX="1908" w:tblpY="244"/>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4"/>
        <w:gridCol w:w="53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5" w:hRule="atLeast"/>
        </w:trPr>
        <w:tc>
          <w:tcPr>
            <w:tcW w:w="2134" w:type="dxa"/>
            <w:tcBorders>
              <w:top w:val="nil"/>
              <w:left w:val="nil"/>
              <w:bottom w:val="nil"/>
              <w:right w:val="nil"/>
            </w:tcBorders>
            <w:shd w:val="clear" w:color="auto" w:fill="auto"/>
          </w:tcPr>
          <w:p>
            <w:pPr>
              <w:pStyle w:val="6"/>
              <w:bidi w:val="0"/>
              <w:rPr>
                <w:rFonts w:hint="default"/>
                <w:sz w:val="22"/>
                <w:szCs w:val="22"/>
                <w:lang w:val="es-SV"/>
              </w:rPr>
            </w:pPr>
            <w:r>
              <w:rPr>
                <w:sz w:val="22"/>
                <w:szCs w:val="22"/>
              </w:rPr>
              <w:t>Nombre de</w:t>
            </w:r>
            <w:r>
              <w:rPr>
                <w:rFonts w:hint="default"/>
                <w:sz w:val="22"/>
                <w:szCs w:val="22"/>
                <w:lang w:val="es-SV"/>
              </w:rPr>
              <w:t xml:space="preserve"> la pieza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Sin título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Material:</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Modelina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Técnica: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Elaborado con modelina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Temporalidad:</w:t>
            </w:r>
          </w:p>
        </w:tc>
        <w:tc>
          <w:tcPr>
            <w:tcW w:w="5390" w:type="dxa"/>
            <w:tcBorders>
              <w:top w:val="nil"/>
              <w:left w:val="nil"/>
              <w:bottom w:val="nil"/>
              <w:right w:val="nil"/>
            </w:tcBorders>
            <w:shd w:val="clear" w:color="auto" w:fill="auto"/>
          </w:tcPr>
          <w:p>
            <w:pPr>
              <w:pStyle w:val="6"/>
              <w:bidi w:val="0"/>
              <w:rPr>
                <w:sz w:val="22"/>
                <w:szCs w:val="22"/>
              </w:rPr>
            </w:pPr>
            <w:r>
              <w:rPr>
                <w:sz w:val="22"/>
                <w:szCs w:val="22"/>
              </w:rPr>
              <w:t>Diciembre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Procedencia:</w:t>
            </w:r>
          </w:p>
        </w:tc>
        <w:tc>
          <w:tcPr>
            <w:tcW w:w="5390"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Lourdes Colón, La Libertad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trPr>
        <w:tc>
          <w:tcPr>
            <w:tcW w:w="2134"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Autor:</w:t>
            </w:r>
          </w:p>
        </w:tc>
        <w:tc>
          <w:tcPr>
            <w:tcW w:w="5390" w:type="dxa"/>
            <w:tcBorders>
              <w:top w:val="nil"/>
              <w:left w:val="nil"/>
              <w:bottom w:val="nil"/>
              <w:right w:val="nil"/>
            </w:tcBorders>
            <w:shd w:val="clear" w:color="auto" w:fill="auto"/>
            <w:vAlign w:val="top"/>
          </w:tcPr>
          <w:p>
            <w:pPr>
              <w:pStyle w:val="6"/>
              <w:bidi w:val="0"/>
              <w:rPr>
                <w:rFonts w:hint="default" w:ascii="Times New Roman" w:hAnsi="Times New Roman" w:cs="Times New Roman"/>
                <w:sz w:val="22"/>
                <w:szCs w:val="22"/>
                <w:lang w:val="es-SV" w:eastAsia="en-US"/>
              </w:rPr>
            </w:pPr>
            <w:r>
              <w:rPr>
                <w:rFonts w:hint="default" w:ascii="Times New Roman" w:hAnsi="Times New Roman" w:cs="Times New Roman"/>
                <w:sz w:val="22"/>
                <w:szCs w:val="22"/>
                <w:lang w:val="es-SV" w:eastAsia="en-US"/>
              </w:rPr>
              <w:t xml:space="preserve">Familia Díaz Márquez: Gervacio Díaz </w:t>
            </w:r>
          </w:p>
        </w:tc>
      </w:tr>
    </w:tbl>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tbl>
      <w:tblPr>
        <w:tblStyle w:val="3"/>
        <w:tblpPr w:leftFromText="180" w:rightFromText="180" w:vertAnchor="text" w:horzAnchor="page" w:tblpX="1873" w:tblpY="629"/>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4"/>
        <w:gridCol w:w="53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134" w:type="dxa"/>
            <w:tcBorders>
              <w:top w:val="nil"/>
              <w:left w:val="nil"/>
              <w:bottom w:val="nil"/>
              <w:right w:val="nil"/>
            </w:tcBorders>
            <w:shd w:val="clear" w:color="auto" w:fill="auto"/>
          </w:tcPr>
          <w:p>
            <w:pPr>
              <w:pStyle w:val="6"/>
              <w:bidi w:val="0"/>
              <w:rPr>
                <w:rFonts w:hint="default"/>
                <w:sz w:val="22"/>
                <w:szCs w:val="22"/>
                <w:lang w:val="es-SV"/>
              </w:rPr>
            </w:pPr>
            <w:r>
              <w:rPr>
                <w:sz w:val="22"/>
                <w:szCs w:val="22"/>
              </w:rPr>
              <w:t>Nombre de</w:t>
            </w:r>
            <w:r>
              <w:rPr>
                <w:rFonts w:hint="default"/>
                <w:sz w:val="22"/>
                <w:szCs w:val="22"/>
                <w:lang w:val="es-SV"/>
              </w:rPr>
              <w:t xml:space="preserve"> la pieza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La cueva del Cacalote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Material:</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Modelina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Técnica: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Elaborado con modelina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Temporalidad:</w:t>
            </w:r>
          </w:p>
        </w:tc>
        <w:tc>
          <w:tcPr>
            <w:tcW w:w="5390" w:type="dxa"/>
            <w:tcBorders>
              <w:top w:val="nil"/>
              <w:left w:val="nil"/>
              <w:bottom w:val="nil"/>
              <w:right w:val="nil"/>
            </w:tcBorders>
            <w:shd w:val="clear" w:color="auto" w:fill="auto"/>
          </w:tcPr>
          <w:p>
            <w:pPr>
              <w:pStyle w:val="6"/>
              <w:bidi w:val="0"/>
              <w:rPr>
                <w:sz w:val="22"/>
                <w:szCs w:val="22"/>
              </w:rPr>
            </w:pPr>
            <w:r>
              <w:rPr>
                <w:sz w:val="22"/>
                <w:szCs w:val="22"/>
              </w:rPr>
              <w:t>Diciembre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Procedencia:</w:t>
            </w:r>
          </w:p>
        </w:tc>
        <w:tc>
          <w:tcPr>
            <w:tcW w:w="5390"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Lourdes Colón, La Libertad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trPr>
        <w:tc>
          <w:tcPr>
            <w:tcW w:w="2134"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Autor:</w:t>
            </w:r>
          </w:p>
        </w:tc>
        <w:tc>
          <w:tcPr>
            <w:tcW w:w="5390" w:type="dxa"/>
            <w:tcBorders>
              <w:top w:val="nil"/>
              <w:left w:val="nil"/>
              <w:bottom w:val="nil"/>
              <w:right w:val="nil"/>
            </w:tcBorders>
            <w:shd w:val="clear" w:color="auto" w:fill="auto"/>
            <w:vAlign w:val="top"/>
          </w:tcPr>
          <w:p>
            <w:pPr>
              <w:pStyle w:val="6"/>
              <w:bidi w:val="0"/>
              <w:rPr>
                <w:rFonts w:hint="default" w:ascii="Times New Roman" w:hAnsi="Times New Roman" w:cs="Times New Roman"/>
                <w:sz w:val="22"/>
                <w:szCs w:val="22"/>
                <w:lang w:val="es-SV" w:eastAsia="en-US"/>
              </w:rPr>
            </w:pPr>
            <w:r>
              <w:rPr>
                <w:rFonts w:ascii="Times New Roman" w:hAnsi="Times New Roman" w:cs="Times New Roman"/>
                <w:sz w:val="22"/>
                <w:szCs w:val="22"/>
              </w:rPr>
              <w:t>Familia Claros</w:t>
            </w:r>
            <w:r>
              <w:rPr>
                <w:rFonts w:hint="default" w:ascii="Times New Roman" w:hAnsi="Times New Roman" w:cs="Times New Roman"/>
                <w:sz w:val="22"/>
                <w:szCs w:val="22"/>
                <w:lang w:val="es-SV"/>
              </w:rPr>
              <w:t xml:space="preserve">: Maximino Claros </w:t>
            </w:r>
          </w:p>
        </w:tc>
      </w:tr>
    </w:tbl>
    <w:p>
      <w:pPr>
        <w:rPr>
          <w:rFonts w:hint="default" w:ascii="Times New Roman" w:hAnsi="Times New Roman" w:eastAsia="sans-serif" w:cs="Times New Roman"/>
          <w:color w:val="000000"/>
          <w:sz w:val="22"/>
          <w:szCs w:val="22"/>
          <w:lang w:val="es-SV"/>
        </w:rPr>
      </w:pPr>
      <w:r>
        <w:rPr>
          <w:rFonts w:hint="default" w:ascii="Times New Roman" w:hAnsi="Times New Roman" w:eastAsia="sans-serif" w:cs="Times New Roman"/>
          <w:color w:val="000000"/>
          <w:sz w:val="22"/>
          <w:szCs w:val="22"/>
          <w:lang w:val="es-SV"/>
        </w:rPr>
        <w:t>15</w:t>
      </w: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r>
        <w:rPr>
          <w:rFonts w:hint="default" w:ascii="Times New Roman" w:hAnsi="Times New Roman" w:eastAsia="sans-serif" w:cs="Times New Roman"/>
          <w:color w:val="000000"/>
          <w:sz w:val="22"/>
          <w:szCs w:val="22"/>
          <w:lang w:val="es-SV"/>
        </w:rPr>
        <w:t>16</w:t>
      </w:r>
    </w:p>
    <w:tbl>
      <w:tblPr>
        <w:tblStyle w:val="3"/>
        <w:tblpPr w:leftFromText="180" w:rightFromText="180" w:vertAnchor="text" w:horzAnchor="page" w:tblpX="1908" w:tblpY="244"/>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4"/>
        <w:gridCol w:w="53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134" w:type="dxa"/>
            <w:tcBorders>
              <w:top w:val="nil"/>
              <w:left w:val="nil"/>
              <w:bottom w:val="nil"/>
              <w:right w:val="nil"/>
            </w:tcBorders>
            <w:shd w:val="clear" w:color="auto" w:fill="auto"/>
          </w:tcPr>
          <w:p>
            <w:pPr>
              <w:pStyle w:val="6"/>
              <w:bidi w:val="0"/>
              <w:rPr>
                <w:rFonts w:hint="default"/>
                <w:sz w:val="22"/>
                <w:szCs w:val="22"/>
                <w:lang w:val="es-SV"/>
              </w:rPr>
            </w:pPr>
            <w:r>
              <w:rPr>
                <w:sz w:val="22"/>
                <w:szCs w:val="22"/>
              </w:rPr>
              <w:t>Nombre de</w:t>
            </w:r>
            <w:r>
              <w:rPr>
                <w:rFonts w:hint="default"/>
                <w:sz w:val="22"/>
                <w:szCs w:val="22"/>
                <w:lang w:val="es-SV"/>
              </w:rPr>
              <w:t xml:space="preserve"> la pieza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El movimiento de El Mozote a Lourdes Colón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Material:</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Reciclado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Técnica: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Elaborado con modelina y mezcal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Temporalidad:</w:t>
            </w:r>
          </w:p>
        </w:tc>
        <w:tc>
          <w:tcPr>
            <w:tcW w:w="5390" w:type="dxa"/>
            <w:tcBorders>
              <w:top w:val="nil"/>
              <w:left w:val="nil"/>
              <w:bottom w:val="nil"/>
              <w:right w:val="nil"/>
            </w:tcBorders>
            <w:shd w:val="clear" w:color="auto" w:fill="auto"/>
          </w:tcPr>
          <w:p>
            <w:pPr>
              <w:pStyle w:val="6"/>
              <w:bidi w:val="0"/>
              <w:rPr>
                <w:sz w:val="22"/>
                <w:szCs w:val="22"/>
              </w:rPr>
            </w:pPr>
            <w:r>
              <w:rPr>
                <w:sz w:val="22"/>
                <w:szCs w:val="22"/>
              </w:rPr>
              <w:t>Diciembre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Procedencia:</w:t>
            </w:r>
          </w:p>
        </w:tc>
        <w:tc>
          <w:tcPr>
            <w:tcW w:w="5390"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Lourdes Colón, La Libertad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2134"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Autor:</w:t>
            </w:r>
          </w:p>
        </w:tc>
        <w:tc>
          <w:tcPr>
            <w:tcW w:w="5390" w:type="dxa"/>
            <w:tcBorders>
              <w:top w:val="nil"/>
              <w:left w:val="nil"/>
              <w:bottom w:val="nil"/>
              <w:right w:val="nil"/>
            </w:tcBorders>
            <w:shd w:val="clear" w:color="auto" w:fill="auto"/>
            <w:vAlign w:val="top"/>
          </w:tcPr>
          <w:p>
            <w:pPr>
              <w:pStyle w:val="6"/>
              <w:bidi w:val="0"/>
              <w:rPr>
                <w:rFonts w:hint="default" w:ascii="Times New Roman" w:hAnsi="Times New Roman" w:cs="Times New Roman"/>
                <w:sz w:val="22"/>
                <w:szCs w:val="22"/>
                <w:lang w:val="es-SV" w:eastAsia="en-US"/>
              </w:rPr>
            </w:pPr>
            <w:r>
              <w:rPr>
                <w:rFonts w:ascii="Times New Roman" w:hAnsi="Times New Roman" w:cs="Times New Roman"/>
                <w:sz w:val="22"/>
                <w:szCs w:val="22"/>
              </w:rPr>
              <w:t>José Geobany Argueta Tobar</w:t>
            </w:r>
          </w:p>
        </w:tc>
      </w:tr>
    </w:tbl>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r>
        <w:rPr>
          <w:rFonts w:hint="default" w:ascii="Times New Roman" w:hAnsi="Times New Roman" w:eastAsia="sans-serif" w:cs="Times New Roman"/>
          <w:color w:val="000000"/>
          <w:sz w:val="22"/>
          <w:szCs w:val="22"/>
          <w:lang w:val="es-SV"/>
        </w:rPr>
        <w:t>17</w:t>
      </w:r>
    </w:p>
    <w:tbl>
      <w:tblPr>
        <w:tblStyle w:val="3"/>
        <w:tblpPr w:leftFromText="180" w:rightFromText="180" w:vertAnchor="text" w:horzAnchor="page" w:tblpX="1908" w:tblpY="177"/>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4"/>
        <w:gridCol w:w="53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134" w:type="dxa"/>
            <w:tcBorders>
              <w:top w:val="nil"/>
              <w:left w:val="nil"/>
              <w:bottom w:val="nil"/>
              <w:right w:val="nil"/>
            </w:tcBorders>
            <w:shd w:val="clear" w:color="auto" w:fill="auto"/>
          </w:tcPr>
          <w:p>
            <w:pPr>
              <w:pStyle w:val="6"/>
              <w:bidi w:val="0"/>
              <w:rPr>
                <w:rFonts w:hint="default"/>
                <w:sz w:val="22"/>
                <w:szCs w:val="22"/>
                <w:lang w:val="es-SV"/>
              </w:rPr>
            </w:pPr>
            <w:r>
              <w:rPr>
                <w:sz w:val="22"/>
                <w:szCs w:val="22"/>
              </w:rPr>
              <w:t>Nombre de</w:t>
            </w:r>
            <w:r>
              <w:rPr>
                <w:rFonts w:hint="default"/>
                <w:sz w:val="22"/>
                <w:szCs w:val="22"/>
                <w:lang w:val="es-SV"/>
              </w:rPr>
              <w:t xml:space="preserve"> la pieza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Olla con sopa de chipilín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Material:</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Modelina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Técnica: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Elaborado con modelina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Temporalidad:</w:t>
            </w:r>
          </w:p>
        </w:tc>
        <w:tc>
          <w:tcPr>
            <w:tcW w:w="5390" w:type="dxa"/>
            <w:tcBorders>
              <w:top w:val="nil"/>
              <w:left w:val="nil"/>
              <w:bottom w:val="nil"/>
              <w:right w:val="nil"/>
            </w:tcBorders>
            <w:shd w:val="clear" w:color="auto" w:fill="auto"/>
          </w:tcPr>
          <w:p>
            <w:pPr>
              <w:pStyle w:val="6"/>
              <w:bidi w:val="0"/>
              <w:rPr>
                <w:sz w:val="22"/>
                <w:szCs w:val="22"/>
              </w:rPr>
            </w:pPr>
            <w:r>
              <w:rPr>
                <w:sz w:val="22"/>
                <w:szCs w:val="22"/>
              </w:rPr>
              <w:t>Diciembre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Procedencia:</w:t>
            </w:r>
          </w:p>
        </w:tc>
        <w:tc>
          <w:tcPr>
            <w:tcW w:w="5390"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Lourdes Colón, La Libertad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2134"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Autor:</w:t>
            </w:r>
          </w:p>
        </w:tc>
        <w:tc>
          <w:tcPr>
            <w:tcW w:w="5390" w:type="dxa"/>
            <w:tcBorders>
              <w:top w:val="nil"/>
              <w:left w:val="nil"/>
              <w:bottom w:val="nil"/>
              <w:right w:val="nil"/>
            </w:tcBorders>
            <w:shd w:val="clear" w:color="auto" w:fill="auto"/>
            <w:vAlign w:val="top"/>
          </w:tcPr>
          <w:p>
            <w:pPr>
              <w:pStyle w:val="6"/>
              <w:bidi w:val="0"/>
              <w:rPr>
                <w:rFonts w:hint="default" w:ascii="Times New Roman" w:hAnsi="Times New Roman" w:cs="Times New Roman"/>
                <w:sz w:val="22"/>
                <w:szCs w:val="22"/>
                <w:lang w:val="es-SV" w:eastAsia="en-US"/>
              </w:rPr>
            </w:pPr>
            <w:r>
              <w:rPr>
                <w:rFonts w:ascii="Times New Roman" w:hAnsi="Times New Roman" w:cs="Times New Roman"/>
                <w:sz w:val="22"/>
                <w:szCs w:val="22"/>
              </w:rPr>
              <w:t>María Catalina Claros Romero</w:t>
            </w:r>
          </w:p>
        </w:tc>
      </w:tr>
    </w:tbl>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r>
        <w:rPr>
          <w:rFonts w:hint="default" w:ascii="Times New Roman" w:hAnsi="Times New Roman" w:eastAsia="sans-serif" w:cs="Times New Roman"/>
          <w:color w:val="000000"/>
          <w:sz w:val="22"/>
          <w:szCs w:val="22"/>
          <w:lang w:val="es-SV"/>
        </w:rPr>
        <w:t>18</w:t>
      </w:r>
    </w:p>
    <w:tbl>
      <w:tblPr>
        <w:tblStyle w:val="3"/>
        <w:tblpPr w:leftFromText="180" w:rightFromText="180" w:vertAnchor="text" w:horzAnchor="page" w:tblpX="1926" w:tblpY="105"/>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4"/>
        <w:gridCol w:w="53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134" w:type="dxa"/>
            <w:tcBorders>
              <w:top w:val="nil"/>
              <w:left w:val="nil"/>
              <w:bottom w:val="nil"/>
              <w:right w:val="nil"/>
            </w:tcBorders>
            <w:shd w:val="clear" w:color="auto" w:fill="auto"/>
          </w:tcPr>
          <w:p>
            <w:pPr>
              <w:pStyle w:val="6"/>
              <w:bidi w:val="0"/>
              <w:rPr>
                <w:rFonts w:hint="default"/>
                <w:sz w:val="22"/>
                <w:szCs w:val="22"/>
                <w:lang w:val="es-SV"/>
              </w:rPr>
            </w:pPr>
            <w:r>
              <w:rPr>
                <w:sz w:val="22"/>
                <w:szCs w:val="22"/>
              </w:rPr>
              <w:t>Nombre de</w:t>
            </w:r>
            <w:r>
              <w:rPr>
                <w:rFonts w:hint="default"/>
                <w:sz w:val="22"/>
                <w:szCs w:val="22"/>
                <w:lang w:val="es-SV"/>
              </w:rPr>
              <w:t xml:space="preserve"> la pieza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Rama de café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Material:</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Modelina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Técnica: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Elaborado con modelina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Temporalidad:</w:t>
            </w:r>
          </w:p>
        </w:tc>
        <w:tc>
          <w:tcPr>
            <w:tcW w:w="5390" w:type="dxa"/>
            <w:tcBorders>
              <w:top w:val="nil"/>
              <w:left w:val="nil"/>
              <w:bottom w:val="nil"/>
              <w:right w:val="nil"/>
            </w:tcBorders>
            <w:shd w:val="clear" w:color="auto" w:fill="auto"/>
          </w:tcPr>
          <w:p>
            <w:pPr>
              <w:pStyle w:val="6"/>
              <w:bidi w:val="0"/>
              <w:rPr>
                <w:sz w:val="22"/>
                <w:szCs w:val="22"/>
              </w:rPr>
            </w:pPr>
            <w:r>
              <w:rPr>
                <w:sz w:val="22"/>
                <w:szCs w:val="22"/>
              </w:rPr>
              <w:t>Diciembre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Procedencia:</w:t>
            </w:r>
          </w:p>
        </w:tc>
        <w:tc>
          <w:tcPr>
            <w:tcW w:w="5390"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Lourdes Colón, La Libertad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2134"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Autor:</w:t>
            </w:r>
          </w:p>
        </w:tc>
        <w:tc>
          <w:tcPr>
            <w:tcW w:w="5390" w:type="dxa"/>
            <w:tcBorders>
              <w:top w:val="nil"/>
              <w:left w:val="nil"/>
              <w:bottom w:val="nil"/>
              <w:right w:val="nil"/>
            </w:tcBorders>
            <w:shd w:val="clear" w:color="auto" w:fill="auto"/>
            <w:vAlign w:val="top"/>
          </w:tcPr>
          <w:p>
            <w:pPr>
              <w:pStyle w:val="6"/>
              <w:bidi w:val="0"/>
              <w:rPr>
                <w:rFonts w:hint="default" w:ascii="Times New Roman" w:hAnsi="Times New Roman" w:cs="Times New Roman"/>
                <w:sz w:val="22"/>
                <w:szCs w:val="22"/>
                <w:lang w:val="es-SV" w:eastAsia="en-US"/>
              </w:rPr>
            </w:pPr>
            <w:r>
              <w:rPr>
                <w:rFonts w:ascii="Times New Roman" w:hAnsi="Times New Roman" w:cs="Times New Roman"/>
                <w:sz w:val="22"/>
                <w:szCs w:val="22"/>
              </w:rPr>
              <w:t>Teresa Trejo Márquez</w:t>
            </w:r>
          </w:p>
        </w:tc>
      </w:tr>
    </w:tbl>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r>
        <w:rPr>
          <w:rFonts w:hint="default" w:ascii="Times New Roman" w:hAnsi="Times New Roman" w:eastAsia="sans-serif" w:cs="Times New Roman"/>
          <w:color w:val="000000"/>
          <w:sz w:val="22"/>
          <w:szCs w:val="22"/>
          <w:lang w:val="es-SV"/>
        </w:rPr>
        <w:t>19</w:t>
      </w:r>
    </w:p>
    <w:tbl>
      <w:tblPr>
        <w:tblStyle w:val="3"/>
        <w:tblpPr w:leftFromText="180" w:rightFromText="180" w:vertAnchor="text" w:horzAnchor="page" w:tblpX="1811" w:tblpY="106"/>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4"/>
        <w:gridCol w:w="53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134" w:type="dxa"/>
            <w:tcBorders>
              <w:top w:val="nil"/>
              <w:left w:val="nil"/>
              <w:bottom w:val="nil"/>
              <w:right w:val="nil"/>
            </w:tcBorders>
            <w:shd w:val="clear" w:color="auto" w:fill="auto"/>
          </w:tcPr>
          <w:p>
            <w:pPr>
              <w:pStyle w:val="6"/>
              <w:bidi w:val="0"/>
              <w:rPr>
                <w:rFonts w:hint="default"/>
                <w:sz w:val="22"/>
                <w:szCs w:val="22"/>
                <w:lang w:val="es-SV"/>
              </w:rPr>
            </w:pPr>
            <w:r>
              <w:rPr>
                <w:sz w:val="22"/>
                <w:szCs w:val="22"/>
              </w:rPr>
              <w:t>Nombre de</w:t>
            </w:r>
            <w:r>
              <w:rPr>
                <w:rFonts w:hint="default"/>
                <w:sz w:val="22"/>
                <w:szCs w:val="22"/>
                <w:lang w:val="es-SV"/>
              </w:rPr>
              <w:t xml:space="preserve"> la pieza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El Triángulo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Material:</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Modelina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Técnica: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Elaborado con modelina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Temporalidad:</w:t>
            </w:r>
          </w:p>
        </w:tc>
        <w:tc>
          <w:tcPr>
            <w:tcW w:w="5390" w:type="dxa"/>
            <w:tcBorders>
              <w:top w:val="nil"/>
              <w:left w:val="nil"/>
              <w:bottom w:val="nil"/>
              <w:right w:val="nil"/>
            </w:tcBorders>
            <w:shd w:val="clear" w:color="auto" w:fill="auto"/>
          </w:tcPr>
          <w:p>
            <w:pPr>
              <w:pStyle w:val="6"/>
              <w:bidi w:val="0"/>
              <w:rPr>
                <w:sz w:val="22"/>
                <w:szCs w:val="22"/>
              </w:rPr>
            </w:pPr>
            <w:r>
              <w:rPr>
                <w:sz w:val="22"/>
                <w:szCs w:val="22"/>
              </w:rPr>
              <w:t>Diciembre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Procedencia:</w:t>
            </w:r>
          </w:p>
        </w:tc>
        <w:tc>
          <w:tcPr>
            <w:tcW w:w="5390"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Lourdes Colón, La Libertad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2134"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Autor:</w:t>
            </w:r>
          </w:p>
        </w:tc>
        <w:tc>
          <w:tcPr>
            <w:tcW w:w="5390" w:type="dxa"/>
            <w:tcBorders>
              <w:top w:val="nil"/>
              <w:left w:val="nil"/>
              <w:bottom w:val="nil"/>
              <w:right w:val="nil"/>
            </w:tcBorders>
            <w:shd w:val="clear" w:color="auto" w:fill="auto"/>
            <w:vAlign w:val="top"/>
          </w:tcPr>
          <w:p>
            <w:pPr>
              <w:pStyle w:val="6"/>
              <w:bidi w:val="0"/>
              <w:rPr>
                <w:rFonts w:hint="default" w:ascii="Times New Roman" w:hAnsi="Times New Roman" w:cs="Times New Roman"/>
                <w:sz w:val="22"/>
                <w:szCs w:val="22"/>
                <w:lang w:val="es-SV" w:eastAsia="en-US"/>
              </w:rPr>
            </w:pPr>
            <w:r>
              <w:rPr>
                <w:rFonts w:hint="default" w:cs="Times New Roman"/>
                <w:sz w:val="22"/>
                <w:szCs w:val="22"/>
                <w:lang w:val="es-SV" w:eastAsia="en-US"/>
              </w:rPr>
              <w:t xml:space="preserve">Familia Claros Hernández: María Concepción Claros Hernández y Antonia Hernández Viuda de Montano </w:t>
            </w:r>
          </w:p>
        </w:tc>
      </w:tr>
    </w:tbl>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r>
        <w:rPr>
          <w:rFonts w:hint="default" w:ascii="Times New Roman" w:hAnsi="Times New Roman" w:eastAsia="sans-serif" w:cs="Times New Roman"/>
          <w:color w:val="000000"/>
          <w:sz w:val="22"/>
          <w:szCs w:val="22"/>
          <w:lang w:val="es-SV"/>
        </w:rPr>
        <w:t>20</w:t>
      </w:r>
    </w:p>
    <w:tbl>
      <w:tblPr>
        <w:tblStyle w:val="3"/>
        <w:tblpPr w:leftFromText="180" w:rightFromText="180" w:vertAnchor="text" w:horzAnchor="page" w:tblpX="1811" w:tblpY="106"/>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4"/>
        <w:gridCol w:w="53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134" w:type="dxa"/>
            <w:tcBorders>
              <w:top w:val="nil"/>
              <w:left w:val="nil"/>
              <w:bottom w:val="nil"/>
              <w:right w:val="nil"/>
            </w:tcBorders>
            <w:shd w:val="clear" w:color="auto" w:fill="auto"/>
          </w:tcPr>
          <w:p>
            <w:pPr>
              <w:pStyle w:val="6"/>
              <w:bidi w:val="0"/>
              <w:rPr>
                <w:rFonts w:hint="default"/>
                <w:sz w:val="22"/>
                <w:szCs w:val="22"/>
                <w:lang w:val="es-SV"/>
              </w:rPr>
            </w:pPr>
            <w:r>
              <w:rPr>
                <w:sz w:val="22"/>
                <w:szCs w:val="22"/>
              </w:rPr>
              <w:t>Nombre de</w:t>
            </w:r>
            <w:r>
              <w:rPr>
                <w:rFonts w:hint="default"/>
                <w:sz w:val="22"/>
                <w:szCs w:val="22"/>
                <w:lang w:val="es-SV"/>
              </w:rPr>
              <w:t xml:space="preserve"> la pieza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Sin título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Material:</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Modelina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Técnica: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Elaborado con modelina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Temporalidad:</w:t>
            </w:r>
          </w:p>
        </w:tc>
        <w:tc>
          <w:tcPr>
            <w:tcW w:w="5390" w:type="dxa"/>
            <w:tcBorders>
              <w:top w:val="nil"/>
              <w:left w:val="nil"/>
              <w:bottom w:val="nil"/>
              <w:right w:val="nil"/>
            </w:tcBorders>
            <w:shd w:val="clear" w:color="auto" w:fill="auto"/>
          </w:tcPr>
          <w:p>
            <w:pPr>
              <w:pStyle w:val="6"/>
              <w:bidi w:val="0"/>
              <w:rPr>
                <w:sz w:val="22"/>
                <w:szCs w:val="22"/>
              </w:rPr>
            </w:pPr>
            <w:r>
              <w:rPr>
                <w:sz w:val="22"/>
                <w:szCs w:val="22"/>
              </w:rPr>
              <w:t>Diciembre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Procedencia:</w:t>
            </w:r>
          </w:p>
        </w:tc>
        <w:tc>
          <w:tcPr>
            <w:tcW w:w="5390"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Lourdes Colón, La Libertad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2134"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Autor:</w:t>
            </w:r>
          </w:p>
        </w:tc>
        <w:tc>
          <w:tcPr>
            <w:tcW w:w="5390" w:type="dxa"/>
            <w:tcBorders>
              <w:top w:val="nil"/>
              <w:left w:val="nil"/>
              <w:bottom w:val="nil"/>
              <w:right w:val="nil"/>
            </w:tcBorders>
            <w:shd w:val="clear" w:color="auto" w:fill="auto"/>
            <w:vAlign w:val="top"/>
          </w:tcPr>
          <w:p>
            <w:pPr>
              <w:pStyle w:val="6"/>
              <w:bidi w:val="0"/>
              <w:rPr>
                <w:rFonts w:hint="default" w:ascii="Times New Roman" w:hAnsi="Times New Roman" w:cs="Times New Roman"/>
                <w:sz w:val="22"/>
                <w:szCs w:val="22"/>
                <w:lang w:val="es-SV" w:eastAsia="en-US"/>
              </w:rPr>
            </w:pPr>
            <w:r>
              <w:rPr>
                <w:rFonts w:hint="default" w:ascii="Times New Roman" w:hAnsi="Times New Roman" w:cs="Times New Roman"/>
                <w:sz w:val="22"/>
                <w:szCs w:val="22"/>
                <w:lang w:val="es-SV" w:eastAsia="en-US"/>
              </w:rPr>
              <w:t xml:space="preserve">Familia Claros: </w:t>
            </w:r>
            <w:r>
              <w:rPr>
                <w:rFonts w:ascii="Times New Roman" w:hAnsi="Times New Roman" w:cs="Times New Roman"/>
                <w:sz w:val="22"/>
                <w:szCs w:val="22"/>
              </w:rPr>
              <w:t>María Perfecta Márquez</w:t>
            </w:r>
            <w:r>
              <w:rPr>
                <w:rFonts w:hint="default" w:cs="Times New Roman"/>
                <w:sz w:val="22"/>
                <w:szCs w:val="22"/>
                <w:lang w:val="es-SV"/>
              </w:rPr>
              <w:t xml:space="preserve"> y</w:t>
            </w:r>
            <w:r>
              <w:rPr>
                <w:rFonts w:hint="default" w:ascii="Times New Roman" w:hAnsi="Times New Roman" w:cs="Times New Roman"/>
                <w:sz w:val="22"/>
                <w:szCs w:val="22"/>
                <w:lang w:val="es-SV"/>
              </w:rPr>
              <w:t xml:space="preserve"> </w:t>
            </w:r>
            <w:r>
              <w:rPr>
                <w:rFonts w:ascii="Times New Roman" w:hAnsi="Times New Roman" w:cs="Times New Roman"/>
                <w:sz w:val="22"/>
                <w:szCs w:val="22"/>
              </w:rPr>
              <w:t>Lucio Díaz Claros</w:t>
            </w:r>
          </w:p>
        </w:tc>
      </w:tr>
    </w:tbl>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r>
        <w:rPr>
          <w:rFonts w:hint="default" w:ascii="Times New Roman" w:hAnsi="Times New Roman" w:eastAsia="sans-serif" w:cs="Times New Roman"/>
          <w:color w:val="000000"/>
          <w:sz w:val="22"/>
          <w:szCs w:val="22"/>
          <w:lang w:val="es-SV"/>
        </w:rPr>
        <w:t>21</w:t>
      </w:r>
    </w:p>
    <w:tbl>
      <w:tblPr>
        <w:tblStyle w:val="3"/>
        <w:tblpPr w:leftFromText="180" w:rightFromText="180" w:vertAnchor="text" w:horzAnchor="page" w:tblpX="1811" w:tblpY="106"/>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4"/>
        <w:gridCol w:w="53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134" w:type="dxa"/>
            <w:tcBorders>
              <w:top w:val="nil"/>
              <w:left w:val="nil"/>
              <w:bottom w:val="nil"/>
              <w:right w:val="nil"/>
            </w:tcBorders>
            <w:shd w:val="clear" w:color="auto" w:fill="auto"/>
          </w:tcPr>
          <w:p>
            <w:pPr>
              <w:pStyle w:val="6"/>
              <w:bidi w:val="0"/>
              <w:rPr>
                <w:rFonts w:hint="default"/>
                <w:sz w:val="22"/>
                <w:szCs w:val="22"/>
                <w:lang w:val="es-SV"/>
              </w:rPr>
            </w:pPr>
            <w:r>
              <w:rPr>
                <w:sz w:val="22"/>
                <w:szCs w:val="22"/>
              </w:rPr>
              <w:t>Nombre de</w:t>
            </w:r>
            <w:r>
              <w:rPr>
                <w:rFonts w:hint="default"/>
                <w:sz w:val="22"/>
                <w:szCs w:val="22"/>
                <w:lang w:val="es-SV"/>
              </w:rPr>
              <w:t xml:space="preserve"> la pieza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El pasado y el presente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Material:</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Manta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Técnica: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Dibujo y pintura en manta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Temporalidad:</w:t>
            </w:r>
          </w:p>
        </w:tc>
        <w:tc>
          <w:tcPr>
            <w:tcW w:w="5390" w:type="dxa"/>
            <w:tcBorders>
              <w:top w:val="nil"/>
              <w:left w:val="nil"/>
              <w:bottom w:val="nil"/>
              <w:right w:val="nil"/>
            </w:tcBorders>
            <w:shd w:val="clear" w:color="auto" w:fill="auto"/>
          </w:tcPr>
          <w:p>
            <w:pPr>
              <w:pStyle w:val="6"/>
              <w:bidi w:val="0"/>
              <w:rPr>
                <w:sz w:val="22"/>
                <w:szCs w:val="22"/>
              </w:rPr>
            </w:pPr>
            <w:r>
              <w:rPr>
                <w:sz w:val="22"/>
                <w:szCs w:val="22"/>
              </w:rPr>
              <w:t>Diciembre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Procedencia:</w:t>
            </w:r>
          </w:p>
        </w:tc>
        <w:tc>
          <w:tcPr>
            <w:tcW w:w="5390"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Lourdes Colón, La Libertad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2134"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Autor:</w:t>
            </w:r>
          </w:p>
        </w:tc>
        <w:tc>
          <w:tcPr>
            <w:tcW w:w="5390" w:type="dxa"/>
            <w:tcBorders>
              <w:top w:val="nil"/>
              <w:left w:val="nil"/>
              <w:bottom w:val="nil"/>
              <w:right w:val="nil"/>
            </w:tcBorders>
            <w:shd w:val="clear" w:color="auto" w:fill="auto"/>
            <w:vAlign w:val="top"/>
          </w:tcPr>
          <w:p>
            <w:pPr>
              <w:pStyle w:val="6"/>
              <w:bidi w:val="0"/>
              <w:rPr>
                <w:rFonts w:hint="default" w:ascii="Times New Roman" w:hAnsi="Times New Roman" w:cs="Times New Roman"/>
                <w:sz w:val="22"/>
                <w:szCs w:val="22"/>
                <w:lang w:val="es-SV" w:eastAsia="en-US"/>
              </w:rPr>
            </w:pPr>
            <w:r>
              <w:rPr>
                <w:rFonts w:ascii="Times New Roman" w:hAnsi="Times New Roman" w:cs="Times New Roman"/>
                <w:sz w:val="22"/>
                <w:szCs w:val="22"/>
              </w:rPr>
              <w:t>Familia Claros: Catalina Claros Vigil, Cindy Carolina Díaz Claros, Camila Monserrat Díaz, Alison Adriana Guzmán Claros, Valeria Alexandra Landaverde Díaz y Leví Alexander Álvarez Díaz.</w:t>
            </w:r>
          </w:p>
        </w:tc>
      </w:tr>
    </w:tbl>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r>
        <w:rPr>
          <w:rFonts w:hint="default" w:ascii="Times New Roman" w:hAnsi="Times New Roman" w:eastAsia="sans-serif" w:cs="Times New Roman"/>
          <w:color w:val="000000"/>
          <w:sz w:val="22"/>
          <w:szCs w:val="22"/>
          <w:lang w:val="es-SV"/>
        </w:rPr>
        <w:t>222</w:t>
      </w:r>
    </w:p>
    <w:tbl>
      <w:tblPr>
        <w:tblStyle w:val="3"/>
        <w:tblpPr w:leftFromText="180" w:rightFromText="180" w:vertAnchor="text" w:horzAnchor="page" w:tblpX="1811" w:tblpY="106"/>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4"/>
        <w:gridCol w:w="53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134" w:type="dxa"/>
            <w:tcBorders>
              <w:top w:val="nil"/>
              <w:left w:val="nil"/>
              <w:bottom w:val="nil"/>
              <w:right w:val="nil"/>
            </w:tcBorders>
            <w:shd w:val="clear" w:color="auto" w:fill="auto"/>
          </w:tcPr>
          <w:p>
            <w:pPr>
              <w:pStyle w:val="6"/>
              <w:bidi w:val="0"/>
              <w:rPr>
                <w:rFonts w:hint="default"/>
                <w:sz w:val="22"/>
                <w:szCs w:val="22"/>
                <w:lang w:val="es-SV"/>
              </w:rPr>
            </w:pPr>
            <w:r>
              <w:rPr>
                <w:sz w:val="22"/>
                <w:szCs w:val="22"/>
              </w:rPr>
              <w:t>Nombre de</w:t>
            </w:r>
            <w:r>
              <w:rPr>
                <w:rFonts w:hint="default"/>
                <w:sz w:val="22"/>
                <w:szCs w:val="22"/>
                <w:lang w:val="es-SV"/>
              </w:rPr>
              <w:t xml:space="preserve"> la pieza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Sin título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Material:</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Manta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Técnica: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Dibujo y pintura en manta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Temporalidad:</w:t>
            </w:r>
          </w:p>
        </w:tc>
        <w:tc>
          <w:tcPr>
            <w:tcW w:w="5390" w:type="dxa"/>
            <w:tcBorders>
              <w:top w:val="nil"/>
              <w:left w:val="nil"/>
              <w:bottom w:val="nil"/>
              <w:right w:val="nil"/>
            </w:tcBorders>
            <w:shd w:val="clear" w:color="auto" w:fill="auto"/>
          </w:tcPr>
          <w:p>
            <w:pPr>
              <w:pStyle w:val="6"/>
              <w:bidi w:val="0"/>
              <w:rPr>
                <w:sz w:val="22"/>
                <w:szCs w:val="22"/>
              </w:rPr>
            </w:pPr>
            <w:r>
              <w:rPr>
                <w:sz w:val="22"/>
                <w:szCs w:val="22"/>
              </w:rPr>
              <w:t>Diciembre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Procedencia:</w:t>
            </w:r>
          </w:p>
        </w:tc>
        <w:tc>
          <w:tcPr>
            <w:tcW w:w="5390"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Lourdes Colón, La Libertad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2134"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Autor:</w:t>
            </w:r>
          </w:p>
        </w:tc>
        <w:tc>
          <w:tcPr>
            <w:tcW w:w="5390" w:type="dxa"/>
            <w:tcBorders>
              <w:top w:val="nil"/>
              <w:left w:val="nil"/>
              <w:bottom w:val="nil"/>
              <w:right w:val="nil"/>
            </w:tcBorders>
            <w:shd w:val="clear" w:color="auto" w:fill="auto"/>
            <w:vAlign w:val="top"/>
          </w:tcPr>
          <w:p>
            <w:pPr>
              <w:pStyle w:val="6"/>
              <w:bidi w:val="0"/>
              <w:rPr>
                <w:rFonts w:hint="default" w:ascii="Times New Roman" w:hAnsi="Times New Roman" w:cs="Times New Roman"/>
                <w:sz w:val="22"/>
                <w:szCs w:val="22"/>
                <w:lang w:val="es-SV" w:eastAsia="en-US"/>
              </w:rPr>
            </w:pPr>
            <w:r>
              <w:rPr>
                <w:rFonts w:ascii="Times New Roman" w:hAnsi="Times New Roman" w:cs="Times New Roman"/>
                <w:sz w:val="22"/>
                <w:szCs w:val="22"/>
              </w:rPr>
              <w:t>Familia Díaz Márquez: Brenda Karina Díaz Márquez, José Arturo Márquez, Fátima Aracely Miranda Díaz, Dorotea Díaz de Miranda, Idania Yaneth Díaz de Vázquez, Eva Díaz Márquez, María Perfecta Márquez de Díaz, José Orlando Márquez, Lucio Díaz Claros, Britani Alexandra Platero Díaz, Katherine Vanessa Platero Díaz, Henry Alejandro Guevara Díaz, Adriana Abigail Vázquez Díaz, Mario Isaac Díaz y</w:t>
            </w:r>
            <w:r>
              <w:rPr>
                <w:rFonts w:hint="default" w:cs="Times New Roman"/>
                <w:sz w:val="22"/>
                <w:szCs w:val="22"/>
                <w:lang w:val="es-SV"/>
              </w:rPr>
              <w:t xml:space="preserve"> </w:t>
            </w:r>
            <w:r>
              <w:rPr>
                <w:rFonts w:ascii="Times New Roman" w:hAnsi="Times New Roman" w:cs="Times New Roman"/>
                <w:sz w:val="22"/>
                <w:szCs w:val="22"/>
              </w:rPr>
              <w:t>Mateo Adonay Vázquez Díaz.</w:t>
            </w:r>
          </w:p>
        </w:tc>
      </w:tr>
    </w:tbl>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r>
        <w:rPr>
          <w:rFonts w:hint="default" w:ascii="Times New Roman" w:hAnsi="Times New Roman" w:eastAsia="sans-serif" w:cs="Times New Roman"/>
          <w:color w:val="000000"/>
          <w:sz w:val="22"/>
          <w:szCs w:val="22"/>
          <w:lang w:val="es-SV"/>
        </w:rPr>
        <w:t>23</w:t>
      </w:r>
    </w:p>
    <w:tbl>
      <w:tblPr>
        <w:tblStyle w:val="3"/>
        <w:tblpPr w:leftFromText="180" w:rightFromText="180" w:vertAnchor="text" w:horzAnchor="page" w:tblpX="1829" w:tblpY="190"/>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4"/>
        <w:gridCol w:w="53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134" w:type="dxa"/>
            <w:tcBorders>
              <w:top w:val="nil"/>
              <w:left w:val="nil"/>
              <w:bottom w:val="nil"/>
              <w:right w:val="nil"/>
            </w:tcBorders>
            <w:shd w:val="clear" w:color="auto" w:fill="auto"/>
          </w:tcPr>
          <w:p>
            <w:pPr>
              <w:pStyle w:val="6"/>
              <w:bidi w:val="0"/>
              <w:rPr>
                <w:rFonts w:hint="default"/>
                <w:sz w:val="22"/>
                <w:szCs w:val="22"/>
                <w:lang w:val="es-SV"/>
              </w:rPr>
            </w:pPr>
            <w:r>
              <w:rPr>
                <w:sz w:val="22"/>
                <w:szCs w:val="22"/>
              </w:rPr>
              <w:t>Nombre de</w:t>
            </w:r>
            <w:r>
              <w:rPr>
                <w:rFonts w:hint="default"/>
                <w:sz w:val="22"/>
                <w:szCs w:val="22"/>
                <w:lang w:val="es-SV"/>
              </w:rPr>
              <w:t xml:space="preserve"> la pieza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El hogar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Material:</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Manta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Técnica: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Dibujo y pintura en manta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Temporalidad:</w:t>
            </w:r>
          </w:p>
        </w:tc>
        <w:tc>
          <w:tcPr>
            <w:tcW w:w="5390" w:type="dxa"/>
            <w:tcBorders>
              <w:top w:val="nil"/>
              <w:left w:val="nil"/>
              <w:bottom w:val="nil"/>
              <w:right w:val="nil"/>
            </w:tcBorders>
            <w:shd w:val="clear" w:color="auto" w:fill="auto"/>
          </w:tcPr>
          <w:p>
            <w:pPr>
              <w:pStyle w:val="6"/>
              <w:bidi w:val="0"/>
              <w:rPr>
                <w:sz w:val="22"/>
                <w:szCs w:val="22"/>
              </w:rPr>
            </w:pPr>
            <w:r>
              <w:rPr>
                <w:sz w:val="22"/>
                <w:szCs w:val="22"/>
              </w:rPr>
              <w:t>Diciembre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Procedencia:</w:t>
            </w:r>
          </w:p>
        </w:tc>
        <w:tc>
          <w:tcPr>
            <w:tcW w:w="5390"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Lourdes Colón, La Libertad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2134"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Autor:</w:t>
            </w:r>
          </w:p>
        </w:tc>
        <w:tc>
          <w:tcPr>
            <w:tcW w:w="5390" w:type="dxa"/>
            <w:tcBorders>
              <w:top w:val="nil"/>
              <w:left w:val="nil"/>
              <w:bottom w:val="nil"/>
              <w:right w:val="nil"/>
            </w:tcBorders>
            <w:shd w:val="clear" w:color="auto" w:fill="auto"/>
            <w:vAlign w:val="top"/>
          </w:tcPr>
          <w:p>
            <w:pPr>
              <w:pStyle w:val="6"/>
              <w:bidi w:val="0"/>
              <w:rPr>
                <w:rFonts w:hint="default" w:ascii="Times New Roman" w:hAnsi="Times New Roman" w:cs="Times New Roman"/>
                <w:sz w:val="22"/>
                <w:szCs w:val="22"/>
                <w:lang w:val="es-SV" w:eastAsia="en-US"/>
              </w:rPr>
            </w:pPr>
            <w:r>
              <w:rPr>
                <w:rFonts w:hint="default" w:cs="Times New Roman"/>
                <w:sz w:val="22"/>
                <w:szCs w:val="22"/>
                <w:lang w:val="es-SV"/>
              </w:rPr>
              <w:t>María Dorila Chicas y Teodoro Chicas</w:t>
            </w:r>
          </w:p>
        </w:tc>
      </w:tr>
    </w:tbl>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r>
        <w:rPr>
          <w:rFonts w:hint="default" w:ascii="Times New Roman" w:hAnsi="Times New Roman" w:eastAsia="sans-serif" w:cs="Times New Roman"/>
          <w:color w:val="000000"/>
          <w:sz w:val="22"/>
          <w:szCs w:val="22"/>
          <w:lang w:val="es-SV"/>
        </w:rPr>
        <w:t>24</w:t>
      </w:r>
    </w:p>
    <w:tbl>
      <w:tblPr>
        <w:tblStyle w:val="3"/>
        <w:tblpPr w:leftFromText="180" w:rightFromText="180" w:vertAnchor="text" w:horzAnchor="page" w:tblpX="1829" w:tblpY="190"/>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4"/>
        <w:gridCol w:w="53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134" w:type="dxa"/>
            <w:tcBorders>
              <w:top w:val="nil"/>
              <w:left w:val="nil"/>
              <w:bottom w:val="nil"/>
              <w:right w:val="nil"/>
            </w:tcBorders>
            <w:shd w:val="clear" w:color="auto" w:fill="auto"/>
          </w:tcPr>
          <w:p>
            <w:pPr>
              <w:pStyle w:val="6"/>
              <w:bidi w:val="0"/>
              <w:rPr>
                <w:rFonts w:hint="default"/>
                <w:sz w:val="22"/>
                <w:szCs w:val="22"/>
                <w:lang w:val="es-SV"/>
              </w:rPr>
            </w:pPr>
            <w:r>
              <w:rPr>
                <w:sz w:val="22"/>
                <w:szCs w:val="22"/>
              </w:rPr>
              <w:t>Nombre de</w:t>
            </w:r>
            <w:r>
              <w:rPr>
                <w:rFonts w:hint="default"/>
                <w:sz w:val="22"/>
                <w:szCs w:val="22"/>
                <w:lang w:val="es-SV"/>
              </w:rPr>
              <w:t xml:space="preserve"> la pieza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Un legado a Papá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Material:</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Manta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Técnica: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Dibujo y pintura en manta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Temporalidad:</w:t>
            </w:r>
          </w:p>
        </w:tc>
        <w:tc>
          <w:tcPr>
            <w:tcW w:w="5390" w:type="dxa"/>
            <w:tcBorders>
              <w:top w:val="nil"/>
              <w:left w:val="nil"/>
              <w:bottom w:val="nil"/>
              <w:right w:val="nil"/>
            </w:tcBorders>
            <w:shd w:val="clear" w:color="auto" w:fill="auto"/>
          </w:tcPr>
          <w:p>
            <w:pPr>
              <w:pStyle w:val="6"/>
              <w:bidi w:val="0"/>
              <w:rPr>
                <w:sz w:val="22"/>
                <w:szCs w:val="22"/>
              </w:rPr>
            </w:pPr>
            <w:r>
              <w:rPr>
                <w:sz w:val="22"/>
                <w:szCs w:val="22"/>
              </w:rPr>
              <w:t>Diciembre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Procedencia:</w:t>
            </w:r>
          </w:p>
        </w:tc>
        <w:tc>
          <w:tcPr>
            <w:tcW w:w="5390"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Lourdes Colón, La Libertad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2134"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Autor:</w:t>
            </w:r>
          </w:p>
        </w:tc>
        <w:tc>
          <w:tcPr>
            <w:tcW w:w="5390" w:type="dxa"/>
            <w:tcBorders>
              <w:top w:val="nil"/>
              <w:left w:val="nil"/>
              <w:bottom w:val="nil"/>
              <w:right w:val="nil"/>
            </w:tcBorders>
            <w:shd w:val="clear" w:color="auto" w:fill="auto"/>
            <w:vAlign w:val="top"/>
          </w:tcPr>
          <w:p>
            <w:pPr>
              <w:pStyle w:val="6"/>
              <w:bidi w:val="0"/>
              <w:rPr>
                <w:rFonts w:hint="default" w:ascii="Times New Roman" w:hAnsi="Times New Roman" w:cs="Times New Roman"/>
                <w:sz w:val="22"/>
                <w:szCs w:val="22"/>
                <w:lang w:val="es-SV" w:eastAsia="en-US"/>
              </w:rPr>
            </w:pPr>
            <w:r>
              <w:rPr>
                <w:rFonts w:hint="default" w:cs="Times New Roman"/>
                <w:sz w:val="22"/>
                <w:szCs w:val="22"/>
                <w:lang w:val="es-SV" w:eastAsia="en-US"/>
              </w:rPr>
              <w:t xml:space="preserve">Familia Claros Márquez </w:t>
            </w:r>
          </w:p>
        </w:tc>
      </w:tr>
    </w:tbl>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p>
    <w:p>
      <w:pPr>
        <w:pStyle w:val="8"/>
        <w:spacing w:before="55" w:line="273" w:lineRule="auto"/>
        <w:ind w:right="4581"/>
        <w:jc w:val="left"/>
        <w:rPr>
          <w:rFonts w:hint="default" w:ascii="Times New Roman" w:hAnsi="Times New Roman" w:eastAsia="sans-serif" w:cs="Times New Roman"/>
          <w:color w:val="000000"/>
          <w:sz w:val="22"/>
          <w:szCs w:val="22"/>
          <w:lang w:val="es-SV"/>
        </w:rPr>
      </w:pPr>
      <w:r>
        <w:rPr>
          <w:rFonts w:hint="default" w:ascii="Times New Roman" w:hAnsi="Times New Roman" w:eastAsia="sans-serif" w:cs="Times New Roman"/>
          <w:color w:val="000000"/>
          <w:sz w:val="22"/>
          <w:szCs w:val="22"/>
          <w:lang w:val="es-SV"/>
        </w:rPr>
        <w:t>25</w:t>
      </w:r>
    </w:p>
    <w:tbl>
      <w:tblPr>
        <w:tblStyle w:val="3"/>
        <w:tblpPr w:leftFromText="180" w:rightFromText="180" w:vertAnchor="text" w:horzAnchor="page" w:tblpX="1829" w:tblpY="190"/>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4"/>
        <w:gridCol w:w="53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134" w:type="dxa"/>
            <w:tcBorders>
              <w:top w:val="nil"/>
              <w:left w:val="nil"/>
              <w:bottom w:val="nil"/>
              <w:right w:val="nil"/>
            </w:tcBorders>
            <w:shd w:val="clear" w:color="auto" w:fill="auto"/>
          </w:tcPr>
          <w:p>
            <w:pPr>
              <w:pStyle w:val="6"/>
              <w:bidi w:val="0"/>
              <w:rPr>
                <w:rFonts w:hint="default"/>
                <w:sz w:val="22"/>
                <w:szCs w:val="22"/>
                <w:lang w:val="es-SV"/>
              </w:rPr>
            </w:pPr>
            <w:r>
              <w:rPr>
                <w:sz w:val="22"/>
                <w:szCs w:val="22"/>
              </w:rPr>
              <w:t>Nombre de</w:t>
            </w:r>
            <w:r>
              <w:rPr>
                <w:rFonts w:hint="default"/>
                <w:sz w:val="22"/>
                <w:szCs w:val="22"/>
                <w:lang w:val="es-SV"/>
              </w:rPr>
              <w:t xml:space="preserve"> la pieza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La Comadre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Material:</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Manta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Técnica:</w:t>
            </w:r>
          </w:p>
        </w:tc>
        <w:tc>
          <w:tcPr>
            <w:tcW w:w="5390" w:type="dxa"/>
            <w:tcBorders>
              <w:top w:val="nil"/>
              <w:left w:val="nil"/>
              <w:bottom w:val="nil"/>
              <w:right w:val="nil"/>
            </w:tcBorders>
            <w:shd w:val="clear" w:color="auto" w:fill="auto"/>
          </w:tcPr>
          <w:p>
            <w:pPr>
              <w:pStyle w:val="6"/>
              <w:bidi w:val="0"/>
              <w:rPr>
                <w:rFonts w:hint="default"/>
                <w:sz w:val="22"/>
                <w:szCs w:val="22"/>
                <w:lang w:val="es-SV"/>
              </w:rPr>
            </w:pPr>
            <w:r>
              <w:rPr>
                <w:rFonts w:hint="default"/>
                <w:sz w:val="22"/>
                <w:szCs w:val="22"/>
                <w:lang w:val="es-SV"/>
              </w:rPr>
              <w:t xml:space="preserve">Dibujo y pintura en manta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2134" w:type="dxa"/>
            <w:tcBorders>
              <w:top w:val="nil"/>
              <w:left w:val="nil"/>
              <w:bottom w:val="nil"/>
              <w:right w:val="nil"/>
            </w:tcBorders>
            <w:shd w:val="clear" w:color="auto" w:fill="auto"/>
          </w:tcPr>
          <w:p>
            <w:pPr>
              <w:pStyle w:val="6"/>
              <w:bidi w:val="0"/>
              <w:rPr>
                <w:sz w:val="22"/>
                <w:szCs w:val="22"/>
              </w:rPr>
            </w:pPr>
            <w:r>
              <w:rPr>
                <w:sz w:val="22"/>
                <w:szCs w:val="22"/>
              </w:rPr>
              <w:t>Temporalidad:</w:t>
            </w:r>
          </w:p>
        </w:tc>
        <w:tc>
          <w:tcPr>
            <w:tcW w:w="5390" w:type="dxa"/>
            <w:tcBorders>
              <w:top w:val="nil"/>
              <w:left w:val="nil"/>
              <w:bottom w:val="nil"/>
              <w:right w:val="nil"/>
            </w:tcBorders>
            <w:shd w:val="clear" w:color="auto" w:fill="auto"/>
          </w:tcPr>
          <w:p>
            <w:pPr>
              <w:pStyle w:val="6"/>
              <w:bidi w:val="0"/>
              <w:rPr>
                <w:sz w:val="22"/>
                <w:szCs w:val="22"/>
              </w:rPr>
            </w:pPr>
            <w:r>
              <w:rPr>
                <w:sz w:val="22"/>
                <w:szCs w:val="22"/>
              </w:rPr>
              <w:t>Diciembre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134"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Procedencia:</w:t>
            </w:r>
          </w:p>
        </w:tc>
        <w:tc>
          <w:tcPr>
            <w:tcW w:w="5390"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Lourdes Colón, La Libertad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2134" w:type="dxa"/>
            <w:tcBorders>
              <w:top w:val="nil"/>
              <w:left w:val="nil"/>
              <w:bottom w:val="nil"/>
              <w:right w:val="nil"/>
            </w:tcBorders>
            <w:shd w:val="clear" w:color="auto" w:fill="auto"/>
          </w:tcPr>
          <w:p>
            <w:pPr>
              <w:pStyle w:val="6"/>
              <w:bidi w:val="0"/>
              <w:rPr>
                <w:rFonts w:ascii="Times New Roman" w:hAnsi="Times New Roman" w:cs="Times New Roman"/>
                <w:sz w:val="22"/>
                <w:szCs w:val="22"/>
              </w:rPr>
            </w:pPr>
            <w:r>
              <w:rPr>
                <w:rFonts w:ascii="Times New Roman" w:hAnsi="Times New Roman" w:cs="Times New Roman"/>
                <w:sz w:val="22"/>
                <w:szCs w:val="22"/>
              </w:rPr>
              <w:t>Autor:</w:t>
            </w:r>
          </w:p>
        </w:tc>
        <w:tc>
          <w:tcPr>
            <w:tcW w:w="5390" w:type="dxa"/>
            <w:tcBorders>
              <w:top w:val="nil"/>
              <w:left w:val="nil"/>
              <w:bottom w:val="nil"/>
              <w:right w:val="nil"/>
            </w:tcBorders>
            <w:shd w:val="clear" w:color="auto" w:fill="auto"/>
            <w:vAlign w:val="top"/>
          </w:tcPr>
          <w:p>
            <w:pPr>
              <w:pStyle w:val="6"/>
              <w:bidi w:val="0"/>
              <w:rPr>
                <w:rFonts w:hint="default" w:ascii="Times New Roman" w:hAnsi="Times New Roman" w:cs="Times New Roman"/>
                <w:sz w:val="22"/>
                <w:szCs w:val="22"/>
                <w:lang w:val="es-SV" w:eastAsia="en-US"/>
              </w:rPr>
            </w:pPr>
            <w:r>
              <w:rPr>
                <w:rFonts w:hint="default" w:cs="Times New Roman"/>
                <w:sz w:val="22"/>
                <w:szCs w:val="22"/>
                <w:lang w:val="es-SV" w:eastAsia="en-US"/>
              </w:rPr>
              <w:t>Familia Claros</w:t>
            </w:r>
          </w:p>
        </w:tc>
      </w:tr>
    </w:tbl>
    <w:p>
      <w:pPr>
        <w:pStyle w:val="8"/>
        <w:spacing w:before="55" w:line="273" w:lineRule="auto"/>
        <w:ind w:right="4581"/>
        <w:jc w:val="left"/>
        <w:rPr>
          <w:rFonts w:hint="default" w:ascii="Times New Roman" w:hAnsi="Times New Roman" w:eastAsia="sans-serif" w:cs="Times New Roman"/>
          <w:color w:val="000000"/>
          <w:sz w:val="22"/>
          <w:szCs w:val="22"/>
          <w:lang w:val="es-SV"/>
        </w:rPr>
      </w:pPr>
    </w:p>
    <w:sectPr>
      <w:headerReference r:id="rId3" w:type="default"/>
      <w:footerReference r:id="rId4" w:type="default"/>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hint="default"/>
        <w:lang w:val="es-MX"/>
      </w:rPr>
    </w:pPr>
    <w:r>
      <w:rPr>
        <w:sz w:val="20"/>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Cuadro de texto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s0lY7tAA&#10;AAAFAQAADwAAAAAAAAABACAAAAAiAAAAZHJzL2Rvd25yZXYueG1sUEsBAhQAFAAAAAgAh07iQF4G&#10;658nAgAAZwQAAA4AAAAAAAAAAQAgAAAAHwEAAGRycy9lMm9Eb2MueG1sUEsFBgAAAAAGAAYAWQEA&#10;ALg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r>
      <w:rPr>
        <w:rFonts w:hint="default"/>
        <w:lang w:val="es-MX"/>
      </w:rPr>
      <w:t>Dirección Nacional de Museos y Salas de Exposición</w:t>
    </w:r>
  </w:p>
  <w:p>
    <w:pPr>
      <w:pStyle w:val="7"/>
      <w:jc w:val="center"/>
      <w:rPr>
        <w:rFonts w:hint="default" w:eastAsia="SimSun" w:cs="SimSun" w:asciiTheme="minorAscii" w:hAnsiTheme="minorAscii"/>
        <w:sz w:val="20"/>
        <w:szCs w:val="20"/>
      </w:rPr>
    </w:pPr>
    <w:r>
      <w:rPr>
        <w:rFonts w:hint="default" w:eastAsia="SimSun" w:cs="SimSun" w:asciiTheme="minorAscii" w:hAnsiTheme="minorAscii"/>
        <w:sz w:val="20"/>
        <w:szCs w:val="20"/>
      </w:rPr>
      <w:t xml:space="preserve">Sala Nacional de Exposiciones Salarrué </w:t>
    </w:r>
  </w:p>
  <w:p>
    <w:pPr>
      <w:pStyle w:val="7"/>
      <w:jc w:val="center"/>
      <w:rPr>
        <w:rFonts w:hint="default" w:asciiTheme="minorAscii" w:hAnsiTheme="minorAscii"/>
        <w:sz w:val="20"/>
        <w:szCs w:val="20"/>
        <w:lang w:val="es-MX"/>
      </w:rPr>
    </w:pPr>
    <w:r>
      <w:rPr>
        <w:rFonts w:hint="default" w:eastAsia="SimSun" w:cs="SimSun" w:asciiTheme="minorAscii" w:hAnsiTheme="minorAscii"/>
        <w:sz w:val="20"/>
        <w:szCs w:val="20"/>
      </w:rPr>
      <w:t>Teléfono (503) 2261-0372 www.cultura.gob.sv</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default"/>
        <w:lang w:val="es-MX"/>
      </w:rPr>
    </w:pPr>
    <w:r>
      <w:rPr>
        <w:rFonts w:hint="default"/>
        <w:lang w:val="es-MX"/>
      </w:rPr>
      <w:drawing>
        <wp:inline distT="0" distB="0" distL="114300" distR="114300">
          <wp:extent cx="1758950" cy="879475"/>
          <wp:effectExtent l="0" t="0" r="12700" b="15875"/>
          <wp:docPr id="2" name="Imagen 2" descr="LOGO MINCU BLANC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LOGO MINCU BLANCO-1"/>
                  <pic:cNvPicPr>
                    <a:picLocks noChangeAspect="1"/>
                  </pic:cNvPicPr>
                </pic:nvPicPr>
                <pic:blipFill>
                  <a:blip r:embed="rId1"/>
                  <a:stretch>
                    <a:fillRect/>
                  </a:stretch>
                </pic:blipFill>
                <pic:spPr>
                  <a:xfrm>
                    <a:off x="0" y="0"/>
                    <a:ext cx="1758950" cy="8794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4BA916"/>
    <w:multiLevelType w:val="singleLevel"/>
    <w:tmpl w:val="B64BA916"/>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197F70"/>
    <w:rsid w:val="00AF4314"/>
    <w:rsid w:val="16D4121A"/>
    <w:rsid w:val="1B333646"/>
    <w:rsid w:val="28197F70"/>
    <w:rsid w:val="32022CFB"/>
    <w:rsid w:val="44457218"/>
    <w:rsid w:val="498A14AC"/>
    <w:rsid w:val="4BE75078"/>
    <w:rsid w:val="4E2E407C"/>
    <w:rsid w:val="53AD1760"/>
    <w:rsid w:val="57B0185A"/>
    <w:rsid w:val="64FF0FEB"/>
    <w:rsid w:val="6B7E3F59"/>
    <w:rsid w:val="7A5A606E"/>
    <w:rsid w:val="7CC11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Emphasis"/>
    <w:basedOn w:val="2"/>
    <w:qFormat/>
    <w:uiPriority w:val="0"/>
    <w:rPr>
      <w:i/>
      <w:iCs/>
    </w:rPr>
  </w:style>
  <w:style w:type="paragraph" w:styleId="5">
    <w:name w:val="header"/>
    <w:basedOn w:val="1"/>
    <w:uiPriority w:val="0"/>
    <w:pPr>
      <w:tabs>
        <w:tab w:val="center" w:pos="4153"/>
        <w:tab w:val="right" w:pos="8306"/>
      </w:tabs>
    </w:pPr>
  </w:style>
  <w:style w:type="paragraph" w:styleId="6">
    <w:name w:val="Normal (Web)"/>
    <w:qFormat/>
    <w:uiPriority w:val="0"/>
    <w:pPr>
      <w:spacing w:beforeAutospacing="1" w:afterAutospacing="1"/>
    </w:pPr>
    <w:rPr>
      <w:rFonts w:ascii="Times New Roman" w:hAnsi="Times New Roman" w:eastAsia="SimSun" w:cs="Times New Roman"/>
      <w:sz w:val="24"/>
      <w:szCs w:val="24"/>
      <w:lang w:val="en-US" w:eastAsia="zh-CN" w:bidi="ar-SA"/>
    </w:rPr>
  </w:style>
  <w:style w:type="paragraph" w:styleId="7">
    <w:name w:val="footer"/>
    <w:basedOn w:val="1"/>
    <w:uiPriority w:val="0"/>
    <w:pPr>
      <w:tabs>
        <w:tab w:val="center" w:pos="4153"/>
        <w:tab w:val="right" w:pos="8306"/>
      </w:tabs>
    </w:pPr>
  </w:style>
  <w:style w:type="paragraph" w:styleId="8">
    <w:name w:val="Body Text"/>
    <w:basedOn w:val="1"/>
    <w:qFormat/>
    <w:uiPriority w:val="1"/>
    <w:rPr>
      <w:rFonts w:ascii="Calibri" w:hAnsi="Calibri" w:eastAsia="Calibri" w:cs="Calibri"/>
      <w:sz w:val="24"/>
      <w:szCs w:val="24"/>
      <w:lang w:val="es-ES" w:eastAsia="en-US" w:bidi="ar-SA"/>
    </w:rPr>
  </w:style>
  <w:style w:type="paragraph" w:customStyle="1" w:styleId="9">
    <w:name w:val="Table Paragraph"/>
    <w:basedOn w:val="1"/>
    <w:qFormat/>
    <w:uiPriority w:val="1"/>
    <w:rPr>
      <w:rFonts w:ascii="Times New Roman" w:hAnsi="Times New Roman" w:eastAsia="Times New Roman" w:cs="Times New Roman"/>
      <w:lang w:val="es-E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1987</Words>
  <Characters>10896</Characters>
  <Lines>0</Lines>
  <Paragraphs>0</Paragraphs>
  <TotalTime>15</TotalTime>
  <ScaleCrop>false</ScaleCrop>
  <LinksUpToDate>false</LinksUpToDate>
  <CharactersWithSpaces>12617</CharactersWithSpaces>
  <Application>WPS Office_12.2.0.13431_F1E327BC-269C-435d-A152-05C5408002CA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2024-02-07T15:52:00Z</dcterms:created>
  <dc:creator>Jacqueline Vanessa Durán Fern</dc:creator>
  <cp:lastModifiedBy>Caro Márquez</cp:lastModifiedBy>
  <dcterms:modified xsi:type="dcterms:W3CDTF">2024-02-14T17:04:28Z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2058-12.2.0.13431</vt:lpwstr>
  </property>
  <property fmtid="{D5CDD505-2E9C-101B-9397-08002B2CF9AE}" pid="3" name="ICV">
    <vt:lpwstr>2F15E3626A614399988CC5A0DA1B6D61_13</vt:lpwstr>
  </property>
</Properties>
</file>