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A48" w:rsidRDefault="00496A48" w:rsidP="00496A48">
      <w:pPr>
        <w:jc w:val="center"/>
        <w:rPr>
          <w:sz w:val="28"/>
          <w:szCs w:val="28"/>
        </w:rPr>
      </w:pPr>
      <w:bookmarkStart w:id="0" w:name="_GoBack"/>
      <w:bookmarkEnd w:id="0"/>
    </w:p>
    <w:p w:rsidR="00545A32" w:rsidRPr="00D14DA4" w:rsidRDefault="00496A48" w:rsidP="00496A48">
      <w:pPr>
        <w:spacing w:after="0" w:line="240" w:lineRule="auto"/>
        <w:jc w:val="center"/>
        <w:rPr>
          <w:b/>
          <w:sz w:val="28"/>
          <w:szCs w:val="28"/>
        </w:rPr>
      </w:pPr>
      <w:r w:rsidRPr="00D14DA4">
        <w:rPr>
          <w:b/>
          <w:sz w:val="28"/>
          <w:szCs w:val="28"/>
        </w:rPr>
        <w:t>DEMANDA DE OBRA PÚBLICA</w:t>
      </w:r>
      <w:r w:rsidR="00545A32" w:rsidRPr="00D14DA4">
        <w:rPr>
          <w:b/>
          <w:sz w:val="28"/>
          <w:szCs w:val="28"/>
        </w:rPr>
        <w:t xml:space="preserve"> </w:t>
      </w:r>
      <w:r w:rsidR="00BC084A" w:rsidRPr="00D14DA4">
        <w:rPr>
          <w:b/>
          <w:sz w:val="28"/>
          <w:szCs w:val="28"/>
        </w:rPr>
        <w:t xml:space="preserve">RECIBIDA </w:t>
      </w:r>
      <w:r w:rsidR="0039075F" w:rsidRPr="00D14DA4">
        <w:rPr>
          <w:b/>
          <w:sz w:val="28"/>
          <w:szCs w:val="28"/>
        </w:rPr>
        <w:t>EN LA UGS</w:t>
      </w:r>
    </w:p>
    <w:p w:rsidR="0065734E" w:rsidRPr="00D14DA4" w:rsidRDefault="002F363E" w:rsidP="00496A48">
      <w:pPr>
        <w:spacing w:after="0" w:line="240" w:lineRule="auto"/>
        <w:jc w:val="center"/>
        <w:rPr>
          <w:b/>
          <w:sz w:val="28"/>
          <w:szCs w:val="28"/>
        </w:rPr>
      </w:pPr>
      <w:r w:rsidRPr="00D14DA4">
        <w:rPr>
          <w:b/>
          <w:sz w:val="28"/>
          <w:szCs w:val="28"/>
        </w:rPr>
        <w:t xml:space="preserve">EN EL MES DE ABRIL </w:t>
      </w:r>
      <w:r w:rsidR="00F70CF6" w:rsidRPr="00D14DA4">
        <w:rPr>
          <w:b/>
          <w:sz w:val="28"/>
          <w:szCs w:val="28"/>
        </w:rPr>
        <w:t>DE 201</w:t>
      </w:r>
      <w:r w:rsidR="00CC6887" w:rsidRPr="00D14DA4">
        <w:rPr>
          <w:b/>
          <w:sz w:val="28"/>
          <w:szCs w:val="28"/>
        </w:rPr>
        <w:t>9</w:t>
      </w:r>
    </w:p>
    <w:p w:rsidR="00C43EDA" w:rsidRDefault="00C43EDA"/>
    <w:p w:rsidR="002F363E" w:rsidRDefault="002F363E">
      <w:r>
        <w:rPr>
          <w:noProof/>
          <w:lang w:eastAsia="es-SV"/>
        </w:rPr>
        <w:drawing>
          <wp:inline distT="0" distB="0" distL="0" distR="0" wp14:anchorId="0F2C250E" wp14:editId="2B963E76">
            <wp:extent cx="5760720" cy="5606415"/>
            <wp:effectExtent l="0" t="0" r="11430" b="1333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F363E" w:rsidRDefault="002F363E">
      <w:r>
        <w:rPr>
          <w:noProof/>
          <w:lang w:eastAsia="es-SV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368823</wp:posOffset>
                </wp:positionV>
                <wp:extent cx="5674360" cy="847090"/>
                <wp:effectExtent l="0" t="0" r="21590" b="1016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4360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1E5" w:rsidRPr="009C45F5" w:rsidRDefault="00CC6887" w:rsidP="009C45F5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C45F5">
                              <w:rPr>
                                <w:sz w:val="24"/>
                                <w:szCs w:val="24"/>
                              </w:rPr>
                              <w:t>En el</w:t>
                            </w:r>
                            <w:r w:rsidR="002F363E">
                              <w:rPr>
                                <w:sz w:val="24"/>
                                <w:szCs w:val="24"/>
                              </w:rPr>
                              <w:t xml:space="preserve"> mes de abril </w:t>
                            </w:r>
                            <w:r w:rsidRPr="009C45F5">
                              <w:rPr>
                                <w:sz w:val="24"/>
                                <w:szCs w:val="24"/>
                              </w:rPr>
                              <w:t xml:space="preserve">2019, la </w:t>
                            </w:r>
                            <w:r w:rsidR="007C51E5" w:rsidRPr="009C45F5">
                              <w:rPr>
                                <w:sz w:val="24"/>
                                <w:szCs w:val="24"/>
                              </w:rPr>
                              <w:t>demanda</w:t>
                            </w:r>
                            <w:r w:rsidR="002F363E">
                              <w:rPr>
                                <w:sz w:val="24"/>
                                <w:szCs w:val="24"/>
                              </w:rPr>
                              <w:t xml:space="preserve"> de obra pública fue correspondiente a 23 solicitudes. Se mantiene San Salvador como un departamento de mayor demanda de solicitudes con 12 de las 23.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.8pt;margin-top:29.05pt;width:446.8pt;height:66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">
                <v:textbox>
                  <w:txbxContent>
                    <w:p w:rsidR="007C51E5" w:rsidRPr="009C45F5" w:rsidRDefault="00CC6887" w:rsidP="009C45F5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9C45F5">
                        <w:rPr>
                          <w:sz w:val="24"/>
                          <w:szCs w:val="24"/>
                        </w:rPr>
                        <w:t>En el</w:t>
                      </w:r>
                      <w:r w:rsidR="002F363E">
                        <w:rPr>
                          <w:sz w:val="24"/>
                          <w:szCs w:val="24"/>
                        </w:rPr>
                        <w:t xml:space="preserve"> mes de abril </w:t>
                      </w:r>
                      <w:r w:rsidRPr="009C45F5">
                        <w:rPr>
                          <w:sz w:val="24"/>
                          <w:szCs w:val="24"/>
                        </w:rPr>
                        <w:t xml:space="preserve">2019, la </w:t>
                      </w:r>
                      <w:r w:rsidR="007C51E5" w:rsidRPr="009C45F5">
                        <w:rPr>
                          <w:sz w:val="24"/>
                          <w:szCs w:val="24"/>
                        </w:rPr>
                        <w:t>demanda</w:t>
                      </w:r>
                      <w:r w:rsidR="002F363E">
                        <w:rPr>
                          <w:sz w:val="24"/>
                          <w:szCs w:val="24"/>
                        </w:rPr>
                        <w:t xml:space="preserve"> de obra pública fue correspondiente a 23 solicitudes. Se mantiene San Salvador como un departamento de mayor demanda de solicitudes con 12 de las 23.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F363E" w:rsidSect="00496A48">
      <w:headerReference w:type="default" r:id="rId8"/>
      <w:footerReference w:type="default" r:id="rId9"/>
      <w:pgSz w:w="12240" w:h="15840" w:code="122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9E8" w:rsidRDefault="00F819E8" w:rsidP="00496A48">
      <w:pPr>
        <w:spacing w:after="0" w:line="240" w:lineRule="auto"/>
      </w:pPr>
      <w:r>
        <w:separator/>
      </w:r>
    </w:p>
  </w:endnote>
  <w:endnote w:type="continuationSeparator" w:id="0">
    <w:p w:rsidR="00F819E8" w:rsidRDefault="00F819E8" w:rsidP="0049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1995168"/>
      <w:docPartObj>
        <w:docPartGallery w:val="Page Numbers (Bottom of Page)"/>
        <w:docPartUnique/>
      </w:docPartObj>
    </w:sdtPr>
    <w:sdtEndPr/>
    <w:sdtContent>
      <w:p w:rsidR="00EC659B" w:rsidRDefault="00EC659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DA4" w:rsidRPr="00D14DA4">
          <w:rPr>
            <w:noProof/>
            <w:lang w:val="es-ES"/>
          </w:rPr>
          <w:t>1</w:t>
        </w:r>
        <w:r>
          <w:fldChar w:fldCharType="end"/>
        </w:r>
      </w:p>
    </w:sdtContent>
  </w:sdt>
  <w:p w:rsidR="00EC659B" w:rsidRDefault="00EC65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9E8" w:rsidRDefault="00F819E8" w:rsidP="00496A48">
      <w:pPr>
        <w:spacing w:after="0" w:line="240" w:lineRule="auto"/>
      </w:pPr>
      <w:r>
        <w:separator/>
      </w:r>
    </w:p>
  </w:footnote>
  <w:footnote w:type="continuationSeparator" w:id="0">
    <w:p w:rsidR="00F819E8" w:rsidRDefault="00F819E8" w:rsidP="00496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A48" w:rsidRDefault="00C43EDA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6F7451B7" wp14:editId="5C6FBFFB">
          <wp:simplePos x="0" y="0"/>
          <wp:positionH relativeFrom="margin">
            <wp:align>left</wp:align>
          </wp:positionH>
          <wp:positionV relativeFrom="paragraph">
            <wp:posOffset>-362585</wp:posOffset>
          </wp:positionV>
          <wp:extent cx="1057275" cy="813435"/>
          <wp:effectExtent l="0" t="0" r="9525" b="5715"/>
          <wp:wrapSquare wrapText="bothSides"/>
          <wp:docPr id="4" name="1 Imagen" descr="CGDD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CGDD37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496A48">
      <w:rPr>
        <w:rFonts w:ascii="Times New Roman" w:hAnsi="Times New Roman"/>
        <w:noProof/>
        <w:sz w:val="24"/>
        <w:szCs w:val="24"/>
        <w:lang w:eastAsia="es-SV"/>
      </w:rPr>
      <w:drawing>
        <wp:anchor distT="0" distB="0" distL="114300" distR="114300" simplePos="0" relativeHeight="251659264" behindDoc="0" locked="0" layoutInCell="1" allowOverlap="1" wp14:anchorId="5CD422E6" wp14:editId="514BC4F2">
          <wp:simplePos x="0" y="0"/>
          <wp:positionH relativeFrom="page">
            <wp:posOffset>5619750</wp:posOffset>
          </wp:positionH>
          <wp:positionV relativeFrom="paragraph">
            <wp:posOffset>-363855</wp:posOffset>
          </wp:positionV>
          <wp:extent cx="1733550" cy="790575"/>
          <wp:effectExtent l="0" t="0" r="0" b="9525"/>
          <wp:wrapSquare wrapText="bothSides"/>
          <wp:docPr id="18" name="Imagen 1" descr="LOGO GOBIERNO DE EL SALVADOR 2014 TRAZOS V2-0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GOBIERNO DE EL SALVADOR 2014 TRAZOS V2-012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151"/>
    <w:rsid w:val="0000004D"/>
    <w:rsid w:val="00045853"/>
    <w:rsid w:val="00080CA4"/>
    <w:rsid w:val="00095494"/>
    <w:rsid w:val="000B62CB"/>
    <w:rsid w:val="000D297B"/>
    <w:rsid w:val="000F0C27"/>
    <w:rsid w:val="0010262D"/>
    <w:rsid w:val="0013763C"/>
    <w:rsid w:val="00142736"/>
    <w:rsid w:val="00173FCD"/>
    <w:rsid w:val="00183A77"/>
    <w:rsid w:val="001A62DB"/>
    <w:rsid w:val="001B2446"/>
    <w:rsid w:val="002679C9"/>
    <w:rsid w:val="002F363E"/>
    <w:rsid w:val="00352FA4"/>
    <w:rsid w:val="00356CF6"/>
    <w:rsid w:val="003707CA"/>
    <w:rsid w:val="00375231"/>
    <w:rsid w:val="0039075F"/>
    <w:rsid w:val="00396EBF"/>
    <w:rsid w:val="00412CD6"/>
    <w:rsid w:val="00426F5F"/>
    <w:rsid w:val="00481FAB"/>
    <w:rsid w:val="00493B94"/>
    <w:rsid w:val="00496A48"/>
    <w:rsid w:val="004A5953"/>
    <w:rsid w:val="004C3084"/>
    <w:rsid w:val="004E2069"/>
    <w:rsid w:val="004F3A6A"/>
    <w:rsid w:val="00501ECE"/>
    <w:rsid w:val="00511C94"/>
    <w:rsid w:val="00545A32"/>
    <w:rsid w:val="005C36D8"/>
    <w:rsid w:val="00615756"/>
    <w:rsid w:val="00653B1F"/>
    <w:rsid w:val="0065734E"/>
    <w:rsid w:val="006A2C19"/>
    <w:rsid w:val="006B2DF2"/>
    <w:rsid w:val="006C4E50"/>
    <w:rsid w:val="00700887"/>
    <w:rsid w:val="007353FE"/>
    <w:rsid w:val="00776B5C"/>
    <w:rsid w:val="007C51E5"/>
    <w:rsid w:val="007D02A4"/>
    <w:rsid w:val="00820910"/>
    <w:rsid w:val="008A08FB"/>
    <w:rsid w:val="008E026A"/>
    <w:rsid w:val="008E766E"/>
    <w:rsid w:val="00905AF2"/>
    <w:rsid w:val="0096022B"/>
    <w:rsid w:val="009A2AF3"/>
    <w:rsid w:val="009B2694"/>
    <w:rsid w:val="009C127D"/>
    <w:rsid w:val="009C3577"/>
    <w:rsid w:val="009C45F5"/>
    <w:rsid w:val="00A53151"/>
    <w:rsid w:val="00A546B7"/>
    <w:rsid w:val="00A71598"/>
    <w:rsid w:val="00A7666C"/>
    <w:rsid w:val="00AD686F"/>
    <w:rsid w:val="00B321F2"/>
    <w:rsid w:val="00BC084A"/>
    <w:rsid w:val="00C121DB"/>
    <w:rsid w:val="00C41970"/>
    <w:rsid w:val="00C43EDA"/>
    <w:rsid w:val="00C53A9E"/>
    <w:rsid w:val="00C70EC4"/>
    <w:rsid w:val="00CC208B"/>
    <w:rsid w:val="00CC6887"/>
    <w:rsid w:val="00CE2B6D"/>
    <w:rsid w:val="00D14DA4"/>
    <w:rsid w:val="00D37EC8"/>
    <w:rsid w:val="00D51D3E"/>
    <w:rsid w:val="00E06AD6"/>
    <w:rsid w:val="00E16C25"/>
    <w:rsid w:val="00E30AC0"/>
    <w:rsid w:val="00E81C0F"/>
    <w:rsid w:val="00E85BAF"/>
    <w:rsid w:val="00EA5690"/>
    <w:rsid w:val="00EC659B"/>
    <w:rsid w:val="00ED30F6"/>
    <w:rsid w:val="00EF2EC6"/>
    <w:rsid w:val="00F07509"/>
    <w:rsid w:val="00F70CF6"/>
    <w:rsid w:val="00F819E8"/>
    <w:rsid w:val="00F96CFE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0735CF5-4C0A-4D2C-B747-3F1E9111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6A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6A48"/>
  </w:style>
  <w:style w:type="paragraph" w:styleId="Piedepgina">
    <w:name w:val="footer"/>
    <w:basedOn w:val="Normal"/>
    <w:link w:val="PiedepginaCar"/>
    <w:uiPriority w:val="99"/>
    <w:unhideWhenUsed/>
    <w:rsid w:val="00496A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Demanda por Departamento en</a:t>
            </a:r>
            <a:r>
              <a:rPr lang="en-US" baseline="0"/>
              <a:t> el mes de abril</a:t>
            </a:r>
            <a:r>
              <a:rPr lang="en-US"/>
              <a:t> 2019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 Demanda II trimestre 2019'!$C$3</c:f>
              <c:strCache>
                <c:ptCount val="1"/>
                <c:pt idx="0">
                  <c:v>ene-19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 Demanda II trimestre 2019'!$B$4:$B$17</c:f>
              <c:strCache>
                <c:ptCount val="14"/>
                <c:pt idx="0">
                  <c:v>San Salvador</c:v>
                </c:pt>
                <c:pt idx="1">
                  <c:v>Santa Ana</c:v>
                </c:pt>
                <c:pt idx="2">
                  <c:v>San Miguel</c:v>
                </c:pt>
                <c:pt idx="3">
                  <c:v>Usulutan </c:v>
                </c:pt>
                <c:pt idx="4">
                  <c:v>Sonsonate</c:v>
                </c:pt>
                <c:pt idx="5">
                  <c:v>La Libertad</c:v>
                </c:pt>
                <c:pt idx="6">
                  <c:v>La Paz</c:v>
                </c:pt>
                <c:pt idx="7">
                  <c:v>La Unión</c:v>
                </c:pt>
                <c:pt idx="8">
                  <c:v>Chalatenango</c:v>
                </c:pt>
                <c:pt idx="9">
                  <c:v>Cuscatlan</c:v>
                </c:pt>
                <c:pt idx="10">
                  <c:v>Ahuachapan</c:v>
                </c:pt>
                <c:pt idx="11">
                  <c:v>Morazán</c:v>
                </c:pt>
                <c:pt idx="12">
                  <c:v>San Vicente</c:v>
                </c:pt>
                <c:pt idx="13">
                  <c:v>Cabañas</c:v>
                </c:pt>
              </c:strCache>
            </c:strRef>
          </c:cat>
          <c:val>
            <c:numRef>
              <c:f>' Demanda II trimestre 2019'!$C$4:$C$17</c:f>
            </c:numRef>
          </c:val>
          <c:extLst>
            <c:ext xmlns:c16="http://schemas.microsoft.com/office/drawing/2014/chart" uri="{C3380CC4-5D6E-409C-BE32-E72D297353CC}">
              <c16:uniqueId val="{00000000-7E82-41E6-973A-DCA14C50B67C}"/>
            </c:ext>
          </c:extLst>
        </c:ser>
        <c:ser>
          <c:idx val="1"/>
          <c:order val="1"/>
          <c:tx>
            <c:strRef>
              <c:f>' Demanda II trimestre 2019'!$D$3</c:f>
              <c:strCache>
                <c:ptCount val="1"/>
                <c:pt idx="0">
                  <c:v>feb-19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 Demanda II trimestre 2019'!$B$4:$B$17</c:f>
              <c:strCache>
                <c:ptCount val="14"/>
                <c:pt idx="0">
                  <c:v>San Salvador</c:v>
                </c:pt>
                <c:pt idx="1">
                  <c:v>Santa Ana</c:v>
                </c:pt>
                <c:pt idx="2">
                  <c:v>San Miguel</c:v>
                </c:pt>
                <c:pt idx="3">
                  <c:v>Usulutan </c:v>
                </c:pt>
                <c:pt idx="4">
                  <c:v>Sonsonate</c:v>
                </c:pt>
                <c:pt idx="5">
                  <c:v>La Libertad</c:v>
                </c:pt>
                <c:pt idx="6">
                  <c:v>La Paz</c:v>
                </c:pt>
                <c:pt idx="7">
                  <c:v>La Unión</c:v>
                </c:pt>
                <c:pt idx="8">
                  <c:v>Chalatenango</c:v>
                </c:pt>
                <c:pt idx="9">
                  <c:v>Cuscatlan</c:v>
                </c:pt>
                <c:pt idx="10">
                  <c:v>Ahuachapan</c:v>
                </c:pt>
                <c:pt idx="11">
                  <c:v>Morazán</c:v>
                </c:pt>
                <c:pt idx="12">
                  <c:v>San Vicente</c:v>
                </c:pt>
                <c:pt idx="13">
                  <c:v>Cabañas</c:v>
                </c:pt>
              </c:strCache>
            </c:strRef>
          </c:cat>
          <c:val>
            <c:numRef>
              <c:f>' Demanda II trimestre 2019'!$D$4:$D$17</c:f>
            </c:numRef>
          </c:val>
          <c:extLst>
            <c:ext xmlns:c16="http://schemas.microsoft.com/office/drawing/2014/chart" uri="{C3380CC4-5D6E-409C-BE32-E72D297353CC}">
              <c16:uniqueId val="{00000001-7E82-41E6-973A-DCA14C50B67C}"/>
            </c:ext>
          </c:extLst>
        </c:ser>
        <c:ser>
          <c:idx val="2"/>
          <c:order val="2"/>
          <c:tx>
            <c:strRef>
              <c:f>' Demanda II trimestre 2019'!$E$3</c:f>
              <c:strCache>
                <c:ptCount val="1"/>
                <c:pt idx="0">
                  <c:v>mar-19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 Demanda II trimestre 2019'!$B$4:$B$17</c:f>
              <c:strCache>
                <c:ptCount val="14"/>
                <c:pt idx="0">
                  <c:v>San Salvador</c:v>
                </c:pt>
                <c:pt idx="1">
                  <c:v>Santa Ana</c:v>
                </c:pt>
                <c:pt idx="2">
                  <c:v>San Miguel</c:v>
                </c:pt>
                <c:pt idx="3">
                  <c:v>Usulutan </c:v>
                </c:pt>
                <c:pt idx="4">
                  <c:v>Sonsonate</c:v>
                </c:pt>
                <c:pt idx="5">
                  <c:v>La Libertad</c:v>
                </c:pt>
                <c:pt idx="6">
                  <c:v>La Paz</c:v>
                </c:pt>
                <c:pt idx="7">
                  <c:v>La Unión</c:v>
                </c:pt>
                <c:pt idx="8">
                  <c:v>Chalatenango</c:v>
                </c:pt>
                <c:pt idx="9">
                  <c:v>Cuscatlan</c:v>
                </c:pt>
                <c:pt idx="10">
                  <c:v>Ahuachapan</c:v>
                </c:pt>
                <c:pt idx="11">
                  <c:v>Morazán</c:v>
                </c:pt>
                <c:pt idx="12">
                  <c:v>San Vicente</c:v>
                </c:pt>
                <c:pt idx="13">
                  <c:v>Cabañas</c:v>
                </c:pt>
              </c:strCache>
            </c:strRef>
          </c:cat>
          <c:val>
            <c:numRef>
              <c:f>' Demanda II trimestre 2019'!$E$4:$E$17</c:f>
            </c:numRef>
          </c:val>
          <c:extLst>
            <c:ext xmlns:c16="http://schemas.microsoft.com/office/drawing/2014/chart" uri="{C3380CC4-5D6E-409C-BE32-E72D297353CC}">
              <c16:uniqueId val="{00000002-7E82-41E6-973A-DCA14C50B67C}"/>
            </c:ext>
          </c:extLst>
        </c:ser>
        <c:ser>
          <c:idx val="3"/>
          <c:order val="3"/>
          <c:tx>
            <c:strRef>
              <c:f>' Demanda II trimestre 2019'!$F$3</c:f>
              <c:strCache>
                <c:ptCount val="1"/>
                <c:pt idx="0">
                  <c:v>abr-19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 prstMaterial="dkEdge">
              <a:bevelT/>
              <a:bevelB prst="convex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 Demanda II trimestre 2019'!$B$4:$B$17</c:f>
              <c:strCache>
                <c:ptCount val="14"/>
                <c:pt idx="0">
                  <c:v>San Salvador</c:v>
                </c:pt>
                <c:pt idx="1">
                  <c:v>Santa Ana</c:v>
                </c:pt>
                <c:pt idx="2">
                  <c:v>San Miguel</c:v>
                </c:pt>
                <c:pt idx="3">
                  <c:v>Usulutan </c:v>
                </c:pt>
                <c:pt idx="4">
                  <c:v>Sonsonate</c:v>
                </c:pt>
                <c:pt idx="5">
                  <c:v>La Libertad</c:v>
                </c:pt>
                <c:pt idx="6">
                  <c:v>La Paz</c:v>
                </c:pt>
                <c:pt idx="7">
                  <c:v>La Unión</c:v>
                </c:pt>
                <c:pt idx="8">
                  <c:v>Chalatenango</c:v>
                </c:pt>
                <c:pt idx="9">
                  <c:v>Cuscatlan</c:v>
                </c:pt>
                <c:pt idx="10">
                  <c:v>Ahuachapan</c:v>
                </c:pt>
                <c:pt idx="11">
                  <c:v>Morazán</c:v>
                </c:pt>
                <c:pt idx="12">
                  <c:v>San Vicente</c:v>
                </c:pt>
                <c:pt idx="13">
                  <c:v>Cabañas</c:v>
                </c:pt>
              </c:strCache>
            </c:strRef>
          </c:cat>
          <c:val>
            <c:numRef>
              <c:f>' Demanda II trimestre 2019'!$F$4:$F$17</c:f>
              <c:numCache>
                <c:formatCode>General</c:formatCode>
                <c:ptCount val="14"/>
                <c:pt idx="0">
                  <c:v>12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1</c:v>
                </c:pt>
                <c:pt idx="5">
                  <c:v>3</c:v>
                </c:pt>
                <c:pt idx="6">
                  <c:v>2</c:v>
                </c:pt>
                <c:pt idx="7">
                  <c:v>1</c:v>
                </c:pt>
                <c:pt idx="8">
                  <c:v>0</c:v>
                </c:pt>
                <c:pt idx="9">
                  <c:v>1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E82-41E6-973A-DCA14C50B6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04810824"/>
        <c:axId val="304807688"/>
      </c:barChart>
      <c:catAx>
        <c:axId val="304810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304807688"/>
        <c:crosses val="autoZero"/>
        <c:auto val="1"/>
        <c:lblAlgn val="ctr"/>
        <c:lblOffset val="100"/>
        <c:noMultiLvlLbl val="0"/>
      </c:catAx>
      <c:valAx>
        <c:axId val="30480768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04810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8596A-FE40-4765-897C-F83E63F66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Lourdes Parada Alfaro</dc:creator>
  <cp:keywords/>
  <dc:description/>
  <cp:lastModifiedBy>Nilson Alejandro  Castellanos</cp:lastModifiedBy>
  <cp:revision>2</cp:revision>
  <dcterms:created xsi:type="dcterms:W3CDTF">2019-05-16T20:33:00Z</dcterms:created>
  <dcterms:modified xsi:type="dcterms:W3CDTF">2019-05-16T20:33:00Z</dcterms:modified>
</cp:coreProperties>
</file>