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98D" w:rsidRDefault="002A098D" w:rsidP="003A03CE">
      <w:pPr>
        <w:spacing w:after="0" w:line="240" w:lineRule="auto"/>
        <w:jc w:val="center"/>
        <w:rPr>
          <w:rFonts w:ascii="Century Gothic" w:hAnsi="Century Gothic"/>
          <w:b/>
          <w:sz w:val="18"/>
          <w:szCs w:val="18"/>
        </w:rPr>
      </w:pPr>
    </w:p>
    <w:p w:rsidR="002A098D" w:rsidRDefault="002A098D" w:rsidP="003A03CE">
      <w:pPr>
        <w:spacing w:after="0" w:line="240" w:lineRule="auto"/>
        <w:jc w:val="center"/>
        <w:rPr>
          <w:rFonts w:ascii="Century Gothic" w:hAnsi="Century Gothic"/>
          <w:b/>
          <w:sz w:val="18"/>
          <w:szCs w:val="18"/>
        </w:rPr>
      </w:pPr>
    </w:p>
    <w:p w:rsidR="002A098D" w:rsidRDefault="00272C2E" w:rsidP="0049446C">
      <w:pPr>
        <w:spacing w:after="0" w:line="240" w:lineRule="auto"/>
        <w:jc w:val="center"/>
        <w:rPr>
          <w:rFonts w:ascii="Century Gothic" w:hAnsi="Century Gothic"/>
          <w:b/>
          <w:sz w:val="18"/>
          <w:szCs w:val="18"/>
        </w:rPr>
      </w:pPr>
      <w:r w:rsidRPr="00932413">
        <w:rPr>
          <w:rFonts w:ascii="Century Gothic" w:hAnsi="Century Gothic"/>
          <w:b/>
          <w:sz w:val="18"/>
          <w:szCs w:val="18"/>
        </w:rPr>
        <w:t>RESOLUCIÓN A SOLICITUD DE INFORMACIÓN</w:t>
      </w:r>
    </w:p>
    <w:p w:rsidR="00CE6D3D" w:rsidRPr="0049446C" w:rsidRDefault="00CE6D3D" w:rsidP="00F569C9">
      <w:pPr>
        <w:spacing w:after="0" w:line="240" w:lineRule="auto"/>
        <w:jc w:val="center"/>
        <w:rPr>
          <w:rFonts w:ascii="Century Gothic" w:hAnsi="Century Gothic"/>
          <w:b/>
          <w:sz w:val="18"/>
          <w:szCs w:val="18"/>
        </w:rPr>
      </w:pPr>
    </w:p>
    <w:p w:rsidR="004874F5" w:rsidRDefault="00C741E0" w:rsidP="00635BD1">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Century Gothic" w:hAnsi="Century Gothic" w:cs="Arial"/>
          <w:sz w:val="18"/>
          <w:szCs w:val="18"/>
        </w:rPr>
      </w:pPr>
      <w:r w:rsidRPr="00A405D1">
        <w:rPr>
          <w:rFonts w:ascii="Century Gothic" w:hAnsi="Century Gothic" w:cs="Arial"/>
          <w:sz w:val="18"/>
          <w:szCs w:val="18"/>
          <w:lang w:val="es-ES"/>
        </w:rPr>
        <w:t>San Salvador, a la</w:t>
      </w:r>
      <w:r w:rsidR="00165C4C">
        <w:rPr>
          <w:rFonts w:ascii="Century Gothic" w:hAnsi="Century Gothic" w:cs="Arial"/>
          <w:sz w:val="18"/>
          <w:szCs w:val="18"/>
          <w:lang w:val="es-ES"/>
        </w:rPr>
        <w:t xml:space="preserve">s </w:t>
      </w:r>
      <w:r w:rsidR="00356721">
        <w:rPr>
          <w:rFonts w:ascii="Century Gothic" w:hAnsi="Century Gothic" w:cs="Arial"/>
          <w:sz w:val="18"/>
          <w:szCs w:val="18"/>
          <w:lang w:val="es-ES"/>
        </w:rPr>
        <w:t>doce</w:t>
      </w:r>
      <w:r w:rsidR="00E91BF6">
        <w:rPr>
          <w:rFonts w:ascii="Century Gothic" w:hAnsi="Century Gothic" w:cs="Arial"/>
          <w:sz w:val="18"/>
          <w:szCs w:val="18"/>
          <w:lang w:val="es-ES"/>
        </w:rPr>
        <w:t xml:space="preserve"> horas</w:t>
      </w:r>
      <w:r w:rsidR="00933294">
        <w:rPr>
          <w:rFonts w:ascii="Century Gothic" w:hAnsi="Century Gothic" w:cs="Arial"/>
          <w:sz w:val="18"/>
          <w:szCs w:val="18"/>
          <w:lang w:val="es-ES"/>
        </w:rPr>
        <w:t xml:space="preserve"> </w:t>
      </w:r>
      <w:r w:rsidR="00933294" w:rsidRPr="00A405D1">
        <w:rPr>
          <w:rFonts w:ascii="Century Gothic" w:hAnsi="Century Gothic" w:cs="Arial"/>
          <w:sz w:val="18"/>
          <w:szCs w:val="18"/>
          <w:lang w:val="es-ES"/>
        </w:rPr>
        <w:t>del</w:t>
      </w:r>
      <w:r w:rsidRPr="00A405D1">
        <w:rPr>
          <w:rFonts w:ascii="Century Gothic" w:hAnsi="Century Gothic" w:cs="Arial"/>
          <w:sz w:val="18"/>
          <w:szCs w:val="18"/>
          <w:lang w:val="es-ES"/>
        </w:rPr>
        <w:t xml:space="preserve"> día </w:t>
      </w:r>
      <w:r w:rsidR="00662518">
        <w:rPr>
          <w:rFonts w:ascii="Century Gothic" w:hAnsi="Century Gothic" w:cs="Arial"/>
          <w:sz w:val="18"/>
          <w:szCs w:val="18"/>
          <w:lang w:val="es-ES"/>
        </w:rPr>
        <w:t>veinte</w:t>
      </w:r>
      <w:r w:rsidR="007B6A44">
        <w:rPr>
          <w:rFonts w:ascii="Century Gothic" w:hAnsi="Century Gothic" w:cs="Arial"/>
          <w:sz w:val="18"/>
          <w:szCs w:val="18"/>
          <w:lang w:val="es-ES"/>
        </w:rPr>
        <w:t xml:space="preserve"> y ocho</w:t>
      </w:r>
      <w:r w:rsidR="00441B70">
        <w:rPr>
          <w:rFonts w:ascii="Century Gothic" w:hAnsi="Century Gothic" w:cs="Arial"/>
          <w:sz w:val="18"/>
          <w:szCs w:val="18"/>
          <w:lang w:val="es-ES"/>
        </w:rPr>
        <w:t xml:space="preserve"> de </w:t>
      </w:r>
      <w:r w:rsidR="007B6A44">
        <w:rPr>
          <w:rFonts w:ascii="Century Gothic" w:hAnsi="Century Gothic" w:cs="Arial"/>
          <w:sz w:val="18"/>
          <w:szCs w:val="18"/>
          <w:lang w:val="es-ES"/>
        </w:rPr>
        <w:t>agosto</w:t>
      </w:r>
      <w:r w:rsidR="00441B70">
        <w:rPr>
          <w:rFonts w:ascii="Century Gothic" w:hAnsi="Century Gothic" w:cs="Arial"/>
          <w:sz w:val="18"/>
          <w:szCs w:val="18"/>
          <w:lang w:val="es-ES"/>
        </w:rPr>
        <w:t xml:space="preserve"> </w:t>
      </w:r>
      <w:r w:rsidR="00441B70" w:rsidRPr="00A405D1">
        <w:rPr>
          <w:rFonts w:ascii="Century Gothic" w:hAnsi="Century Gothic" w:cs="Arial"/>
          <w:sz w:val="18"/>
          <w:szCs w:val="18"/>
          <w:lang w:val="es-ES"/>
        </w:rPr>
        <w:t>de</w:t>
      </w:r>
      <w:r w:rsidR="007B6A44">
        <w:rPr>
          <w:rFonts w:ascii="Century Gothic" w:hAnsi="Century Gothic" w:cs="Arial"/>
          <w:sz w:val="18"/>
          <w:szCs w:val="18"/>
          <w:lang w:val="es-ES"/>
        </w:rPr>
        <w:t xml:space="preserve"> dos mil diecisiete</w:t>
      </w:r>
      <w:r w:rsidRPr="00A405D1">
        <w:rPr>
          <w:rFonts w:ascii="Century Gothic" w:hAnsi="Century Gothic" w:cs="Arial"/>
          <w:sz w:val="18"/>
          <w:szCs w:val="18"/>
          <w:lang w:val="es-ES"/>
        </w:rPr>
        <w:t xml:space="preserve">, la Oficina de Planificación del Área Metropolitana de San Salvador, luego de haber recibido y admitido la solicitud de información </w:t>
      </w:r>
      <w:r w:rsidR="007B6A44">
        <w:rPr>
          <w:rFonts w:ascii="Century Gothic" w:hAnsi="Century Gothic" w:cs="Arial"/>
          <w:b/>
          <w:sz w:val="18"/>
          <w:szCs w:val="18"/>
          <w:lang w:val="es-ES"/>
        </w:rPr>
        <w:t>UAIPT No. 0085-2017</w:t>
      </w:r>
      <w:r w:rsidR="00933294">
        <w:rPr>
          <w:rFonts w:ascii="Century Gothic" w:hAnsi="Century Gothic" w:cs="Arial"/>
          <w:sz w:val="18"/>
          <w:szCs w:val="18"/>
          <w:lang w:val="es-ES"/>
        </w:rPr>
        <w:t xml:space="preserve"> presentada </w:t>
      </w:r>
      <w:r w:rsidR="004874F5">
        <w:rPr>
          <w:rFonts w:ascii="Century Gothic" w:hAnsi="Century Gothic" w:cs="Arial"/>
          <w:sz w:val="18"/>
          <w:szCs w:val="18"/>
          <w:lang w:val="es-ES"/>
        </w:rPr>
        <w:t xml:space="preserve">de manera presencial </w:t>
      </w:r>
      <w:r w:rsidR="00441B70">
        <w:rPr>
          <w:rFonts w:ascii="Century Gothic" w:hAnsi="Century Gothic" w:cs="Arial"/>
          <w:sz w:val="18"/>
          <w:szCs w:val="18"/>
          <w:lang w:val="es-ES"/>
        </w:rPr>
        <w:t xml:space="preserve">el pasado </w:t>
      </w:r>
      <w:r w:rsidR="007B6A44">
        <w:rPr>
          <w:rFonts w:ascii="Century Gothic" w:hAnsi="Century Gothic" w:cs="Arial"/>
          <w:sz w:val="18"/>
          <w:szCs w:val="18"/>
          <w:lang w:val="es-ES"/>
        </w:rPr>
        <w:t>17</w:t>
      </w:r>
      <w:r w:rsidR="00933294" w:rsidRPr="00A405D1">
        <w:rPr>
          <w:rFonts w:ascii="Century Gothic" w:hAnsi="Century Gothic" w:cs="Arial"/>
          <w:sz w:val="18"/>
          <w:szCs w:val="18"/>
          <w:lang w:val="es-ES"/>
        </w:rPr>
        <w:t xml:space="preserve"> </w:t>
      </w:r>
      <w:r w:rsidR="00933294">
        <w:rPr>
          <w:rFonts w:ascii="Century Gothic" w:hAnsi="Century Gothic" w:cs="Arial"/>
          <w:sz w:val="18"/>
          <w:szCs w:val="18"/>
          <w:lang w:val="es-ES"/>
        </w:rPr>
        <w:t>de</w:t>
      </w:r>
      <w:r w:rsidR="00436852">
        <w:rPr>
          <w:rFonts w:ascii="Century Gothic" w:hAnsi="Century Gothic" w:cs="Arial"/>
          <w:sz w:val="18"/>
          <w:szCs w:val="18"/>
          <w:lang w:val="es-ES"/>
        </w:rPr>
        <w:t xml:space="preserve"> </w:t>
      </w:r>
      <w:r w:rsidR="007B6A44">
        <w:rPr>
          <w:rFonts w:ascii="Century Gothic" w:hAnsi="Century Gothic" w:cs="Arial"/>
          <w:sz w:val="18"/>
          <w:szCs w:val="18"/>
          <w:lang w:val="es-ES"/>
        </w:rPr>
        <w:t>agosto</w:t>
      </w:r>
      <w:r w:rsidRPr="00A405D1">
        <w:rPr>
          <w:rFonts w:ascii="Century Gothic" w:hAnsi="Century Gothic" w:cs="Arial"/>
          <w:sz w:val="18"/>
          <w:szCs w:val="18"/>
          <w:lang w:val="es-ES"/>
        </w:rPr>
        <w:t>,</w:t>
      </w:r>
      <w:r w:rsidR="00441B70">
        <w:rPr>
          <w:rFonts w:ascii="Century Gothic" w:hAnsi="Century Gothic" w:cs="Arial"/>
          <w:sz w:val="18"/>
          <w:szCs w:val="18"/>
          <w:lang w:val="es-ES"/>
        </w:rPr>
        <w:t xml:space="preserve"> por parte del </w:t>
      </w:r>
      <w:proofErr w:type="spellStart"/>
      <w:r w:rsidR="00E44520" w:rsidRPr="00E44520">
        <w:rPr>
          <w:rFonts w:ascii="Century Gothic" w:hAnsi="Century Gothic" w:cs="Arial"/>
          <w:b/>
          <w:sz w:val="18"/>
          <w:highlight w:val="black"/>
        </w:rPr>
        <w:t>xxxxxxxxxxxxxxxxxx</w:t>
      </w:r>
      <w:proofErr w:type="spellEnd"/>
      <w:r w:rsidR="00E44520" w:rsidRPr="00E44520">
        <w:rPr>
          <w:rFonts w:ascii="Century Gothic" w:hAnsi="Century Gothic" w:cs="Arial"/>
          <w:b/>
          <w:sz w:val="18"/>
          <w:highlight w:val="black"/>
        </w:rPr>
        <w:t xml:space="preserve"> </w:t>
      </w:r>
      <w:proofErr w:type="spellStart"/>
      <w:r w:rsidR="00E44520" w:rsidRPr="00E44520">
        <w:rPr>
          <w:rFonts w:ascii="Century Gothic" w:hAnsi="Century Gothic" w:cs="Arial"/>
          <w:b/>
          <w:sz w:val="18"/>
          <w:highlight w:val="black"/>
        </w:rPr>
        <w:t>xxxxx</w:t>
      </w:r>
      <w:proofErr w:type="spellEnd"/>
      <w:r w:rsidR="00E91BF6" w:rsidRPr="00B12FAF">
        <w:rPr>
          <w:rFonts w:ascii="Century Gothic" w:hAnsi="Century Gothic" w:cs="Arial"/>
          <w:b/>
          <w:sz w:val="18"/>
        </w:rPr>
        <w:t xml:space="preserve">, </w:t>
      </w:r>
      <w:r w:rsidR="00E91BF6">
        <w:rPr>
          <w:rFonts w:ascii="Century Gothic" w:hAnsi="Century Gothic" w:cs="Arial"/>
          <w:sz w:val="18"/>
          <w:szCs w:val="18"/>
          <w:lang w:val="es-ES"/>
        </w:rPr>
        <w:t>en</w:t>
      </w:r>
      <w:r w:rsidRPr="00A405D1">
        <w:rPr>
          <w:rFonts w:ascii="Century Gothic" w:hAnsi="Century Gothic" w:cs="Arial"/>
          <w:sz w:val="18"/>
          <w:szCs w:val="18"/>
          <w:lang w:val="es-ES"/>
        </w:rPr>
        <w:t xml:space="preserve"> la </w:t>
      </w:r>
      <w:r w:rsidR="00EB1696" w:rsidRPr="00A405D1">
        <w:rPr>
          <w:rFonts w:ascii="Century Gothic" w:hAnsi="Century Gothic" w:cs="Arial"/>
          <w:sz w:val="18"/>
          <w:szCs w:val="18"/>
          <w:lang w:val="es-ES"/>
        </w:rPr>
        <w:t>cual</w:t>
      </w:r>
      <w:r w:rsidR="00F267E0" w:rsidRPr="00A405D1">
        <w:rPr>
          <w:rFonts w:ascii="Century Gothic" w:hAnsi="Century Gothic" w:cs="Arial"/>
          <w:sz w:val="18"/>
          <w:szCs w:val="18"/>
          <w:lang w:val="es-ES"/>
        </w:rPr>
        <w:t xml:space="preserve"> </w:t>
      </w:r>
      <w:r w:rsidR="00726B45">
        <w:rPr>
          <w:rFonts w:ascii="Century Gothic" w:hAnsi="Century Gothic" w:cs="Arial"/>
          <w:sz w:val="18"/>
          <w:szCs w:val="18"/>
          <w:lang w:val="es-ES"/>
        </w:rPr>
        <w:t>requiere</w:t>
      </w:r>
      <w:r w:rsidR="00CE6D3D">
        <w:rPr>
          <w:rFonts w:ascii="Century Gothic" w:hAnsi="Century Gothic" w:cs="Arial"/>
          <w:sz w:val="18"/>
          <w:szCs w:val="18"/>
          <w:lang w:val="es-ES"/>
        </w:rPr>
        <w:t xml:space="preserve"> textualmente</w:t>
      </w:r>
      <w:r w:rsidR="00AE0A37">
        <w:rPr>
          <w:rFonts w:ascii="Century Gothic" w:hAnsi="Century Gothic" w:cs="Arial"/>
          <w:sz w:val="18"/>
          <w:szCs w:val="18"/>
          <w:lang w:val="es-ES"/>
        </w:rPr>
        <w:t xml:space="preserve"> l</w:t>
      </w:r>
      <w:r w:rsidR="00726B45">
        <w:rPr>
          <w:rFonts w:ascii="Century Gothic" w:hAnsi="Century Gothic" w:cs="Arial"/>
          <w:sz w:val="18"/>
          <w:szCs w:val="18"/>
          <w:lang w:val="es-ES"/>
        </w:rPr>
        <w:t>o</w:t>
      </w:r>
      <w:r w:rsidR="00AE0A37">
        <w:rPr>
          <w:rFonts w:ascii="Century Gothic" w:hAnsi="Century Gothic" w:cs="Arial"/>
          <w:sz w:val="18"/>
          <w:szCs w:val="18"/>
          <w:lang w:val="es-ES"/>
        </w:rPr>
        <w:t xml:space="preserve"> siguiente:</w:t>
      </w:r>
      <w:r w:rsidR="00635BD1">
        <w:rPr>
          <w:rFonts w:ascii="Century Gothic" w:hAnsi="Century Gothic" w:cs="Arial"/>
          <w:sz w:val="18"/>
          <w:szCs w:val="18"/>
          <w:lang w:val="es-ES"/>
        </w:rPr>
        <w:t xml:space="preserve"> “</w:t>
      </w:r>
      <w:r w:rsidR="00635BD1" w:rsidRPr="00B12FAF">
        <w:rPr>
          <w:rFonts w:ascii="Century Gothic" w:hAnsi="Century Gothic" w:cs="Arial"/>
          <w:sz w:val="18"/>
          <w:szCs w:val="18"/>
        </w:rPr>
        <w:t>solicitando</w:t>
      </w:r>
      <w:r w:rsidR="00B12FAF" w:rsidRPr="00B12FAF">
        <w:rPr>
          <w:rFonts w:ascii="Century Gothic" w:hAnsi="Century Gothic" w:cs="Arial"/>
          <w:sz w:val="18"/>
          <w:szCs w:val="18"/>
        </w:rPr>
        <w:t xml:space="preserve"> que se le entreguen los permisos de construcción de la casa en lote No. 34, polígono LL, jardines de la cima II etapa, propiedad del señor José Guillermo Hoyos Gómez</w:t>
      </w:r>
      <w:r w:rsidR="00AC3403" w:rsidRPr="00AC3403">
        <w:rPr>
          <w:rFonts w:ascii="Century Gothic" w:hAnsi="Century Gothic" w:cs="Arial"/>
          <w:sz w:val="18"/>
          <w:szCs w:val="18"/>
        </w:rPr>
        <w:t>.</w:t>
      </w:r>
      <w:r w:rsidR="007B6A44" w:rsidRPr="007B6A44">
        <w:rPr>
          <w:rFonts w:ascii="Century Gothic" w:hAnsi="Century Gothic" w:cs="Arial"/>
          <w:sz w:val="18"/>
          <w:szCs w:val="18"/>
        </w:rPr>
        <w:t xml:space="preserve"> PC No. 1011-1997; Copia certificada de Permiso de construcción, planos y resolución. (Antecedente UAIPT – 0107-2016)</w:t>
      </w:r>
      <w:r w:rsidR="00635BD1">
        <w:rPr>
          <w:rFonts w:ascii="Century Gothic" w:hAnsi="Century Gothic" w:cs="Arial"/>
          <w:sz w:val="18"/>
          <w:szCs w:val="18"/>
        </w:rPr>
        <w:t>.</w:t>
      </w:r>
    </w:p>
    <w:p w:rsidR="00635BD1" w:rsidRPr="007B6A44" w:rsidRDefault="00635BD1" w:rsidP="00635BD1">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Century Gothic" w:hAnsi="Century Gothic" w:cs="Arial"/>
          <w:sz w:val="18"/>
          <w:szCs w:val="18"/>
        </w:rPr>
      </w:pPr>
    </w:p>
    <w:p w:rsidR="00843071" w:rsidRPr="00280845" w:rsidRDefault="00AC25AD" w:rsidP="00F569C9">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Century Gothic" w:hAnsi="Century Gothic" w:cs="Arial"/>
          <w:sz w:val="18"/>
          <w:szCs w:val="18"/>
          <w:lang w:val="es-ES"/>
        </w:rPr>
      </w:pPr>
      <w:r w:rsidRPr="00280845">
        <w:rPr>
          <w:rFonts w:ascii="Century Gothic" w:hAnsi="Century Gothic" w:cs="Arial"/>
          <w:b/>
          <w:sz w:val="18"/>
          <w:szCs w:val="18"/>
        </w:rPr>
        <w:t>L</w:t>
      </w:r>
      <w:r w:rsidR="00C741E0" w:rsidRPr="00280845">
        <w:rPr>
          <w:rFonts w:ascii="Century Gothic" w:hAnsi="Century Gothic" w:cs="Arial"/>
          <w:b/>
          <w:sz w:val="18"/>
          <w:szCs w:val="18"/>
        </w:rPr>
        <w:t xml:space="preserve">a infrascrita Oficial de Información hace </w:t>
      </w:r>
      <w:r w:rsidR="00F3014F" w:rsidRPr="00280845">
        <w:rPr>
          <w:rFonts w:ascii="Century Gothic" w:hAnsi="Century Gothic" w:cs="Arial"/>
          <w:b/>
          <w:sz w:val="18"/>
          <w:szCs w:val="18"/>
        </w:rPr>
        <w:t>las siguientes consideraciones.</w:t>
      </w:r>
      <w:r w:rsidR="00843071" w:rsidRPr="00280845">
        <w:rPr>
          <w:rFonts w:ascii="Century Gothic" w:hAnsi="Century Gothic" w:cs="Arial"/>
          <w:b/>
          <w:sz w:val="18"/>
          <w:szCs w:val="18"/>
        </w:rPr>
        <w:t xml:space="preserve"> </w:t>
      </w:r>
    </w:p>
    <w:p w:rsidR="001B56AC" w:rsidRPr="001B56AC" w:rsidRDefault="00C741E0" w:rsidP="001B56AC">
      <w:pPr>
        <w:pStyle w:val="Textoindependiente3"/>
        <w:spacing w:after="0" w:line="240" w:lineRule="auto"/>
        <w:jc w:val="both"/>
        <w:rPr>
          <w:rFonts w:ascii="Century Gothic" w:hAnsi="Century Gothic" w:cs="Arial"/>
          <w:sz w:val="18"/>
          <w:szCs w:val="18"/>
          <w:lang w:val="es-ES"/>
        </w:rPr>
      </w:pPr>
      <w:r w:rsidRPr="00932413">
        <w:rPr>
          <w:rFonts w:ascii="Century Gothic" w:hAnsi="Century Gothic" w:cs="Arial"/>
          <w:sz w:val="18"/>
          <w:szCs w:val="18"/>
          <w:lang w:val="es-ES"/>
        </w:rPr>
        <w:t xml:space="preserve">Fue </w:t>
      </w:r>
      <w:r w:rsidR="00081C62" w:rsidRPr="00932413">
        <w:rPr>
          <w:rFonts w:ascii="Century Gothic" w:hAnsi="Century Gothic" w:cs="Arial"/>
          <w:sz w:val="18"/>
          <w:szCs w:val="18"/>
          <w:lang w:val="es-ES"/>
        </w:rPr>
        <w:t>gestionado el</w:t>
      </w:r>
      <w:r w:rsidRPr="00932413">
        <w:rPr>
          <w:rFonts w:ascii="Century Gothic" w:hAnsi="Century Gothic" w:cs="Arial"/>
          <w:sz w:val="18"/>
          <w:szCs w:val="18"/>
          <w:lang w:val="es-ES"/>
        </w:rPr>
        <w:t xml:space="preserve"> requerimiento </w:t>
      </w:r>
      <w:r w:rsidR="007B6A44">
        <w:rPr>
          <w:rFonts w:ascii="Century Gothic" w:hAnsi="Century Gothic" w:cs="Arial"/>
          <w:sz w:val="18"/>
          <w:szCs w:val="18"/>
          <w:lang w:val="es-ES"/>
        </w:rPr>
        <w:t xml:space="preserve">al departamento de Urbanización y </w:t>
      </w:r>
      <w:r w:rsidR="0011024C">
        <w:rPr>
          <w:rFonts w:ascii="Century Gothic" w:hAnsi="Century Gothic" w:cs="Arial"/>
          <w:sz w:val="18"/>
          <w:szCs w:val="18"/>
          <w:lang w:val="es-ES"/>
        </w:rPr>
        <w:t>Construcción,</w:t>
      </w:r>
      <w:r w:rsidRPr="00932413">
        <w:rPr>
          <w:rFonts w:ascii="Century Gothic" w:hAnsi="Century Gothic" w:cs="Arial"/>
          <w:sz w:val="18"/>
          <w:szCs w:val="18"/>
          <w:lang w:val="es-ES"/>
        </w:rPr>
        <w:t xml:space="preserve"> el mismo día de presentarse la solicitud, sobre la información referida, recibiéndose respue</w:t>
      </w:r>
      <w:r w:rsidR="00313542" w:rsidRPr="00932413">
        <w:rPr>
          <w:rFonts w:ascii="Century Gothic" w:hAnsi="Century Gothic" w:cs="Arial"/>
          <w:sz w:val="18"/>
          <w:szCs w:val="18"/>
          <w:lang w:val="es-ES"/>
        </w:rPr>
        <w:t>sta por parte de</w:t>
      </w:r>
      <w:r w:rsidR="00027BDA" w:rsidRPr="00932413">
        <w:rPr>
          <w:rFonts w:ascii="Century Gothic" w:hAnsi="Century Gothic" w:cs="Arial"/>
          <w:sz w:val="18"/>
          <w:szCs w:val="18"/>
          <w:lang w:val="es-ES"/>
        </w:rPr>
        <w:t xml:space="preserve"> </w:t>
      </w:r>
      <w:r w:rsidR="00B01EE5">
        <w:rPr>
          <w:rFonts w:ascii="Century Gothic" w:hAnsi="Century Gothic" w:cs="Arial"/>
          <w:sz w:val="18"/>
          <w:szCs w:val="18"/>
          <w:lang w:val="es-ES"/>
        </w:rPr>
        <w:t xml:space="preserve">la </w:t>
      </w:r>
      <w:r w:rsidR="005C7E2C">
        <w:rPr>
          <w:rFonts w:ascii="Century Gothic" w:hAnsi="Century Gothic" w:cs="Arial"/>
          <w:sz w:val="18"/>
          <w:szCs w:val="18"/>
          <w:lang w:val="es-ES"/>
        </w:rPr>
        <w:t>jefatura</w:t>
      </w:r>
      <w:r w:rsidR="00027BDA" w:rsidRPr="00932413">
        <w:rPr>
          <w:rFonts w:ascii="Century Gothic" w:hAnsi="Century Gothic" w:cs="Arial"/>
          <w:sz w:val="18"/>
          <w:szCs w:val="18"/>
          <w:lang w:val="es-ES"/>
        </w:rPr>
        <w:t>, informando</w:t>
      </w:r>
      <w:r w:rsidR="005C7E2C">
        <w:rPr>
          <w:rFonts w:ascii="Century Gothic" w:hAnsi="Century Gothic" w:cs="Arial"/>
          <w:sz w:val="18"/>
          <w:szCs w:val="18"/>
          <w:lang w:val="es-ES"/>
        </w:rPr>
        <w:t xml:space="preserve"> que es factible proporcionar copia certificada</w:t>
      </w:r>
      <w:r w:rsidR="00635BD1">
        <w:rPr>
          <w:rFonts w:ascii="Century Gothic" w:hAnsi="Century Gothic" w:cs="Arial"/>
          <w:sz w:val="18"/>
          <w:szCs w:val="18"/>
          <w:lang w:val="es-ES"/>
        </w:rPr>
        <w:t>,</w:t>
      </w:r>
      <w:r w:rsidR="00635BD1" w:rsidRPr="00635BD1">
        <w:rPr>
          <w:rFonts w:ascii="Century Gothic" w:hAnsi="Century Gothic" w:cs="Arial"/>
          <w:sz w:val="18"/>
          <w:szCs w:val="18"/>
          <w:lang w:val="es-ES"/>
        </w:rPr>
        <w:t xml:space="preserve"> </w:t>
      </w:r>
      <w:r w:rsidR="00635BD1" w:rsidRPr="001B56AC">
        <w:rPr>
          <w:rFonts w:ascii="Century Gothic" w:hAnsi="Century Gothic" w:cs="Arial"/>
          <w:sz w:val="18"/>
          <w:szCs w:val="18"/>
          <w:lang w:val="es-ES"/>
        </w:rPr>
        <w:t xml:space="preserve">previo </w:t>
      </w:r>
      <w:r w:rsidR="00635BD1">
        <w:rPr>
          <w:rFonts w:ascii="Century Gothic" w:hAnsi="Century Gothic" w:cs="Arial"/>
          <w:sz w:val="18"/>
          <w:szCs w:val="18"/>
          <w:lang w:val="es-ES"/>
        </w:rPr>
        <w:t xml:space="preserve">al </w:t>
      </w:r>
      <w:r w:rsidR="00635BD1" w:rsidRPr="001B56AC">
        <w:rPr>
          <w:rFonts w:ascii="Century Gothic" w:hAnsi="Century Gothic" w:cs="Arial"/>
          <w:sz w:val="18"/>
          <w:szCs w:val="18"/>
          <w:lang w:val="es-ES"/>
        </w:rPr>
        <w:t>pago de las tasas respectivas</w:t>
      </w:r>
      <w:r w:rsidR="00635BD1">
        <w:rPr>
          <w:rFonts w:ascii="Century Gothic" w:hAnsi="Century Gothic" w:cs="Arial"/>
          <w:sz w:val="18"/>
          <w:szCs w:val="18"/>
          <w:lang w:val="es-ES"/>
        </w:rPr>
        <w:t xml:space="preserve"> de</w:t>
      </w:r>
      <w:r w:rsidR="005C7E2C">
        <w:rPr>
          <w:rFonts w:ascii="Century Gothic" w:hAnsi="Century Gothic" w:cs="Arial"/>
          <w:sz w:val="18"/>
          <w:szCs w:val="18"/>
          <w:lang w:val="es-ES"/>
        </w:rPr>
        <w:t xml:space="preserve"> </w:t>
      </w:r>
      <w:r w:rsidR="004177D6">
        <w:rPr>
          <w:rFonts w:ascii="Century Gothic" w:hAnsi="Century Gothic" w:cs="Arial"/>
          <w:sz w:val="18"/>
          <w:szCs w:val="18"/>
          <w:lang w:val="es-ES"/>
        </w:rPr>
        <w:t xml:space="preserve">planos </w:t>
      </w:r>
      <w:r w:rsidR="0011024C">
        <w:rPr>
          <w:rFonts w:ascii="Century Gothic" w:hAnsi="Century Gothic" w:cs="Arial"/>
          <w:sz w:val="18"/>
          <w:szCs w:val="18"/>
          <w:lang w:val="es-ES"/>
        </w:rPr>
        <w:t>y resolución d</w:t>
      </w:r>
      <w:r w:rsidR="004177D6">
        <w:rPr>
          <w:rFonts w:ascii="Century Gothic" w:hAnsi="Century Gothic" w:cs="Arial"/>
          <w:sz w:val="18"/>
          <w:szCs w:val="18"/>
          <w:lang w:val="es-ES"/>
        </w:rPr>
        <w:t xml:space="preserve">el Permiso de Construcción de </w:t>
      </w:r>
      <w:r w:rsidR="004177D6" w:rsidRPr="005C7ECE">
        <w:rPr>
          <w:rFonts w:ascii="Century Gothic" w:hAnsi="Century Gothic" w:cs="Arial"/>
          <w:b/>
          <w:sz w:val="18"/>
          <w:szCs w:val="18"/>
          <w:lang w:val="es-ES"/>
        </w:rPr>
        <w:t>la Urbanización Jardines de la Cima II</w:t>
      </w:r>
      <w:r w:rsidR="00726B45" w:rsidRPr="005C7ECE">
        <w:rPr>
          <w:rFonts w:ascii="Century Gothic" w:hAnsi="Century Gothic" w:cs="Arial"/>
          <w:b/>
          <w:sz w:val="18"/>
          <w:szCs w:val="18"/>
          <w:lang w:val="es-ES"/>
        </w:rPr>
        <w:t xml:space="preserve"> </w:t>
      </w:r>
      <w:r w:rsidR="004177D6" w:rsidRPr="005C7ECE">
        <w:rPr>
          <w:rFonts w:ascii="Century Gothic" w:hAnsi="Century Gothic" w:cs="Arial"/>
          <w:b/>
          <w:sz w:val="18"/>
          <w:szCs w:val="18"/>
          <w:lang w:val="es-ES"/>
        </w:rPr>
        <w:t>(</w:t>
      </w:r>
      <w:r w:rsidR="0096491E" w:rsidRPr="005C7ECE">
        <w:rPr>
          <w:rFonts w:ascii="Century Gothic" w:hAnsi="Century Gothic" w:cs="Arial"/>
          <w:b/>
          <w:sz w:val="18"/>
          <w:szCs w:val="18"/>
          <w:lang w:val="es-ES"/>
        </w:rPr>
        <w:t>Permiso de Construcción No</w:t>
      </w:r>
      <w:r w:rsidR="00726B45" w:rsidRPr="005C7ECE">
        <w:rPr>
          <w:rFonts w:ascii="Century Gothic" w:hAnsi="Century Gothic" w:cs="Arial"/>
          <w:b/>
          <w:sz w:val="18"/>
          <w:szCs w:val="18"/>
          <w:lang w:val="es-ES"/>
        </w:rPr>
        <w:t xml:space="preserve">. </w:t>
      </w:r>
      <w:r w:rsidR="0096491E" w:rsidRPr="005C7ECE">
        <w:rPr>
          <w:rFonts w:ascii="Century Gothic" w:hAnsi="Century Gothic" w:cs="Arial"/>
          <w:b/>
          <w:sz w:val="18"/>
          <w:szCs w:val="18"/>
          <w:lang w:val="es-ES"/>
        </w:rPr>
        <w:t>1011-1997</w:t>
      </w:r>
      <w:r w:rsidR="004177D6" w:rsidRPr="005C7ECE">
        <w:rPr>
          <w:rFonts w:ascii="Century Gothic" w:hAnsi="Century Gothic" w:cs="Arial"/>
          <w:b/>
          <w:sz w:val="18"/>
          <w:szCs w:val="18"/>
          <w:lang w:val="es-ES"/>
        </w:rPr>
        <w:t>)</w:t>
      </w:r>
      <w:r w:rsidR="0096491E" w:rsidRPr="00726B45">
        <w:rPr>
          <w:rFonts w:ascii="Century Gothic" w:hAnsi="Century Gothic" w:cs="Arial"/>
          <w:sz w:val="18"/>
          <w:szCs w:val="18"/>
          <w:lang w:val="es-ES"/>
        </w:rPr>
        <w:t>,</w:t>
      </w:r>
      <w:r w:rsidR="0096491E">
        <w:rPr>
          <w:rFonts w:ascii="Century Gothic" w:hAnsi="Century Gothic" w:cs="Arial"/>
          <w:sz w:val="18"/>
          <w:szCs w:val="18"/>
          <w:lang w:val="es-ES"/>
        </w:rPr>
        <w:t xml:space="preserve"> siendo este el único antecedente que esta Oficina cuenta para los lotes del 9-34 del polígono LL.</w:t>
      </w:r>
      <w:r w:rsidR="001B56AC">
        <w:rPr>
          <w:rFonts w:ascii="Century Gothic" w:hAnsi="Century Gothic" w:cs="Arial"/>
          <w:sz w:val="18"/>
          <w:szCs w:val="18"/>
          <w:lang w:val="es-ES"/>
        </w:rPr>
        <w:t>,</w:t>
      </w:r>
      <w:r w:rsidR="001B56AC" w:rsidRPr="001B56AC">
        <w:rPr>
          <w:rFonts w:ascii="Century Gothic" w:hAnsi="Century Gothic" w:cs="Arial"/>
          <w:sz w:val="18"/>
          <w:szCs w:val="18"/>
          <w:lang w:val="es-ES"/>
        </w:rPr>
        <w:t>;</w:t>
      </w:r>
    </w:p>
    <w:p w:rsidR="0096491E" w:rsidRPr="001B56AC" w:rsidRDefault="0096491E" w:rsidP="0096491E">
      <w:pPr>
        <w:tabs>
          <w:tab w:val="left" w:pos="709"/>
        </w:tabs>
        <w:spacing w:after="0" w:line="240" w:lineRule="auto"/>
        <w:jc w:val="both"/>
        <w:rPr>
          <w:rFonts w:ascii="Century Gothic" w:eastAsia="Calibri" w:hAnsi="Century Gothic" w:cs="Arial"/>
          <w:sz w:val="18"/>
          <w:szCs w:val="18"/>
          <w:lang w:val="es-ES" w:eastAsia="en-US"/>
        </w:rPr>
      </w:pPr>
    </w:p>
    <w:p w:rsidR="00FB4AA7" w:rsidRPr="0096491E" w:rsidRDefault="00FB4AA7" w:rsidP="00F569C9">
      <w:pPr>
        <w:widowControl w:val="0"/>
        <w:autoSpaceDE w:val="0"/>
        <w:autoSpaceDN w:val="0"/>
        <w:adjustRightInd w:val="0"/>
        <w:spacing w:after="0" w:line="240" w:lineRule="auto"/>
        <w:ind w:right="72"/>
        <w:jc w:val="both"/>
        <w:rPr>
          <w:rFonts w:ascii="Century Gothic" w:hAnsi="Century Gothic" w:cs="Arial"/>
          <w:b/>
          <w:sz w:val="20"/>
          <w:szCs w:val="18"/>
          <w:lang w:val="es-ES"/>
        </w:rPr>
      </w:pPr>
    </w:p>
    <w:p w:rsidR="009764BC" w:rsidRDefault="009764BC" w:rsidP="009764BC">
      <w:pPr>
        <w:widowControl w:val="0"/>
        <w:autoSpaceDE w:val="0"/>
        <w:autoSpaceDN w:val="0"/>
        <w:adjustRightInd w:val="0"/>
        <w:spacing w:after="0" w:line="240" w:lineRule="auto"/>
        <w:ind w:right="72"/>
        <w:jc w:val="both"/>
        <w:rPr>
          <w:rFonts w:ascii="Century Gothic" w:hAnsi="Century Gothic" w:cs="Arial"/>
          <w:sz w:val="20"/>
          <w:szCs w:val="18"/>
        </w:rPr>
      </w:pPr>
      <w:r w:rsidRPr="00AC25AD">
        <w:rPr>
          <w:rFonts w:ascii="Century Gothic" w:hAnsi="Century Gothic" w:cs="Arial"/>
          <w:b/>
          <w:sz w:val="20"/>
          <w:szCs w:val="18"/>
        </w:rPr>
        <w:t>POR TANTO</w:t>
      </w:r>
      <w:r w:rsidRPr="00AC25AD">
        <w:rPr>
          <w:rFonts w:ascii="Century Gothic" w:hAnsi="Century Gothic" w:cs="Arial"/>
          <w:sz w:val="20"/>
          <w:szCs w:val="18"/>
        </w:rPr>
        <w:t>,</w:t>
      </w:r>
      <w:r w:rsidR="00635BD1">
        <w:rPr>
          <w:rFonts w:ascii="Century Gothic" w:hAnsi="Century Gothic" w:cs="Arial"/>
          <w:sz w:val="20"/>
          <w:szCs w:val="18"/>
        </w:rPr>
        <w:t xml:space="preserve"> de conformidad a los artículos</w:t>
      </w:r>
      <w:r>
        <w:rPr>
          <w:rFonts w:ascii="Century Gothic" w:hAnsi="Century Gothic" w:cs="Arial"/>
          <w:sz w:val="20"/>
          <w:szCs w:val="18"/>
        </w:rPr>
        <w:t xml:space="preserve"> </w:t>
      </w:r>
      <w:r w:rsidRPr="00AC25AD">
        <w:rPr>
          <w:rFonts w:ascii="Century Gothic" w:hAnsi="Century Gothic" w:cs="Arial"/>
          <w:sz w:val="20"/>
          <w:szCs w:val="18"/>
        </w:rPr>
        <w:t xml:space="preserve">62, 65, 66, 69, 70, 71 y 72 de la Ley de Acceso a la Información Pública, la suscrita Oficial de Información </w:t>
      </w:r>
      <w:r w:rsidRPr="00AC25AD">
        <w:rPr>
          <w:rFonts w:ascii="Century Gothic" w:hAnsi="Century Gothic" w:cs="Arial"/>
          <w:b/>
          <w:sz w:val="20"/>
          <w:szCs w:val="18"/>
        </w:rPr>
        <w:t>RESUELVE</w:t>
      </w:r>
      <w:r w:rsidRPr="00AC25AD">
        <w:rPr>
          <w:rFonts w:ascii="Century Gothic" w:hAnsi="Century Gothic" w:cs="Arial"/>
          <w:sz w:val="20"/>
          <w:szCs w:val="18"/>
        </w:rPr>
        <w:t>:</w:t>
      </w:r>
    </w:p>
    <w:p w:rsidR="00300809" w:rsidRPr="00932413" w:rsidRDefault="00300809" w:rsidP="00F569C9">
      <w:pPr>
        <w:widowControl w:val="0"/>
        <w:autoSpaceDE w:val="0"/>
        <w:autoSpaceDN w:val="0"/>
        <w:adjustRightInd w:val="0"/>
        <w:spacing w:after="0" w:line="240" w:lineRule="auto"/>
        <w:ind w:right="72"/>
        <w:jc w:val="both"/>
        <w:rPr>
          <w:rFonts w:ascii="Century Gothic" w:hAnsi="Century Gothic" w:cs="Arial"/>
          <w:sz w:val="18"/>
          <w:szCs w:val="18"/>
        </w:rPr>
      </w:pPr>
    </w:p>
    <w:p w:rsidR="004A6ADA" w:rsidRPr="005951E6" w:rsidRDefault="009E6D15" w:rsidP="004A6ADA">
      <w:pPr>
        <w:spacing w:after="0" w:line="240" w:lineRule="auto"/>
        <w:jc w:val="both"/>
        <w:rPr>
          <w:rFonts w:ascii="Century Gothic" w:hAnsi="Century Gothic" w:cs="Arial"/>
        </w:rPr>
      </w:pPr>
      <w:r w:rsidRPr="00932413">
        <w:rPr>
          <w:rFonts w:ascii="Century Gothic" w:hAnsi="Century Gothic" w:cs="Arial"/>
          <w:b/>
          <w:sz w:val="18"/>
          <w:szCs w:val="18"/>
        </w:rPr>
        <w:t>CONCEDER</w:t>
      </w:r>
      <w:r w:rsidR="004A6ADA">
        <w:rPr>
          <w:rFonts w:ascii="Century Gothic" w:hAnsi="Century Gothic" w:cs="Arial"/>
          <w:b/>
          <w:sz w:val="18"/>
          <w:szCs w:val="18"/>
        </w:rPr>
        <w:t xml:space="preserve">: </w:t>
      </w:r>
      <w:r w:rsidR="004A6ADA" w:rsidRPr="004A6ADA">
        <w:rPr>
          <w:rFonts w:ascii="Century Gothic" w:eastAsia="Calibri" w:hAnsi="Century Gothic" w:cs="Arial"/>
          <w:sz w:val="18"/>
          <w:szCs w:val="18"/>
          <w:lang w:val="es-ES" w:eastAsia="en-US"/>
        </w:rPr>
        <w:t xml:space="preserve">acceso a fotocopia certificada, previa cancelación de las tasas correspondientes de las resolución del trámite </w:t>
      </w:r>
      <w:r w:rsidR="004A6ADA">
        <w:rPr>
          <w:rFonts w:ascii="Century Gothic" w:eastAsia="Calibri" w:hAnsi="Century Gothic" w:cs="Arial"/>
          <w:sz w:val="18"/>
          <w:szCs w:val="18"/>
          <w:lang w:val="es-ES" w:eastAsia="en-US"/>
        </w:rPr>
        <w:t xml:space="preserve">de </w:t>
      </w:r>
      <w:r w:rsidR="004A6ADA" w:rsidRPr="004A6ADA">
        <w:rPr>
          <w:rFonts w:ascii="Century Gothic" w:eastAsia="Calibri" w:hAnsi="Century Gothic" w:cs="Arial"/>
          <w:b/>
          <w:sz w:val="18"/>
          <w:szCs w:val="18"/>
          <w:lang w:val="es-ES" w:eastAsia="en-US"/>
        </w:rPr>
        <w:t xml:space="preserve">PC </w:t>
      </w:r>
      <w:r w:rsidR="004A6ADA" w:rsidRPr="004A6ADA">
        <w:rPr>
          <w:rFonts w:ascii="Century Gothic" w:hAnsi="Century Gothic" w:cs="Arial"/>
          <w:b/>
          <w:sz w:val="18"/>
          <w:szCs w:val="18"/>
        </w:rPr>
        <w:t>No. 1011-1997</w:t>
      </w:r>
      <w:r w:rsidR="004A6ADA" w:rsidRPr="004A6ADA">
        <w:rPr>
          <w:rFonts w:ascii="Century Gothic" w:eastAsia="Calibri" w:hAnsi="Century Gothic" w:cs="Arial"/>
          <w:sz w:val="18"/>
          <w:szCs w:val="18"/>
          <w:lang w:val="es-ES" w:eastAsia="en-US"/>
        </w:rPr>
        <w:t>, siendo las tasas establecidas en Decreto No. 47 “Ordenanza de tasas por servicios prestados por la OPAMSS, en el municipio de San Salvador”, publicado en Diario Oficial No. 176, Tomo No. 388 de fecha 22 de septiembre de 2010:   Fotocopia certificada por hoja de resolución: US$30.00</w:t>
      </w:r>
      <w:r w:rsidR="004A6ADA">
        <w:rPr>
          <w:rFonts w:ascii="Century Gothic" w:eastAsia="Calibri" w:hAnsi="Century Gothic" w:cs="Arial"/>
          <w:sz w:val="18"/>
          <w:szCs w:val="18"/>
          <w:lang w:val="es-ES" w:eastAsia="en-US"/>
        </w:rPr>
        <w:t xml:space="preserve">; </w:t>
      </w:r>
      <w:r w:rsidR="004A6ADA" w:rsidRPr="004A6ADA">
        <w:rPr>
          <w:rFonts w:ascii="Century Gothic" w:eastAsia="Calibri" w:hAnsi="Century Gothic" w:cs="Arial"/>
          <w:sz w:val="18"/>
          <w:szCs w:val="18"/>
          <w:lang w:val="es-ES" w:eastAsia="en-US"/>
        </w:rPr>
        <w:t>Fotocopia certificada por hoja de plano: US$40;</w:t>
      </w:r>
      <w:r w:rsidR="004A6ADA">
        <w:rPr>
          <w:rFonts w:ascii="Century Gothic" w:hAnsi="Century Gothic" w:cs="Arial"/>
          <w:sz w:val="20"/>
          <w:szCs w:val="20"/>
        </w:rPr>
        <w:t xml:space="preserve"> </w:t>
      </w:r>
      <w:r w:rsidR="004A6ADA" w:rsidRPr="004A6ADA">
        <w:rPr>
          <w:rFonts w:ascii="Century Gothic" w:eastAsia="Calibri" w:hAnsi="Century Gothic" w:cs="Arial"/>
          <w:sz w:val="18"/>
          <w:szCs w:val="18"/>
          <w:lang w:val="es-ES" w:eastAsia="en-US"/>
        </w:rPr>
        <w:t>Se elaborará mandamiento de pago por el total de las copias.</w:t>
      </w:r>
    </w:p>
    <w:p w:rsidR="009E6D15" w:rsidRPr="008102E7" w:rsidRDefault="009E6D15" w:rsidP="00924A7B">
      <w:pPr>
        <w:jc w:val="both"/>
        <w:rPr>
          <w:rFonts w:ascii="Century Gothic" w:hAnsi="Century Gothic" w:cs="Arial"/>
          <w:sz w:val="18"/>
          <w:szCs w:val="18"/>
        </w:rPr>
      </w:pPr>
    </w:p>
    <w:p w:rsidR="009E6D15" w:rsidRPr="00932413" w:rsidRDefault="00FB4AA7" w:rsidP="00F569C9">
      <w:pPr>
        <w:widowControl w:val="0"/>
        <w:autoSpaceDE w:val="0"/>
        <w:autoSpaceDN w:val="0"/>
        <w:adjustRightInd w:val="0"/>
        <w:spacing w:after="0" w:line="240" w:lineRule="auto"/>
        <w:ind w:right="60"/>
        <w:jc w:val="both"/>
        <w:rPr>
          <w:rFonts w:ascii="Century Gothic" w:hAnsi="Century Gothic"/>
          <w:b/>
          <w:sz w:val="18"/>
          <w:szCs w:val="18"/>
        </w:rPr>
      </w:pPr>
      <w:r>
        <w:rPr>
          <w:rFonts w:ascii="Century Gothic" w:hAnsi="Century Gothic" w:cs="Arial"/>
          <w:sz w:val="18"/>
          <w:szCs w:val="18"/>
        </w:rPr>
        <w:t xml:space="preserve">Tomar nota el </w:t>
      </w:r>
      <w:proofErr w:type="spellStart"/>
      <w:r w:rsidR="00E44520" w:rsidRPr="00E44520">
        <w:rPr>
          <w:rFonts w:ascii="Century Gothic" w:hAnsi="Century Gothic" w:cs="Arial"/>
          <w:b/>
          <w:sz w:val="18"/>
          <w:szCs w:val="18"/>
          <w:highlight w:val="black"/>
          <w:lang w:val="es-ES"/>
        </w:rPr>
        <w:t>xxxxxxxxxxxxxx</w:t>
      </w:r>
      <w:proofErr w:type="spellEnd"/>
      <w:r w:rsidR="009E6D15" w:rsidRPr="004177D6">
        <w:rPr>
          <w:rFonts w:ascii="Century Gothic" w:hAnsi="Century Gothic" w:cs="Arial"/>
          <w:b/>
          <w:sz w:val="18"/>
        </w:rPr>
        <w:t xml:space="preserve">, </w:t>
      </w:r>
      <w:r w:rsidR="009E6D15" w:rsidRPr="004177D6">
        <w:rPr>
          <w:rFonts w:ascii="Century Gothic" w:hAnsi="Century Gothic" w:cs="Arial"/>
          <w:sz w:val="18"/>
        </w:rPr>
        <w:t>que</w:t>
      </w:r>
      <w:r w:rsidR="009E6D15" w:rsidRPr="004177D6">
        <w:rPr>
          <w:rFonts w:ascii="Century Gothic" w:hAnsi="Century Gothic"/>
          <w:sz w:val="18"/>
          <w:szCs w:val="18"/>
        </w:rPr>
        <w:t xml:space="preserve"> </w:t>
      </w:r>
      <w:r w:rsidR="009E6D15" w:rsidRPr="00600906">
        <w:rPr>
          <w:rFonts w:ascii="Century Gothic" w:hAnsi="Century Gothic"/>
          <w:sz w:val="18"/>
          <w:szCs w:val="18"/>
        </w:rPr>
        <w:t>d</w:t>
      </w:r>
      <w:r w:rsidR="009E6D15" w:rsidRPr="00600906">
        <w:rPr>
          <w:rFonts w:ascii="Century Gothic" w:hAnsi="Century Gothic" w:cs="Arial"/>
          <w:sz w:val="18"/>
          <w:szCs w:val="18"/>
        </w:rPr>
        <w:t>eberá coordinar previamente la visita con la Arq. Flor Celina Aquino Palomo</w:t>
      </w:r>
      <w:r w:rsidR="009E6D15" w:rsidRPr="00932413">
        <w:rPr>
          <w:rFonts w:ascii="Century Gothic" w:hAnsi="Century Gothic" w:cs="Arial"/>
          <w:sz w:val="18"/>
          <w:szCs w:val="18"/>
        </w:rPr>
        <w:t xml:space="preserve"> Jefa del Departamento de Revisión Preliminar, Receptoría y Archivo, a los números de tel</w:t>
      </w:r>
      <w:r w:rsidR="00F569C9">
        <w:rPr>
          <w:rFonts w:ascii="Century Gothic" w:hAnsi="Century Gothic" w:cs="Arial"/>
          <w:sz w:val="18"/>
          <w:szCs w:val="18"/>
        </w:rPr>
        <w:t>éfono 22 34 06 10 y 22 34 06 11.</w:t>
      </w:r>
    </w:p>
    <w:p w:rsidR="0000394D" w:rsidRPr="00BF06CF" w:rsidRDefault="0000394D" w:rsidP="00F569C9">
      <w:pPr>
        <w:pStyle w:val="Prrafodelista"/>
        <w:spacing w:after="0" w:line="240" w:lineRule="auto"/>
        <w:ind w:left="0"/>
        <w:jc w:val="both"/>
        <w:rPr>
          <w:rFonts w:ascii="Century Gothic" w:hAnsi="Century Gothic" w:cs="Arial"/>
          <w:sz w:val="18"/>
          <w:szCs w:val="18"/>
        </w:rPr>
      </w:pPr>
    </w:p>
    <w:p w:rsidR="00C741E0" w:rsidRDefault="0000394D" w:rsidP="00F569C9">
      <w:pPr>
        <w:tabs>
          <w:tab w:val="left" w:pos="709"/>
        </w:tabs>
        <w:spacing w:after="0" w:line="240" w:lineRule="auto"/>
        <w:jc w:val="both"/>
        <w:rPr>
          <w:rFonts w:ascii="Century Gothic" w:hAnsi="Century Gothic" w:cs="Arial"/>
          <w:sz w:val="18"/>
          <w:szCs w:val="18"/>
        </w:rPr>
      </w:pPr>
      <w:r>
        <w:rPr>
          <w:rFonts w:ascii="Century Gothic" w:hAnsi="Century Gothic" w:cs="Arial"/>
          <w:b/>
          <w:sz w:val="18"/>
          <w:szCs w:val="18"/>
        </w:rPr>
        <w:t xml:space="preserve"> </w:t>
      </w:r>
      <w:r w:rsidR="00C741E0" w:rsidRPr="00932413">
        <w:rPr>
          <w:rFonts w:ascii="Century Gothic" w:hAnsi="Century Gothic" w:cs="Arial"/>
          <w:sz w:val="18"/>
          <w:szCs w:val="18"/>
        </w:rPr>
        <w:t>Notifíquese al interesado en el medio y forma señalada para tales efectos.</w:t>
      </w:r>
    </w:p>
    <w:p w:rsidR="00FB4AA7" w:rsidRDefault="00FB4AA7" w:rsidP="00272C2E">
      <w:pPr>
        <w:widowControl w:val="0"/>
        <w:autoSpaceDE w:val="0"/>
        <w:autoSpaceDN w:val="0"/>
        <w:adjustRightInd w:val="0"/>
        <w:spacing w:after="0" w:line="240" w:lineRule="auto"/>
        <w:rPr>
          <w:rFonts w:ascii="Century Gothic" w:hAnsi="Century Gothic"/>
          <w:sz w:val="18"/>
          <w:szCs w:val="18"/>
        </w:rPr>
      </w:pPr>
    </w:p>
    <w:p w:rsidR="007F4A21" w:rsidRDefault="007F4A21" w:rsidP="00272C2E">
      <w:pPr>
        <w:widowControl w:val="0"/>
        <w:autoSpaceDE w:val="0"/>
        <w:autoSpaceDN w:val="0"/>
        <w:adjustRightInd w:val="0"/>
        <w:spacing w:after="0" w:line="240" w:lineRule="auto"/>
        <w:rPr>
          <w:rFonts w:ascii="Century Gothic" w:hAnsi="Century Gothic"/>
          <w:sz w:val="18"/>
          <w:szCs w:val="18"/>
        </w:rPr>
      </w:pPr>
    </w:p>
    <w:p w:rsidR="007F4A21" w:rsidRDefault="007F4A21" w:rsidP="00272C2E">
      <w:pPr>
        <w:widowControl w:val="0"/>
        <w:autoSpaceDE w:val="0"/>
        <w:autoSpaceDN w:val="0"/>
        <w:adjustRightInd w:val="0"/>
        <w:spacing w:after="0" w:line="240" w:lineRule="auto"/>
        <w:rPr>
          <w:rFonts w:ascii="Century Gothic" w:hAnsi="Century Gothic"/>
          <w:sz w:val="18"/>
          <w:szCs w:val="18"/>
        </w:rPr>
      </w:pPr>
    </w:p>
    <w:p w:rsidR="004E1F95" w:rsidRDefault="004E1F95" w:rsidP="00272C2E">
      <w:pPr>
        <w:widowControl w:val="0"/>
        <w:autoSpaceDE w:val="0"/>
        <w:autoSpaceDN w:val="0"/>
        <w:adjustRightInd w:val="0"/>
        <w:spacing w:after="0" w:line="240" w:lineRule="auto"/>
        <w:rPr>
          <w:rFonts w:ascii="Century Gothic" w:hAnsi="Century Gothic"/>
          <w:sz w:val="18"/>
          <w:szCs w:val="18"/>
        </w:rPr>
      </w:pPr>
    </w:p>
    <w:p w:rsidR="004E1F95" w:rsidRDefault="004E1F95" w:rsidP="00272C2E">
      <w:pPr>
        <w:widowControl w:val="0"/>
        <w:autoSpaceDE w:val="0"/>
        <w:autoSpaceDN w:val="0"/>
        <w:adjustRightInd w:val="0"/>
        <w:spacing w:after="0" w:line="240" w:lineRule="auto"/>
        <w:rPr>
          <w:rFonts w:ascii="Century Gothic" w:hAnsi="Century Gothic"/>
          <w:sz w:val="18"/>
          <w:szCs w:val="18"/>
        </w:rPr>
      </w:pPr>
    </w:p>
    <w:p w:rsidR="00B01EE5" w:rsidRPr="00932413" w:rsidRDefault="00B01EE5" w:rsidP="00272C2E">
      <w:pPr>
        <w:widowControl w:val="0"/>
        <w:autoSpaceDE w:val="0"/>
        <w:autoSpaceDN w:val="0"/>
        <w:adjustRightInd w:val="0"/>
        <w:spacing w:after="0" w:line="240" w:lineRule="auto"/>
        <w:rPr>
          <w:rFonts w:ascii="Century Gothic" w:hAnsi="Century Gothic"/>
          <w:sz w:val="18"/>
          <w:szCs w:val="18"/>
        </w:rPr>
      </w:pPr>
    </w:p>
    <w:p w:rsidR="00E94DA2" w:rsidRPr="00932413" w:rsidRDefault="00E94DA2" w:rsidP="00272C2E">
      <w:pPr>
        <w:widowControl w:val="0"/>
        <w:autoSpaceDE w:val="0"/>
        <w:autoSpaceDN w:val="0"/>
        <w:adjustRightInd w:val="0"/>
        <w:spacing w:after="0" w:line="240" w:lineRule="auto"/>
        <w:rPr>
          <w:rFonts w:ascii="Century Gothic" w:hAnsi="Century Gothic"/>
          <w:sz w:val="18"/>
          <w:szCs w:val="18"/>
        </w:rPr>
      </w:pPr>
    </w:p>
    <w:p w:rsidR="00C741E0" w:rsidRPr="00932413" w:rsidRDefault="00C741E0" w:rsidP="00346B7F">
      <w:pPr>
        <w:widowControl w:val="0"/>
        <w:autoSpaceDE w:val="0"/>
        <w:autoSpaceDN w:val="0"/>
        <w:adjustRightInd w:val="0"/>
        <w:spacing w:after="0" w:line="240" w:lineRule="auto"/>
        <w:jc w:val="center"/>
        <w:rPr>
          <w:rFonts w:ascii="Century Gothic" w:hAnsi="Century Gothic"/>
          <w:sz w:val="18"/>
          <w:szCs w:val="18"/>
        </w:rPr>
      </w:pPr>
      <w:r w:rsidRPr="00932413">
        <w:rPr>
          <w:rFonts w:ascii="Century Gothic" w:hAnsi="Century Gothic"/>
          <w:sz w:val="18"/>
          <w:szCs w:val="18"/>
        </w:rPr>
        <w:t>Marlene Solano</w:t>
      </w:r>
    </w:p>
    <w:p w:rsidR="00E4295F" w:rsidRPr="00932413" w:rsidRDefault="00C741E0" w:rsidP="00272C2E">
      <w:pPr>
        <w:widowControl w:val="0"/>
        <w:autoSpaceDE w:val="0"/>
        <w:autoSpaceDN w:val="0"/>
        <w:adjustRightInd w:val="0"/>
        <w:spacing w:after="0" w:line="240" w:lineRule="auto"/>
        <w:jc w:val="center"/>
        <w:rPr>
          <w:sz w:val="18"/>
          <w:szCs w:val="18"/>
        </w:rPr>
      </w:pPr>
      <w:r w:rsidRPr="00932413">
        <w:rPr>
          <w:rFonts w:ascii="Century Gothic" w:hAnsi="Century Gothic"/>
          <w:sz w:val="18"/>
          <w:szCs w:val="18"/>
        </w:rPr>
        <w:t>Oficial de Información</w:t>
      </w:r>
    </w:p>
    <w:sectPr w:rsidR="00E4295F" w:rsidRPr="00932413" w:rsidSect="00DC6F5C">
      <w:headerReference w:type="even" r:id="rId8"/>
      <w:headerReference w:type="default" r:id="rId9"/>
      <w:footerReference w:type="even" r:id="rId10"/>
      <w:footerReference w:type="default" r:id="rId11"/>
      <w:headerReference w:type="first" r:id="rId12"/>
      <w:footerReference w:type="first" r:id="rId13"/>
      <w:pgSz w:w="12240" w:h="15840" w:code="1"/>
      <w:pgMar w:top="1800" w:right="758" w:bottom="426" w:left="1701" w:header="142" w:footer="14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8A0" w:rsidRDefault="00E528A0" w:rsidP="00F425A5">
      <w:pPr>
        <w:spacing w:after="0" w:line="240" w:lineRule="auto"/>
      </w:pPr>
      <w:r>
        <w:separator/>
      </w:r>
    </w:p>
  </w:endnote>
  <w:endnote w:type="continuationSeparator" w:id="0">
    <w:p w:rsidR="00E528A0" w:rsidRDefault="00E528A0" w:rsidP="00F42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8BF" w:rsidRDefault="005818B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8BF" w:rsidRDefault="005818B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8A0" w:rsidRDefault="005818BF">
    <w:pPr>
      <w:pStyle w:val="Piedepgina"/>
    </w:pPr>
    <w:r>
      <w:rPr>
        <w:noProof/>
        <w:lang w:eastAsia="es-ES"/>
      </w:rPr>
      <w:pict>
        <v:shapetype id="_x0000_t202" coordsize="21600,21600" o:spt="202" path="m,l,21600r21600,l21600,xe">
          <v:stroke joinstyle="miter"/>
          <v:path gradientshapeok="t" o:connecttype="rect"/>
        </v:shapetype>
        <v:shape id="_x0000_s2055" type="#_x0000_t202" style="position:absolute;margin-left:-3.35pt;margin-top:3.95pt;width:461.25pt;height:56.45pt;z-index:251660288">
          <v:textbox style="mso-next-textbox:#_x0000_s2055">
            <w:txbxContent>
              <w:p w:rsidR="00E528A0" w:rsidRPr="009917B7" w:rsidRDefault="00E528A0" w:rsidP="00F425A5">
                <w:pPr>
                  <w:pStyle w:val="Piedepgina"/>
                  <w:spacing w:after="0" w:line="240" w:lineRule="auto"/>
                  <w:jc w:val="center"/>
                  <w:rPr>
                    <w:rFonts w:ascii="Century Gothic" w:hAnsi="Century Gothic"/>
                    <w:b/>
                    <w:sz w:val="18"/>
                    <w:lang w:val="es-MX"/>
                  </w:rPr>
                </w:pPr>
                <w:r w:rsidRPr="009917B7">
                  <w:rPr>
                    <w:rFonts w:ascii="Century Gothic" w:hAnsi="Century Gothic"/>
                    <w:b/>
                    <w:sz w:val="18"/>
                    <w:lang w:val="es-MX"/>
                  </w:rPr>
                  <w:t>Unidad de Acceso a la Información Pública</w:t>
                </w:r>
              </w:p>
              <w:p w:rsidR="00E528A0" w:rsidRPr="009F49DE" w:rsidRDefault="00E528A0" w:rsidP="00F425A5">
                <w:pPr>
                  <w:pStyle w:val="Piedepgina"/>
                  <w:spacing w:after="0" w:line="240" w:lineRule="auto"/>
                  <w:jc w:val="center"/>
                  <w:rPr>
                    <w:rFonts w:ascii="Century Gothic" w:hAnsi="Century Gothic"/>
                    <w:sz w:val="18"/>
                    <w:lang w:val="es-MX"/>
                  </w:rPr>
                </w:pPr>
                <w:r w:rsidRPr="009F49DE">
                  <w:rPr>
                    <w:rFonts w:ascii="Century Gothic" w:hAnsi="Century Gothic"/>
                    <w:sz w:val="18"/>
                    <w:lang w:val="es-MX"/>
                  </w:rPr>
                  <w:t>Oficina de Planificación del Área Metropolitana de San Salvador</w:t>
                </w:r>
              </w:p>
              <w:p w:rsidR="00E528A0" w:rsidRPr="009F49DE" w:rsidRDefault="00E528A0" w:rsidP="00F425A5">
                <w:pPr>
                  <w:spacing w:after="0" w:line="240" w:lineRule="auto"/>
                  <w:jc w:val="center"/>
                  <w:rPr>
                    <w:sz w:val="18"/>
                    <w:lang w:val="es-ES"/>
                  </w:rPr>
                </w:pPr>
                <w:r w:rsidRPr="009F49DE">
                  <w:rPr>
                    <w:rFonts w:ascii="Century Gothic" w:hAnsi="Century Gothic"/>
                    <w:sz w:val="18"/>
                    <w:lang w:val="es-MX"/>
                  </w:rPr>
                  <w:t xml:space="preserve">Diagonal San Carlos, entre 15 Av. Norte y </w:t>
                </w:r>
                <w:smartTag w:uri="urn:schemas-microsoft-com:office:smarttags" w:element="PersonName">
                  <w:smartTagPr>
                    <w:attr w:name="ProductID" w:val="la UAIP."/>
                  </w:smartTagPr>
                  <w:r w:rsidRPr="009F49DE">
                    <w:rPr>
                      <w:rFonts w:ascii="Century Gothic" w:hAnsi="Century Gothic"/>
                      <w:sz w:val="18"/>
                      <w:lang w:val="es-MX"/>
                    </w:rPr>
                    <w:t>25 C</w:t>
                  </w:r>
                </w:smartTag>
                <w:r w:rsidRPr="009F49DE">
                  <w:rPr>
                    <w:rFonts w:ascii="Century Gothic" w:hAnsi="Century Gothic"/>
                    <w:sz w:val="18"/>
                    <w:lang w:val="es-MX"/>
                  </w:rPr>
                  <w:t xml:space="preserve">. Poniente, Col. </w:t>
                </w:r>
                <w:proofErr w:type="spellStart"/>
                <w:r w:rsidRPr="009F49DE">
                  <w:rPr>
                    <w:rFonts w:ascii="Century Gothic" w:hAnsi="Century Gothic"/>
                    <w:sz w:val="18"/>
                    <w:lang w:val="es-MX"/>
                  </w:rPr>
                  <w:t>Layco</w:t>
                </w:r>
                <w:proofErr w:type="spellEnd"/>
                <w:r w:rsidRPr="009F49DE">
                  <w:rPr>
                    <w:rFonts w:ascii="Century Gothic" w:hAnsi="Century Gothic"/>
                    <w:sz w:val="18"/>
                    <w:lang w:val="es-MX"/>
                  </w:rPr>
                  <w:t>, San Salvador</w:t>
                </w:r>
              </w:p>
              <w:p w:rsidR="00E528A0" w:rsidRPr="009F49DE" w:rsidRDefault="00E528A0" w:rsidP="00F425A5">
                <w:pPr>
                  <w:spacing w:after="0" w:line="240" w:lineRule="auto"/>
                  <w:jc w:val="center"/>
                  <w:rPr>
                    <w:rFonts w:ascii="Century Gothic" w:hAnsi="Century Gothic"/>
                    <w:sz w:val="18"/>
                    <w:lang w:val="es-MX"/>
                  </w:rPr>
                </w:pPr>
                <w:r w:rsidRPr="009F49DE">
                  <w:rPr>
                    <w:rFonts w:ascii="Century Gothic" w:hAnsi="Century Gothic"/>
                    <w:sz w:val="18"/>
                    <w:lang w:val="es-MX"/>
                  </w:rPr>
                  <w:t>Teléfono 22 34 06 00 – Email: informacion@opam</w:t>
                </w:r>
                <w:r>
                  <w:rPr>
                    <w:rFonts w:ascii="Century Gothic" w:hAnsi="Century Gothic"/>
                    <w:sz w:val="18"/>
                    <w:lang w:val="es-MX"/>
                  </w:rPr>
                  <w:t>s</w:t>
                </w:r>
                <w:r w:rsidRPr="009F49DE">
                  <w:rPr>
                    <w:rFonts w:ascii="Century Gothic" w:hAnsi="Century Gothic"/>
                    <w:sz w:val="18"/>
                    <w:lang w:val="es-MX"/>
                  </w:rPr>
                  <w:t>s.org.sv</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8A0" w:rsidRDefault="00E528A0" w:rsidP="00F425A5">
      <w:pPr>
        <w:spacing w:after="0" w:line="240" w:lineRule="auto"/>
      </w:pPr>
      <w:r>
        <w:separator/>
      </w:r>
    </w:p>
  </w:footnote>
  <w:footnote w:type="continuationSeparator" w:id="0">
    <w:p w:rsidR="00E528A0" w:rsidRDefault="00E528A0" w:rsidP="00F42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8BF" w:rsidRDefault="005818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8BF" w:rsidRDefault="005818B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8A0" w:rsidRDefault="005818BF" w:rsidP="00E4295F">
    <w:pPr>
      <w:pStyle w:val="Encabezado"/>
    </w:pPr>
    <w:r>
      <w:rPr>
        <w:noProof/>
        <w:lang w:eastAsia="es-ES"/>
      </w:rPr>
      <w:pict>
        <v:shapetype id="_x0000_t202" coordsize="21600,21600" o:spt="202" path="m,l,21600r21600,l21600,xe">
          <v:stroke joinstyle="miter"/>
          <v:path gradientshapeok="t" o:connecttype="rect"/>
        </v:shapetype>
        <v:shape id="_x0000_s2072" type="#_x0000_t202" style="position:absolute;margin-left:250pt;margin-top:15.4pt;width:333.4pt;height:39.45pt;z-index:-251654144;mso-position-horizontal-relative:page;mso-position-vertical-relative:page" o:allowincell="f" filled="f" stroked="f">
          <v:textbox style="mso-next-textbox:#_x0000_s2072" inset="0,0,0,0">
            <w:txbxContent>
              <w:p w:rsidR="00E528A0" w:rsidRPr="00566CBB" w:rsidRDefault="00E528A0" w:rsidP="00E4295F">
                <w:pPr>
                  <w:widowControl w:val="0"/>
                  <w:autoSpaceDE w:val="0"/>
                  <w:autoSpaceDN w:val="0"/>
                  <w:adjustRightInd w:val="0"/>
                  <w:spacing w:after="0" w:line="240" w:lineRule="auto"/>
                  <w:ind w:left="23" w:right="-62"/>
                  <w:jc w:val="center"/>
                  <w:rPr>
                    <w:rFonts w:cs="Calibri"/>
                    <w:b/>
                    <w:bCs/>
                    <w:color w:val="17365D" w:themeColor="text2" w:themeShade="BF"/>
                    <w:spacing w:val="2"/>
                    <w:position w:val="2"/>
                    <w:szCs w:val="42"/>
                  </w:rPr>
                </w:pPr>
                <w:r w:rsidRPr="00566CBB">
                  <w:rPr>
                    <w:rFonts w:cs="Calibri"/>
                    <w:b/>
                    <w:bCs/>
                    <w:color w:val="17365D" w:themeColor="text2" w:themeShade="BF"/>
                    <w:spacing w:val="2"/>
                    <w:position w:val="2"/>
                    <w:szCs w:val="42"/>
                  </w:rPr>
                  <w:t xml:space="preserve">Oficina de Planificación del Área </w:t>
                </w:r>
              </w:p>
              <w:p w:rsidR="00E528A0" w:rsidRPr="00566CBB" w:rsidRDefault="00E528A0" w:rsidP="00E4295F">
                <w:pPr>
                  <w:widowControl w:val="0"/>
                  <w:autoSpaceDE w:val="0"/>
                  <w:autoSpaceDN w:val="0"/>
                  <w:adjustRightInd w:val="0"/>
                  <w:spacing w:after="0" w:line="240" w:lineRule="auto"/>
                  <w:ind w:left="23" w:right="-62"/>
                  <w:jc w:val="center"/>
                  <w:rPr>
                    <w:rFonts w:cs="Calibri"/>
                    <w:color w:val="17365D" w:themeColor="text2" w:themeShade="BF"/>
                    <w:szCs w:val="42"/>
                  </w:rPr>
                </w:pPr>
                <w:r w:rsidRPr="00566CBB">
                  <w:rPr>
                    <w:rFonts w:cs="Calibri"/>
                    <w:b/>
                    <w:bCs/>
                    <w:color w:val="17365D" w:themeColor="text2" w:themeShade="BF"/>
                    <w:spacing w:val="2"/>
                    <w:position w:val="2"/>
                    <w:szCs w:val="42"/>
                  </w:rPr>
                  <w:t>Metropolitana de San Salvador</w:t>
                </w:r>
              </w:p>
              <w:p w:rsidR="00E528A0" w:rsidRPr="00566CBB" w:rsidRDefault="00E528A0" w:rsidP="00E4295F">
                <w:pPr>
                  <w:widowControl w:val="0"/>
                  <w:autoSpaceDE w:val="0"/>
                  <w:autoSpaceDN w:val="0"/>
                  <w:adjustRightInd w:val="0"/>
                  <w:spacing w:before="10" w:after="0" w:line="240" w:lineRule="auto"/>
                  <w:ind w:left="61" w:right="-23"/>
                  <w:jc w:val="center"/>
                  <w:rPr>
                    <w:rFonts w:cs="Calibri"/>
                    <w:color w:val="17365D" w:themeColor="text2" w:themeShade="BF"/>
                    <w:sz w:val="20"/>
                    <w:szCs w:val="42"/>
                  </w:rPr>
                </w:pPr>
                <w:r w:rsidRPr="00566CBB">
                  <w:rPr>
                    <w:rFonts w:cs="Calibri"/>
                    <w:b/>
                    <w:bCs/>
                    <w:color w:val="17365D" w:themeColor="text2" w:themeShade="BF"/>
                    <w:spacing w:val="-1"/>
                    <w:w w:val="101"/>
                    <w:sz w:val="20"/>
                    <w:szCs w:val="42"/>
                  </w:rPr>
                  <w:t>WWW</w:t>
                </w:r>
                <w:r w:rsidRPr="00566CBB">
                  <w:rPr>
                    <w:rFonts w:cs="Calibri"/>
                    <w:b/>
                    <w:bCs/>
                    <w:color w:val="17365D" w:themeColor="text2" w:themeShade="BF"/>
                    <w:spacing w:val="3"/>
                    <w:w w:val="101"/>
                    <w:sz w:val="20"/>
                    <w:szCs w:val="42"/>
                  </w:rPr>
                  <w:t>.</w:t>
                </w:r>
                <w:r w:rsidRPr="00566CBB">
                  <w:rPr>
                    <w:rFonts w:cs="Calibri"/>
                    <w:b/>
                    <w:bCs/>
                    <w:color w:val="17365D" w:themeColor="text2" w:themeShade="BF"/>
                    <w:spacing w:val="1"/>
                    <w:w w:val="101"/>
                    <w:sz w:val="20"/>
                    <w:szCs w:val="42"/>
                  </w:rPr>
                  <w:t>OPAMSS.ORG</w:t>
                </w:r>
                <w:r w:rsidRPr="00566CBB">
                  <w:rPr>
                    <w:rFonts w:cs="Calibri"/>
                    <w:b/>
                    <w:bCs/>
                    <w:color w:val="17365D" w:themeColor="text2" w:themeShade="BF"/>
                    <w:spacing w:val="-1"/>
                    <w:w w:val="101"/>
                    <w:sz w:val="20"/>
                    <w:szCs w:val="42"/>
                  </w:rPr>
                  <w:t>.</w:t>
                </w:r>
                <w:r w:rsidRPr="00566CBB">
                  <w:rPr>
                    <w:rFonts w:cs="Calibri"/>
                    <w:b/>
                    <w:bCs/>
                    <w:color w:val="17365D" w:themeColor="text2" w:themeShade="BF"/>
                    <w:w w:val="101"/>
                    <w:sz w:val="20"/>
                    <w:szCs w:val="42"/>
                  </w:rPr>
                  <w:t>SV</w:t>
                </w:r>
              </w:p>
            </w:txbxContent>
          </v:textbox>
          <w10:wrap anchorx="page" anchory="page"/>
        </v:shape>
      </w:pict>
    </w:r>
    <w:bookmarkStart w:id="0" w:name="_GoBack"/>
    <w:bookmarkEnd w:id="0"/>
    <w:r>
      <w:rPr>
        <w:noProof/>
      </w:rPr>
      <w:pict>
        <v:shape id="_x0000_s2075" type="#_x0000_t202" style="position:absolute;margin-left:250.95pt;margin-top:48.85pt;width:167.85pt;height:26.55pt;z-index:251666432;mso-position-horizontal-relative:text;mso-position-vertical-relative:text" strokecolor="#17365d [2415]">
          <v:textbox style="mso-next-textbox:#_x0000_s2075">
            <w:txbxContent>
              <w:p w:rsidR="00E528A0" w:rsidRPr="009F49DE" w:rsidRDefault="00E528A0" w:rsidP="00AA3D55">
                <w:pPr>
                  <w:jc w:val="center"/>
                  <w:rPr>
                    <w:rFonts w:ascii="Century Gothic" w:hAnsi="Century Gothic"/>
                    <w:b/>
                    <w:sz w:val="18"/>
                    <w:lang w:val="es-MX"/>
                  </w:rPr>
                </w:pPr>
                <w:r w:rsidRPr="009917B7">
                  <w:rPr>
                    <w:rFonts w:ascii="Century Gothic" w:hAnsi="Century Gothic"/>
                    <w:b/>
                    <w:color w:val="17365D" w:themeColor="text2" w:themeShade="BF"/>
                    <w:sz w:val="18"/>
                    <w:lang w:val="es-MX"/>
                  </w:rPr>
                  <w:t>UAI</w:t>
                </w:r>
                <w:r w:rsidR="007B6A44">
                  <w:rPr>
                    <w:rFonts w:ascii="Century Gothic" w:hAnsi="Century Gothic"/>
                    <w:b/>
                    <w:color w:val="17365D" w:themeColor="text2" w:themeShade="BF"/>
                    <w:sz w:val="18"/>
                    <w:lang w:val="es-MX"/>
                  </w:rPr>
                  <w:t>PT-RES. N° 0085-2017</w:t>
                </w:r>
              </w:p>
            </w:txbxContent>
          </v:textbox>
        </v:shape>
      </w:pict>
    </w: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74" type="#_x0000_t32" style="position:absolute;margin-left:-28.3pt;margin-top:76.4pt;width:190.8pt;height:0;z-index:251664384;mso-position-horizontal-relative:text;mso-position-vertical-relative:text" o:connectortype="straight" strokecolor="#17365d [2415]"/>
      </w:pict>
    </w:r>
    <w:r>
      <w:rPr>
        <w:rFonts w:ascii="Times New Roman" w:hAnsi="Times New Roman"/>
        <w:noProof/>
        <w:sz w:val="24"/>
        <w:szCs w:val="24"/>
      </w:rPr>
      <w:pict>
        <v:shape id="_x0000_s2073" type="#_x0000_t202" style="position:absolute;margin-left:-35.3pt;margin-top:60.15pt;width:241.1pt;height:17.25pt;z-index:251663360;mso-position-horizontal-relative:text;mso-position-vertical-relative:text" stroked="f">
          <v:textbox style="mso-next-textbox:#_x0000_s2073">
            <w:txbxContent>
              <w:p w:rsidR="00E528A0" w:rsidRPr="009F49DE" w:rsidRDefault="00E528A0" w:rsidP="00E4295F">
                <w:pPr>
                  <w:rPr>
                    <w:rFonts w:ascii="Century Gothic" w:hAnsi="Century Gothic"/>
                    <w:b/>
                    <w:sz w:val="18"/>
                    <w:lang w:val="es-MX"/>
                  </w:rPr>
                </w:pPr>
                <w:r w:rsidRPr="009917B7">
                  <w:rPr>
                    <w:rFonts w:ascii="Century Gothic" w:hAnsi="Century Gothic"/>
                    <w:b/>
                    <w:color w:val="17365D" w:themeColor="text2" w:themeShade="BF"/>
                    <w:sz w:val="18"/>
                    <w:lang w:val="es-MX"/>
                  </w:rPr>
                  <w:t>Unidad de Acceso a la Información</w:t>
                </w:r>
                <w:r>
                  <w:rPr>
                    <w:rFonts w:ascii="Century Gothic" w:hAnsi="Century Gothic"/>
                    <w:b/>
                    <w:color w:val="17365D" w:themeColor="text2" w:themeShade="BF"/>
                    <w:sz w:val="18"/>
                    <w:lang w:val="es-MX"/>
                  </w:rPr>
                  <w:t xml:space="preserve"> Pública</w:t>
                </w:r>
              </w:p>
            </w:txbxContent>
          </v:textbox>
        </v:shape>
      </w:pict>
    </w:r>
  </w:p>
  <w:p w:rsidR="00E528A0" w:rsidRDefault="00E528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D73"/>
    <w:multiLevelType w:val="hybridMultilevel"/>
    <w:tmpl w:val="295CF642"/>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29F492B"/>
    <w:multiLevelType w:val="hybridMultilevel"/>
    <w:tmpl w:val="001E0092"/>
    <w:lvl w:ilvl="0" w:tplc="4DA89238">
      <w:start w:val="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2606D5"/>
    <w:multiLevelType w:val="hybridMultilevel"/>
    <w:tmpl w:val="426474B4"/>
    <w:lvl w:ilvl="0" w:tplc="440A000F">
      <w:start w:val="1"/>
      <w:numFmt w:val="decimal"/>
      <w:lvlText w:val="%1."/>
      <w:lvlJc w:val="left"/>
      <w:pPr>
        <w:ind w:left="360" w:hanging="360"/>
      </w:pPr>
      <w:rPr>
        <w:rFonts w:hint="default"/>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 w15:restartNumberingAfterBreak="0">
    <w:nsid w:val="042A6457"/>
    <w:multiLevelType w:val="hybridMultilevel"/>
    <w:tmpl w:val="363E6522"/>
    <w:lvl w:ilvl="0" w:tplc="2C2E2418">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07A209A2"/>
    <w:multiLevelType w:val="hybridMultilevel"/>
    <w:tmpl w:val="9B2A30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9342F62"/>
    <w:multiLevelType w:val="hybridMultilevel"/>
    <w:tmpl w:val="07188CEA"/>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6" w15:restartNumberingAfterBreak="0">
    <w:nsid w:val="0E2D793A"/>
    <w:multiLevelType w:val="hybridMultilevel"/>
    <w:tmpl w:val="E320E822"/>
    <w:lvl w:ilvl="0" w:tplc="440A0019">
      <w:start w:val="1"/>
      <w:numFmt w:val="lowerLetter"/>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 w15:restartNumberingAfterBreak="0">
    <w:nsid w:val="0FA01E0B"/>
    <w:multiLevelType w:val="hybridMultilevel"/>
    <w:tmpl w:val="69C8A94C"/>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8" w15:restartNumberingAfterBreak="0">
    <w:nsid w:val="116F7018"/>
    <w:multiLevelType w:val="hybridMultilevel"/>
    <w:tmpl w:val="30CA25A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248037C"/>
    <w:multiLevelType w:val="hybridMultilevel"/>
    <w:tmpl w:val="583EA878"/>
    <w:lvl w:ilvl="0" w:tplc="E5B607FA">
      <w:start w:val="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44F4D31"/>
    <w:multiLevelType w:val="hybridMultilevel"/>
    <w:tmpl w:val="47E470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0" w:hanging="360"/>
      </w:pPr>
      <w:rPr>
        <w:rFonts w:ascii="Courier New" w:hAnsi="Courier New" w:cs="Courier New" w:hint="default"/>
      </w:rPr>
    </w:lvl>
    <w:lvl w:ilvl="2" w:tplc="0C0A0005" w:tentative="1">
      <w:start w:val="1"/>
      <w:numFmt w:val="bullet"/>
      <w:lvlText w:val=""/>
      <w:lvlJc w:val="left"/>
      <w:pPr>
        <w:ind w:left="720" w:hanging="360"/>
      </w:pPr>
      <w:rPr>
        <w:rFonts w:ascii="Wingdings" w:hAnsi="Wingdings" w:hint="default"/>
      </w:rPr>
    </w:lvl>
    <w:lvl w:ilvl="3" w:tplc="0C0A0001" w:tentative="1">
      <w:start w:val="1"/>
      <w:numFmt w:val="bullet"/>
      <w:lvlText w:val=""/>
      <w:lvlJc w:val="left"/>
      <w:pPr>
        <w:ind w:left="1440" w:hanging="360"/>
      </w:pPr>
      <w:rPr>
        <w:rFonts w:ascii="Symbol" w:hAnsi="Symbol" w:hint="default"/>
      </w:rPr>
    </w:lvl>
    <w:lvl w:ilvl="4" w:tplc="0C0A0003" w:tentative="1">
      <w:start w:val="1"/>
      <w:numFmt w:val="bullet"/>
      <w:lvlText w:val="o"/>
      <w:lvlJc w:val="left"/>
      <w:pPr>
        <w:ind w:left="2160" w:hanging="360"/>
      </w:pPr>
      <w:rPr>
        <w:rFonts w:ascii="Courier New" w:hAnsi="Courier New" w:cs="Courier New" w:hint="default"/>
      </w:rPr>
    </w:lvl>
    <w:lvl w:ilvl="5" w:tplc="0C0A0005" w:tentative="1">
      <w:start w:val="1"/>
      <w:numFmt w:val="bullet"/>
      <w:lvlText w:val=""/>
      <w:lvlJc w:val="left"/>
      <w:pPr>
        <w:ind w:left="2880" w:hanging="360"/>
      </w:pPr>
      <w:rPr>
        <w:rFonts w:ascii="Wingdings" w:hAnsi="Wingdings" w:hint="default"/>
      </w:rPr>
    </w:lvl>
    <w:lvl w:ilvl="6" w:tplc="0C0A0001" w:tentative="1">
      <w:start w:val="1"/>
      <w:numFmt w:val="bullet"/>
      <w:lvlText w:val=""/>
      <w:lvlJc w:val="left"/>
      <w:pPr>
        <w:ind w:left="3600" w:hanging="360"/>
      </w:pPr>
      <w:rPr>
        <w:rFonts w:ascii="Symbol" w:hAnsi="Symbol" w:hint="default"/>
      </w:rPr>
    </w:lvl>
    <w:lvl w:ilvl="7" w:tplc="0C0A0003" w:tentative="1">
      <w:start w:val="1"/>
      <w:numFmt w:val="bullet"/>
      <w:lvlText w:val="o"/>
      <w:lvlJc w:val="left"/>
      <w:pPr>
        <w:ind w:left="4320" w:hanging="360"/>
      </w:pPr>
      <w:rPr>
        <w:rFonts w:ascii="Courier New" w:hAnsi="Courier New" w:cs="Courier New" w:hint="default"/>
      </w:rPr>
    </w:lvl>
    <w:lvl w:ilvl="8" w:tplc="0C0A0005" w:tentative="1">
      <w:start w:val="1"/>
      <w:numFmt w:val="bullet"/>
      <w:lvlText w:val=""/>
      <w:lvlJc w:val="left"/>
      <w:pPr>
        <w:ind w:left="5040" w:hanging="360"/>
      </w:pPr>
      <w:rPr>
        <w:rFonts w:ascii="Wingdings" w:hAnsi="Wingdings" w:hint="default"/>
      </w:rPr>
    </w:lvl>
  </w:abstractNum>
  <w:abstractNum w:abstractNumId="11" w15:restartNumberingAfterBreak="0">
    <w:nsid w:val="1ABE2275"/>
    <w:multiLevelType w:val="hybridMultilevel"/>
    <w:tmpl w:val="1918281E"/>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20BF73EA"/>
    <w:multiLevelType w:val="multilevel"/>
    <w:tmpl w:val="4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D457CB"/>
    <w:multiLevelType w:val="hybridMultilevel"/>
    <w:tmpl w:val="992A82A4"/>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4" w15:restartNumberingAfterBreak="0">
    <w:nsid w:val="3AF62474"/>
    <w:multiLevelType w:val="hybridMultilevel"/>
    <w:tmpl w:val="5CDCF348"/>
    <w:lvl w:ilvl="0" w:tplc="440A0013">
      <w:start w:val="1"/>
      <w:numFmt w:val="upperRoman"/>
      <w:lvlText w:val="%1."/>
      <w:lvlJc w:val="righ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405677EE"/>
    <w:multiLevelType w:val="hybridMultilevel"/>
    <w:tmpl w:val="D2187A1C"/>
    <w:lvl w:ilvl="0" w:tplc="3F70F918">
      <w:start w:val="1"/>
      <w:numFmt w:val="decimal"/>
      <w:lvlText w:val="%1."/>
      <w:lvlJc w:val="left"/>
      <w:pPr>
        <w:ind w:left="720" w:hanging="360"/>
      </w:pPr>
      <w:rPr>
        <w:rFonts w:hint="default"/>
        <w:b/>
        <w:sz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49020DEE"/>
    <w:multiLevelType w:val="hybridMultilevel"/>
    <w:tmpl w:val="30CA25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D626BEA"/>
    <w:multiLevelType w:val="hybridMultilevel"/>
    <w:tmpl w:val="8FF426C8"/>
    <w:lvl w:ilvl="0" w:tplc="BFB6503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1DE7ACA"/>
    <w:multiLevelType w:val="hybridMultilevel"/>
    <w:tmpl w:val="E0B06406"/>
    <w:lvl w:ilvl="0" w:tplc="440A0001">
      <w:start w:val="1"/>
      <w:numFmt w:val="bullet"/>
      <w:lvlText w:val=""/>
      <w:lvlJc w:val="left"/>
      <w:pPr>
        <w:ind w:left="1068" w:hanging="360"/>
      </w:pPr>
      <w:rPr>
        <w:rFonts w:ascii="Symbol" w:hAnsi="Symbol" w:hint="default"/>
        <w:b/>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 w15:restartNumberingAfterBreak="0">
    <w:nsid w:val="536646A5"/>
    <w:multiLevelType w:val="hybridMultilevel"/>
    <w:tmpl w:val="91B43F4E"/>
    <w:lvl w:ilvl="0" w:tplc="440A000F">
      <w:start w:val="1"/>
      <w:numFmt w:val="decimal"/>
      <w:lvlText w:val="%1."/>
      <w:lvlJc w:val="left"/>
      <w:pPr>
        <w:ind w:left="1068" w:hanging="360"/>
      </w:pPr>
      <w:rPr>
        <w:rFonts w:hint="default"/>
        <w:b w:val="0"/>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 w15:restartNumberingAfterBreak="0">
    <w:nsid w:val="53C14774"/>
    <w:multiLevelType w:val="hybridMultilevel"/>
    <w:tmpl w:val="DC86A4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15:restartNumberingAfterBreak="0">
    <w:nsid w:val="54191A0D"/>
    <w:multiLevelType w:val="hybridMultilevel"/>
    <w:tmpl w:val="37727184"/>
    <w:lvl w:ilvl="0" w:tplc="ACD642C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4493ABD"/>
    <w:multiLevelType w:val="hybridMultilevel"/>
    <w:tmpl w:val="54D611A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54FF77B0"/>
    <w:multiLevelType w:val="hybridMultilevel"/>
    <w:tmpl w:val="E4565324"/>
    <w:lvl w:ilvl="0" w:tplc="0D58384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8491F8F"/>
    <w:multiLevelType w:val="hybridMultilevel"/>
    <w:tmpl w:val="DE2490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4F3696"/>
    <w:multiLevelType w:val="hybridMultilevel"/>
    <w:tmpl w:val="A65EF2B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5D042867"/>
    <w:multiLevelType w:val="hybridMultilevel"/>
    <w:tmpl w:val="F3688A3C"/>
    <w:lvl w:ilvl="0" w:tplc="B5FC27AC">
      <w:start w:val="1"/>
      <w:numFmt w:val="decimal"/>
      <w:lvlText w:val="%1."/>
      <w:lvlJc w:val="left"/>
      <w:pPr>
        <w:ind w:left="720" w:hanging="360"/>
      </w:pPr>
      <w:rPr>
        <w:rFonts w:hint="default"/>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5DC520ED"/>
    <w:multiLevelType w:val="hybridMultilevel"/>
    <w:tmpl w:val="FFE811F6"/>
    <w:lvl w:ilvl="0" w:tplc="18A4A734">
      <w:start w:val="1"/>
      <w:numFmt w:val="decimal"/>
      <w:lvlText w:val="%1."/>
      <w:lvlJc w:val="left"/>
      <w:pPr>
        <w:ind w:left="1495" w:hanging="360"/>
      </w:pPr>
      <w:rPr>
        <w:rFonts w:hint="default"/>
      </w:rPr>
    </w:lvl>
    <w:lvl w:ilvl="1" w:tplc="440A0019" w:tentative="1">
      <w:start w:val="1"/>
      <w:numFmt w:val="lowerLetter"/>
      <w:lvlText w:val="%2."/>
      <w:lvlJc w:val="left"/>
      <w:pPr>
        <w:ind w:left="2215" w:hanging="360"/>
      </w:pPr>
    </w:lvl>
    <w:lvl w:ilvl="2" w:tplc="440A001B" w:tentative="1">
      <w:start w:val="1"/>
      <w:numFmt w:val="lowerRoman"/>
      <w:lvlText w:val="%3."/>
      <w:lvlJc w:val="right"/>
      <w:pPr>
        <w:ind w:left="2935" w:hanging="180"/>
      </w:pPr>
    </w:lvl>
    <w:lvl w:ilvl="3" w:tplc="440A000F" w:tentative="1">
      <w:start w:val="1"/>
      <w:numFmt w:val="decimal"/>
      <w:lvlText w:val="%4."/>
      <w:lvlJc w:val="left"/>
      <w:pPr>
        <w:ind w:left="3655" w:hanging="360"/>
      </w:pPr>
    </w:lvl>
    <w:lvl w:ilvl="4" w:tplc="440A0019" w:tentative="1">
      <w:start w:val="1"/>
      <w:numFmt w:val="lowerLetter"/>
      <w:lvlText w:val="%5."/>
      <w:lvlJc w:val="left"/>
      <w:pPr>
        <w:ind w:left="4375" w:hanging="360"/>
      </w:pPr>
    </w:lvl>
    <w:lvl w:ilvl="5" w:tplc="440A001B" w:tentative="1">
      <w:start w:val="1"/>
      <w:numFmt w:val="lowerRoman"/>
      <w:lvlText w:val="%6."/>
      <w:lvlJc w:val="right"/>
      <w:pPr>
        <w:ind w:left="5095" w:hanging="180"/>
      </w:pPr>
    </w:lvl>
    <w:lvl w:ilvl="6" w:tplc="440A000F" w:tentative="1">
      <w:start w:val="1"/>
      <w:numFmt w:val="decimal"/>
      <w:lvlText w:val="%7."/>
      <w:lvlJc w:val="left"/>
      <w:pPr>
        <w:ind w:left="5815" w:hanging="360"/>
      </w:pPr>
    </w:lvl>
    <w:lvl w:ilvl="7" w:tplc="440A0019" w:tentative="1">
      <w:start w:val="1"/>
      <w:numFmt w:val="lowerLetter"/>
      <w:lvlText w:val="%8."/>
      <w:lvlJc w:val="left"/>
      <w:pPr>
        <w:ind w:left="6535" w:hanging="360"/>
      </w:pPr>
    </w:lvl>
    <w:lvl w:ilvl="8" w:tplc="440A001B" w:tentative="1">
      <w:start w:val="1"/>
      <w:numFmt w:val="lowerRoman"/>
      <w:lvlText w:val="%9."/>
      <w:lvlJc w:val="right"/>
      <w:pPr>
        <w:ind w:left="7255" w:hanging="180"/>
      </w:pPr>
    </w:lvl>
  </w:abstractNum>
  <w:abstractNum w:abstractNumId="28" w15:restartNumberingAfterBreak="0">
    <w:nsid w:val="7968662E"/>
    <w:multiLevelType w:val="hybridMultilevel"/>
    <w:tmpl w:val="8A704AC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9" w15:restartNumberingAfterBreak="0">
    <w:nsid w:val="7BA416C7"/>
    <w:multiLevelType w:val="hybridMultilevel"/>
    <w:tmpl w:val="BF9C3B44"/>
    <w:lvl w:ilvl="0" w:tplc="440A000F">
      <w:start w:val="1"/>
      <w:numFmt w:val="decimal"/>
      <w:lvlText w:val="%1."/>
      <w:lvlJc w:val="left"/>
      <w:pPr>
        <w:ind w:left="360" w:hanging="360"/>
      </w:pPr>
      <w:rPr>
        <w:rFonts w:hint="default"/>
      </w:rPr>
    </w:lvl>
    <w:lvl w:ilvl="1" w:tplc="440A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7E111A88"/>
    <w:multiLevelType w:val="hybridMultilevel"/>
    <w:tmpl w:val="262E353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1" w15:restartNumberingAfterBreak="0">
    <w:nsid w:val="7ED17ABB"/>
    <w:multiLevelType w:val="hybridMultilevel"/>
    <w:tmpl w:val="1918281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15:restartNumberingAfterBreak="0">
    <w:nsid w:val="7F8D2940"/>
    <w:multiLevelType w:val="hybridMultilevel"/>
    <w:tmpl w:val="48F8AE3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4"/>
  </w:num>
  <w:num w:numId="4">
    <w:abstractNumId w:val="4"/>
  </w:num>
  <w:num w:numId="5">
    <w:abstractNumId w:val="7"/>
  </w:num>
  <w:num w:numId="6">
    <w:abstractNumId w:val="3"/>
  </w:num>
  <w:num w:numId="7">
    <w:abstractNumId w:val="14"/>
  </w:num>
  <w:num w:numId="8">
    <w:abstractNumId w:val="29"/>
  </w:num>
  <w:num w:numId="9">
    <w:abstractNumId w:val="6"/>
  </w:num>
  <w:num w:numId="10">
    <w:abstractNumId w:val="2"/>
  </w:num>
  <w:num w:numId="11">
    <w:abstractNumId w:val="26"/>
  </w:num>
  <w:num w:numId="12">
    <w:abstractNumId w:val="0"/>
  </w:num>
  <w:num w:numId="13">
    <w:abstractNumId w:val="25"/>
  </w:num>
  <w:num w:numId="14">
    <w:abstractNumId w:val="18"/>
  </w:num>
  <w:num w:numId="15">
    <w:abstractNumId w:val="30"/>
  </w:num>
  <w:num w:numId="16">
    <w:abstractNumId w:val="21"/>
  </w:num>
  <w:num w:numId="17">
    <w:abstractNumId w:val="23"/>
  </w:num>
  <w:num w:numId="18">
    <w:abstractNumId w:val="32"/>
  </w:num>
  <w:num w:numId="19">
    <w:abstractNumId w:val="28"/>
  </w:num>
  <w:num w:numId="20">
    <w:abstractNumId w:val="27"/>
  </w:num>
  <w:num w:numId="21">
    <w:abstractNumId w:val="10"/>
  </w:num>
  <w:num w:numId="22">
    <w:abstractNumId w:val="22"/>
  </w:num>
  <w:num w:numId="23">
    <w:abstractNumId w:val="11"/>
  </w:num>
  <w:num w:numId="24">
    <w:abstractNumId w:val="31"/>
  </w:num>
  <w:num w:numId="25">
    <w:abstractNumId w:val="20"/>
  </w:num>
  <w:num w:numId="26">
    <w:abstractNumId w:val="13"/>
  </w:num>
  <w:num w:numId="27">
    <w:abstractNumId w:val="12"/>
  </w:num>
  <w:num w:numId="28">
    <w:abstractNumId w:val="19"/>
  </w:num>
  <w:num w:numId="29">
    <w:abstractNumId w:val="9"/>
  </w:num>
  <w:num w:numId="30">
    <w:abstractNumId w:val="1"/>
  </w:num>
  <w:num w:numId="31">
    <w:abstractNumId w:val="8"/>
  </w:num>
  <w:num w:numId="32">
    <w:abstractNumId w:val="16"/>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drawingGridHorizontalSpacing w:val="110"/>
  <w:displayHorizontalDrawingGridEvery w:val="2"/>
  <w:characterSpacingControl w:val="doNotCompress"/>
  <w:hdrShapeDefaults>
    <o:shapedefaults v:ext="edit" spidmax="2078"/>
    <o:shapelayout v:ext="edit">
      <o:idmap v:ext="edit" data="2"/>
      <o:rules v:ext="edit">
        <o:r id="V:Rule2" type="connector" idref="#_x0000_s2074"/>
      </o:rules>
    </o:shapelayout>
  </w:hdrShapeDefaults>
  <w:footnotePr>
    <w:footnote w:id="-1"/>
    <w:footnote w:id="0"/>
  </w:footnotePr>
  <w:endnotePr>
    <w:endnote w:id="-1"/>
    <w:endnote w:id="0"/>
  </w:endnotePr>
  <w:compat>
    <w:compatSetting w:name="compatibilityMode" w:uri="http://schemas.microsoft.com/office/word" w:val="12"/>
  </w:compat>
  <w:rsids>
    <w:rsidRoot w:val="00F425A5"/>
    <w:rsid w:val="0000004E"/>
    <w:rsid w:val="0000394D"/>
    <w:rsid w:val="00004262"/>
    <w:rsid w:val="00006092"/>
    <w:rsid w:val="00006BDA"/>
    <w:rsid w:val="00006DA4"/>
    <w:rsid w:val="0000755F"/>
    <w:rsid w:val="00011576"/>
    <w:rsid w:val="0001310F"/>
    <w:rsid w:val="000132C1"/>
    <w:rsid w:val="00013B87"/>
    <w:rsid w:val="00024B52"/>
    <w:rsid w:val="000250C5"/>
    <w:rsid w:val="00025BAA"/>
    <w:rsid w:val="00027BDA"/>
    <w:rsid w:val="00035E25"/>
    <w:rsid w:val="00037B32"/>
    <w:rsid w:val="00044670"/>
    <w:rsid w:val="00044BB8"/>
    <w:rsid w:val="0005152D"/>
    <w:rsid w:val="0005323B"/>
    <w:rsid w:val="00056286"/>
    <w:rsid w:val="00062BC6"/>
    <w:rsid w:val="00081C62"/>
    <w:rsid w:val="00083695"/>
    <w:rsid w:val="00085EB5"/>
    <w:rsid w:val="0008660F"/>
    <w:rsid w:val="0008686D"/>
    <w:rsid w:val="00087BED"/>
    <w:rsid w:val="00090643"/>
    <w:rsid w:val="00095346"/>
    <w:rsid w:val="00096D49"/>
    <w:rsid w:val="00096E79"/>
    <w:rsid w:val="000A0410"/>
    <w:rsid w:val="000A1626"/>
    <w:rsid w:val="000A3109"/>
    <w:rsid w:val="000A4CBF"/>
    <w:rsid w:val="000A6003"/>
    <w:rsid w:val="000A7999"/>
    <w:rsid w:val="000B300D"/>
    <w:rsid w:val="000C2AB4"/>
    <w:rsid w:val="000C4E5F"/>
    <w:rsid w:val="000D1D25"/>
    <w:rsid w:val="000D5A5B"/>
    <w:rsid w:val="000D6C2B"/>
    <w:rsid w:val="000D7FB0"/>
    <w:rsid w:val="000E04D6"/>
    <w:rsid w:val="000E0ABC"/>
    <w:rsid w:val="000E1795"/>
    <w:rsid w:val="000E3200"/>
    <w:rsid w:val="000E4D32"/>
    <w:rsid w:val="000F04BA"/>
    <w:rsid w:val="000F12FA"/>
    <w:rsid w:val="000F3730"/>
    <w:rsid w:val="000F69F7"/>
    <w:rsid w:val="001006CE"/>
    <w:rsid w:val="00105838"/>
    <w:rsid w:val="00106028"/>
    <w:rsid w:val="0011024C"/>
    <w:rsid w:val="001103CA"/>
    <w:rsid w:val="001108AF"/>
    <w:rsid w:val="0011428F"/>
    <w:rsid w:val="00115811"/>
    <w:rsid w:val="00117E45"/>
    <w:rsid w:val="0012183F"/>
    <w:rsid w:val="00121EB1"/>
    <w:rsid w:val="00123CF2"/>
    <w:rsid w:val="00124249"/>
    <w:rsid w:val="00124D09"/>
    <w:rsid w:val="0012691E"/>
    <w:rsid w:val="0013105F"/>
    <w:rsid w:val="00131D02"/>
    <w:rsid w:val="00141824"/>
    <w:rsid w:val="00143CD4"/>
    <w:rsid w:val="0014681A"/>
    <w:rsid w:val="001471FB"/>
    <w:rsid w:val="001507F7"/>
    <w:rsid w:val="00150AD6"/>
    <w:rsid w:val="001513D1"/>
    <w:rsid w:val="00152043"/>
    <w:rsid w:val="00152840"/>
    <w:rsid w:val="00152C4F"/>
    <w:rsid w:val="00156741"/>
    <w:rsid w:val="0016123C"/>
    <w:rsid w:val="00163628"/>
    <w:rsid w:val="0016481B"/>
    <w:rsid w:val="00164B48"/>
    <w:rsid w:val="00165C4C"/>
    <w:rsid w:val="00166F18"/>
    <w:rsid w:val="00171505"/>
    <w:rsid w:val="00173035"/>
    <w:rsid w:val="001768DF"/>
    <w:rsid w:val="0017771D"/>
    <w:rsid w:val="001800A5"/>
    <w:rsid w:val="001814F2"/>
    <w:rsid w:val="00181949"/>
    <w:rsid w:val="001840F3"/>
    <w:rsid w:val="00186064"/>
    <w:rsid w:val="00190DA4"/>
    <w:rsid w:val="0019243F"/>
    <w:rsid w:val="00192F62"/>
    <w:rsid w:val="00194A23"/>
    <w:rsid w:val="00197879"/>
    <w:rsid w:val="001A0332"/>
    <w:rsid w:val="001A229E"/>
    <w:rsid w:val="001A368B"/>
    <w:rsid w:val="001A4004"/>
    <w:rsid w:val="001A556E"/>
    <w:rsid w:val="001B0EA9"/>
    <w:rsid w:val="001B56AC"/>
    <w:rsid w:val="001C1ABD"/>
    <w:rsid w:val="001C3339"/>
    <w:rsid w:val="001C384D"/>
    <w:rsid w:val="001C3DA6"/>
    <w:rsid w:val="001C75F6"/>
    <w:rsid w:val="001D541E"/>
    <w:rsid w:val="001E0997"/>
    <w:rsid w:val="001E44D9"/>
    <w:rsid w:val="001E5A01"/>
    <w:rsid w:val="001E6998"/>
    <w:rsid w:val="001E7C3D"/>
    <w:rsid w:val="001F060A"/>
    <w:rsid w:val="001F2F4D"/>
    <w:rsid w:val="001F478E"/>
    <w:rsid w:val="001F7205"/>
    <w:rsid w:val="00201524"/>
    <w:rsid w:val="002027A5"/>
    <w:rsid w:val="00202E0E"/>
    <w:rsid w:val="002034E7"/>
    <w:rsid w:val="0020407D"/>
    <w:rsid w:val="00204111"/>
    <w:rsid w:val="0020679A"/>
    <w:rsid w:val="00207C9F"/>
    <w:rsid w:val="002148E4"/>
    <w:rsid w:val="002149CC"/>
    <w:rsid w:val="00215F09"/>
    <w:rsid w:val="002172C1"/>
    <w:rsid w:val="0022040E"/>
    <w:rsid w:val="00232550"/>
    <w:rsid w:val="00236A41"/>
    <w:rsid w:val="00236CCC"/>
    <w:rsid w:val="0023754E"/>
    <w:rsid w:val="002449E6"/>
    <w:rsid w:val="00244EA7"/>
    <w:rsid w:val="0024709B"/>
    <w:rsid w:val="0024724E"/>
    <w:rsid w:val="002479FD"/>
    <w:rsid w:val="0025135A"/>
    <w:rsid w:val="0025172F"/>
    <w:rsid w:val="0025275E"/>
    <w:rsid w:val="00253BBD"/>
    <w:rsid w:val="00254B36"/>
    <w:rsid w:val="00256108"/>
    <w:rsid w:val="00260CCB"/>
    <w:rsid w:val="00260D1E"/>
    <w:rsid w:val="0026171E"/>
    <w:rsid w:val="00262F1C"/>
    <w:rsid w:val="002651B5"/>
    <w:rsid w:val="002651BE"/>
    <w:rsid w:val="002651E6"/>
    <w:rsid w:val="00272C2E"/>
    <w:rsid w:val="00280845"/>
    <w:rsid w:val="00283E2C"/>
    <w:rsid w:val="002844C2"/>
    <w:rsid w:val="00284857"/>
    <w:rsid w:val="002851A1"/>
    <w:rsid w:val="00285B07"/>
    <w:rsid w:val="0029385A"/>
    <w:rsid w:val="00297ED2"/>
    <w:rsid w:val="002A098D"/>
    <w:rsid w:val="002A0A93"/>
    <w:rsid w:val="002A328B"/>
    <w:rsid w:val="002A3DE5"/>
    <w:rsid w:val="002A5583"/>
    <w:rsid w:val="002A6F23"/>
    <w:rsid w:val="002B0E81"/>
    <w:rsid w:val="002B1A19"/>
    <w:rsid w:val="002B7878"/>
    <w:rsid w:val="002C31C7"/>
    <w:rsid w:val="002C6177"/>
    <w:rsid w:val="002D206F"/>
    <w:rsid w:val="002D2F8C"/>
    <w:rsid w:val="002D30B0"/>
    <w:rsid w:val="002D5BB9"/>
    <w:rsid w:val="002D6206"/>
    <w:rsid w:val="002D64BC"/>
    <w:rsid w:val="002E322D"/>
    <w:rsid w:val="002F112E"/>
    <w:rsid w:val="002F3C8D"/>
    <w:rsid w:val="00300809"/>
    <w:rsid w:val="00304F42"/>
    <w:rsid w:val="00306858"/>
    <w:rsid w:val="00311DDF"/>
    <w:rsid w:val="00312B09"/>
    <w:rsid w:val="00313542"/>
    <w:rsid w:val="00316977"/>
    <w:rsid w:val="003179E0"/>
    <w:rsid w:val="00326C30"/>
    <w:rsid w:val="003338AC"/>
    <w:rsid w:val="00336995"/>
    <w:rsid w:val="00341D5A"/>
    <w:rsid w:val="00345410"/>
    <w:rsid w:val="00346B7F"/>
    <w:rsid w:val="00347FF4"/>
    <w:rsid w:val="0035264D"/>
    <w:rsid w:val="00352AB5"/>
    <w:rsid w:val="00354DF5"/>
    <w:rsid w:val="00356721"/>
    <w:rsid w:val="00357896"/>
    <w:rsid w:val="00360D71"/>
    <w:rsid w:val="00360EC4"/>
    <w:rsid w:val="003615C1"/>
    <w:rsid w:val="00361EEA"/>
    <w:rsid w:val="00362B83"/>
    <w:rsid w:val="00362E36"/>
    <w:rsid w:val="0036333B"/>
    <w:rsid w:val="00363BCE"/>
    <w:rsid w:val="003708E0"/>
    <w:rsid w:val="00374B1C"/>
    <w:rsid w:val="00377B06"/>
    <w:rsid w:val="00390FE1"/>
    <w:rsid w:val="00393AE6"/>
    <w:rsid w:val="003978BD"/>
    <w:rsid w:val="003A03CE"/>
    <w:rsid w:val="003A1B65"/>
    <w:rsid w:val="003A283D"/>
    <w:rsid w:val="003B6DDB"/>
    <w:rsid w:val="003B7355"/>
    <w:rsid w:val="003C3C49"/>
    <w:rsid w:val="003D7903"/>
    <w:rsid w:val="003E1873"/>
    <w:rsid w:val="003E7751"/>
    <w:rsid w:val="003F16A2"/>
    <w:rsid w:val="003F56AF"/>
    <w:rsid w:val="003F6A23"/>
    <w:rsid w:val="004005CA"/>
    <w:rsid w:val="00404FD1"/>
    <w:rsid w:val="00405090"/>
    <w:rsid w:val="0040561D"/>
    <w:rsid w:val="00412755"/>
    <w:rsid w:val="0041769E"/>
    <w:rsid w:val="004177D6"/>
    <w:rsid w:val="0043382F"/>
    <w:rsid w:val="00434872"/>
    <w:rsid w:val="00436852"/>
    <w:rsid w:val="00441B70"/>
    <w:rsid w:val="00444B8E"/>
    <w:rsid w:val="00453E40"/>
    <w:rsid w:val="00457358"/>
    <w:rsid w:val="004601DD"/>
    <w:rsid w:val="00461910"/>
    <w:rsid w:val="00464527"/>
    <w:rsid w:val="00467C2B"/>
    <w:rsid w:val="00470F8D"/>
    <w:rsid w:val="0048507A"/>
    <w:rsid w:val="004874F5"/>
    <w:rsid w:val="004915C9"/>
    <w:rsid w:val="00491AFD"/>
    <w:rsid w:val="00493E05"/>
    <w:rsid w:val="0049446C"/>
    <w:rsid w:val="00496ACB"/>
    <w:rsid w:val="004A6ADA"/>
    <w:rsid w:val="004B0CE9"/>
    <w:rsid w:val="004B3528"/>
    <w:rsid w:val="004B6715"/>
    <w:rsid w:val="004C4E60"/>
    <w:rsid w:val="004C51E8"/>
    <w:rsid w:val="004C5272"/>
    <w:rsid w:val="004C6458"/>
    <w:rsid w:val="004C76DF"/>
    <w:rsid w:val="004D120E"/>
    <w:rsid w:val="004D59ED"/>
    <w:rsid w:val="004D6C72"/>
    <w:rsid w:val="004E1F95"/>
    <w:rsid w:val="004E51EE"/>
    <w:rsid w:val="004E6062"/>
    <w:rsid w:val="004F0ACF"/>
    <w:rsid w:val="004F326F"/>
    <w:rsid w:val="004F333D"/>
    <w:rsid w:val="004F3B65"/>
    <w:rsid w:val="005000CB"/>
    <w:rsid w:val="0050311B"/>
    <w:rsid w:val="00505879"/>
    <w:rsid w:val="00506B1B"/>
    <w:rsid w:val="005156E2"/>
    <w:rsid w:val="00516C83"/>
    <w:rsid w:val="00521EF8"/>
    <w:rsid w:val="00522D3D"/>
    <w:rsid w:val="0052594C"/>
    <w:rsid w:val="00531551"/>
    <w:rsid w:val="00533DD2"/>
    <w:rsid w:val="00542B73"/>
    <w:rsid w:val="005446FB"/>
    <w:rsid w:val="005522F0"/>
    <w:rsid w:val="005534AF"/>
    <w:rsid w:val="005554FD"/>
    <w:rsid w:val="00556C07"/>
    <w:rsid w:val="00557F6F"/>
    <w:rsid w:val="005646ED"/>
    <w:rsid w:val="0056662B"/>
    <w:rsid w:val="00566CBB"/>
    <w:rsid w:val="00570E9A"/>
    <w:rsid w:val="0057391B"/>
    <w:rsid w:val="005818BF"/>
    <w:rsid w:val="0058537C"/>
    <w:rsid w:val="005857BA"/>
    <w:rsid w:val="00585CC8"/>
    <w:rsid w:val="00587E7C"/>
    <w:rsid w:val="0059182E"/>
    <w:rsid w:val="0059244C"/>
    <w:rsid w:val="00594705"/>
    <w:rsid w:val="005A0202"/>
    <w:rsid w:val="005A5A38"/>
    <w:rsid w:val="005A5A68"/>
    <w:rsid w:val="005B0347"/>
    <w:rsid w:val="005B361A"/>
    <w:rsid w:val="005B740A"/>
    <w:rsid w:val="005C0B7E"/>
    <w:rsid w:val="005C252C"/>
    <w:rsid w:val="005C43E3"/>
    <w:rsid w:val="005C7E2C"/>
    <w:rsid w:val="005C7ECE"/>
    <w:rsid w:val="005E0F1D"/>
    <w:rsid w:val="005E67D1"/>
    <w:rsid w:val="005E7EA5"/>
    <w:rsid w:val="005F2527"/>
    <w:rsid w:val="005F47C3"/>
    <w:rsid w:val="005F68C9"/>
    <w:rsid w:val="005F75DB"/>
    <w:rsid w:val="005F77E1"/>
    <w:rsid w:val="00600906"/>
    <w:rsid w:val="00602008"/>
    <w:rsid w:val="00605482"/>
    <w:rsid w:val="00605F34"/>
    <w:rsid w:val="00610DAB"/>
    <w:rsid w:val="00612D9D"/>
    <w:rsid w:val="006135A9"/>
    <w:rsid w:val="0061549B"/>
    <w:rsid w:val="006239AF"/>
    <w:rsid w:val="00626BEA"/>
    <w:rsid w:val="00626DE0"/>
    <w:rsid w:val="00630529"/>
    <w:rsid w:val="00633561"/>
    <w:rsid w:val="00635BD1"/>
    <w:rsid w:val="0063684F"/>
    <w:rsid w:val="00637D57"/>
    <w:rsid w:val="00643EA3"/>
    <w:rsid w:val="006445BB"/>
    <w:rsid w:val="006500C4"/>
    <w:rsid w:val="0065115D"/>
    <w:rsid w:val="00651DAC"/>
    <w:rsid w:val="0065317D"/>
    <w:rsid w:val="00655DEF"/>
    <w:rsid w:val="00656ED3"/>
    <w:rsid w:val="00662518"/>
    <w:rsid w:val="00662F69"/>
    <w:rsid w:val="00663837"/>
    <w:rsid w:val="00671104"/>
    <w:rsid w:val="006773A7"/>
    <w:rsid w:val="00681785"/>
    <w:rsid w:val="00683510"/>
    <w:rsid w:val="006851DD"/>
    <w:rsid w:val="00685D0A"/>
    <w:rsid w:val="00686D91"/>
    <w:rsid w:val="00686E7E"/>
    <w:rsid w:val="006873A6"/>
    <w:rsid w:val="00687E36"/>
    <w:rsid w:val="00691899"/>
    <w:rsid w:val="006918D9"/>
    <w:rsid w:val="006938FD"/>
    <w:rsid w:val="00693A0A"/>
    <w:rsid w:val="00696D1A"/>
    <w:rsid w:val="006A2464"/>
    <w:rsid w:val="006A2A8F"/>
    <w:rsid w:val="006A2E31"/>
    <w:rsid w:val="006B1ED9"/>
    <w:rsid w:val="006B3EB1"/>
    <w:rsid w:val="006C0284"/>
    <w:rsid w:val="006C17D2"/>
    <w:rsid w:val="006C47F7"/>
    <w:rsid w:val="006C5B88"/>
    <w:rsid w:val="006D0017"/>
    <w:rsid w:val="006D2ACE"/>
    <w:rsid w:val="006D30BE"/>
    <w:rsid w:val="006D4BD5"/>
    <w:rsid w:val="006D61D0"/>
    <w:rsid w:val="006D6B5E"/>
    <w:rsid w:val="006E0523"/>
    <w:rsid w:val="006E22B3"/>
    <w:rsid w:val="006E25DB"/>
    <w:rsid w:val="006E3D05"/>
    <w:rsid w:val="006E3FF2"/>
    <w:rsid w:val="006E72B4"/>
    <w:rsid w:val="006E759D"/>
    <w:rsid w:val="006F46F4"/>
    <w:rsid w:val="0070289A"/>
    <w:rsid w:val="00706E6A"/>
    <w:rsid w:val="007079C2"/>
    <w:rsid w:val="0071662F"/>
    <w:rsid w:val="00717193"/>
    <w:rsid w:val="007225B0"/>
    <w:rsid w:val="00723658"/>
    <w:rsid w:val="00726B45"/>
    <w:rsid w:val="00730105"/>
    <w:rsid w:val="0073040E"/>
    <w:rsid w:val="0073359F"/>
    <w:rsid w:val="007372E4"/>
    <w:rsid w:val="00737D3B"/>
    <w:rsid w:val="00741B62"/>
    <w:rsid w:val="0075149B"/>
    <w:rsid w:val="00751C65"/>
    <w:rsid w:val="00752271"/>
    <w:rsid w:val="00753CA8"/>
    <w:rsid w:val="007562BB"/>
    <w:rsid w:val="007563B1"/>
    <w:rsid w:val="00761489"/>
    <w:rsid w:val="00764A88"/>
    <w:rsid w:val="00765591"/>
    <w:rsid w:val="0077557E"/>
    <w:rsid w:val="00784F7D"/>
    <w:rsid w:val="0078531B"/>
    <w:rsid w:val="00786452"/>
    <w:rsid w:val="00786F9C"/>
    <w:rsid w:val="007873A0"/>
    <w:rsid w:val="007878F9"/>
    <w:rsid w:val="007943F4"/>
    <w:rsid w:val="00795DB4"/>
    <w:rsid w:val="007A3712"/>
    <w:rsid w:val="007A5CB9"/>
    <w:rsid w:val="007B1132"/>
    <w:rsid w:val="007B361B"/>
    <w:rsid w:val="007B55DC"/>
    <w:rsid w:val="007B5E30"/>
    <w:rsid w:val="007B6A44"/>
    <w:rsid w:val="007C135B"/>
    <w:rsid w:val="007C33C3"/>
    <w:rsid w:val="007C497E"/>
    <w:rsid w:val="007C7301"/>
    <w:rsid w:val="007C780E"/>
    <w:rsid w:val="007E02CA"/>
    <w:rsid w:val="007E194F"/>
    <w:rsid w:val="007E1AE1"/>
    <w:rsid w:val="007E7078"/>
    <w:rsid w:val="007F04F8"/>
    <w:rsid w:val="007F21AE"/>
    <w:rsid w:val="007F4A21"/>
    <w:rsid w:val="007F723F"/>
    <w:rsid w:val="00803492"/>
    <w:rsid w:val="00805C31"/>
    <w:rsid w:val="008102E7"/>
    <w:rsid w:val="00812151"/>
    <w:rsid w:val="00815987"/>
    <w:rsid w:val="0082470A"/>
    <w:rsid w:val="008252C9"/>
    <w:rsid w:val="008267A1"/>
    <w:rsid w:val="00827660"/>
    <w:rsid w:val="008309B7"/>
    <w:rsid w:val="008341B2"/>
    <w:rsid w:val="008378F2"/>
    <w:rsid w:val="00840553"/>
    <w:rsid w:val="00843071"/>
    <w:rsid w:val="008462CB"/>
    <w:rsid w:val="00850A81"/>
    <w:rsid w:val="008536FF"/>
    <w:rsid w:val="0085585B"/>
    <w:rsid w:val="00860976"/>
    <w:rsid w:val="008618D7"/>
    <w:rsid w:val="00861A5F"/>
    <w:rsid w:val="00865185"/>
    <w:rsid w:val="008728D4"/>
    <w:rsid w:val="00877C0F"/>
    <w:rsid w:val="00883E33"/>
    <w:rsid w:val="008841C9"/>
    <w:rsid w:val="008844FA"/>
    <w:rsid w:val="00891340"/>
    <w:rsid w:val="008953D3"/>
    <w:rsid w:val="00897033"/>
    <w:rsid w:val="008A2B21"/>
    <w:rsid w:val="008A3F47"/>
    <w:rsid w:val="008A5B8F"/>
    <w:rsid w:val="008A66DC"/>
    <w:rsid w:val="008A7F95"/>
    <w:rsid w:val="008B6C8E"/>
    <w:rsid w:val="008C1431"/>
    <w:rsid w:val="008C52D3"/>
    <w:rsid w:val="008C7749"/>
    <w:rsid w:val="008D2B73"/>
    <w:rsid w:val="008D78A5"/>
    <w:rsid w:val="008E072D"/>
    <w:rsid w:val="008E2D3D"/>
    <w:rsid w:val="008E3EF5"/>
    <w:rsid w:val="0090498A"/>
    <w:rsid w:val="00906430"/>
    <w:rsid w:val="00910141"/>
    <w:rsid w:val="009123C5"/>
    <w:rsid w:val="00920DA0"/>
    <w:rsid w:val="0092382E"/>
    <w:rsid w:val="00924A7B"/>
    <w:rsid w:val="00925D53"/>
    <w:rsid w:val="00932413"/>
    <w:rsid w:val="00933294"/>
    <w:rsid w:val="009361F4"/>
    <w:rsid w:val="00942D26"/>
    <w:rsid w:val="00954AB9"/>
    <w:rsid w:val="00955415"/>
    <w:rsid w:val="0096491E"/>
    <w:rsid w:val="00964965"/>
    <w:rsid w:val="009672C6"/>
    <w:rsid w:val="00967F95"/>
    <w:rsid w:val="009764BC"/>
    <w:rsid w:val="009816BA"/>
    <w:rsid w:val="00983BC2"/>
    <w:rsid w:val="00984AD1"/>
    <w:rsid w:val="009904C8"/>
    <w:rsid w:val="009917B7"/>
    <w:rsid w:val="00994BA6"/>
    <w:rsid w:val="0099586F"/>
    <w:rsid w:val="009A0ABD"/>
    <w:rsid w:val="009A4574"/>
    <w:rsid w:val="009A6A24"/>
    <w:rsid w:val="009B1763"/>
    <w:rsid w:val="009B25AC"/>
    <w:rsid w:val="009B3CB1"/>
    <w:rsid w:val="009B524F"/>
    <w:rsid w:val="009C6D19"/>
    <w:rsid w:val="009D08A1"/>
    <w:rsid w:val="009D1D9E"/>
    <w:rsid w:val="009D60E3"/>
    <w:rsid w:val="009E17F8"/>
    <w:rsid w:val="009E3458"/>
    <w:rsid w:val="009E3A50"/>
    <w:rsid w:val="009E6D15"/>
    <w:rsid w:val="009F1FDF"/>
    <w:rsid w:val="009F2995"/>
    <w:rsid w:val="009F49DE"/>
    <w:rsid w:val="009F5801"/>
    <w:rsid w:val="009F71BB"/>
    <w:rsid w:val="00A00034"/>
    <w:rsid w:val="00A0058E"/>
    <w:rsid w:val="00A01AE2"/>
    <w:rsid w:val="00A036D1"/>
    <w:rsid w:val="00A06389"/>
    <w:rsid w:val="00A10A3A"/>
    <w:rsid w:val="00A16D0C"/>
    <w:rsid w:val="00A27605"/>
    <w:rsid w:val="00A3099F"/>
    <w:rsid w:val="00A31985"/>
    <w:rsid w:val="00A34E92"/>
    <w:rsid w:val="00A405D1"/>
    <w:rsid w:val="00A41B1A"/>
    <w:rsid w:val="00A41E02"/>
    <w:rsid w:val="00A42BE1"/>
    <w:rsid w:val="00A43540"/>
    <w:rsid w:val="00A441D0"/>
    <w:rsid w:val="00A44BB2"/>
    <w:rsid w:val="00A5272F"/>
    <w:rsid w:val="00A52E16"/>
    <w:rsid w:val="00A543E3"/>
    <w:rsid w:val="00A65755"/>
    <w:rsid w:val="00A707DA"/>
    <w:rsid w:val="00A71F27"/>
    <w:rsid w:val="00A72911"/>
    <w:rsid w:val="00A818B4"/>
    <w:rsid w:val="00A837F9"/>
    <w:rsid w:val="00A8691D"/>
    <w:rsid w:val="00A93967"/>
    <w:rsid w:val="00A9435B"/>
    <w:rsid w:val="00AA3D55"/>
    <w:rsid w:val="00AA4325"/>
    <w:rsid w:val="00AA4871"/>
    <w:rsid w:val="00AA63C4"/>
    <w:rsid w:val="00AB0F3B"/>
    <w:rsid w:val="00AB4236"/>
    <w:rsid w:val="00AB576F"/>
    <w:rsid w:val="00AC098C"/>
    <w:rsid w:val="00AC1322"/>
    <w:rsid w:val="00AC25AD"/>
    <w:rsid w:val="00AC3403"/>
    <w:rsid w:val="00AD0CE0"/>
    <w:rsid w:val="00AD1622"/>
    <w:rsid w:val="00AD2B44"/>
    <w:rsid w:val="00AD3E68"/>
    <w:rsid w:val="00AE0632"/>
    <w:rsid w:val="00AE0A37"/>
    <w:rsid w:val="00AE7141"/>
    <w:rsid w:val="00AF11A6"/>
    <w:rsid w:val="00AF3F7B"/>
    <w:rsid w:val="00AF6D2C"/>
    <w:rsid w:val="00B01EE5"/>
    <w:rsid w:val="00B05F74"/>
    <w:rsid w:val="00B0688E"/>
    <w:rsid w:val="00B12FAF"/>
    <w:rsid w:val="00B13F66"/>
    <w:rsid w:val="00B158B6"/>
    <w:rsid w:val="00B16A32"/>
    <w:rsid w:val="00B1723A"/>
    <w:rsid w:val="00B32778"/>
    <w:rsid w:val="00B36306"/>
    <w:rsid w:val="00B43315"/>
    <w:rsid w:val="00B4347D"/>
    <w:rsid w:val="00B50AAF"/>
    <w:rsid w:val="00B54648"/>
    <w:rsid w:val="00B57502"/>
    <w:rsid w:val="00B641A2"/>
    <w:rsid w:val="00B668BC"/>
    <w:rsid w:val="00B7018C"/>
    <w:rsid w:val="00B72C4B"/>
    <w:rsid w:val="00B72CF8"/>
    <w:rsid w:val="00B77686"/>
    <w:rsid w:val="00B80CB7"/>
    <w:rsid w:val="00B8309D"/>
    <w:rsid w:val="00B87530"/>
    <w:rsid w:val="00B92ADA"/>
    <w:rsid w:val="00B95018"/>
    <w:rsid w:val="00BA2E86"/>
    <w:rsid w:val="00BA3516"/>
    <w:rsid w:val="00BA57C4"/>
    <w:rsid w:val="00BA6739"/>
    <w:rsid w:val="00BA7CB4"/>
    <w:rsid w:val="00BB09B0"/>
    <w:rsid w:val="00BB1524"/>
    <w:rsid w:val="00BB1858"/>
    <w:rsid w:val="00BB2413"/>
    <w:rsid w:val="00BB511A"/>
    <w:rsid w:val="00BB63A4"/>
    <w:rsid w:val="00BC04D8"/>
    <w:rsid w:val="00BC128E"/>
    <w:rsid w:val="00BC12BF"/>
    <w:rsid w:val="00BC63CC"/>
    <w:rsid w:val="00BD008F"/>
    <w:rsid w:val="00BD3282"/>
    <w:rsid w:val="00BD5989"/>
    <w:rsid w:val="00BD6665"/>
    <w:rsid w:val="00BF06CF"/>
    <w:rsid w:val="00BF1670"/>
    <w:rsid w:val="00BF3A57"/>
    <w:rsid w:val="00BF3AF4"/>
    <w:rsid w:val="00BF3D00"/>
    <w:rsid w:val="00BF44CD"/>
    <w:rsid w:val="00BF47BF"/>
    <w:rsid w:val="00C12112"/>
    <w:rsid w:val="00C15452"/>
    <w:rsid w:val="00C209B8"/>
    <w:rsid w:val="00C267D8"/>
    <w:rsid w:val="00C31F35"/>
    <w:rsid w:val="00C335F0"/>
    <w:rsid w:val="00C350BB"/>
    <w:rsid w:val="00C372AB"/>
    <w:rsid w:val="00C44BE6"/>
    <w:rsid w:val="00C479EC"/>
    <w:rsid w:val="00C50060"/>
    <w:rsid w:val="00C5006B"/>
    <w:rsid w:val="00C56129"/>
    <w:rsid w:val="00C61170"/>
    <w:rsid w:val="00C6264E"/>
    <w:rsid w:val="00C653EB"/>
    <w:rsid w:val="00C66EF2"/>
    <w:rsid w:val="00C67029"/>
    <w:rsid w:val="00C741E0"/>
    <w:rsid w:val="00C90449"/>
    <w:rsid w:val="00C928B9"/>
    <w:rsid w:val="00C9464B"/>
    <w:rsid w:val="00C94C75"/>
    <w:rsid w:val="00C95523"/>
    <w:rsid w:val="00CA34A6"/>
    <w:rsid w:val="00CB30DD"/>
    <w:rsid w:val="00CB3F3A"/>
    <w:rsid w:val="00CC289E"/>
    <w:rsid w:val="00CC3A44"/>
    <w:rsid w:val="00CC49E2"/>
    <w:rsid w:val="00CC5981"/>
    <w:rsid w:val="00CD1516"/>
    <w:rsid w:val="00CD454A"/>
    <w:rsid w:val="00CE1626"/>
    <w:rsid w:val="00CE51F8"/>
    <w:rsid w:val="00CE6D3D"/>
    <w:rsid w:val="00D00CBE"/>
    <w:rsid w:val="00D024FD"/>
    <w:rsid w:val="00D03C77"/>
    <w:rsid w:val="00D04930"/>
    <w:rsid w:val="00D05905"/>
    <w:rsid w:val="00D07EF3"/>
    <w:rsid w:val="00D16B5D"/>
    <w:rsid w:val="00D22BC8"/>
    <w:rsid w:val="00D307EA"/>
    <w:rsid w:val="00D30CAE"/>
    <w:rsid w:val="00D31946"/>
    <w:rsid w:val="00D32245"/>
    <w:rsid w:val="00D3255D"/>
    <w:rsid w:val="00D344A8"/>
    <w:rsid w:val="00D36494"/>
    <w:rsid w:val="00D370DB"/>
    <w:rsid w:val="00D40658"/>
    <w:rsid w:val="00D45087"/>
    <w:rsid w:val="00D46405"/>
    <w:rsid w:val="00D47880"/>
    <w:rsid w:val="00D53570"/>
    <w:rsid w:val="00D547BB"/>
    <w:rsid w:val="00D54BF1"/>
    <w:rsid w:val="00D54E05"/>
    <w:rsid w:val="00D65D1C"/>
    <w:rsid w:val="00D66603"/>
    <w:rsid w:val="00D66727"/>
    <w:rsid w:val="00D73604"/>
    <w:rsid w:val="00D74436"/>
    <w:rsid w:val="00D77C7F"/>
    <w:rsid w:val="00D818B3"/>
    <w:rsid w:val="00D82E08"/>
    <w:rsid w:val="00D85A12"/>
    <w:rsid w:val="00D91DB8"/>
    <w:rsid w:val="00D93A5A"/>
    <w:rsid w:val="00D94B47"/>
    <w:rsid w:val="00D952DD"/>
    <w:rsid w:val="00D95AF5"/>
    <w:rsid w:val="00DA6817"/>
    <w:rsid w:val="00DB5303"/>
    <w:rsid w:val="00DC0732"/>
    <w:rsid w:val="00DC2D04"/>
    <w:rsid w:val="00DC4C0A"/>
    <w:rsid w:val="00DC6E93"/>
    <w:rsid w:val="00DC6F5C"/>
    <w:rsid w:val="00DD3D23"/>
    <w:rsid w:val="00DD6D27"/>
    <w:rsid w:val="00DD7EE6"/>
    <w:rsid w:val="00DE0E3B"/>
    <w:rsid w:val="00DF045C"/>
    <w:rsid w:val="00DF0F89"/>
    <w:rsid w:val="00DF2044"/>
    <w:rsid w:val="00DF3770"/>
    <w:rsid w:val="00E01B00"/>
    <w:rsid w:val="00E036E0"/>
    <w:rsid w:val="00E04D8C"/>
    <w:rsid w:val="00E102A3"/>
    <w:rsid w:val="00E166BA"/>
    <w:rsid w:val="00E17416"/>
    <w:rsid w:val="00E21E0D"/>
    <w:rsid w:val="00E40BA3"/>
    <w:rsid w:val="00E4295F"/>
    <w:rsid w:val="00E44520"/>
    <w:rsid w:val="00E4505D"/>
    <w:rsid w:val="00E5092D"/>
    <w:rsid w:val="00E528A0"/>
    <w:rsid w:val="00E530A8"/>
    <w:rsid w:val="00E53E33"/>
    <w:rsid w:val="00E541CB"/>
    <w:rsid w:val="00E665D4"/>
    <w:rsid w:val="00E72624"/>
    <w:rsid w:val="00E76DD0"/>
    <w:rsid w:val="00E91BF6"/>
    <w:rsid w:val="00E94DA2"/>
    <w:rsid w:val="00EA3EA9"/>
    <w:rsid w:val="00EA4443"/>
    <w:rsid w:val="00EA5F7D"/>
    <w:rsid w:val="00EB1082"/>
    <w:rsid w:val="00EB1696"/>
    <w:rsid w:val="00EB245C"/>
    <w:rsid w:val="00EB54F9"/>
    <w:rsid w:val="00EB5825"/>
    <w:rsid w:val="00EB687A"/>
    <w:rsid w:val="00EC6605"/>
    <w:rsid w:val="00ED14FC"/>
    <w:rsid w:val="00EE358B"/>
    <w:rsid w:val="00EE52B4"/>
    <w:rsid w:val="00EF2BF4"/>
    <w:rsid w:val="00EF2C2B"/>
    <w:rsid w:val="00EF4BA6"/>
    <w:rsid w:val="00EF4D9B"/>
    <w:rsid w:val="00EF6D03"/>
    <w:rsid w:val="00F04001"/>
    <w:rsid w:val="00F05857"/>
    <w:rsid w:val="00F060D2"/>
    <w:rsid w:val="00F06115"/>
    <w:rsid w:val="00F10552"/>
    <w:rsid w:val="00F108EB"/>
    <w:rsid w:val="00F11398"/>
    <w:rsid w:val="00F1405F"/>
    <w:rsid w:val="00F14DD0"/>
    <w:rsid w:val="00F16446"/>
    <w:rsid w:val="00F22A73"/>
    <w:rsid w:val="00F267E0"/>
    <w:rsid w:val="00F272B1"/>
    <w:rsid w:val="00F3014F"/>
    <w:rsid w:val="00F31705"/>
    <w:rsid w:val="00F31AAC"/>
    <w:rsid w:val="00F34BBE"/>
    <w:rsid w:val="00F40F1B"/>
    <w:rsid w:val="00F425A5"/>
    <w:rsid w:val="00F43F2F"/>
    <w:rsid w:val="00F46396"/>
    <w:rsid w:val="00F47DAC"/>
    <w:rsid w:val="00F50D75"/>
    <w:rsid w:val="00F51120"/>
    <w:rsid w:val="00F569C9"/>
    <w:rsid w:val="00F57B72"/>
    <w:rsid w:val="00F607FF"/>
    <w:rsid w:val="00F64535"/>
    <w:rsid w:val="00F66CAB"/>
    <w:rsid w:val="00F701A8"/>
    <w:rsid w:val="00F713A7"/>
    <w:rsid w:val="00F714A4"/>
    <w:rsid w:val="00F71C2D"/>
    <w:rsid w:val="00F76812"/>
    <w:rsid w:val="00F76F8F"/>
    <w:rsid w:val="00F77DCF"/>
    <w:rsid w:val="00F803BF"/>
    <w:rsid w:val="00F833B8"/>
    <w:rsid w:val="00F84729"/>
    <w:rsid w:val="00F914B9"/>
    <w:rsid w:val="00F92907"/>
    <w:rsid w:val="00F92E3E"/>
    <w:rsid w:val="00FA020F"/>
    <w:rsid w:val="00FA0B50"/>
    <w:rsid w:val="00FA4306"/>
    <w:rsid w:val="00FA58B9"/>
    <w:rsid w:val="00FA695B"/>
    <w:rsid w:val="00FB194B"/>
    <w:rsid w:val="00FB40BC"/>
    <w:rsid w:val="00FB470C"/>
    <w:rsid w:val="00FB498B"/>
    <w:rsid w:val="00FB4AA7"/>
    <w:rsid w:val="00FB4B17"/>
    <w:rsid w:val="00FB4EC8"/>
    <w:rsid w:val="00FB5DC4"/>
    <w:rsid w:val="00FB64A7"/>
    <w:rsid w:val="00FB6C9A"/>
    <w:rsid w:val="00FC1081"/>
    <w:rsid w:val="00FC4309"/>
    <w:rsid w:val="00FC4628"/>
    <w:rsid w:val="00FD1737"/>
    <w:rsid w:val="00FD1E80"/>
    <w:rsid w:val="00FE2DE5"/>
    <w:rsid w:val="00FE4A86"/>
    <w:rsid w:val="00FE68C4"/>
    <w:rsid w:val="00FF41D9"/>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78"/>
    <o:shapelayout v:ext="edit">
      <o:idmap v:ext="edit" data="1"/>
    </o:shapelayout>
  </w:shapeDefaults>
  <w:decimalSymbol w:val="."/>
  <w:listSeparator w:val=";"/>
  <w15:docId w15:val="{B00DB75F-178E-429D-A75E-CEB51D65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425A5"/>
    <w:pPr>
      <w:spacing w:after="200" w:line="276" w:lineRule="auto"/>
    </w:pPr>
    <w:rPr>
      <w:rFonts w:ascii="Calibri" w:eastAsia="Times New Roman" w:hAnsi="Calibri" w:cs="Times New Roman"/>
      <w:lang w:val="es-SV" w:eastAsia="es-SV"/>
    </w:rPr>
  </w:style>
  <w:style w:type="paragraph" w:styleId="Ttulo2">
    <w:name w:val="heading 2"/>
    <w:basedOn w:val="Normal"/>
    <w:link w:val="Ttulo2Car"/>
    <w:uiPriority w:val="9"/>
    <w:qFormat/>
    <w:rsid w:val="00FC4309"/>
    <w:pPr>
      <w:spacing w:before="100" w:beforeAutospacing="1" w:after="100" w:afterAutospacing="1" w:line="240" w:lineRule="auto"/>
      <w:outlineLvl w:val="1"/>
    </w:pPr>
    <w:rPr>
      <w:rFonts w:ascii="Times New Roman" w:hAnsi="Times New Roman"/>
      <w:b/>
      <w:bCs/>
      <w:sz w:val="36"/>
      <w:szCs w:val="36"/>
    </w:rPr>
  </w:style>
  <w:style w:type="paragraph" w:styleId="Ttulo3">
    <w:name w:val="heading 3"/>
    <w:basedOn w:val="Normal"/>
    <w:next w:val="Normal"/>
    <w:link w:val="Ttulo3Car"/>
    <w:uiPriority w:val="9"/>
    <w:semiHidden/>
    <w:unhideWhenUsed/>
    <w:qFormat/>
    <w:rsid w:val="00626D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25A5"/>
    <w:pPr>
      <w:tabs>
        <w:tab w:val="center" w:pos="4252"/>
        <w:tab w:val="right" w:pos="8504"/>
      </w:tabs>
    </w:pPr>
  </w:style>
  <w:style w:type="character" w:customStyle="1" w:styleId="EncabezadoCar">
    <w:name w:val="Encabezado Car"/>
    <w:basedOn w:val="Fuentedeprrafopredeter"/>
    <w:link w:val="Encabezado"/>
    <w:uiPriority w:val="99"/>
    <w:rsid w:val="00F425A5"/>
  </w:style>
  <w:style w:type="paragraph" w:styleId="Piedepgina">
    <w:name w:val="footer"/>
    <w:basedOn w:val="Normal"/>
    <w:link w:val="PiedepginaCar"/>
    <w:uiPriority w:val="99"/>
    <w:unhideWhenUsed/>
    <w:rsid w:val="00F425A5"/>
    <w:pPr>
      <w:tabs>
        <w:tab w:val="center" w:pos="4252"/>
        <w:tab w:val="right" w:pos="8504"/>
      </w:tabs>
    </w:pPr>
  </w:style>
  <w:style w:type="character" w:customStyle="1" w:styleId="PiedepginaCar">
    <w:name w:val="Pie de página Car"/>
    <w:basedOn w:val="Fuentedeprrafopredeter"/>
    <w:link w:val="Piedepgina"/>
    <w:uiPriority w:val="99"/>
    <w:rsid w:val="00F425A5"/>
  </w:style>
  <w:style w:type="paragraph" w:styleId="Textodeglobo">
    <w:name w:val="Balloon Text"/>
    <w:basedOn w:val="Normal"/>
    <w:link w:val="TextodegloboCar"/>
    <w:uiPriority w:val="99"/>
    <w:semiHidden/>
    <w:unhideWhenUsed/>
    <w:rsid w:val="00F425A5"/>
    <w:rPr>
      <w:rFonts w:ascii="Tahoma" w:hAnsi="Tahoma" w:cs="Tahoma"/>
      <w:sz w:val="16"/>
      <w:szCs w:val="16"/>
    </w:rPr>
  </w:style>
  <w:style w:type="character" w:customStyle="1" w:styleId="TextodegloboCar">
    <w:name w:val="Texto de globo Car"/>
    <w:basedOn w:val="Fuentedeprrafopredeter"/>
    <w:link w:val="Textodeglobo"/>
    <w:uiPriority w:val="99"/>
    <w:semiHidden/>
    <w:rsid w:val="00F425A5"/>
    <w:rPr>
      <w:rFonts w:ascii="Tahoma" w:hAnsi="Tahoma" w:cs="Tahoma"/>
      <w:sz w:val="16"/>
      <w:szCs w:val="16"/>
    </w:rPr>
  </w:style>
  <w:style w:type="character" w:customStyle="1" w:styleId="Ttulo2Car">
    <w:name w:val="Título 2 Car"/>
    <w:basedOn w:val="Fuentedeprrafopredeter"/>
    <w:link w:val="Ttulo2"/>
    <w:uiPriority w:val="9"/>
    <w:rsid w:val="00FC4309"/>
    <w:rPr>
      <w:rFonts w:ascii="Times New Roman" w:eastAsia="Times New Roman" w:hAnsi="Times New Roman" w:cs="Times New Roman"/>
      <w:b/>
      <w:bCs/>
      <w:sz w:val="36"/>
      <w:szCs w:val="36"/>
      <w:lang w:val="es-SV" w:eastAsia="es-SV"/>
    </w:rPr>
  </w:style>
  <w:style w:type="paragraph" w:styleId="NormalWeb">
    <w:name w:val="Normal (Web)"/>
    <w:basedOn w:val="Normal"/>
    <w:unhideWhenUsed/>
    <w:rsid w:val="00FC4309"/>
    <w:pPr>
      <w:spacing w:before="100" w:beforeAutospacing="1" w:after="100" w:afterAutospacing="1" w:line="240" w:lineRule="auto"/>
    </w:pPr>
    <w:rPr>
      <w:rFonts w:ascii="Times New Roman" w:hAnsi="Times New Roman"/>
      <w:sz w:val="24"/>
      <w:szCs w:val="24"/>
    </w:rPr>
  </w:style>
  <w:style w:type="character" w:customStyle="1" w:styleId="mw-headline">
    <w:name w:val="mw-headline"/>
    <w:basedOn w:val="Fuentedeprrafopredeter"/>
    <w:rsid w:val="00FC4309"/>
  </w:style>
  <w:style w:type="character" w:customStyle="1" w:styleId="googqs-tidbit">
    <w:name w:val="goog_qs-tidbit"/>
    <w:basedOn w:val="Fuentedeprrafopredeter"/>
    <w:rsid w:val="00FC4309"/>
  </w:style>
  <w:style w:type="paragraph" w:styleId="Prrafodelista">
    <w:name w:val="List Paragraph"/>
    <w:basedOn w:val="Normal"/>
    <w:uiPriority w:val="34"/>
    <w:qFormat/>
    <w:rsid w:val="00453E40"/>
    <w:pPr>
      <w:ind w:left="720"/>
      <w:contextualSpacing/>
    </w:pPr>
    <w:rPr>
      <w:rFonts w:asciiTheme="minorHAnsi" w:eastAsiaTheme="minorHAnsi" w:hAnsiTheme="minorHAnsi" w:cstheme="minorBidi"/>
      <w:lang w:val="es-ES" w:eastAsia="en-US"/>
    </w:rPr>
  </w:style>
  <w:style w:type="character" w:styleId="Textoennegrita">
    <w:name w:val="Strong"/>
    <w:basedOn w:val="Fuentedeprrafopredeter"/>
    <w:qFormat/>
    <w:rsid w:val="00006BDA"/>
    <w:rPr>
      <w:rFonts w:cs="Times New Roman"/>
      <w:b/>
      <w:bCs/>
    </w:rPr>
  </w:style>
  <w:style w:type="character" w:styleId="Hipervnculo">
    <w:name w:val="Hyperlink"/>
    <w:basedOn w:val="Fuentedeprrafopredeter"/>
    <w:uiPriority w:val="99"/>
    <w:unhideWhenUsed/>
    <w:rsid w:val="00EB5825"/>
    <w:rPr>
      <w:color w:val="0000FF" w:themeColor="hyperlink"/>
      <w:u w:val="single"/>
    </w:rPr>
  </w:style>
  <w:style w:type="table" w:styleId="Tablaconcuadrcula">
    <w:name w:val="Table Grid"/>
    <w:basedOn w:val="Tablanormal"/>
    <w:uiPriority w:val="39"/>
    <w:rsid w:val="00123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2A558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A5583"/>
    <w:rPr>
      <w:rFonts w:ascii="Calibri" w:eastAsia="Times New Roman" w:hAnsi="Calibri" w:cs="Times New Roman"/>
      <w:sz w:val="20"/>
      <w:szCs w:val="20"/>
      <w:lang w:val="es-SV" w:eastAsia="es-SV"/>
    </w:rPr>
  </w:style>
  <w:style w:type="character" w:styleId="Refdenotaalfinal">
    <w:name w:val="endnote reference"/>
    <w:basedOn w:val="Fuentedeprrafopredeter"/>
    <w:uiPriority w:val="99"/>
    <w:semiHidden/>
    <w:unhideWhenUsed/>
    <w:rsid w:val="002A5583"/>
    <w:rPr>
      <w:vertAlign w:val="superscript"/>
    </w:rPr>
  </w:style>
  <w:style w:type="paragraph" w:styleId="Textonotapie">
    <w:name w:val="footnote text"/>
    <w:basedOn w:val="Normal"/>
    <w:link w:val="TextonotapieCar"/>
    <w:uiPriority w:val="99"/>
    <w:semiHidden/>
    <w:unhideWhenUsed/>
    <w:rsid w:val="002A558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5583"/>
    <w:rPr>
      <w:rFonts w:ascii="Calibri" w:eastAsia="Times New Roman" w:hAnsi="Calibri" w:cs="Times New Roman"/>
      <w:sz w:val="20"/>
      <w:szCs w:val="20"/>
      <w:lang w:val="es-SV" w:eastAsia="es-SV"/>
    </w:rPr>
  </w:style>
  <w:style w:type="character" w:styleId="Refdenotaalpie">
    <w:name w:val="footnote reference"/>
    <w:basedOn w:val="Fuentedeprrafopredeter"/>
    <w:uiPriority w:val="99"/>
    <w:semiHidden/>
    <w:unhideWhenUsed/>
    <w:rsid w:val="002A5583"/>
    <w:rPr>
      <w:vertAlign w:val="superscript"/>
    </w:rPr>
  </w:style>
  <w:style w:type="character" w:customStyle="1" w:styleId="apple-converted-space">
    <w:name w:val="apple-converted-space"/>
    <w:basedOn w:val="Fuentedeprrafopredeter"/>
    <w:rsid w:val="00626DE0"/>
  </w:style>
  <w:style w:type="character" w:customStyle="1" w:styleId="Ttulo3Car">
    <w:name w:val="Título 3 Car"/>
    <w:basedOn w:val="Fuentedeprrafopredeter"/>
    <w:link w:val="Ttulo3"/>
    <w:uiPriority w:val="9"/>
    <w:semiHidden/>
    <w:rsid w:val="00626DE0"/>
    <w:rPr>
      <w:rFonts w:asciiTheme="majorHAnsi" w:eastAsiaTheme="majorEastAsia" w:hAnsiTheme="majorHAnsi" w:cstheme="majorBidi"/>
      <w:b/>
      <w:bCs/>
      <w:color w:val="4F81BD" w:themeColor="accent1"/>
      <w:lang w:val="es-SV" w:eastAsia="es-SV"/>
    </w:rPr>
  </w:style>
  <w:style w:type="paragraph" w:styleId="Textosinformato">
    <w:name w:val="Plain Text"/>
    <w:basedOn w:val="Normal"/>
    <w:link w:val="TextosinformatoCar"/>
    <w:uiPriority w:val="99"/>
    <w:unhideWhenUsed/>
    <w:rsid w:val="006D4BD5"/>
    <w:pPr>
      <w:spacing w:after="0" w:line="240" w:lineRule="auto"/>
    </w:pPr>
    <w:rPr>
      <w:rFonts w:eastAsiaTheme="minorHAnsi" w:cstheme="minorBidi"/>
      <w:szCs w:val="21"/>
      <w:lang w:eastAsia="en-US"/>
    </w:rPr>
  </w:style>
  <w:style w:type="character" w:customStyle="1" w:styleId="TextosinformatoCar">
    <w:name w:val="Texto sin formato Car"/>
    <w:basedOn w:val="Fuentedeprrafopredeter"/>
    <w:link w:val="Textosinformato"/>
    <w:uiPriority w:val="99"/>
    <w:rsid w:val="006D4BD5"/>
    <w:rPr>
      <w:rFonts w:ascii="Calibri" w:hAnsi="Calibri"/>
      <w:szCs w:val="21"/>
      <w:lang w:val="es-SV"/>
    </w:rPr>
  </w:style>
  <w:style w:type="paragraph" w:styleId="Textoindependiente3">
    <w:name w:val="Body Text 3"/>
    <w:basedOn w:val="Normal"/>
    <w:link w:val="Textoindependiente3Car"/>
    <w:rsid w:val="004C4E60"/>
    <w:pPr>
      <w:spacing w:after="120"/>
    </w:pPr>
    <w:rPr>
      <w:rFonts w:eastAsia="Calibri"/>
      <w:sz w:val="16"/>
      <w:szCs w:val="16"/>
      <w:lang w:eastAsia="en-US"/>
    </w:rPr>
  </w:style>
  <w:style w:type="character" w:customStyle="1" w:styleId="Textoindependiente3Car">
    <w:name w:val="Texto independiente 3 Car"/>
    <w:basedOn w:val="Fuentedeprrafopredeter"/>
    <w:link w:val="Textoindependiente3"/>
    <w:rsid w:val="004C4E60"/>
    <w:rPr>
      <w:rFonts w:ascii="Calibri" w:eastAsia="Calibri" w:hAnsi="Calibri" w:cs="Times New Roman"/>
      <w:sz w:val="16"/>
      <w:szCs w:val="16"/>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6296">
      <w:bodyDiv w:val="1"/>
      <w:marLeft w:val="0"/>
      <w:marRight w:val="0"/>
      <w:marTop w:val="0"/>
      <w:marBottom w:val="0"/>
      <w:divBdr>
        <w:top w:val="none" w:sz="0" w:space="0" w:color="auto"/>
        <w:left w:val="none" w:sz="0" w:space="0" w:color="auto"/>
        <w:bottom w:val="none" w:sz="0" w:space="0" w:color="auto"/>
        <w:right w:val="none" w:sz="0" w:space="0" w:color="auto"/>
      </w:divBdr>
    </w:div>
    <w:div w:id="198057432">
      <w:bodyDiv w:val="1"/>
      <w:marLeft w:val="0"/>
      <w:marRight w:val="0"/>
      <w:marTop w:val="0"/>
      <w:marBottom w:val="0"/>
      <w:divBdr>
        <w:top w:val="none" w:sz="0" w:space="0" w:color="auto"/>
        <w:left w:val="none" w:sz="0" w:space="0" w:color="auto"/>
        <w:bottom w:val="none" w:sz="0" w:space="0" w:color="auto"/>
        <w:right w:val="none" w:sz="0" w:space="0" w:color="auto"/>
      </w:divBdr>
    </w:div>
    <w:div w:id="274102091">
      <w:bodyDiv w:val="1"/>
      <w:marLeft w:val="0"/>
      <w:marRight w:val="0"/>
      <w:marTop w:val="0"/>
      <w:marBottom w:val="0"/>
      <w:divBdr>
        <w:top w:val="none" w:sz="0" w:space="0" w:color="auto"/>
        <w:left w:val="none" w:sz="0" w:space="0" w:color="auto"/>
        <w:bottom w:val="none" w:sz="0" w:space="0" w:color="auto"/>
        <w:right w:val="none" w:sz="0" w:space="0" w:color="auto"/>
      </w:divBdr>
    </w:div>
    <w:div w:id="984315442">
      <w:bodyDiv w:val="1"/>
      <w:marLeft w:val="0"/>
      <w:marRight w:val="0"/>
      <w:marTop w:val="0"/>
      <w:marBottom w:val="0"/>
      <w:divBdr>
        <w:top w:val="none" w:sz="0" w:space="0" w:color="auto"/>
        <w:left w:val="none" w:sz="0" w:space="0" w:color="auto"/>
        <w:bottom w:val="none" w:sz="0" w:space="0" w:color="auto"/>
        <w:right w:val="none" w:sz="0" w:space="0" w:color="auto"/>
      </w:divBdr>
    </w:div>
    <w:div w:id="1063870824">
      <w:bodyDiv w:val="1"/>
      <w:marLeft w:val="0"/>
      <w:marRight w:val="0"/>
      <w:marTop w:val="0"/>
      <w:marBottom w:val="0"/>
      <w:divBdr>
        <w:top w:val="none" w:sz="0" w:space="0" w:color="auto"/>
        <w:left w:val="none" w:sz="0" w:space="0" w:color="auto"/>
        <w:bottom w:val="none" w:sz="0" w:space="0" w:color="auto"/>
        <w:right w:val="none" w:sz="0" w:space="0" w:color="auto"/>
      </w:divBdr>
      <w:divsChild>
        <w:div w:id="1409616685">
          <w:marLeft w:val="0"/>
          <w:marRight w:val="0"/>
          <w:marTop w:val="0"/>
          <w:marBottom w:val="0"/>
          <w:divBdr>
            <w:top w:val="none" w:sz="0" w:space="0" w:color="auto"/>
            <w:left w:val="none" w:sz="0" w:space="0" w:color="auto"/>
            <w:bottom w:val="none" w:sz="0" w:space="0" w:color="auto"/>
            <w:right w:val="none" w:sz="0" w:space="0" w:color="auto"/>
          </w:divBdr>
          <w:divsChild>
            <w:div w:id="1491172436">
              <w:marLeft w:val="0"/>
              <w:marRight w:val="0"/>
              <w:marTop w:val="0"/>
              <w:marBottom w:val="0"/>
              <w:divBdr>
                <w:top w:val="none" w:sz="0" w:space="0" w:color="auto"/>
                <w:left w:val="none" w:sz="0" w:space="0" w:color="auto"/>
                <w:bottom w:val="none" w:sz="0" w:space="0" w:color="auto"/>
                <w:right w:val="none" w:sz="0" w:space="0" w:color="auto"/>
              </w:divBdr>
              <w:divsChild>
                <w:div w:id="3852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81BA0-E59F-40AC-BBCF-D646C864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3649</TotalTime>
  <Pages>1</Pages>
  <Words>366</Words>
  <Characters>2019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Sosa Arévalo</dc:creator>
  <cp:lastModifiedBy>Marlene Solano</cp:lastModifiedBy>
  <cp:revision>479</cp:revision>
  <cp:lastPrinted>2016-07-28T22:03:00Z</cp:lastPrinted>
  <dcterms:created xsi:type="dcterms:W3CDTF">2013-08-09T20:16:00Z</dcterms:created>
  <dcterms:modified xsi:type="dcterms:W3CDTF">2018-09-07T15:21:00Z</dcterms:modified>
</cp:coreProperties>
</file>