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84" w:rsidRDefault="00601E84"/>
    <w:sdt>
      <w:sdtPr>
        <w:rPr>
          <w:rFonts w:asciiTheme="majorHAnsi" w:eastAsiaTheme="majorEastAsia" w:hAnsiTheme="majorHAnsi" w:cstheme="majorBidi"/>
        </w:rPr>
        <w:id w:val="323337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254"/>
          </w:tblGrid>
          <w:tr w:rsidR="00B2413F" w:rsidTr="0014663F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2413F" w:rsidRDefault="00B2413F" w:rsidP="00D32767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2413F" w:rsidTr="0014663F">
            <w:tc>
              <w:tcPr>
                <w:tcW w:w="7254" w:type="dxa"/>
              </w:tcPr>
              <w:sdt>
                <w:sdtPr>
                  <w:rPr>
                    <w:rFonts w:ascii="Berlin Sans FB Demi" w:eastAsiaTheme="majorEastAsia" w:hAnsi="Berlin Sans FB Demi" w:cstheme="majorBidi"/>
                    <w:color w:val="4F81BD" w:themeColor="accent1"/>
                    <w:sz w:val="80"/>
                    <w:szCs w:val="80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2413F" w:rsidRPr="0014663F" w:rsidRDefault="00B2413F">
                    <w:pPr>
                      <w:pStyle w:val="Sinespaciado"/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4663F"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  <w:lang w:val="es-SV"/>
                      </w:rPr>
                      <w:t>GUÍA DE ARCHIVOS DEL REGISTRO NACIONAL DE LAS PERSONAS NATURALES</w:t>
                    </w:r>
                  </w:p>
                </w:sdtContent>
              </w:sdt>
            </w:tc>
          </w:tr>
          <w:tr w:rsidR="00B2413F" w:rsidTr="0014663F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2413F" w:rsidRDefault="00B2413F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SV"/>
                      </w:rPr>
                      <w:t>Según la Norma Internacional para Describir Instituciones que Custodian Fondos de Archivos, ISDIAH</w:t>
                    </w:r>
                  </w:p>
                </w:tc>
              </w:sdtContent>
            </w:sdt>
          </w:tr>
        </w:tbl>
        <w:p w:rsidR="00B2413F" w:rsidRDefault="00B2413F" w:rsidP="00173633">
          <w:pPr>
            <w:jc w:val="center"/>
          </w:pPr>
        </w:p>
        <w:p w:rsidR="00B2413F" w:rsidRDefault="00E778BD" w:rsidP="00E778BD">
          <w:pPr>
            <w:jc w:val="center"/>
          </w:pPr>
          <w:r w:rsidRPr="00E778BD">
            <w:rPr>
              <w:noProof/>
              <w:lang w:val="es-SV" w:eastAsia="es-SV"/>
            </w:rPr>
            <w:drawing>
              <wp:inline distT="0" distB="0" distL="0" distR="0">
                <wp:extent cx="3876675" cy="990706"/>
                <wp:effectExtent l="19050" t="0" r="9525" b="0"/>
                <wp:docPr id="4" name="Imagen 3" descr="C:\Users\jlara\Documents\DOCUMENTOS RNPN\Logos RNPN 2021\logos RNP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lara\Documents\DOCUMENTOS RNPN\Logos RNPN 2021\logos RNP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990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254"/>
          </w:tblGrid>
          <w:tr w:rsidR="00B241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2413F" w:rsidRDefault="00A31173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s-SV"/>
                      </w:rPr>
                      <w:t xml:space="preserve">UNIDAD DE GESTION DOCUMENTAL Y ARCHIVOS.                                 Actualizada , </w:t>
                    </w:r>
                    <w:r w:rsidR="006A61AD">
                      <w:rPr>
                        <w:color w:val="4F81BD" w:themeColor="accent1"/>
                        <w:lang w:val="es-SV"/>
                      </w:rPr>
                      <w:t>enero2022</w:t>
                    </w:r>
                  </w:p>
                </w:sdtContent>
              </w:sdt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:rsidR="00B2413F" w:rsidRDefault="00B2413F"/>
        <w:p w:rsidR="00B2413F" w:rsidRDefault="00B2413F">
          <w:r>
            <w:br w:type="page"/>
          </w:r>
        </w:p>
      </w:sdtContent>
    </w:sdt>
    <w:p w:rsidR="00804185" w:rsidRDefault="00804185" w:rsidP="00B2413F">
      <w:pPr>
        <w:spacing w:line="360" w:lineRule="auto"/>
        <w:jc w:val="center"/>
        <w:rPr>
          <w:b/>
          <w:sz w:val="24"/>
        </w:rPr>
      </w:pPr>
    </w:p>
    <w:p w:rsidR="00B2413F" w:rsidRDefault="00D83E9E" w:rsidP="00B2413F">
      <w:pPr>
        <w:spacing w:line="360" w:lineRule="auto"/>
        <w:jc w:val="center"/>
        <w:rPr>
          <w:b/>
          <w:sz w:val="24"/>
        </w:rPr>
      </w:pPr>
      <w:r w:rsidRPr="00D83E9E">
        <w:rPr>
          <w:b/>
          <w:sz w:val="24"/>
        </w:rPr>
        <w:t>PRESENTACIÓN</w:t>
      </w:r>
    </w:p>
    <w:p w:rsidR="00D83E9E" w:rsidRDefault="00D83E9E" w:rsidP="002651D7">
      <w:pPr>
        <w:spacing w:line="360" w:lineRule="auto"/>
        <w:jc w:val="both"/>
        <w:rPr>
          <w:sz w:val="24"/>
        </w:rPr>
      </w:pPr>
      <w:r w:rsidRPr="00D83E9E">
        <w:rPr>
          <w:sz w:val="24"/>
        </w:rPr>
        <w:t>Para dar cumplimiento a la Ley de Acceso a l</w:t>
      </w:r>
      <w:r w:rsidR="00EA5C4D">
        <w:rPr>
          <w:sz w:val="24"/>
        </w:rPr>
        <w:t>a Información Pública aprobada por</w:t>
      </w:r>
      <w:r w:rsidRPr="00D83E9E">
        <w:rPr>
          <w:sz w:val="24"/>
        </w:rPr>
        <w:t xml:space="preserve"> decreto legislativo No.534 de fecha 2 de diciembre de 2010, el Registro Nacional de las Personas Naturales ha</w:t>
      </w:r>
      <w:r w:rsidR="00EA5C4D">
        <w:rPr>
          <w:sz w:val="24"/>
        </w:rPr>
        <w:t xml:space="preserve"> elaborado la presente guía </w:t>
      </w:r>
      <w:r w:rsidRPr="00D83E9E">
        <w:rPr>
          <w:sz w:val="24"/>
        </w:rPr>
        <w:t xml:space="preserve">de </w:t>
      </w:r>
      <w:r w:rsidR="009C7E09" w:rsidRPr="00D83E9E">
        <w:rPr>
          <w:sz w:val="24"/>
        </w:rPr>
        <w:t>Archivo</w:t>
      </w:r>
      <w:r w:rsidR="009C7E09">
        <w:rPr>
          <w:sz w:val="24"/>
        </w:rPr>
        <w:t>s</w:t>
      </w:r>
      <w:r w:rsidRPr="00D83E9E">
        <w:rPr>
          <w:sz w:val="24"/>
        </w:rPr>
        <w:t>.</w:t>
      </w:r>
    </w:p>
    <w:p w:rsidR="004C7A2F" w:rsidRDefault="004C7A2F" w:rsidP="004C7A2F">
      <w:pPr>
        <w:spacing w:line="360" w:lineRule="auto"/>
        <w:jc w:val="center"/>
        <w:rPr>
          <w:b/>
          <w:sz w:val="24"/>
        </w:rPr>
      </w:pPr>
      <w:r w:rsidRPr="004C7A2F">
        <w:rPr>
          <w:b/>
          <w:sz w:val="24"/>
        </w:rPr>
        <w:t>INTRODUCCIÓN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El Registro Nacional de las Personas Naturales bajo la visión y en armonía con los principios de transparencia señalados en la Ley de Acceso a la Información Pública, ha diseñado la siguiente guía de archivos, que facilitará la búsqueda de </w:t>
      </w:r>
      <w:r w:rsidR="00FA666C">
        <w:rPr>
          <w:sz w:val="24"/>
        </w:rPr>
        <w:t xml:space="preserve">la </w:t>
      </w:r>
      <w:r>
        <w:rPr>
          <w:sz w:val="24"/>
        </w:rPr>
        <w:t>documentación institucional.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Esta guía contiene y describe aspectos relacionados con áreas de identificación, contacto, descripción, acceso y de servicios, además de proporcionar a los ciudadanos el acceso para la </w:t>
      </w:r>
      <w:r w:rsidR="00197DEC">
        <w:rPr>
          <w:sz w:val="24"/>
        </w:rPr>
        <w:t>búsqueda y consultas del acopio documental del RNPN.</w:t>
      </w:r>
    </w:p>
    <w:p w:rsidR="0006010D" w:rsidRDefault="0006010D" w:rsidP="00017B4E">
      <w:pPr>
        <w:spacing w:line="360" w:lineRule="auto"/>
        <w:jc w:val="center"/>
        <w:rPr>
          <w:b/>
          <w:sz w:val="24"/>
        </w:rPr>
      </w:pPr>
    </w:p>
    <w:p w:rsidR="007226F0" w:rsidRDefault="00017B4E" w:rsidP="00017B4E">
      <w:pPr>
        <w:spacing w:line="360" w:lineRule="auto"/>
        <w:jc w:val="center"/>
        <w:rPr>
          <w:b/>
          <w:sz w:val="24"/>
        </w:rPr>
      </w:pPr>
      <w:r w:rsidRPr="00017B4E">
        <w:rPr>
          <w:b/>
          <w:sz w:val="24"/>
        </w:rPr>
        <w:t>CONTENIDO</w:t>
      </w:r>
    </w:p>
    <w:p w:rsidR="00851300" w:rsidRPr="00017B4E" w:rsidRDefault="00851300" w:rsidP="00017B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PAG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AREA DE IDENTIFICACIÓN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CONTACTO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DESCRIPCIÓN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ACCESO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SERVICIO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:rsidR="00017B4E" w:rsidRP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CONTROL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  <w:r>
        <w:rPr>
          <w:sz w:val="24"/>
        </w:rPr>
        <w:tab/>
      </w: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CD4D79">
      <w:pPr>
        <w:spacing w:line="360" w:lineRule="auto"/>
        <w:jc w:val="center"/>
        <w:rPr>
          <w:b/>
          <w:sz w:val="28"/>
        </w:rPr>
      </w:pPr>
    </w:p>
    <w:p w:rsidR="00D16349" w:rsidRDefault="00D16349" w:rsidP="00CD4D79">
      <w:pPr>
        <w:spacing w:line="360" w:lineRule="auto"/>
        <w:jc w:val="center"/>
        <w:rPr>
          <w:b/>
          <w:sz w:val="28"/>
        </w:rPr>
      </w:pPr>
    </w:p>
    <w:tbl>
      <w:tblPr>
        <w:tblStyle w:val="Tablaconcuadrcula"/>
        <w:tblW w:w="9178" w:type="dxa"/>
        <w:tblLook w:val="04A0"/>
      </w:tblPr>
      <w:tblGrid>
        <w:gridCol w:w="2054"/>
        <w:gridCol w:w="7124"/>
      </w:tblGrid>
      <w:tr w:rsidR="007226F0" w:rsidTr="009D0502">
        <w:tc>
          <w:tcPr>
            <w:tcW w:w="9178" w:type="dxa"/>
            <w:gridSpan w:val="2"/>
            <w:vAlign w:val="center"/>
          </w:tcPr>
          <w:p w:rsidR="007226F0" w:rsidRPr="007226F0" w:rsidRDefault="007226F0" w:rsidP="007226F0">
            <w:pPr>
              <w:spacing w:line="360" w:lineRule="auto"/>
              <w:jc w:val="center"/>
              <w:rPr>
                <w:b/>
                <w:sz w:val="28"/>
              </w:rPr>
            </w:pPr>
            <w:r w:rsidRPr="007226F0">
              <w:rPr>
                <w:b/>
                <w:sz w:val="28"/>
              </w:rPr>
              <w:t>REGISTRO NACIONAL DE LAS PERSONAS NATURALES</w:t>
            </w:r>
          </w:p>
        </w:tc>
      </w:tr>
      <w:tr w:rsidR="007226F0" w:rsidTr="009D0502">
        <w:trPr>
          <w:trHeight w:val="805"/>
        </w:trPr>
        <w:tc>
          <w:tcPr>
            <w:tcW w:w="9178" w:type="dxa"/>
            <w:gridSpan w:val="2"/>
            <w:vAlign w:val="center"/>
          </w:tcPr>
          <w:p w:rsidR="007226F0" w:rsidRPr="00C266C1" w:rsidRDefault="007226F0" w:rsidP="008F3741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C266C1">
              <w:rPr>
                <w:b/>
                <w:color w:val="000000" w:themeColor="text1"/>
                <w:sz w:val="28"/>
              </w:rPr>
              <w:t>1.AREA DE IDENTIFICACIÓN</w:t>
            </w:r>
          </w:p>
        </w:tc>
      </w:tr>
      <w:tr w:rsidR="007226F0" w:rsidTr="00383FC9">
        <w:tc>
          <w:tcPr>
            <w:tcW w:w="2093" w:type="dxa"/>
          </w:tcPr>
          <w:p w:rsidR="007226F0" w:rsidRPr="005C2317" w:rsidRDefault="007226F0" w:rsidP="00D83E9E">
            <w:pPr>
              <w:spacing w:line="360" w:lineRule="auto"/>
              <w:jc w:val="both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1.1 IDENTIFICADOR</w:t>
            </w:r>
          </w:p>
        </w:tc>
        <w:tc>
          <w:tcPr>
            <w:tcW w:w="7085" w:type="dxa"/>
            <w:vAlign w:val="center"/>
          </w:tcPr>
          <w:p w:rsidR="007226F0" w:rsidRDefault="007226F0" w:rsidP="00383F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A675B3" w:rsidTr="00383FC9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1.2FORMA AUTORIZADA DEL NOMBRE</w:t>
            </w:r>
          </w:p>
        </w:tc>
        <w:tc>
          <w:tcPr>
            <w:tcW w:w="7085" w:type="dxa"/>
            <w:vAlign w:val="center"/>
          </w:tcPr>
          <w:p w:rsidR="00A675B3" w:rsidRDefault="00A675B3" w:rsidP="00383F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1.3 FORMA PARALELA DEL NOMBRE</w:t>
            </w:r>
          </w:p>
        </w:tc>
        <w:tc>
          <w:tcPr>
            <w:tcW w:w="7085" w:type="dxa"/>
            <w:vAlign w:val="center"/>
          </w:tcPr>
          <w:p w:rsidR="00A675B3" w:rsidRDefault="00A675B3" w:rsidP="00D107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1542E9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1.4 TIPO DE INSTITUCI</w:t>
            </w:r>
            <w:r w:rsidR="00A675B3" w:rsidRPr="005C2317">
              <w:rPr>
                <w:b/>
                <w:sz w:val="24"/>
              </w:rPr>
              <w:t>ON QUE CONSERVA LOS FONDOS DE ARCHIVO</w:t>
            </w:r>
          </w:p>
        </w:tc>
        <w:tc>
          <w:tcPr>
            <w:tcW w:w="7085" w:type="dxa"/>
          </w:tcPr>
          <w:p w:rsidR="00A675B3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Institución de servicio público y sin fines de lucro con autonomía en lo técnico y administrativo, para efectos presupuestarios adscrito al Tribunal Supremo Electoral. Proporciona certeza oficial de los hechos y actos relacionados con el estado familiar de las personas.</w:t>
            </w:r>
          </w:p>
          <w:p w:rsidR="008F3741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Ciclo vital: Archivos de gestión y Archivo Registral</w:t>
            </w:r>
          </w:p>
        </w:tc>
      </w:tr>
      <w:tr w:rsidR="008F3741" w:rsidTr="009D0502">
        <w:trPr>
          <w:trHeight w:val="817"/>
        </w:trPr>
        <w:tc>
          <w:tcPr>
            <w:tcW w:w="9178" w:type="dxa"/>
            <w:gridSpan w:val="2"/>
            <w:vAlign w:val="center"/>
          </w:tcPr>
          <w:p w:rsidR="008F3741" w:rsidRPr="005C2317" w:rsidRDefault="008F3741" w:rsidP="008F3741">
            <w:pPr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t>2.AREA DE CONTACTO</w:t>
            </w:r>
          </w:p>
        </w:tc>
      </w:tr>
      <w:tr w:rsidR="00996DC5" w:rsidTr="009D0502">
        <w:trPr>
          <w:trHeight w:val="559"/>
        </w:trPr>
        <w:tc>
          <w:tcPr>
            <w:tcW w:w="2093" w:type="dxa"/>
          </w:tcPr>
          <w:p w:rsidR="00996DC5" w:rsidRPr="005C2317" w:rsidRDefault="00996DC5" w:rsidP="006B38C2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2.1 LOCALIZACIÓN Y DIRECCIÓN.</w:t>
            </w:r>
          </w:p>
        </w:tc>
        <w:tc>
          <w:tcPr>
            <w:tcW w:w="7085" w:type="dxa"/>
          </w:tcPr>
          <w:p w:rsidR="005A4EC1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  <w:r w:rsidR="00994C98">
              <w:rPr>
                <w:b/>
                <w:sz w:val="24"/>
              </w:rPr>
              <w:t xml:space="preserve">  (2° nivel)</w:t>
            </w:r>
          </w:p>
          <w:p w:rsidR="00996DC5" w:rsidRDefault="00093192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C1320E">
              <w:rPr>
                <w:b/>
                <w:sz w:val="24"/>
              </w:rPr>
              <w:t>Gestión Documental y Archivos</w:t>
            </w:r>
            <w:r w:rsidR="005C2317">
              <w:rPr>
                <w:b/>
                <w:sz w:val="24"/>
              </w:rPr>
              <w:t xml:space="preserve"> (</w:t>
            </w:r>
            <w:r w:rsidR="00FC0999">
              <w:rPr>
                <w:b/>
                <w:sz w:val="24"/>
              </w:rPr>
              <w:t>sótano</w:t>
            </w:r>
            <w:r w:rsidR="005C2317">
              <w:rPr>
                <w:b/>
                <w:sz w:val="24"/>
              </w:rPr>
              <w:t>)</w:t>
            </w:r>
          </w:p>
          <w:p w:rsidR="0030523C" w:rsidRPr="006B38C2" w:rsidRDefault="0030523C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Departamento de Archivo Central</w:t>
            </w:r>
            <w:r w:rsidR="005706D2">
              <w:rPr>
                <w:b/>
                <w:sz w:val="24"/>
              </w:rPr>
              <w:t xml:space="preserve"> (sótano)</w:t>
            </w:r>
          </w:p>
          <w:p w:rsidR="00996DC5" w:rsidRPr="00994C98" w:rsidRDefault="00994C98" w:rsidP="00996DC5">
            <w:pPr>
              <w:rPr>
                <w:sz w:val="24"/>
              </w:rPr>
            </w:pPr>
            <w:r w:rsidRPr="00994C98">
              <w:rPr>
                <w:sz w:val="24"/>
              </w:rPr>
              <w:t>Torre RNPN</w:t>
            </w:r>
          </w:p>
          <w:p w:rsidR="00996DC5" w:rsidRPr="006B38C2" w:rsidRDefault="00996DC5" w:rsidP="00996DC5">
            <w:pPr>
              <w:rPr>
                <w:sz w:val="24"/>
              </w:rPr>
            </w:pPr>
            <w:r w:rsidRPr="006B38C2">
              <w:rPr>
                <w:sz w:val="24"/>
              </w:rPr>
              <w:t>Colonia General Manuel José Arce, calle Douglas Vladimir Varela y Avenida Caballería, San Salvador. Torre RNPN</w:t>
            </w:r>
          </w:p>
          <w:p w:rsidR="00996DC5" w:rsidRPr="006B38C2" w:rsidRDefault="0047433B" w:rsidP="00996DC5">
            <w:pPr>
              <w:rPr>
                <w:sz w:val="24"/>
              </w:rPr>
            </w:pPr>
            <w:hyperlink r:id="rId10" w:history="1">
              <w:r w:rsidR="00996DC5" w:rsidRPr="006B38C2">
                <w:rPr>
                  <w:rStyle w:val="Hipervnculo"/>
                  <w:sz w:val="24"/>
                </w:rPr>
                <w:t>www.rnpn.gob.sv</w:t>
              </w:r>
            </w:hyperlink>
          </w:p>
          <w:p w:rsidR="00996DC5" w:rsidRPr="008F3741" w:rsidRDefault="00996DC5" w:rsidP="00996DC5">
            <w:pPr>
              <w:rPr>
                <w:b/>
                <w:sz w:val="28"/>
              </w:rPr>
            </w:pPr>
          </w:p>
        </w:tc>
      </w:tr>
      <w:tr w:rsidR="006B38C2" w:rsidTr="009D0502">
        <w:trPr>
          <w:trHeight w:val="559"/>
        </w:trPr>
        <w:tc>
          <w:tcPr>
            <w:tcW w:w="2093" w:type="dxa"/>
          </w:tcPr>
          <w:p w:rsidR="006B38C2" w:rsidRPr="005C2317" w:rsidRDefault="006B38C2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2.2 TELÉFONO Y CORREO ELECTRONICO</w:t>
            </w:r>
          </w:p>
        </w:tc>
        <w:tc>
          <w:tcPr>
            <w:tcW w:w="7085" w:type="dxa"/>
          </w:tcPr>
          <w:p w:rsidR="006B38C2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>Teléfono: (503)2521-9319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hyperlink r:id="rId11" w:history="1">
              <w:r w:rsidR="0077762B" w:rsidRPr="00F73DD7">
                <w:rPr>
                  <w:rStyle w:val="Hipervnculo"/>
                  <w:sz w:val="24"/>
                </w:rPr>
                <w:t>fromero@rnpn.gob.sv</w:t>
              </w:r>
            </w:hyperlink>
          </w:p>
          <w:p w:rsidR="00CD4D79" w:rsidRDefault="0077762B" w:rsidP="00BD32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Unidad de Gestión Documental y Archivos</w:t>
            </w:r>
          </w:p>
          <w:p w:rsidR="00CD4D79" w:rsidRPr="00CD4D79" w:rsidRDefault="00093192" w:rsidP="00996DC5">
            <w:pPr>
              <w:rPr>
                <w:sz w:val="24"/>
              </w:rPr>
            </w:pPr>
            <w:r>
              <w:rPr>
                <w:sz w:val="24"/>
              </w:rPr>
              <w:t>Teléfono: (503)2521-9321</w:t>
            </w:r>
          </w:p>
          <w:p w:rsidR="00CD4D79" w:rsidRDefault="00CD4D79" w:rsidP="00996DC5">
            <w:r w:rsidRPr="00CD4D79">
              <w:rPr>
                <w:sz w:val="24"/>
              </w:rPr>
              <w:t xml:space="preserve">e-mail: </w:t>
            </w:r>
            <w:r w:rsidR="00851300">
              <w:rPr>
                <w:sz w:val="24"/>
              </w:rPr>
              <w:t>hromero</w:t>
            </w:r>
            <w:hyperlink r:id="rId12" w:history="1">
              <w:r w:rsidR="00B708F1">
                <w:rPr>
                  <w:rStyle w:val="Hipervnculo"/>
                  <w:sz w:val="24"/>
                </w:rPr>
                <w:t>@rnpn</w:t>
              </w:r>
              <w:r w:rsidRPr="00CD4D79">
                <w:rPr>
                  <w:rStyle w:val="Hipervnculo"/>
                  <w:sz w:val="24"/>
                </w:rPr>
                <w:t>.gob.sv</w:t>
              </w:r>
            </w:hyperlink>
          </w:p>
          <w:p w:rsidR="0030523C" w:rsidRDefault="0030523C" w:rsidP="00996DC5">
            <w:r>
              <w:t>Departamento de Archivo Central</w:t>
            </w:r>
          </w:p>
          <w:p w:rsidR="0030523C" w:rsidRDefault="0030523C" w:rsidP="00996DC5">
            <w:r>
              <w:t>Teléfono: 2521-9620</w:t>
            </w:r>
          </w:p>
          <w:p w:rsidR="00CD4D79" w:rsidRPr="006B38C2" w:rsidRDefault="0030523C" w:rsidP="0030523C">
            <w:pPr>
              <w:rPr>
                <w:b/>
                <w:sz w:val="24"/>
              </w:rPr>
            </w:pPr>
            <w:r>
              <w:t xml:space="preserve">e-mail: </w:t>
            </w:r>
            <w:hyperlink r:id="rId13" w:history="1">
              <w:r w:rsidRPr="00D300DD">
                <w:rPr>
                  <w:rStyle w:val="Hipervnculo"/>
                </w:rPr>
                <w:t>mlara@rnpn.gob.sv</w:t>
              </w:r>
            </w:hyperlink>
          </w:p>
        </w:tc>
      </w:tr>
      <w:tr w:rsidR="00CD4D79" w:rsidTr="009D0502">
        <w:trPr>
          <w:trHeight w:val="559"/>
        </w:trPr>
        <w:tc>
          <w:tcPr>
            <w:tcW w:w="2093" w:type="dxa"/>
          </w:tcPr>
          <w:p w:rsidR="00CD4D79" w:rsidRPr="005C2317" w:rsidRDefault="00CD4D79" w:rsidP="006B38C2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2.3PERSONAS DE CONTACTO</w:t>
            </w:r>
          </w:p>
          <w:p w:rsidR="00CD4D79" w:rsidRPr="005C2317" w:rsidRDefault="00CD4D79" w:rsidP="006B38C2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D4D79" w:rsidRDefault="00CD4D79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77762B" w:rsidRPr="00CD4D79" w:rsidRDefault="0077762B" w:rsidP="00996DC5">
            <w:pPr>
              <w:rPr>
                <w:sz w:val="24"/>
              </w:rPr>
            </w:pPr>
            <w:r>
              <w:rPr>
                <w:sz w:val="24"/>
              </w:rPr>
              <w:t>Licda. Fátima Romero</w:t>
            </w:r>
          </w:p>
          <w:p w:rsidR="00CD4D79" w:rsidRDefault="00B708F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B15AAE">
              <w:rPr>
                <w:b/>
                <w:sz w:val="24"/>
              </w:rPr>
              <w:t>Gestión Documental y Archivo</w:t>
            </w:r>
            <w:r w:rsidR="0077762B">
              <w:rPr>
                <w:b/>
                <w:sz w:val="24"/>
              </w:rPr>
              <w:t>s</w:t>
            </w:r>
          </w:p>
          <w:p w:rsidR="00CD4D79" w:rsidRDefault="00C1320E" w:rsidP="00851300">
            <w:pPr>
              <w:rPr>
                <w:sz w:val="24"/>
              </w:rPr>
            </w:pPr>
            <w:r>
              <w:rPr>
                <w:sz w:val="24"/>
              </w:rPr>
              <w:t xml:space="preserve">Lic. </w:t>
            </w:r>
            <w:r w:rsidR="00851300">
              <w:rPr>
                <w:sz w:val="24"/>
              </w:rPr>
              <w:t>Héctor Adonay Romero Aguilar</w:t>
            </w:r>
          </w:p>
          <w:p w:rsidR="005706D2" w:rsidRPr="005706D2" w:rsidRDefault="005706D2" w:rsidP="00851300">
            <w:pPr>
              <w:rPr>
                <w:b/>
                <w:color w:val="000000" w:themeColor="text1"/>
                <w:sz w:val="24"/>
              </w:rPr>
            </w:pPr>
            <w:r w:rsidRPr="005706D2">
              <w:rPr>
                <w:b/>
                <w:color w:val="000000" w:themeColor="text1"/>
                <w:sz w:val="24"/>
              </w:rPr>
              <w:lastRenderedPageBreak/>
              <w:t>Departamento de Archivo Central</w:t>
            </w:r>
          </w:p>
          <w:p w:rsidR="005706D2" w:rsidRPr="00CD4D79" w:rsidRDefault="005706D2" w:rsidP="00851300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</w:tc>
      </w:tr>
      <w:tr w:rsidR="00586062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586062" w:rsidRPr="005C2317" w:rsidRDefault="00586062" w:rsidP="00BD32E4">
            <w:pPr>
              <w:jc w:val="both"/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lastRenderedPageBreak/>
              <w:t>3. AREA DE DESCRIPCIÓN</w:t>
            </w:r>
          </w:p>
        </w:tc>
      </w:tr>
      <w:tr w:rsidR="00586062" w:rsidTr="009D0502">
        <w:trPr>
          <w:trHeight w:val="836"/>
        </w:trPr>
        <w:tc>
          <w:tcPr>
            <w:tcW w:w="2093" w:type="dxa"/>
          </w:tcPr>
          <w:p w:rsidR="00586062" w:rsidRPr="005C2317" w:rsidRDefault="00586062" w:rsidP="00BF30B8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3.1 HISTORIA DE LA INSTITUCIÓN QUE CUSTODIA LOS FONDOS DOCUMENTALES</w:t>
            </w:r>
          </w:p>
        </w:tc>
        <w:tc>
          <w:tcPr>
            <w:tcW w:w="7085" w:type="dxa"/>
          </w:tcPr>
          <w:p w:rsidR="00586062" w:rsidRPr="00B8160D" w:rsidRDefault="00D774E2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2 de julio de 1940, el decreto legislativo No.18 dio vida a la Ley de la Cédula de Vecindad, mediante el cual, todo salvadoreño mayor de 18 años</w:t>
            </w:r>
            <w:r w:rsidR="00244875" w:rsidRPr="00B8160D">
              <w:rPr>
                <w:sz w:val="24"/>
              </w:rPr>
              <w:t>, residente en la república de El Salvador debía obtener un documento de identificación denominado Cédula de Vecindad. Esta ley estuvo vigente hasta el 10 de septiembre de 1959.</w:t>
            </w:r>
          </w:p>
          <w:p w:rsidR="00244875" w:rsidRPr="00B8160D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8 de diciembre de 1959 entró en vigencia la Ley de la Cédula de Identidad Personal, la cual se comenzó a emitir el 1 de julio de 1960. Esta ley decretaba que, todo salvadoreño mayor de 18 años debía estar provisto de una Cédula de Identidad Personal (CIP), siendo ésta el documento necesario y suficiente para establecer la identidad de la persona, en todos los actos públicos y privados en que se presentaba. La CIP era obtenida en la Alcaldía Municipal del domicilio del ciudadano. Este documento carecía de mecanismos de verificación y control de datos que proporcionaba la persona que la solicitaba, por tanto se trataba de un documento poco confiable y no garantizado para la identidad de los ciudadanos.</w:t>
            </w:r>
          </w:p>
          <w:p w:rsidR="00244875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A partir de los Acuerdos de Paz de 1992 en El Salvador se genera una nueva forma de convivencia social sobre la base del sistema democrático y del respeto al Estado de Derecho. Por ello, el Estado salvadoreño tuvo la obligación de hacer que las personas naturales se encontraran identificadas y registradas fehacientemente y fue necesario crear una institución de alto impacto social</w:t>
            </w:r>
            <w:r w:rsidR="00B8160D" w:rsidRPr="00B8160D">
              <w:rPr>
                <w:sz w:val="24"/>
              </w:rPr>
              <w:t xml:space="preserve"> que mediante la prestación de sus servicios reforzara los procesos electorales y además garantizara la seguridad jurídica.</w:t>
            </w:r>
          </w:p>
          <w:p w:rsidR="00B8160D" w:rsidRPr="00207AC5" w:rsidRDefault="00B8160D" w:rsidP="00BD32E4">
            <w:pPr>
              <w:jc w:val="both"/>
              <w:rPr>
                <w:sz w:val="24"/>
              </w:rPr>
            </w:pPr>
            <w:r>
              <w:rPr>
                <w:sz w:val="24"/>
              </w:rPr>
              <w:t>Por lo cual, el Estado salvadoreño acordó mediante el Decreto Legislativo No.488 del 27 de octubre de 1995, publicado en el Diario Oficial No.227, tomo 329 con fecha 7 de diciembre de 1995, la creación del Registro nacional de las Personas naturales y la creación del nuevo Documento Único de Identidad (DUI), el cual sustituyó plenamente a la Cédula de Identidad Personal. Además por disposición legal sustituyó al carné electoral, emitido por el Tribunal Supremo Electoral para el ejercicio del sufragio</w:t>
            </w:r>
            <w:r w:rsidR="00207AC5">
              <w:rPr>
                <w:sz w:val="24"/>
              </w:rPr>
              <w:t>.</w:t>
            </w:r>
          </w:p>
          <w:p w:rsidR="00B8160D" w:rsidRPr="00244875" w:rsidRDefault="00B8160D" w:rsidP="00BD32E4">
            <w:pPr>
              <w:jc w:val="both"/>
              <w:rPr>
                <w:sz w:val="28"/>
              </w:rPr>
            </w:pPr>
          </w:p>
        </w:tc>
      </w:tr>
      <w:tr w:rsidR="00207AC5" w:rsidTr="009D0502">
        <w:trPr>
          <w:trHeight w:val="836"/>
        </w:trPr>
        <w:tc>
          <w:tcPr>
            <w:tcW w:w="2093" w:type="dxa"/>
          </w:tcPr>
          <w:p w:rsidR="00207AC5" w:rsidRPr="005C2317" w:rsidRDefault="00207AC5" w:rsidP="00BF30B8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3.2 CONTEXTO CULTURAL Y GEOGRÁFICO</w:t>
            </w:r>
          </w:p>
        </w:tc>
        <w:tc>
          <w:tcPr>
            <w:tcW w:w="7085" w:type="dxa"/>
          </w:tcPr>
          <w:p w:rsidR="00207AC5" w:rsidRPr="00B8160D" w:rsidRDefault="00B5138D" w:rsidP="00B5138D">
            <w:pPr>
              <w:jc w:val="both"/>
              <w:rPr>
                <w:sz w:val="24"/>
              </w:rPr>
            </w:pPr>
            <w:r>
              <w:rPr>
                <w:sz w:val="24"/>
              </w:rPr>
              <w:t>Las oficinas administrativas centrales del Registro Nacional de las Personas Naturales se ubican</w:t>
            </w:r>
            <w:r w:rsidRPr="00DD6D95">
              <w:rPr>
                <w:sz w:val="24"/>
              </w:rPr>
              <w:t xml:space="preserve"> físicamente en </w:t>
            </w:r>
            <w:r>
              <w:rPr>
                <w:sz w:val="24"/>
              </w:rPr>
              <w:t xml:space="preserve">la torre RNPN, situada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flanqueada por el boulevard de </w:t>
            </w:r>
            <w:r>
              <w:rPr>
                <w:sz w:val="24"/>
              </w:rPr>
              <w:lastRenderedPageBreak/>
              <w:t>los Próceres y por la alameda Manuel Enrique Araujo.</w:t>
            </w:r>
          </w:p>
        </w:tc>
      </w:tr>
      <w:tr w:rsidR="003D37C0" w:rsidTr="009D0502">
        <w:trPr>
          <w:trHeight w:val="836"/>
        </w:trPr>
        <w:tc>
          <w:tcPr>
            <w:tcW w:w="2093" w:type="dxa"/>
          </w:tcPr>
          <w:p w:rsidR="003D37C0" w:rsidRPr="005C2317" w:rsidRDefault="003D37C0" w:rsidP="00BF30B8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57F69" w:rsidRDefault="00C57F69" w:rsidP="00D774E2">
            <w:pPr>
              <w:rPr>
                <w:sz w:val="24"/>
              </w:rPr>
            </w:pPr>
          </w:p>
          <w:p w:rsidR="003D37C0" w:rsidRDefault="003D37C0" w:rsidP="00D774E2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tiene las siguientes atribuciones: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Mantener en forma permanente y actualizada, toda la información del estado familiar de las personas.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Dar certeza oficial de los hechos y actos relacionados con el estado familiar de las personas.</w:t>
            </w:r>
          </w:p>
          <w:p w:rsidR="003D37C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Organizar el registro nacional con información proveniente de los Registros del Estado Familiar de la República.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Proporcionar la información para la elaboración  del Registro Electoral.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Facilitar información a las instituciones que legalmente corresponde.</w:t>
            </w:r>
          </w:p>
          <w:p w:rsidR="00556400" w:rsidRDefault="00556400" w:rsidP="00556400">
            <w:pPr>
              <w:rPr>
                <w:sz w:val="24"/>
              </w:rPr>
            </w:pPr>
          </w:p>
          <w:p w:rsidR="00556400" w:rsidRDefault="00556400" w:rsidP="00556400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está obligada a actuar dentro del siguiente marco jurídico: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Constitución de la República</w:t>
            </w:r>
            <w:r w:rsidR="00493D47">
              <w:rPr>
                <w:sz w:val="24"/>
              </w:rPr>
              <w:t xml:space="preserve"> de El Salvador.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Orgánica del Registro Nacional de las Personas Naturales.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Especial Reguladora de la Emisión del Documento Único de Identidad.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del Nombre de la Persona Natural.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Código de Familia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Transitoria de los Registros del Estado Familiar y de los Regímenes Patrimoniales del Matrimonio.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General de Prevención de Riesgos en su Lugar de Trabajo.</w:t>
            </w:r>
          </w:p>
          <w:p w:rsidR="00C2537F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 la Corte de Cuentas de la República de El Salvador.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Reglamento de la Ley de Ética Gubernamental.</w:t>
            </w:r>
          </w:p>
          <w:p w:rsidR="00493D47" w:rsidRPr="008C128A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</w:t>
            </w:r>
            <w:r w:rsidRPr="008C128A">
              <w:rPr>
                <w:sz w:val="24"/>
              </w:rPr>
              <w:t>ento de la Ley de Acceso a la Información Pública.</w:t>
            </w:r>
          </w:p>
          <w:p w:rsidR="008C128A" w:rsidRPr="008C128A" w:rsidRDefault="008C128A" w:rsidP="008C12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C128A">
              <w:rPr>
                <w:sz w:val="24"/>
              </w:rPr>
              <w:t>Ley Especial Integral para una Vida Libre de Violencia para las Mujeres.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Acuerdos y/o Tratados Internacionales</w:t>
            </w:r>
            <w:r w:rsidR="00607669">
              <w:rPr>
                <w:sz w:val="24"/>
              </w:rPr>
              <w:t>.</w:t>
            </w:r>
          </w:p>
          <w:p w:rsidR="00A31D83" w:rsidRDefault="00A31D83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  de Junta Directiva del RNPN No. 925 del 2 de febrero de 2017 a través del cual se constituyó la Unidad de Gestión Documental y Archivos.</w:t>
            </w:r>
          </w:p>
          <w:p w:rsidR="00493D47" w:rsidRDefault="00493D47" w:rsidP="00493D47">
            <w:pPr>
              <w:rPr>
                <w:sz w:val="24"/>
              </w:rPr>
            </w:pPr>
          </w:p>
          <w:p w:rsidR="00493D47" w:rsidRDefault="00493D47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Acceso a la Información Pública del Registro Nacional de las Personas Naturales obedece a la Ley de Acceso a la Información Pública, Decreto Legislativo No.34 de fecha 2 de diciembre de 2010.</w:t>
            </w:r>
            <w:r w:rsidR="00091D86">
              <w:rPr>
                <w:sz w:val="24"/>
              </w:rPr>
              <w:t xml:space="preserve"> </w:t>
            </w:r>
          </w:p>
          <w:p w:rsidR="00091D86" w:rsidRDefault="00091D86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Gestión Documental y Archivos del RNPN, se realiza conforme al art. 43 de la LAIP y Lineamiento 1, art.2 del IAIP.</w:t>
            </w:r>
          </w:p>
          <w:p w:rsidR="00C57F69" w:rsidRPr="00493D47" w:rsidRDefault="00C57F69" w:rsidP="00493D47">
            <w:pPr>
              <w:rPr>
                <w:sz w:val="24"/>
              </w:rPr>
            </w:pPr>
          </w:p>
        </w:tc>
      </w:tr>
      <w:tr w:rsidR="00493D47" w:rsidTr="009D0502">
        <w:trPr>
          <w:trHeight w:val="4765"/>
        </w:trPr>
        <w:tc>
          <w:tcPr>
            <w:tcW w:w="2093" w:type="dxa"/>
          </w:tcPr>
          <w:p w:rsidR="00493D47" w:rsidRDefault="002204ED" w:rsidP="00BF30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3.4 ESTRUCTURA ORGANIZATIVA</w:t>
            </w: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</w:tc>
        <w:bookmarkStart w:id="0" w:name="_MON_1656761096"/>
        <w:bookmarkEnd w:id="0"/>
        <w:tc>
          <w:tcPr>
            <w:tcW w:w="7085" w:type="dxa"/>
          </w:tcPr>
          <w:p w:rsidR="00C57F69" w:rsidRDefault="008E6C29" w:rsidP="00B60C91">
            <w:pPr>
              <w:ind w:right="-93" w:hanging="115"/>
              <w:jc w:val="both"/>
              <w:rPr>
                <w:sz w:val="24"/>
              </w:rPr>
            </w:pPr>
            <w:r w:rsidRPr="0016110F">
              <w:rPr>
                <w:sz w:val="24"/>
              </w:rPr>
              <w:object w:dxaOrig="15743" w:dyaOrig="10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pt;height:242pt" o:ole="">
                  <v:imagedata r:id="rId14" o:title=""/>
                </v:shape>
                <o:OLEObject Type="Embed" ProgID="Word.Document.12" ShapeID="_x0000_i1025" DrawAspect="Content" ObjectID="_1705213981" r:id="rId15"/>
              </w:object>
            </w:r>
          </w:p>
        </w:tc>
      </w:tr>
      <w:tr w:rsidR="00C57F69" w:rsidTr="009D0502">
        <w:trPr>
          <w:trHeight w:val="836"/>
        </w:trPr>
        <w:tc>
          <w:tcPr>
            <w:tcW w:w="2093" w:type="dxa"/>
          </w:tcPr>
          <w:p w:rsidR="00C57F69" w:rsidRDefault="00C57F69" w:rsidP="00BF30B8">
            <w:pPr>
              <w:rPr>
                <w:sz w:val="24"/>
              </w:rPr>
            </w:pPr>
            <w:r>
              <w:rPr>
                <w:sz w:val="24"/>
              </w:rPr>
              <w:t>3.5 GESTION DE DOCUMENTOS Y POLITICAS DE INGRESO</w:t>
            </w:r>
          </w:p>
        </w:tc>
        <w:tc>
          <w:tcPr>
            <w:tcW w:w="7085" w:type="dxa"/>
          </w:tcPr>
          <w:p w:rsidR="00C57F69" w:rsidRDefault="008C128A" w:rsidP="00BD32E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 el Archivo</w:t>
            </w:r>
            <w:r w:rsidR="00A31173">
              <w:rPr>
                <w:b/>
                <w:sz w:val="24"/>
              </w:rPr>
              <w:t xml:space="preserve"> </w:t>
            </w:r>
            <w:r w:rsidRPr="008C128A">
              <w:rPr>
                <w:b/>
                <w:sz w:val="24"/>
              </w:rPr>
              <w:t xml:space="preserve">Central </w:t>
            </w:r>
            <w:r w:rsidR="00017B4E">
              <w:rPr>
                <w:b/>
                <w:sz w:val="24"/>
              </w:rPr>
              <w:t xml:space="preserve">se </w:t>
            </w:r>
            <w:r w:rsidR="005F1AC8">
              <w:rPr>
                <w:sz w:val="24"/>
              </w:rPr>
              <w:t xml:space="preserve">resguarda toda la información o documentación proveniente </w:t>
            </w:r>
            <w:r w:rsidR="0076645D">
              <w:rPr>
                <w:sz w:val="24"/>
              </w:rPr>
              <w:t>de los diferentes archivos de gestión</w:t>
            </w:r>
            <w:r w:rsidR="005F1AC8">
              <w:rPr>
                <w:sz w:val="24"/>
              </w:rPr>
              <w:t xml:space="preserve"> del Registro Nacional de las Personas Naturales. Allí se resguarda todo documento que no es objeto de uso frec</w:t>
            </w:r>
            <w:r>
              <w:rPr>
                <w:sz w:val="24"/>
              </w:rPr>
              <w:t>uente en los archivos de gestión</w:t>
            </w:r>
            <w:r w:rsidR="002A4EA4">
              <w:rPr>
                <w:sz w:val="24"/>
              </w:rPr>
              <w:t xml:space="preserve">, </w:t>
            </w:r>
            <w:r w:rsidR="0076645D">
              <w:rPr>
                <w:sz w:val="24"/>
              </w:rPr>
              <w:t xml:space="preserve">los cuales </w:t>
            </w:r>
            <w:r w:rsidR="00EB188D">
              <w:rPr>
                <w:sz w:val="24"/>
              </w:rPr>
              <w:t>h</w:t>
            </w:r>
            <w:r w:rsidR="0076645D">
              <w:rPr>
                <w:sz w:val="24"/>
              </w:rPr>
              <w:t>a</w:t>
            </w:r>
            <w:r w:rsidR="00EB188D">
              <w:rPr>
                <w:sz w:val="24"/>
              </w:rPr>
              <w:t>n</w:t>
            </w:r>
            <w:r w:rsidR="0076645D">
              <w:rPr>
                <w:sz w:val="24"/>
              </w:rPr>
              <w:t xml:space="preserve"> pasado de fase activa a semi</w:t>
            </w:r>
            <w:r w:rsidR="00A31D83">
              <w:rPr>
                <w:sz w:val="24"/>
              </w:rPr>
              <w:t>-</w:t>
            </w:r>
            <w:r w:rsidR="0076645D">
              <w:rPr>
                <w:sz w:val="24"/>
              </w:rPr>
              <w:t>activa</w:t>
            </w:r>
            <w:r w:rsidR="002A4EA4">
              <w:rPr>
                <w:sz w:val="24"/>
              </w:rPr>
              <w:t xml:space="preserve"> y se </w:t>
            </w:r>
            <w:r w:rsidR="0076645D">
              <w:rPr>
                <w:sz w:val="24"/>
              </w:rPr>
              <w:t>encuentra</w:t>
            </w:r>
            <w:r w:rsidR="002A4EA4">
              <w:rPr>
                <w:sz w:val="24"/>
              </w:rPr>
              <w:t xml:space="preserve"> disponible para consultas por parte de la administración o lo</w:t>
            </w:r>
            <w:r w:rsidR="00DB3238">
              <w:rPr>
                <w:sz w:val="24"/>
              </w:rPr>
              <w:t xml:space="preserve">s ciudadanos; estos archivos </w:t>
            </w:r>
            <w:r w:rsidR="00EB188D">
              <w:rPr>
                <w:sz w:val="24"/>
              </w:rPr>
              <w:t>so</w:t>
            </w:r>
            <w:r w:rsidR="00D03BE1">
              <w:rPr>
                <w:sz w:val="24"/>
              </w:rPr>
              <w:t>n</w:t>
            </w:r>
            <w:r w:rsidR="002A4EA4">
              <w:rPr>
                <w:sz w:val="24"/>
              </w:rPr>
              <w:t xml:space="preserve"> resguardados de una manera idónea, aplicando l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</w:t>
            </w:r>
            <w:r w:rsidR="00CA3626">
              <w:rPr>
                <w:sz w:val="24"/>
              </w:rPr>
              <w:t>tratamientos</w:t>
            </w:r>
            <w:r w:rsidR="002A4EA4">
              <w:rPr>
                <w:sz w:val="24"/>
              </w:rPr>
              <w:t xml:space="preserve"> archivístic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de custodia, organización, descripción, conservación y </w:t>
            </w:r>
            <w:r w:rsidR="00CA3626">
              <w:rPr>
                <w:sz w:val="24"/>
              </w:rPr>
              <w:t>catalogación</w:t>
            </w:r>
            <w:r w:rsidR="002A4EA4">
              <w:rPr>
                <w:sz w:val="24"/>
              </w:rPr>
              <w:t>.</w:t>
            </w:r>
          </w:p>
          <w:p w:rsidR="002A4EA4" w:rsidRDefault="002A4EA4" w:rsidP="00BD32E4">
            <w:pPr>
              <w:jc w:val="both"/>
              <w:rPr>
                <w:sz w:val="24"/>
              </w:rPr>
            </w:pPr>
          </w:p>
          <w:p w:rsidR="002A4EA4" w:rsidRPr="00C57F69" w:rsidRDefault="002A4EA4" w:rsidP="00EB188D">
            <w:pPr>
              <w:jc w:val="both"/>
              <w:rPr>
                <w:sz w:val="24"/>
              </w:rPr>
            </w:pPr>
            <w:r w:rsidRPr="002A4EA4">
              <w:rPr>
                <w:b/>
                <w:sz w:val="24"/>
              </w:rPr>
              <w:t>Archivos de gestión</w:t>
            </w:r>
            <w:r>
              <w:rPr>
                <w:sz w:val="24"/>
              </w:rPr>
              <w:t>, estan bajo la responsabilidad y manejo directo de cada departamento y/o unidad administrativa del RNPN. En él se resguarda toda clase de documentación producida</w:t>
            </w:r>
            <w:r w:rsidR="0076645D">
              <w:rPr>
                <w:sz w:val="24"/>
              </w:rPr>
              <w:t xml:space="preserve"> y recibida</w:t>
            </w:r>
            <w:r w:rsidR="008E6C29">
              <w:rPr>
                <w:sz w:val="24"/>
              </w:rPr>
              <w:t xml:space="preserve"> </w:t>
            </w:r>
            <w:r w:rsidR="001D2B0E">
              <w:rPr>
                <w:sz w:val="24"/>
              </w:rPr>
              <w:t>en su fase activa</w:t>
            </w:r>
            <w:r>
              <w:rPr>
                <w:sz w:val="24"/>
              </w:rPr>
              <w:t>; así como también la de uso frecuente dentro de cada dependencia, tiene plena vigencia jurídica, contable y administrativa.</w:t>
            </w:r>
          </w:p>
        </w:tc>
      </w:tr>
      <w:tr w:rsidR="00972E32" w:rsidTr="009D0502">
        <w:trPr>
          <w:trHeight w:val="836"/>
        </w:trPr>
        <w:tc>
          <w:tcPr>
            <w:tcW w:w="2093" w:type="dxa"/>
          </w:tcPr>
          <w:p w:rsidR="00972E32" w:rsidRDefault="00972E32" w:rsidP="00BF30B8">
            <w:pPr>
              <w:rPr>
                <w:sz w:val="24"/>
              </w:rPr>
            </w:pPr>
            <w:r>
              <w:rPr>
                <w:sz w:val="24"/>
              </w:rPr>
              <w:t>3.6 EDIFICIO</w:t>
            </w:r>
          </w:p>
        </w:tc>
        <w:tc>
          <w:tcPr>
            <w:tcW w:w="7085" w:type="dxa"/>
          </w:tcPr>
          <w:p w:rsidR="00972E32" w:rsidRPr="00DD6D95" w:rsidRDefault="00B5138D" w:rsidP="00FB2D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Unidad de Gestión Documental y Archivos del Registro Nacional de las Personas Naturales se encuentra físicamente en el sótano de las instalaciones del edificio conocido como la Torre RNPN, en </w:t>
            </w:r>
            <w:r w:rsidR="00FB2D77">
              <w:rPr>
                <w:sz w:val="24"/>
              </w:rPr>
              <w:t>la</w:t>
            </w:r>
            <w:r>
              <w:rPr>
                <w:sz w:val="24"/>
              </w:rPr>
              <w:t xml:space="preserve"> cual se encuentran además l</w:t>
            </w:r>
            <w:r w:rsidR="0028200C">
              <w:rPr>
                <w:sz w:val="24"/>
              </w:rPr>
              <w:t>a</w:t>
            </w:r>
            <w:r w:rsidR="00FB2D77">
              <w:rPr>
                <w:sz w:val="24"/>
              </w:rPr>
              <w:t xml:space="preserve"> mayor parte de las</w:t>
            </w:r>
            <w:r w:rsidR="0028200C">
              <w:rPr>
                <w:sz w:val="24"/>
              </w:rPr>
              <w:t xml:space="preserve"> oficinas administrativas centrales</w:t>
            </w:r>
            <w:r w:rsidR="00FB2D77">
              <w:rPr>
                <w:sz w:val="24"/>
              </w:rPr>
              <w:t>, distribuidas en los tres niveles de que consta el edificio; asimismo, existe otra edificación de un nivel conocido como el Anexo 3 y 4 donde se ubican el complemento de las oficinas administrativas. La torre RNPN</w:t>
            </w:r>
            <w:r w:rsidR="008633C5">
              <w:rPr>
                <w:sz w:val="24"/>
              </w:rPr>
              <w:t xml:space="preserve"> se </w:t>
            </w:r>
            <w:r w:rsidR="00FB2D77">
              <w:rPr>
                <w:sz w:val="24"/>
              </w:rPr>
              <w:t>encuentra</w:t>
            </w:r>
            <w:r w:rsidR="0028200C">
              <w:rPr>
                <w:sz w:val="24"/>
              </w:rPr>
              <w:t xml:space="preserve"> en la </w:t>
            </w:r>
            <w:r w:rsidR="00DD6D95" w:rsidRPr="00DD6D95">
              <w:rPr>
                <w:sz w:val="24"/>
              </w:rPr>
              <w:t>colonia Manuel José Arce, calle Douglas Vladimir Varela y Avenida Caballería, San Salvador.</w:t>
            </w:r>
            <w:r w:rsidR="00663604">
              <w:rPr>
                <w:sz w:val="24"/>
              </w:rPr>
              <w:t xml:space="preserve"> </w:t>
            </w:r>
            <w:r w:rsidR="00072657">
              <w:rPr>
                <w:sz w:val="24"/>
              </w:rPr>
              <w:t xml:space="preserve">En la zona convergen el Ministerio del Medio Ambiente y Recursos Naturales MARN, el Instituto Salvadoreño de Transformación Agraria ISTA, el </w:t>
            </w:r>
            <w:r w:rsidR="00072657">
              <w:rPr>
                <w:sz w:val="24"/>
              </w:rPr>
              <w:lastRenderedPageBreak/>
              <w:t xml:space="preserve">MOP, parque de pelota, Mercado Nacional de Artesanías. La zona está flanqueada por el </w:t>
            </w:r>
            <w:r w:rsidR="005C3F68">
              <w:rPr>
                <w:sz w:val="24"/>
              </w:rPr>
              <w:t>boulevard</w:t>
            </w:r>
            <w:r w:rsidR="00072657">
              <w:rPr>
                <w:sz w:val="24"/>
              </w:rPr>
              <w:t xml:space="preserve"> de los </w:t>
            </w:r>
            <w:r w:rsidR="005C3F68">
              <w:rPr>
                <w:sz w:val="24"/>
              </w:rPr>
              <w:t>Próceres</w:t>
            </w:r>
            <w:r w:rsidR="00072657">
              <w:rPr>
                <w:sz w:val="24"/>
              </w:rPr>
              <w:t xml:space="preserve"> y por la </w:t>
            </w:r>
            <w:r w:rsidR="00F44932">
              <w:rPr>
                <w:sz w:val="24"/>
              </w:rPr>
              <w:t>alameda Manuel Enrique Araujo</w:t>
            </w:r>
            <w:r w:rsidR="00072657">
              <w:rPr>
                <w:sz w:val="24"/>
              </w:rPr>
              <w:t>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lastRenderedPageBreak/>
              <w:t>3.7 FONDOS Y OTRAS COLECCIONES</w:t>
            </w:r>
          </w:p>
        </w:tc>
        <w:tc>
          <w:tcPr>
            <w:tcW w:w="7085" w:type="dxa"/>
          </w:tcPr>
          <w:p w:rsidR="00246536" w:rsidRPr="00262AEF" w:rsidRDefault="006C16C9" w:rsidP="00DD6D95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Los fondos documentales datan d</w:t>
            </w:r>
            <w:r w:rsidR="00246536" w:rsidRPr="00262AEF">
              <w:rPr>
                <w:sz w:val="24"/>
              </w:rPr>
              <w:t>e la creación del RNPN.</w:t>
            </w:r>
          </w:p>
          <w:p w:rsidR="00246536" w:rsidRPr="00262AEF" w:rsidRDefault="00246536" w:rsidP="00BD32E4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Fondos  custodiados por el Registro Nacional de las Personas Naturales</w:t>
            </w:r>
            <w:r w:rsidR="00FB2D77">
              <w:rPr>
                <w:sz w:val="24"/>
              </w:rPr>
              <w:t xml:space="preserve"> son los generados por</w:t>
            </w:r>
            <w:r w:rsidR="00BD32E4" w:rsidRPr="00262AEF">
              <w:rPr>
                <w:sz w:val="24"/>
              </w:rPr>
              <w:t>:</w:t>
            </w:r>
            <w:r w:rsidR="00663604">
              <w:rPr>
                <w:sz w:val="24"/>
              </w:rPr>
              <w:t xml:space="preserve"> </w:t>
            </w:r>
            <w:r w:rsidR="00262AEF">
              <w:rPr>
                <w:sz w:val="24"/>
              </w:rPr>
              <w:t>P</w:t>
            </w:r>
            <w:r w:rsidR="00262AEF" w:rsidRPr="00262AEF">
              <w:rPr>
                <w:sz w:val="24"/>
              </w:rPr>
              <w:t>residencia, Dirección ejecutiva, Dirección</w:t>
            </w:r>
            <w:r w:rsidRPr="00262AEF">
              <w:rPr>
                <w:sz w:val="24"/>
              </w:rPr>
              <w:t xml:space="preserve"> de Personas Naturales, Dirección Administrativa</w:t>
            </w:r>
            <w:r w:rsidR="00121A85">
              <w:rPr>
                <w:sz w:val="24"/>
              </w:rPr>
              <w:t xml:space="preserve">, Dirección </w:t>
            </w:r>
            <w:r w:rsidRPr="00262AEF">
              <w:rPr>
                <w:sz w:val="24"/>
              </w:rPr>
              <w:t xml:space="preserve"> Financiera, Dirección de Identificación Ciudadana, Dirección de Informática</w:t>
            </w:r>
            <w:r w:rsidR="00BD32E4" w:rsidRPr="00262AEF">
              <w:rPr>
                <w:sz w:val="24"/>
              </w:rPr>
              <w:t>, Dirección de Aseguramiento de Calidad</w:t>
            </w:r>
            <w:r w:rsidR="00262AEF">
              <w:rPr>
                <w:sz w:val="24"/>
              </w:rPr>
              <w:t>;</w:t>
            </w:r>
            <w:r w:rsidRPr="00262AEF">
              <w:rPr>
                <w:sz w:val="24"/>
              </w:rPr>
              <w:t xml:space="preserve"> unidades </w:t>
            </w:r>
            <w:r w:rsidR="00262AEF">
              <w:rPr>
                <w:sz w:val="24"/>
              </w:rPr>
              <w:t xml:space="preserve">y departamentos </w:t>
            </w:r>
            <w:r w:rsidRPr="00262AEF">
              <w:rPr>
                <w:sz w:val="24"/>
              </w:rPr>
              <w:t>que dependen de cada Dirección.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t>3.8 INSTRUMENTOS DE DESCRIPCIÓN, GUIAS Y PUBLICACIONES CUSTODIADAS.</w:t>
            </w:r>
          </w:p>
        </w:tc>
        <w:tc>
          <w:tcPr>
            <w:tcW w:w="7085" w:type="dxa"/>
          </w:tcPr>
          <w:p w:rsidR="00FB2D77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2A90">
              <w:rPr>
                <w:sz w:val="24"/>
              </w:rPr>
              <w:t>Guía de Archivo del Registro Nacional de las Personas Naturales;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2D77">
              <w:rPr>
                <w:sz w:val="24"/>
              </w:rPr>
              <w:t xml:space="preserve">Cuadro de Clasificación Documental </w:t>
            </w:r>
            <w:r w:rsidR="00AB190E">
              <w:rPr>
                <w:sz w:val="24"/>
              </w:rPr>
              <w:t>(en</w:t>
            </w:r>
            <w:r w:rsidR="00FB2D77">
              <w:rPr>
                <w:sz w:val="24"/>
              </w:rPr>
              <w:t xml:space="preserve"> proceso de actualización) </w:t>
            </w:r>
            <w:r>
              <w:rPr>
                <w:sz w:val="24"/>
              </w:rPr>
              <w:t xml:space="preserve">- - - </w:t>
            </w:r>
            <w:r w:rsidR="0028200C">
              <w:rPr>
                <w:sz w:val="24"/>
              </w:rPr>
              <w:t xml:space="preserve">Política Institucional de Gestión Documental; </w:t>
            </w:r>
          </w:p>
          <w:p w:rsidR="005C3F68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46AE1">
              <w:rPr>
                <w:sz w:val="24"/>
              </w:rPr>
              <w:t>Normativa para el funcionamiento del CISED.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Criterios para la Valoración, Selección y Eliminación 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 xml:space="preserve">Procedimiento para realizar la Valoración, Selección y Eliminación </w:t>
            </w:r>
            <w:r>
              <w:rPr>
                <w:sz w:val="24"/>
              </w:rPr>
              <w:t xml:space="preserve">  </w:t>
            </w:r>
            <w:r w:rsidR="00022A59">
              <w:rPr>
                <w:sz w:val="24"/>
              </w:rPr>
              <w:t>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Procedimiento para Eliminación Documental.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18F5">
              <w:rPr>
                <w:sz w:val="24"/>
              </w:rPr>
              <w:t>Tabla de Plazos de Conservación Documental para documentos de respaldo del</w:t>
            </w:r>
            <w:r w:rsidR="00E531C7">
              <w:rPr>
                <w:sz w:val="24"/>
              </w:rPr>
              <w:t xml:space="preserve"> Expediente Digital</w:t>
            </w:r>
            <w:r w:rsidR="00FB18F5">
              <w:rPr>
                <w:sz w:val="24"/>
              </w:rPr>
              <w:t>, correspondientes a la Unidad de Supervisión y Control.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Guía para las Transferencias Documentales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Procedimiento para las Transferencias documentales</w:t>
            </w:r>
          </w:p>
          <w:p w:rsidR="007164CD" w:rsidRDefault="007164CD" w:rsidP="000816B1">
            <w:pPr>
              <w:rPr>
                <w:sz w:val="24"/>
              </w:rPr>
            </w:pPr>
            <w:r>
              <w:rPr>
                <w:sz w:val="24"/>
              </w:rPr>
              <w:t>- Políticas para el funcionamiento del departamento de Archivo Central;</w:t>
            </w:r>
          </w:p>
          <w:p w:rsidR="007164CD" w:rsidRDefault="007164CD" w:rsidP="000816B1">
            <w:pPr>
              <w:rPr>
                <w:sz w:val="24"/>
              </w:rPr>
            </w:pPr>
            <w:r>
              <w:rPr>
                <w:sz w:val="24"/>
              </w:rPr>
              <w:t>- Procedimiento para el Préstamo y Consulta de Documentos en custodia en el Archivo Central;</w:t>
            </w:r>
          </w:p>
          <w:p w:rsidR="00740EEE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740EEE">
              <w:rPr>
                <w:sz w:val="24"/>
              </w:rPr>
              <w:t xml:space="preserve">  Manual para el funcionamiento de los Archivos de Gestión</w:t>
            </w:r>
          </w:p>
          <w:p w:rsidR="003F19DA" w:rsidRDefault="00740EEE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F19DA">
              <w:rPr>
                <w:sz w:val="24"/>
              </w:rPr>
              <w:t>Guía para la preservación y conservación documental y archivos</w:t>
            </w:r>
          </w:p>
          <w:p w:rsidR="00740EEE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9DA">
              <w:rPr>
                <w:sz w:val="24"/>
              </w:rPr>
              <w:t>- Guía para la redacción y uso del formato único del memorando institucional.</w:t>
            </w:r>
          </w:p>
          <w:p w:rsidR="00246536" w:rsidRDefault="003F19DA" w:rsidP="003F19DA">
            <w:pPr>
              <w:rPr>
                <w:sz w:val="24"/>
              </w:rPr>
            </w:pPr>
            <w:r>
              <w:rPr>
                <w:sz w:val="24"/>
              </w:rPr>
              <w:t>- Catalogo Institucional de Series documentales</w:t>
            </w:r>
            <w:r w:rsidR="00022A59">
              <w:rPr>
                <w:sz w:val="24"/>
              </w:rPr>
              <w:t>.</w:t>
            </w:r>
          </w:p>
          <w:p w:rsidR="003F19DA" w:rsidRDefault="003F19DA" w:rsidP="003F19DA">
            <w:pPr>
              <w:rPr>
                <w:sz w:val="24"/>
              </w:rPr>
            </w:pPr>
            <w:r>
              <w:rPr>
                <w:sz w:val="24"/>
              </w:rPr>
              <w:t>- Repertorio institucional de funciones</w:t>
            </w:r>
          </w:p>
        </w:tc>
      </w:tr>
      <w:tr w:rsidR="00DD6D95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DD6D95" w:rsidRPr="00DD6D95" w:rsidRDefault="00DD6D95" w:rsidP="00DD6D95">
            <w:pPr>
              <w:rPr>
                <w:b/>
                <w:sz w:val="24"/>
              </w:rPr>
            </w:pPr>
            <w:r w:rsidRPr="00DD6D95">
              <w:rPr>
                <w:b/>
                <w:sz w:val="28"/>
              </w:rPr>
              <w:t>4. AREA DE ACCESO</w:t>
            </w:r>
          </w:p>
        </w:tc>
      </w:tr>
      <w:tr w:rsidR="00DD6D95" w:rsidTr="009D0502">
        <w:trPr>
          <w:trHeight w:val="836"/>
        </w:trPr>
        <w:tc>
          <w:tcPr>
            <w:tcW w:w="2093" w:type="dxa"/>
          </w:tcPr>
          <w:p w:rsidR="00DD6D95" w:rsidRPr="00046AE1" w:rsidRDefault="00DD6D95" w:rsidP="00DD6D95">
            <w:pPr>
              <w:rPr>
                <w:b/>
                <w:sz w:val="28"/>
              </w:rPr>
            </w:pPr>
            <w:r w:rsidRPr="00046AE1">
              <w:rPr>
                <w:b/>
                <w:sz w:val="24"/>
              </w:rPr>
              <w:t>4.1 HORARIOS DE TRABAJO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b/>
                <w:sz w:val="24"/>
              </w:rPr>
            </w:pPr>
          </w:p>
          <w:p w:rsidR="00DD6D95" w:rsidRPr="00A6066A" w:rsidRDefault="00A6066A" w:rsidP="00DD6D95">
            <w:pPr>
              <w:rPr>
                <w:b/>
                <w:sz w:val="24"/>
              </w:rPr>
            </w:pPr>
            <w:r w:rsidRPr="00A6066A">
              <w:rPr>
                <w:b/>
                <w:sz w:val="24"/>
              </w:rPr>
              <w:t>Registro Nacional de las Personas Naturales</w:t>
            </w:r>
          </w:p>
          <w:p w:rsidR="00A6066A" w:rsidRPr="00A6066A" w:rsidRDefault="00A6066A" w:rsidP="00DD6D95">
            <w:pPr>
              <w:rPr>
                <w:b/>
                <w:sz w:val="24"/>
              </w:rPr>
            </w:pPr>
          </w:p>
          <w:p w:rsidR="00A6066A" w:rsidRDefault="00A6066A" w:rsidP="00DD6D95">
            <w:pPr>
              <w:rPr>
                <w:sz w:val="24"/>
              </w:rPr>
            </w:pPr>
            <w:r w:rsidRPr="00A6066A">
              <w:rPr>
                <w:sz w:val="24"/>
              </w:rPr>
              <w:t>Horario de trabajo:</w:t>
            </w:r>
          </w:p>
          <w:p w:rsidR="0076645D" w:rsidRPr="00A6066A" w:rsidRDefault="0076645D" w:rsidP="00DD6D95">
            <w:pPr>
              <w:rPr>
                <w:sz w:val="24"/>
              </w:rPr>
            </w:pPr>
            <w:r>
              <w:rPr>
                <w:sz w:val="24"/>
              </w:rPr>
              <w:t>Oficinas administrativas</w:t>
            </w:r>
          </w:p>
          <w:p w:rsidR="00A6066A" w:rsidRPr="0076645D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De lunes a viernes de 7:30AM a 12:30PM y de 1:10PM a 3:30PM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Cerrado al público: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Sábados y domingos</w:t>
            </w:r>
          </w:p>
          <w:p w:rsidR="00A6066A" w:rsidRDefault="0076645D" w:rsidP="00A6066A">
            <w:pPr>
              <w:rPr>
                <w:sz w:val="24"/>
              </w:rPr>
            </w:pPr>
            <w:r w:rsidRPr="00924C60">
              <w:rPr>
                <w:sz w:val="24"/>
              </w:rPr>
              <w:lastRenderedPageBreak/>
              <w:t>Centros de servicios</w:t>
            </w:r>
            <w:r w:rsidR="00924C60">
              <w:rPr>
                <w:sz w:val="24"/>
              </w:rPr>
              <w:t>:</w:t>
            </w:r>
          </w:p>
          <w:p w:rsid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lunes a viernes de 8:00AM a 4:00PM sin cerrar al medio día.</w:t>
            </w:r>
          </w:p>
          <w:p w:rsidR="00924C60" w:rsidRP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Sábado </w:t>
            </w:r>
            <w:r w:rsidR="00BE3DC2">
              <w:rPr>
                <w:sz w:val="24"/>
              </w:rPr>
              <w:t>de 8:00AM</w:t>
            </w:r>
            <w:r>
              <w:rPr>
                <w:sz w:val="24"/>
              </w:rPr>
              <w:t xml:space="preserve"> a 12:00PM; domingo cerrado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Días festivos y asuetos nacionales: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 de mayo, día del trabajo.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10 de mayo, día de la madre.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17 de junio, día del padre.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15 de septiembre, día de la independencia.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2 de noviembre, día de los difuntos.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Semana Santa.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Fiestas Agostinas.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Navidad y Fin de Año.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Los días que por decreto legislativo se concedan.</w:t>
            </w:r>
          </w:p>
          <w:p w:rsidR="00A6066A" w:rsidRPr="00A6066A" w:rsidRDefault="00A6066A" w:rsidP="00A6066A">
            <w:pPr>
              <w:pStyle w:val="Prrafodelista"/>
              <w:rPr>
                <w:b/>
                <w:sz w:val="28"/>
              </w:rPr>
            </w:pPr>
          </w:p>
        </w:tc>
      </w:tr>
      <w:tr w:rsidR="00A6066A" w:rsidTr="009D0502">
        <w:trPr>
          <w:trHeight w:val="836"/>
        </w:trPr>
        <w:tc>
          <w:tcPr>
            <w:tcW w:w="2093" w:type="dxa"/>
          </w:tcPr>
          <w:p w:rsidR="00A6066A" w:rsidRPr="00542B32" w:rsidRDefault="00A6066A" w:rsidP="00DD6D95">
            <w:pPr>
              <w:rPr>
                <w:b/>
                <w:sz w:val="24"/>
              </w:rPr>
            </w:pPr>
            <w:r w:rsidRPr="00542B32">
              <w:rPr>
                <w:b/>
                <w:sz w:val="24"/>
              </w:rPr>
              <w:lastRenderedPageBreak/>
              <w:t>4.2 CONDICIONES Y REQUISITOS PARA EL USO Y ACCESO.</w:t>
            </w:r>
          </w:p>
        </w:tc>
        <w:tc>
          <w:tcPr>
            <w:tcW w:w="7085" w:type="dxa"/>
          </w:tcPr>
          <w:p w:rsidR="00A6066A" w:rsidRPr="00F33887" w:rsidRDefault="00542B32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>El acceso es libre para acceder a la entrada principal, en donde deberá reportarse con el agente de seguridad, quien lo orientará sobre los pasos a efectuar  p</w:t>
            </w:r>
            <w:r w:rsidR="00A6066A" w:rsidRPr="00F33887">
              <w:rPr>
                <w:sz w:val="24"/>
              </w:rPr>
              <w:t>ara trámite</w:t>
            </w:r>
            <w:r>
              <w:rPr>
                <w:sz w:val="24"/>
              </w:rPr>
              <w:t xml:space="preserve">s de solicitud de la información, para lo cual </w:t>
            </w:r>
            <w:r w:rsidR="00A6066A" w:rsidRPr="00F33887">
              <w:rPr>
                <w:sz w:val="24"/>
              </w:rPr>
              <w:t>se realizará el siguiente procedimiento:</w:t>
            </w:r>
          </w:p>
          <w:p w:rsidR="00A6066A" w:rsidRDefault="00A6066A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Se presenta solicitud </w:t>
            </w:r>
            <w:r w:rsidR="004568AE">
              <w:rPr>
                <w:sz w:val="24"/>
              </w:rPr>
              <w:t xml:space="preserve">la oficina de Información y Respuesta OIR, </w:t>
            </w:r>
            <w:r w:rsidRPr="00F33887">
              <w:rPr>
                <w:sz w:val="24"/>
              </w:rPr>
              <w:t>en la cual se detalla que tipo de información solicita.</w:t>
            </w:r>
          </w:p>
          <w:p w:rsidR="004568AE" w:rsidRPr="00F33887" w:rsidRDefault="004568AE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 OIR canaliza las solicitudes de información hacia la unidad de Acceso a la Información Pública.</w:t>
            </w:r>
          </w:p>
          <w:p w:rsidR="00A6066A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El  </w:t>
            </w:r>
            <w:r w:rsidR="00542B32">
              <w:rPr>
                <w:sz w:val="24"/>
              </w:rPr>
              <w:t>ó</w:t>
            </w:r>
            <w:r w:rsidRPr="00F33887">
              <w:rPr>
                <w:sz w:val="24"/>
              </w:rPr>
              <w:t xml:space="preserve"> la Oficial de Información gestiona internamente con la Unidad correspondiente dicha petición.</w:t>
            </w:r>
          </w:p>
          <w:p w:rsidR="00F33887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le indica al usuario cuales son los plazos de entrega de la información solicitada.</w:t>
            </w:r>
          </w:p>
          <w:p w:rsidR="00F33887" w:rsidRPr="00F33887" w:rsidRDefault="00F33887" w:rsidP="004568AE">
            <w:pPr>
              <w:jc w:val="both"/>
              <w:rPr>
                <w:sz w:val="24"/>
              </w:rPr>
            </w:pPr>
          </w:p>
          <w:p w:rsidR="00F33887" w:rsidRDefault="00F33887" w:rsidP="004568AE">
            <w:p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recuerda, que el acceso a la información pública es libre y gratuito para todo ciudadano previo a la presentación del Documento Único de Identidad (DUI) o pasaporte, carné de minoridad, carné de residencia en caso que el usuario sea extranjero y solicite información.</w:t>
            </w:r>
          </w:p>
          <w:p w:rsidR="00550960" w:rsidRDefault="00550960" w:rsidP="00550960">
            <w:pPr>
              <w:rPr>
                <w:sz w:val="24"/>
              </w:rPr>
            </w:pPr>
            <w:r>
              <w:rPr>
                <w:sz w:val="24"/>
              </w:rPr>
              <w:t>La Oficina de Información y Respuesta (OIR), se ubica en la primera planta de la Torre RNPN y es la responsable de canalizar las solicitudes de la población</w:t>
            </w:r>
            <w:r w:rsidR="00FA0BA7">
              <w:rPr>
                <w:sz w:val="24"/>
              </w:rPr>
              <w:t xml:space="preserve"> a la UAIP</w:t>
            </w:r>
            <w:r>
              <w:rPr>
                <w:sz w:val="24"/>
              </w:rPr>
              <w:t>.</w:t>
            </w:r>
          </w:p>
          <w:p w:rsidR="00542B32" w:rsidRDefault="00542B32" w:rsidP="004568AE">
            <w:pPr>
              <w:jc w:val="both"/>
              <w:rPr>
                <w:sz w:val="24"/>
              </w:rPr>
            </w:pPr>
          </w:p>
          <w:p w:rsidR="004568AE" w:rsidRDefault="004568AE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consultas de información oficiosa se puede utilizar también el Portal de Transparencia en el sitio web: rnpn.gob.sv </w:t>
            </w:r>
          </w:p>
          <w:p w:rsidR="00246536" w:rsidRPr="00F33887" w:rsidRDefault="00246536" w:rsidP="004568AE">
            <w:pPr>
              <w:jc w:val="both"/>
              <w:rPr>
                <w:b/>
                <w:sz w:val="24"/>
              </w:rPr>
            </w:pPr>
          </w:p>
        </w:tc>
      </w:tr>
      <w:tr w:rsidR="00F33887" w:rsidTr="009D0502">
        <w:trPr>
          <w:trHeight w:val="836"/>
        </w:trPr>
        <w:tc>
          <w:tcPr>
            <w:tcW w:w="2093" w:type="dxa"/>
          </w:tcPr>
          <w:p w:rsidR="00F33887" w:rsidRDefault="00F33887" w:rsidP="00DD6D95">
            <w:pPr>
              <w:rPr>
                <w:sz w:val="24"/>
              </w:rPr>
            </w:pPr>
            <w:r>
              <w:rPr>
                <w:sz w:val="24"/>
              </w:rPr>
              <w:t>4.3 ACCESIBILIDAD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sz w:val="24"/>
              </w:rPr>
            </w:pPr>
          </w:p>
          <w:p w:rsidR="004568AE" w:rsidRDefault="004568AE" w:rsidP="00DD6D95">
            <w:pPr>
              <w:rPr>
                <w:sz w:val="24"/>
              </w:rPr>
            </w:pPr>
            <w:r>
              <w:rPr>
                <w:sz w:val="24"/>
              </w:rPr>
              <w:t xml:space="preserve">La torre RNPN se encuentra en la </w:t>
            </w:r>
            <w:r w:rsidRPr="00DD6D95">
              <w:rPr>
                <w:sz w:val="24"/>
              </w:rPr>
              <w:t>colonia Manuel José Arce, calle Douglas Vladimir Varela y Avenida Caballería, San Salvador.</w:t>
            </w:r>
            <w:r>
              <w:rPr>
                <w:sz w:val="24"/>
              </w:rPr>
              <w:t xml:space="preserve"> En la zona convergen el Ministerio del Medio Ambiente y Recursos Naturales MARN, el Instituto Salvadoreño de Transformación Agraria ISTA, el MOP, parque de pelota, Mercado Nacional de Artesanías. La zona está </w:t>
            </w:r>
            <w:r>
              <w:rPr>
                <w:sz w:val="24"/>
              </w:rPr>
              <w:lastRenderedPageBreak/>
              <w:t>flanqueada por el boulevard de los Próceres y por la alameda Manuel Enrique Araujo.</w:t>
            </w:r>
          </w:p>
          <w:p w:rsidR="004568AE" w:rsidRDefault="004568AE" w:rsidP="00DD6D95">
            <w:pPr>
              <w:rPr>
                <w:sz w:val="24"/>
              </w:rPr>
            </w:pPr>
          </w:p>
          <w:p w:rsidR="00F33887" w:rsidRDefault="002B2574" w:rsidP="00DD6D95">
            <w:pPr>
              <w:rPr>
                <w:sz w:val="24"/>
              </w:rPr>
            </w:pPr>
            <w:r>
              <w:rPr>
                <w:sz w:val="24"/>
              </w:rPr>
              <w:t>Rutas de transporte colectivo para poder llegar al Registro Nacional de las Personas Naturales:</w:t>
            </w:r>
          </w:p>
          <w:p w:rsidR="002B2574" w:rsidRDefault="002B2574" w:rsidP="00DD6D95">
            <w:pPr>
              <w:rPr>
                <w:sz w:val="24"/>
              </w:rPr>
            </w:pPr>
          </w:p>
          <w:p w:rsidR="002B2574" w:rsidRDefault="002B2574" w:rsidP="002B2574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Por el sector del Boulevard de Los </w:t>
            </w:r>
            <w:r w:rsidR="00B33DB6">
              <w:rPr>
                <w:sz w:val="24"/>
              </w:rPr>
              <w:t>Próceres</w:t>
            </w:r>
            <w:r>
              <w:rPr>
                <w:sz w:val="24"/>
              </w:rPr>
              <w:t xml:space="preserve">: </w:t>
            </w:r>
            <w:r w:rsidR="00937E1E">
              <w:rPr>
                <w:sz w:val="24"/>
              </w:rPr>
              <w:t>Ruta 27, Ruta 42C y Ruta 44.</w:t>
            </w:r>
          </w:p>
          <w:p w:rsidR="00937E1E" w:rsidRDefault="00937E1E" w:rsidP="00937E1E">
            <w:pPr>
              <w:rPr>
                <w:sz w:val="24"/>
              </w:rPr>
            </w:pPr>
          </w:p>
          <w:p w:rsidR="00937E1E" w:rsidRDefault="00937E1E" w:rsidP="00171F49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Por el sector de la Manuel Enrique Araujo o CIFCO: Ruta 30B, Ruta 34, Ruta 42, Ruta 79 y Ruta 101.</w:t>
            </w:r>
          </w:p>
          <w:p w:rsidR="00AC360E" w:rsidRPr="00AC360E" w:rsidRDefault="00AC360E" w:rsidP="00AC360E">
            <w:pPr>
              <w:pStyle w:val="Prrafodelista"/>
              <w:rPr>
                <w:sz w:val="24"/>
              </w:rPr>
            </w:pPr>
          </w:p>
          <w:p w:rsidR="00AC360E" w:rsidRPr="00937E1E" w:rsidRDefault="00AC360E" w:rsidP="00AC360E">
            <w:pPr>
              <w:pStyle w:val="Prrafodelista"/>
              <w:rPr>
                <w:sz w:val="24"/>
              </w:rPr>
            </w:pPr>
          </w:p>
        </w:tc>
      </w:tr>
      <w:tr w:rsidR="00BD2591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BD2591" w:rsidRPr="00BD2591" w:rsidRDefault="00BD2591" w:rsidP="00BD2591">
            <w:pPr>
              <w:rPr>
                <w:b/>
                <w:sz w:val="24"/>
              </w:rPr>
            </w:pPr>
            <w:r w:rsidRPr="00BD2591">
              <w:rPr>
                <w:b/>
                <w:sz w:val="28"/>
              </w:rPr>
              <w:lastRenderedPageBreak/>
              <w:t>5. AREA DE SERVICIO</w:t>
            </w:r>
          </w:p>
        </w:tc>
      </w:tr>
      <w:tr w:rsidR="00BD2591" w:rsidTr="009D0502">
        <w:trPr>
          <w:trHeight w:val="836"/>
        </w:trPr>
        <w:tc>
          <w:tcPr>
            <w:tcW w:w="2093" w:type="dxa"/>
          </w:tcPr>
          <w:p w:rsidR="00BD2591" w:rsidRPr="00BD2591" w:rsidRDefault="00BD2591" w:rsidP="00BD2591">
            <w:pPr>
              <w:rPr>
                <w:sz w:val="28"/>
              </w:rPr>
            </w:pPr>
            <w:r w:rsidRPr="005D0297">
              <w:rPr>
                <w:b/>
                <w:sz w:val="24"/>
              </w:rPr>
              <w:t>5.1 SERVICIOS DE AYUDA A LA INVESTIGACION</w:t>
            </w:r>
            <w:r w:rsidRPr="00BD2591">
              <w:rPr>
                <w:sz w:val="24"/>
              </w:rPr>
              <w:t>.</w:t>
            </w:r>
          </w:p>
        </w:tc>
        <w:tc>
          <w:tcPr>
            <w:tcW w:w="7085" w:type="dxa"/>
          </w:tcPr>
          <w:p w:rsidR="00BD2591" w:rsidRDefault="00BD2591" w:rsidP="00BD2591">
            <w:pPr>
              <w:rPr>
                <w:sz w:val="24"/>
              </w:rPr>
            </w:pPr>
            <w:r w:rsidRPr="00BD2591">
              <w:rPr>
                <w:sz w:val="24"/>
              </w:rPr>
              <w:t>Las áreas de archivo se encuentran trabajando para disponer dentro de las instalaciones de una sala para consulta directa de los usuarios.</w:t>
            </w:r>
          </w:p>
          <w:p w:rsidR="00BD2591" w:rsidRDefault="00BD2591" w:rsidP="00BD2591">
            <w:pPr>
              <w:rPr>
                <w:sz w:val="24"/>
              </w:rPr>
            </w:pP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>Las unidades administrativas a través de las solicitudes dirigidas a la Unidad de Acceso a la Información Pública contribuyen al asesoramiento en la búsqueda y localización de documentos además de brindar una orientación inmediata y oportuna.</w:t>
            </w: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Es el </w:t>
            </w:r>
            <w:r w:rsidR="004568AE">
              <w:rPr>
                <w:sz w:val="24"/>
              </w:rPr>
              <w:t>ó</w:t>
            </w:r>
            <w:r>
              <w:rPr>
                <w:sz w:val="24"/>
              </w:rPr>
              <w:t xml:space="preserve"> la Oficial de Información quien resuelve las solicitudes y consultas por medio de correo electrónico y toda aquella solicitud de información la cual tendrá una resolución y tiempo de respuesta.</w:t>
            </w:r>
          </w:p>
          <w:p w:rsidR="005C360F" w:rsidRDefault="005C360F" w:rsidP="00BD2591">
            <w:pPr>
              <w:rPr>
                <w:sz w:val="24"/>
              </w:rPr>
            </w:pPr>
          </w:p>
          <w:p w:rsidR="005C360F" w:rsidRDefault="005C360F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Además se cuenta con un sitio web actualizado con la información oficiosa que la LAIP demanda: </w:t>
            </w:r>
            <w:hyperlink r:id="rId16" w:history="1">
              <w:r w:rsidRPr="00684E18">
                <w:rPr>
                  <w:rStyle w:val="Hipervnculo"/>
                  <w:sz w:val="24"/>
                </w:rPr>
                <w:t>www.rnpn.gob.sv</w:t>
              </w:r>
            </w:hyperlink>
          </w:p>
          <w:p w:rsidR="005C360F" w:rsidRPr="00BD2591" w:rsidRDefault="005C360F" w:rsidP="00BD2591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5.2 SERVICIOS DE REPRODUCCIÓN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Las Direcciones y/o Unidades así como </w:t>
            </w:r>
            <w:r w:rsidR="00E73B96">
              <w:rPr>
                <w:sz w:val="24"/>
              </w:rPr>
              <w:t>la Unidad de Gestión Documental y Archivos</w:t>
            </w:r>
            <w:r>
              <w:rPr>
                <w:sz w:val="24"/>
              </w:rPr>
              <w:t xml:space="preserve"> proporcionaran a los usuarios reproducciones de los documentos que soliciten, siempre que las condiciones de la documentación lo permitan.</w:t>
            </w:r>
          </w:p>
          <w:p w:rsidR="00162D7D" w:rsidRPr="00BD2591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5.3 ESPACIOS PÚBLICOS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>Dentro de las instalaciones del RNPN se encuentra una zona de espera para el público dotado de sil</w:t>
            </w:r>
            <w:r w:rsidR="005D0297">
              <w:rPr>
                <w:sz w:val="24"/>
              </w:rPr>
              <w:t>las, aire acondicionado y baños y una zona de entretenimiento para los niños que acompañen a los adultos.</w:t>
            </w:r>
            <w:r>
              <w:rPr>
                <w:sz w:val="24"/>
              </w:rPr>
              <w:t xml:space="preserve"> Además de una rampa de acceso para personas discapacitadas.</w:t>
            </w:r>
            <w:r w:rsidR="005D0297">
              <w:rPr>
                <w:sz w:val="24"/>
              </w:rPr>
              <w:t xml:space="preserve"> Asimismo, se cuenta con cafeterías y jardines ubicados en los espacios circundantes al edificio, siempre al interior de las instalaciones.</w:t>
            </w:r>
          </w:p>
          <w:p w:rsidR="00162D7D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162D7D" w:rsidRPr="00162D7D" w:rsidRDefault="00162D7D" w:rsidP="00162D7D">
            <w:pPr>
              <w:rPr>
                <w:b/>
                <w:sz w:val="24"/>
              </w:rPr>
            </w:pPr>
            <w:r w:rsidRPr="00162D7D">
              <w:rPr>
                <w:b/>
                <w:sz w:val="28"/>
              </w:rPr>
              <w:t>6. AREA DE CONTROL</w:t>
            </w: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C30A04" w:rsidP="00162D7D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lastRenderedPageBreak/>
              <w:t>6.1 IDENTIFICACIÓN DE LA DESCRIPCIÓN</w:t>
            </w:r>
          </w:p>
        </w:tc>
        <w:tc>
          <w:tcPr>
            <w:tcW w:w="7085" w:type="dxa"/>
            <w:vAlign w:val="center"/>
          </w:tcPr>
          <w:p w:rsidR="00162D7D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 w:rsidRPr="005D0297">
              <w:rPr>
                <w:b/>
                <w:sz w:val="24"/>
              </w:rPr>
              <w:t>6.2 IDENTIFICADOR DE LA</w:t>
            </w:r>
            <w:r>
              <w:rPr>
                <w:sz w:val="24"/>
              </w:rPr>
              <w:t xml:space="preserve"> INSTITUCIÓN</w:t>
            </w:r>
          </w:p>
        </w:tc>
        <w:tc>
          <w:tcPr>
            <w:tcW w:w="7085" w:type="dxa"/>
            <w:vAlign w:val="center"/>
          </w:tcPr>
          <w:p w:rsidR="00C30A04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6.3 REGLAS Y/O CONVENCIONES</w:t>
            </w:r>
          </w:p>
        </w:tc>
        <w:tc>
          <w:tcPr>
            <w:tcW w:w="7085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Descripción realizada conforme a la Norma ISDIAH (Norma Internacional para la descripción de Instituciones que Custodian Fondos de Archivo)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ISO 639-2: Norma internacional de código de lengua.</w:t>
            </w:r>
          </w:p>
          <w:p w:rsidR="00F402E0" w:rsidRDefault="00F402E0" w:rsidP="00F402E0">
            <w:pPr>
              <w:rPr>
                <w:sz w:val="24"/>
              </w:rPr>
            </w:pPr>
            <w:r>
              <w:rPr>
                <w:sz w:val="24"/>
              </w:rPr>
              <w:t>ISO 3166: Norma para la presentación de códigos de los nombre de los países. A El Salvador le corresponde SV.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6.4 ESTADO DE ELABORACIÓN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110C38" w:rsidP="006622AE">
            <w:pPr>
              <w:rPr>
                <w:sz w:val="24"/>
              </w:rPr>
            </w:pPr>
            <w:r>
              <w:rPr>
                <w:sz w:val="24"/>
              </w:rPr>
              <w:t xml:space="preserve">Descripción actualizada en </w:t>
            </w:r>
            <w:r w:rsidR="00E94FEF">
              <w:rPr>
                <w:sz w:val="24"/>
              </w:rPr>
              <w:t>1</w:t>
            </w:r>
            <w:r w:rsidR="006622AE">
              <w:rPr>
                <w:sz w:val="24"/>
              </w:rPr>
              <w:t>5</w:t>
            </w:r>
            <w:r w:rsidR="00E94FEF">
              <w:rPr>
                <w:sz w:val="24"/>
              </w:rPr>
              <w:t xml:space="preserve">ª </w:t>
            </w:r>
            <w:r w:rsidR="00C30A04">
              <w:rPr>
                <w:sz w:val="24"/>
              </w:rPr>
              <w:t xml:space="preserve"> revisión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6.5 NIVEL DE DETALLE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6622AE">
            <w:pPr>
              <w:rPr>
                <w:sz w:val="24"/>
              </w:rPr>
            </w:pPr>
            <w:r>
              <w:rPr>
                <w:sz w:val="24"/>
              </w:rPr>
              <w:t xml:space="preserve">Descripción completa en </w:t>
            </w:r>
            <w:r w:rsidR="00E94FEF">
              <w:rPr>
                <w:sz w:val="24"/>
              </w:rPr>
              <w:t>1</w:t>
            </w:r>
            <w:r w:rsidR="006622AE">
              <w:rPr>
                <w:sz w:val="24"/>
              </w:rPr>
              <w:t>5</w:t>
            </w:r>
            <w:r w:rsidR="00E94FEF">
              <w:rPr>
                <w:sz w:val="24"/>
              </w:rPr>
              <w:t xml:space="preserve">ª </w:t>
            </w:r>
            <w:r>
              <w:rPr>
                <w:sz w:val="24"/>
              </w:rPr>
              <w:t>revisión.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6.6 FECHA DE CREACIÓN, REVISIÓN O ELIMINACIÓN</w:t>
            </w:r>
          </w:p>
        </w:tc>
        <w:tc>
          <w:tcPr>
            <w:tcW w:w="7085" w:type="dxa"/>
          </w:tcPr>
          <w:p w:rsidR="00C30A04" w:rsidRDefault="00D143E9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Creación:  </w:t>
            </w:r>
            <w:r w:rsidR="009D0502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="00C30A04">
              <w:rPr>
                <w:sz w:val="24"/>
              </w:rPr>
              <w:t>Junio de 2014</w:t>
            </w:r>
          </w:p>
          <w:p w:rsidR="00D143E9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1ª </w:t>
            </w:r>
            <w:r w:rsidR="00D143E9">
              <w:rPr>
                <w:sz w:val="24"/>
              </w:rPr>
              <w:t>Revisión:     Septiembre de 2016</w:t>
            </w:r>
          </w:p>
          <w:p w:rsidR="00F70B46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>2ª revisión:      Agosto de 2017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3ª Revisión:     Septiembre 2018</w:t>
            </w:r>
          </w:p>
          <w:p w:rsidR="00784047" w:rsidRDefault="00784047" w:rsidP="00B9331C">
            <w:pPr>
              <w:rPr>
                <w:sz w:val="24"/>
              </w:rPr>
            </w:pPr>
            <w:r>
              <w:rPr>
                <w:sz w:val="24"/>
              </w:rPr>
              <w:t xml:space="preserve">4ª Revisión:     </w:t>
            </w:r>
            <w:r w:rsidR="00B9331C">
              <w:rPr>
                <w:sz w:val="24"/>
              </w:rPr>
              <w:t>Diciembre</w:t>
            </w:r>
            <w:r>
              <w:rPr>
                <w:sz w:val="24"/>
              </w:rPr>
              <w:t xml:space="preserve"> 201</w:t>
            </w:r>
            <w:r w:rsidR="00B9331C">
              <w:rPr>
                <w:sz w:val="24"/>
              </w:rPr>
              <w:t>8</w:t>
            </w:r>
          </w:p>
          <w:p w:rsidR="0079506C" w:rsidRDefault="0079506C" w:rsidP="00B9331C">
            <w:pPr>
              <w:rPr>
                <w:sz w:val="24"/>
              </w:rPr>
            </w:pPr>
            <w:r>
              <w:rPr>
                <w:sz w:val="24"/>
              </w:rPr>
              <w:t>5ª Revisión:     Abril 2019</w:t>
            </w:r>
          </w:p>
          <w:p w:rsidR="00407F01" w:rsidRDefault="00407F01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6ª Revisión:     </w:t>
            </w:r>
            <w:r w:rsidR="007569B6">
              <w:rPr>
                <w:sz w:val="24"/>
              </w:rPr>
              <w:t>Julio</w:t>
            </w:r>
            <w:r>
              <w:rPr>
                <w:sz w:val="24"/>
              </w:rPr>
              <w:t xml:space="preserve"> 2019</w:t>
            </w:r>
          </w:p>
          <w:p w:rsidR="0002557A" w:rsidRDefault="0002557A" w:rsidP="007569B6">
            <w:pPr>
              <w:rPr>
                <w:sz w:val="24"/>
              </w:rPr>
            </w:pPr>
            <w:r>
              <w:rPr>
                <w:sz w:val="24"/>
              </w:rPr>
              <w:t>7ª Revisión:     Enero 2020</w:t>
            </w:r>
          </w:p>
          <w:p w:rsidR="009A6C6A" w:rsidRDefault="009A6C6A" w:rsidP="007569B6">
            <w:pPr>
              <w:rPr>
                <w:sz w:val="24"/>
              </w:rPr>
            </w:pPr>
            <w:r>
              <w:rPr>
                <w:sz w:val="24"/>
              </w:rPr>
              <w:t>8ª Revisión:     Junio 2020</w:t>
            </w:r>
          </w:p>
          <w:p w:rsidR="00663604" w:rsidRDefault="00663604" w:rsidP="00663604">
            <w:pPr>
              <w:rPr>
                <w:sz w:val="24"/>
              </w:rPr>
            </w:pPr>
            <w:r>
              <w:rPr>
                <w:sz w:val="24"/>
              </w:rPr>
              <w:t>9ª Revisión:     Julio  2020</w:t>
            </w:r>
          </w:p>
          <w:p w:rsidR="008E6C29" w:rsidRDefault="008E6C29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10ª Revisión    Octubre 2020 </w:t>
            </w:r>
          </w:p>
          <w:p w:rsidR="0009571F" w:rsidRDefault="0009571F" w:rsidP="00663604">
            <w:pPr>
              <w:rPr>
                <w:sz w:val="24"/>
              </w:rPr>
            </w:pPr>
            <w:r>
              <w:rPr>
                <w:sz w:val="24"/>
              </w:rPr>
              <w:t>11ª Revisión    Enero 2021</w:t>
            </w:r>
          </w:p>
          <w:p w:rsidR="00F537CB" w:rsidRDefault="00F537CB" w:rsidP="00663604">
            <w:pPr>
              <w:rPr>
                <w:sz w:val="24"/>
              </w:rPr>
            </w:pPr>
            <w:r>
              <w:rPr>
                <w:sz w:val="24"/>
              </w:rPr>
              <w:t>12ª Revisión    Abril 2021</w:t>
            </w:r>
          </w:p>
          <w:p w:rsidR="00AA4535" w:rsidRDefault="00AA4535" w:rsidP="00663604">
            <w:pPr>
              <w:rPr>
                <w:sz w:val="24"/>
              </w:rPr>
            </w:pPr>
            <w:r>
              <w:rPr>
                <w:sz w:val="24"/>
              </w:rPr>
              <w:t>13ª Revisión    Julio 2021</w:t>
            </w:r>
          </w:p>
          <w:p w:rsidR="00E94FEF" w:rsidRDefault="00E94FEF" w:rsidP="00663604">
            <w:pPr>
              <w:rPr>
                <w:sz w:val="24"/>
              </w:rPr>
            </w:pPr>
            <w:r>
              <w:rPr>
                <w:sz w:val="24"/>
              </w:rPr>
              <w:t>14ª Revisión    Octubre 2021</w:t>
            </w:r>
          </w:p>
          <w:p w:rsidR="003F0283" w:rsidRDefault="003F0283" w:rsidP="00663604">
            <w:pPr>
              <w:rPr>
                <w:sz w:val="24"/>
              </w:rPr>
            </w:pPr>
            <w:r>
              <w:rPr>
                <w:sz w:val="24"/>
              </w:rPr>
              <w:t>15ª Revisión     Enero 2022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6.7 LENGUA(S) Y ESCRITURA(S)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Español </w:t>
            </w:r>
            <w:r w:rsidR="00F402E0">
              <w:rPr>
                <w:sz w:val="24"/>
              </w:rPr>
              <w:t xml:space="preserve"> (ISO 639-2)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  <w:vAlign w:val="center"/>
          </w:tcPr>
          <w:p w:rsidR="00C30A04" w:rsidRDefault="00F402E0" w:rsidP="00F402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30A04">
              <w:rPr>
                <w:sz w:val="24"/>
              </w:rPr>
              <w:t>.8 FUENTES</w:t>
            </w:r>
          </w:p>
        </w:tc>
        <w:tc>
          <w:tcPr>
            <w:tcW w:w="7085" w:type="dxa"/>
          </w:tcPr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 xml:space="preserve">Consulta al sitio web del RNPN: </w:t>
            </w:r>
            <w:hyperlink r:id="rId17" w:history="1">
              <w:r w:rsidRPr="00C30A04">
                <w:rPr>
                  <w:rStyle w:val="Hipervnculo"/>
                  <w:sz w:val="24"/>
                </w:rPr>
                <w:t>www.rnpn.gob.sv</w:t>
              </w:r>
            </w:hyperlink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Ley de Acceso a La Información Pública</w:t>
            </w:r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Reglamento de la LAIP</w:t>
            </w:r>
          </w:p>
          <w:p w:rsidR="00C30A04" w:rsidRPr="0078463F" w:rsidRDefault="00C30A04" w:rsidP="0078463F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ISDIAH</w:t>
            </w:r>
          </w:p>
        </w:tc>
      </w:tr>
      <w:tr w:rsidR="00110C38" w:rsidTr="009D0502">
        <w:trPr>
          <w:trHeight w:val="3516"/>
        </w:trPr>
        <w:tc>
          <w:tcPr>
            <w:tcW w:w="2093" w:type="dxa"/>
          </w:tcPr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6.9 NOTAS DE MANTENIMIENT</w:t>
            </w:r>
            <w:r w:rsidR="009D0502">
              <w:rPr>
                <w:sz w:val="24"/>
              </w:rPr>
              <w:t>O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2ª Actualización 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3ª  actualización</w:t>
            </w: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  <w:r>
              <w:rPr>
                <w:sz w:val="24"/>
              </w:rPr>
              <w:t>4ª actualización.</w:t>
            </w: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  <w:r>
              <w:rPr>
                <w:sz w:val="24"/>
              </w:rPr>
              <w:t>5ª actualización</w:t>
            </w: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  <w:r>
              <w:rPr>
                <w:sz w:val="24"/>
              </w:rPr>
              <w:t>6ª actualización</w:t>
            </w: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  <w:r>
              <w:rPr>
                <w:sz w:val="24"/>
              </w:rPr>
              <w:t>7ª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  <w:r>
              <w:rPr>
                <w:sz w:val="24"/>
              </w:rPr>
              <w:t>8ª actualización</w:t>
            </w: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  <w:r>
              <w:rPr>
                <w:sz w:val="24"/>
              </w:rPr>
              <w:t>9ª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  <w:r>
              <w:rPr>
                <w:sz w:val="24"/>
              </w:rPr>
              <w:t>10ª actualización</w:t>
            </w: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  <w:r>
              <w:rPr>
                <w:sz w:val="24"/>
              </w:rPr>
              <w:t>11ª actualización</w:t>
            </w: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  <w:r>
              <w:rPr>
                <w:sz w:val="24"/>
              </w:rPr>
              <w:t>12ª actualización</w:t>
            </w: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  <w:r>
              <w:rPr>
                <w:sz w:val="24"/>
              </w:rPr>
              <w:t>13ª actualización</w:t>
            </w: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  <w:r>
              <w:rPr>
                <w:sz w:val="24"/>
              </w:rPr>
              <w:t>14ª actualización</w:t>
            </w: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  <w:r>
              <w:rPr>
                <w:sz w:val="24"/>
              </w:rPr>
              <w:t>15ª actualización</w:t>
            </w:r>
          </w:p>
          <w:p w:rsidR="00E16862" w:rsidRDefault="00E16862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</w:tc>
        <w:tc>
          <w:tcPr>
            <w:tcW w:w="7085" w:type="dxa"/>
          </w:tcPr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Responsable de la elaboración: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Felipe A. Figueroa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Colaborador de Archivo Institucional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Fidel Díaz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 la Unidad de Archivo Registral.</w:t>
            </w:r>
          </w:p>
          <w:p w:rsidR="00110C38" w:rsidRPr="0078463F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Por: Iris Roxana Huezo Pérez.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Auxiliar de archivo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 Lic. Juan Carlos Villalta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Archivos.</w:t>
            </w:r>
          </w:p>
          <w:p w:rsidR="00110C38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46569" w:rsidRDefault="00846569" w:rsidP="00784047">
            <w:pPr>
              <w:rPr>
                <w:sz w:val="24"/>
              </w:rPr>
            </w:pP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784047" w:rsidRDefault="00784047" w:rsidP="0078463F">
            <w:pPr>
              <w:rPr>
                <w:sz w:val="24"/>
              </w:rPr>
            </w:pP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407F01" w:rsidRDefault="00407F01" w:rsidP="00846569">
            <w:pPr>
              <w:rPr>
                <w:sz w:val="24"/>
              </w:rPr>
            </w:pP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 Aguilar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2557A" w:rsidRDefault="0002557A" w:rsidP="00407F01">
            <w:pPr>
              <w:rPr>
                <w:sz w:val="24"/>
              </w:rPr>
            </w:pP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A23C47" w:rsidRDefault="00A23C47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Lic. Héctor Adonay Romero</w:t>
            </w:r>
          </w:p>
          <w:p w:rsidR="002B2070" w:rsidRDefault="002B2070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B4FD3" w:rsidRDefault="00EB4FD3" w:rsidP="00407F01">
            <w:pPr>
              <w:rPr>
                <w:sz w:val="24"/>
              </w:rPr>
            </w:pP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</w:t>
            </w:r>
          </w:p>
          <w:p w:rsidR="00846569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Oficia</w:t>
            </w:r>
            <w:r w:rsidR="009D0502">
              <w:rPr>
                <w:sz w:val="24"/>
              </w:rPr>
              <w:t>l</w:t>
            </w:r>
            <w:r>
              <w:rPr>
                <w:sz w:val="24"/>
              </w:rPr>
              <w:t xml:space="preserve"> de Gestión Documental y Archivos</w:t>
            </w:r>
          </w:p>
          <w:p w:rsidR="009D0502" w:rsidRDefault="009D0502" w:rsidP="0078463F">
            <w:pPr>
              <w:rPr>
                <w:sz w:val="24"/>
              </w:rPr>
            </w:pP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9571F" w:rsidRDefault="0009571F" w:rsidP="0078463F">
            <w:pPr>
              <w:rPr>
                <w:sz w:val="24"/>
              </w:rPr>
            </w:pP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FA0396" w:rsidRDefault="00FA0396" w:rsidP="0009571F">
            <w:pPr>
              <w:rPr>
                <w:sz w:val="24"/>
              </w:rPr>
            </w:pP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16862" w:rsidRDefault="00E16862" w:rsidP="00E94FEF">
            <w:pPr>
              <w:rPr>
                <w:sz w:val="24"/>
              </w:rPr>
            </w:pP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16862" w:rsidRDefault="00E16862" w:rsidP="00E16862">
            <w:pPr>
              <w:rPr>
                <w:sz w:val="24"/>
              </w:rPr>
            </w:pPr>
          </w:p>
          <w:p w:rsidR="00E16862" w:rsidRDefault="00E16862" w:rsidP="00E94FEF">
            <w:pPr>
              <w:rPr>
                <w:sz w:val="24"/>
              </w:rPr>
            </w:pPr>
          </w:p>
          <w:p w:rsidR="00E16862" w:rsidRDefault="00E16862" w:rsidP="00E94FEF">
            <w:pPr>
              <w:rPr>
                <w:sz w:val="24"/>
              </w:rPr>
            </w:pPr>
          </w:p>
          <w:p w:rsidR="0009571F" w:rsidRPr="0078463F" w:rsidRDefault="0009571F" w:rsidP="0078463F">
            <w:pPr>
              <w:rPr>
                <w:sz w:val="24"/>
              </w:rPr>
            </w:pPr>
          </w:p>
        </w:tc>
      </w:tr>
    </w:tbl>
    <w:p w:rsidR="002204ED" w:rsidRPr="00D83E9E" w:rsidRDefault="002204ED" w:rsidP="00D83E9E">
      <w:pPr>
        <w:spacing w:line="360" w:lineRule="auto"/>
        <w:jc w:val="both"/>
        <w:rPr>
          <w:sz w:val="24"/>
        </w:rPr>
      </w:pPr>
    </w:p>
    <w:sectPr w:rsidR="002204ED" w:rsidRPr="00D83E9E" w:rsidSect="00E778BD">
      <w:headerReference w:type="default" r:id="rId18"/>
      <w:footerReference w:type="default" r:id="rId19"/>
      <w:pgSz w:w="12240" w:h="15840" w:code="1"/>
      <w:pgMar w:top="56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87" w:rsidRDefault="000F4587" w:rsidP="007B3C61">
      <w:pPr>
        <w:spacing w:after="0" w:line="240" w:lineRule="auto"/>
      </w:pPr>
      <w:r>
        <w:separator/>
      </w:r>
    </w:p>
  </w:endnote>
  <w:endnote w:type="continuationSeparator" w:id="0">
    <w:p w:rsidR="000F4587" w:rsidRDefault="000F4587" w:rsidP="007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F402E0" w:rsidRDefault="00F402E0" w:rsidP="00233B5B">
            <w:pPr>
              <w:pStyle w:val="Piedepgina"/>
            </w:pPr>
            <w:r w:rsidRPr="00C1320E">
              <w:rPr>
                <w:color w:val="4F81BD" w:themeColor="accent1"/>
              </w:rPr>
              <w:t>Unidad de Gestión Documental y Archivos</w:t>
            </w:r>
            <w:r>
              <w:tab/>
            </w:r>
            <w:r>
              <w:tab/>
              <w:t xml:space="preserve">Página </w:t>
            </w:r>
            <w:r w:rsidR="004743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433B">
              <w:rPr>
                <w:b/>
                <w:sz w:val="24"/>
                <w:szCs w:val="24"/>
              </w:rPr>
              <w:fldChar w:fldCharType="separate"/>
            </w:r>
            <w:r w:rsidR="005A0DE0">
              <w:rPr>
                <w:b/>
                <w:noProof/>
              </w:rPr>
              <w:t>13</w:t>
            </w:r>
            <w:r w:rsidR="0047433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743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433B">
              <w:rPr>
                <w:b/>
                <w:sz w:val="24"/>
                <w:szCs w:val="24"/>
              </w:rPr>
              <w:fldChar w:fldCharType="separate"/>
            </w:r>
            <w:r w:rsidR="005A0DE0">
              <w:rPr>
                <w:b/>
                <w:noProof/>
              </w:rPr>
              <w:t>13</w:t>
            </w:r>
            <w:r w:rsidR="004743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2E0" w:rsidRPr="007B3C61" w:rsidRDefault="00F402E0" w:rsidP="007B3C61">
    <w:pPr>
      <w:pStyle w:val="Piedepgina"/>
      <w:jc w:val="center"/>
      <w:rPr>
        <w:rFonts w:ascii="Arial Narrow" w:hAnsi="Arial Narrow"/>
        <w:b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87" w:rsidRDefault="000F4587" w:rsidP="007B3C61">
      <w:pPr>
        <w:spacing w:after="0" w:line="240" w:lineRule="auto"/>
      </w:pPr>
      <w:r>
        <w:separator/>
      </w:r>
    </w:p>
  </w:footnote>
  <w:footnote w:type="continuationSeparator" w:id="0">
    <w:p w:rsidR="000F4587" w:rsidRDefault="000F4587" w:rsidP="007B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E0" w:rsidRPr="007B3C61" w:rsidRDefault="00F402E0" w:rsidP="00D16349">
    <w:pPr>
      <w:pStyle w:val="Encabezado"/>
      <w:jc w:val="center"/>
      <w:rPr>
        <w:rFonts w:ascii="Arial Narrow" w:hAnsi="Arial Narrow"/>
        <w:i/>
        <w:color w:val="365F91" w:themeColor="accent1" w:themeShade="BF"/>
      </w:rPr>
    </w:pPr>
    <w:r w:rsidRPr="007B3C61">
      <w:rPr>
        <w:rFonts w:ascii="Arial Narrow" w:hAnsi="Arial Narrow"/>
        <w:i/>
        <w:color w:val="365F91" w:themeColor="accent1" w:themeShade="BF"/>
      </w:rPr>
      <w:t xml:space="preserve">Guía </w:t>
    </w:r>
    <w:r>
      <w:rPr>
        <w:rFonts w:ascii="Arial Narrow" w:hAnsi="Arial Narrow"/>
        <w:i/>
        <w:color w:val="365F91" w:themeColor="accent1" w:themeShade="BF"/>
      </w:rPr>
      <w:t>de  Archivos</w:t>
    </w:r>
    <w:r w:rsidRPr="007B3C61">
      <w:rPr>
        <w:rFonts w:ascii="Arial Narrow" w:hAnsi="Arial Narrow"/>
        <w:i/>
        <w:color w:val="365F91" w:themeColor="accent1" w:themeShade="BF"/>
      </w:rPr>
      <w:t xml:space="preserve"> del Registro Nacional de las Personas Naturales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E4"/>
    <w:multiLevelType w:val="hybridMultilevel"/>
    <w:tmpl w:val="8BD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7046"/>
    <w:multiLevelType w:val="hybridMultilevel"/>
    <w:tmpl w:val="1CCE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D519A"/>
    <w:multiLevelType w:val="hybridMultilevel"/>
    <w:tmpl w:val="74766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97762"/>
    <w:multiLevelType w:val="hybridMultilevel"/>
    <w:tmpl w:val="59D0D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280"/>
    <w:multiLevelType w:val="hybridMultilevel"/>
    <w:tmpl w:val="66FE8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B0072"/>
    <w:multiLevelType w:val="hybridMultilevel"/>
    <w:tmpl w:val="9D123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8D0"/>
    <w:multiLevelType w:val="hybridMultilevel"/>
    <w:tmpl w:val="709EC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B3C61"/>
    <w:rsid w:val="00017B4E"/>
    <w:rsid w:val="00022A59"/>
    <w:rsid w:val="0002557A"/>
    <w:rsid w:val="00025A28"/>
    <w:rsid w:val="00031C80"/>
    <w:rsid w:val="0004410F"/>
    <w:rsid w:val="00046AE1"/>
    <w:rsid w:val="000579CF"/>
    <w:rsid w:val="0006010D"/>
    <w:rsid w:val="00063CE8"/>
    <w:rsid w:val="00072657"/>
    <w:rsid w:val="000816B1"/>
    <w:rsid w:val="00082A84"/>
    <w:rsid w:val="00091D86"/>
    <w:rsid w:val="00093192"/>
    <w:rsid w:val="0009571F"/>
    <w:rsid w:val="000A6B25"/>
    <w:rsid w:val="000B35D6"/>
    <w:rsid w:val="000B69FD"/>
    <w:rsid w:val="000D4869"/>
    <w:rsid w:val="000D5A59"/>
    <w:rsid w:val="000F4587"/>
    <w:rsid w:val="000F57B5"/>
    <w:rsid w:val="00110C38"/>
    <w:rsid w:val="00117B51"/>
    <w:rsid w:val="00121A85"/>
    <w:rsid w:val="00136D50"/>
    <w:rsid w:val="00136FEC"/>
    <w:rsid w:val="0014663F"/>
    <w:rsid w:val="001542E9"/>
    <w:rsid w:val="0016110F"/>
    <w:rsid w:val="00162D7D"/>
    <w:rsid w:val="00171844"/>
    <w:rsid w:val="00171F49"/>
    <w:rsid w:val="00173633"/>
    <w:rsid w:val="00196639"/>
    <w:rsid w:val="00197DEC"/>
    <w:rsid w:val="001C5F5C"/>
    <w:rsid w:val="001D067C"/>
    <w:rsid w:val="001D2B0E"/>
    <w:rsid w:val="00207AC5"/>
    <w:rsid w:val="002204ED"/>
    <w:rsid w:val="00233B5B"/>
    <w:rsid w:val="00241323"/>
    <w:rsid w:val="00241EA3"/>
    <w:rsid w:val="00244875"/>
    <w:rsid w:val="0024492B"/>
    <w:rsid w:val="00246536"/>
    <w:rsid w:val="00250664"/>
    <w:rsid w:val="00257009"/>
    <w:rsid w:val="00262AEF"/>
    <w:rsid w:val="002651D7"/>
    <w:rsid w:val="00266203"/>
    <w:rsid w:val="00281C60"/>
    <w:rsid w:val="0028200C"/>
    <w:rsid w:val="002847BF"/>
    <w:rsid w:val="002901D5"/>
    <w:rsid w:val="00295A2C"/>
    <w:rsid w:val="002A4EA4"/>
    <w:rsid w:val="002B2070"/>
    <w:rsid w:val="002B2574"/>
    <w:rsid w:val="002C084F"/>
    <w:rsid w:val="002D4DB4"/>
    <w:rsid w:val="002E22B5"/>
    <w:rsid w:val="00302AA8"/>
    <w:rsid w:val="0030523C"/>
    <w:rsid w:val="003212DD"/>
    <w:rsid w:val="00344690"/>
    <w:rsid w:val="00374564"/>
    <w:rsid w:val="003752B6"/>
    <w:rsid w:val="00383FC9"/>
    <w:rsid w:val="003A4F4F"/>
    <w:rsid w:val="003B1794"/>
    <w:rsid w:val="003C76D6"/>
    <w:rsid w:val="003D1B0B"/>
    <w:rsid w:val="003D36D3"/>
    <w:rsid w:val="003D37C0"/>
    <w:rsid w:val="003E0732"/>
    <w:rsid w:val="003E097C"/>
    <w:rsid w:val="003E6244"/>
    <w:rsid w:val="003E7EC4"/>
    <w:rsid w:val="003F0283"/>
    <w:rsid w:val="003F19DA"/>
    <w:rsid w:val="003F3116"/>
    <w:rsid w:val="00405901"/>
    <w:rsid w:val="00407F01"/>
    <w:rsid w:val="00416FE9"/>
    <w:rsid w:val="0042196E"/>
    <w:rsid w:val="004454EA"/>
    <w:rsid w:val="004500EE"/>
    <w:rsid w:val="004568AE"/>
    <w:rsid w:val="004600F5"/>
    <w:rsid w:val="00462F72"/>
    <w:rsid w:val="0047433B"/>
    <w:rsid w:val="004802BF"/>
    <w:rsid w:val="004818EC"/>
    <w:rsid w:val="00493D47"/>
    <w:rsid w:val="004A501F"/>
    <w:rsid w:val="004A7EDA"/>
    <w:rsid w:val="004C7A2F"/>
    <w:rsid w:val="004D081E"/>
    <w:rsid w:val="004E466C"/>
    <w:rsid w:val="00520F2F"/>
    <w:rsid w:val="005412A5"/>
    <w:rsid w:val="00542B32"/>
    <w:rsid w:val="00542D6A"/>
    <w:rsid w:val="00550960"/>
    <w:rsid w:val="00556400"/>
    <w:rsid w:val="005569D6"/>
    <w:rsid w:val="005706D2"/>
    <w:rsid w:val="0058527A"/>
    <w:rsid w:val="00585928"/>
    <w:rsid w:val="00586062"/>
    <w:rsid w:val="00590591"/>
    <w:rsid w:val="00592A9E"/>
    <w:rsid w:val="005A0DE0"/>
    <w:rsid w:val="005A3E38"/>
    <w:rsid w:val="005A4EC1"/>
    <w:rsid w:val="005A527E"/>
    <w:rsid w:val="005B3358"/>
    <w:rsid w:val="005C2317"/>
    <w:rsid w:val="005C360F"/>
    <w:rsid w:val="005C3F2B"/>
    <w:rsid w:val="005C3F68"/>
    <w:rsid w:val="005D0297"/>
    <w:rsid w:val="005D35A4"/>
    <w:rsid w:val="005E0A8C"/>
    <w:rsid w:val="005E2064"/>
    <w:rsid w:val="005E379C"/>
    <w:rsid w:val="005F1AC8"/>
    <w:rsid w:val="005F7445"/>
    <w:rsid w:val="005F7887"/>
    <w:rsid w:val="00601E84"/>
    <w:rsid w:val="00607669"/>
    <w:rsid w:val="00611A4C"/>
    <w:rsid w:val="00632DC1"/>
    <w:rsid w:val="006410ED"/>
    <w:rsid w:val="00661AA0"/>
    <w:rsid w:val="006622AE"/>
    <w:rsid w:val="00663604"/>
    <w:rsid w:val="00665A97"/>
    <w:rsid w:val="00693164"/>
    <w:rsid w:val="006A2F16"/>
    <w:rsid w:val="006A61AD"/>
    <w:rsid w:val="006B38C2"/>
    <w:rsid w:val="006C16C9"/>
    <w:rsid w:val="006D0240"/>
    <w:rsid w:val="006D47F6"/>
    <w:rsid w:val="006F3644"/>
    <w:rsid w:val="00702370"/>
    <w:rsid w:val="00707A84"/>
    <w:rsid w:val="007164CD"/>
    <w:rsid w:val="007226F0"/>
    <w:rsid w:val="00723A73"/>
    <w:rsid w:val="00731663"/>
    <w:rsid w:val="00733C93"/>
    <w:rsid w:val="00740EEE"/>
    <w:rsid w:val="00754228"/>
    <w:rsid w:val="00755DE1"/>
    <w:rsid w:val="007569B6"/>
    <w:rsid w:val="00763A80"/>
    <w:rsid w:val="0076645D"/>
    <w:rsid w:val="007666D6"/>
    <w:rsid w:val="007671FD"/>
    <w:rsid w:val="0077762B"/>
    <w:rsid w:val="00784047"/>
    <w:rsid w:val="0078463F"/>
    <w:rsid w:val="00785CFC"/>
    <w:rsid w:val="0079506C"/>
    <w:rsid w:val="007B3C61"/>
    <w:rsid w:val="007C2C98"/>
    <w:rsid w:val="007C74BF"/>
    <w:rsid w:val="007E75C8"/>
    <w:rsid w:val="007F71F9"/>
    <w:rsid w:val="00804185"/>
    <w:rsid w:val="00831C35"/>
    <w:rsid w:val="008359BF"/>
    <w:rsid w:val="00846569"/>
    <w:rsid w:val="00851300"/>
    <w:rsid w:val="0085203C"/>
    <w:rsid w:val="008616DB"/>
    <w:rsid w:val="008633C5"/>
    <w:rsid w:val="00877D65"/>
    <w:rsid w:val="0088445A"/>
    <w:rsid w:val="008B4513"/>
    <w:rsid w:val="008B6753"/>
    <w:rsid w:val="008C128A"/>
    <w:rsid w:val="008E6C29"/>
    <w:rsid w:val="008F3741"/>
    <w:rsid w:val="008F3897"/>
    <w:rsid w:val="00912A46"/>
    <w:rsid w:val="009141F4"/>
    <w:rsid w:val="00924C60"/>
    <w:rsid w:val="00926685"/>
    <w:rsid w:val="00931362"/>
    <w:rsid w:val="00937E1E"/>
    <w:rsid w:val="0097098B"/>
    <w:rsid w:val="00972E32"/>
    <w:rsid w:val="009777AC"/>
    <w:rsid w:val="00985BD7"/>
    <w:rsid w:val="00994C98"/>
    <w:rsid w:val="00996DC5"/>
    <w:rsid w:val="00997DBF"/>
    <w:rsid w:val="009A271C"/>
    <w:rsid w:val="009A37AC"/>
    <w:rsid w:val="009A6B08"/>
    <w:rsid w:val="009A6C6A"/>
    <w:rsid w:val="009C0A63"/>
    <w:rsid w:val="009C1A77"/>
    <w:rsid w:val="009C614D"/>
    <w:rsid w:val="009C7E09"/>
    <w:rsid w:val="009D0502"/>
    <w:rsid w:val="009E34E0"/>
    <w:rsid w:val="00A00DB3"/>
    <w:rsid w:val="00A05DC1"/>
    <w:rsid w:val="00A15920"/>
    <w:rsid w:val="00A23C47"/>
    <w:rsid w:val="00A31173"/>
    <w:rsid w:val="00A31D83"/>
    <w:rsid w:val="00A32371"/>
    <w:rsid w:val="00A37192"/>
    <w:rsid w:val="00A6066A"/>
    <w:rsid w:val="00A675B3"/>
    <w:rsid w:val="00A94D95"/>
    <w:rsid w:val="00AA43EC"/>
    <w:rsid w:val="00AA4535"/>
    <w:rsid w:val="00AA6685"/>
    <w:rsid w:val="00AA7081"/>
    <w:rsid w:val="00AB190E"/>
    <w:rsid w:val="00AC360E"/>
    <w:rsid w:val="00AC467A"/>
    <w:rsid w:val="00AD42DC"/>
    <w:rsid w:val="00AE51F5"/>
    <w:rsid w:val="00AE6276"/>
    <w:rsid w:val="00B15AAE"/>
    <w:rsid w:val="00B16714"/>
    <w:rsid w:val="00B2413F"/>
    <w:rsid w:val="00B24943"/>
    <w:rsid w:val="00B33DB6"/>
    <w:rsid w:val="00B5138D"/>
    <w:rsid w:val="00B60C91"/>
    <w:rsid w:val="00B613F1"/>
    <w:rsid w:val="00B63A7B"/>
    <w:rsid w:val="00B708F1"/>
    <w:rsid w:val="00B718E8"/>
    <w:rsid w:val="00B73B86"/>
    <w:rsid w:val="00B8160D"/>
    <w:rsid w:val="00B9331C"/>
    <w:rsid w:val="00B94A4D"/>
    <w:rsid w:val="00BD2591"/>
    <w:rsid w:val="00BD32E4"/>
    <w:rsid w:val="00BD33A2"/>
    <w:rsid w:val="00BE3DC2"/>
    <w:rsid w:val="00BF1696"/>
    <w:rsid w:val="00BF30B8"/>
    <w:rsid w:val="00C03131"/>
    <w:rsid w:val="00C07020"/>
    <w:rsid w:val="00C1320E"/>
    <w:rsid w:val="00C2537F"/>
    <w:rsid w:val="00C266C1"/>
    <w:rsid w:val="00C306FC"/>
    <w:rsid w:val="00C30A04"/>
    <w:rsid w:val="00C359DD"/>
    <w:rsid w:val="00C41A6B"/>
    <w:rsid w:val="00C46661"/>
    <w:rsid w:val="00C56F16"/>
    <w:rsid w:val="00C57154"/>
    <w:rsid w:val="00C57F69"/>
    <w:rsid w:val="00C607F0"/>
    <w:rsid w:val="00C63510"/>
    <w:rsid w:val="00C91A4D"/>
    <w:rsid w:val="00CA3626"/>
    <w:rsid w:val="00CA3AE8"/>
    <w:rsid w:val="00CB58A6"/>
    <w:rsid w:val="00CB71AF"/>
    <w:rsid w:val="00CC113C"/>
    <w:rsid w:val="00CC148C"/>
    <w:rsid w:val="00CD2F1A"/>
    <w:rsid w:val="00CD4D79"/>
    <w:rsid w:val="00CF4951"/>
    <w:rsid w:val="00D03BE1"/>
    <w:rsid w:val="00D0407B"/>
    <w:rsid w:val="00D07280"/>
    <w:rsid w:val="00D10703"/>
    <w:rsid w:val="00D12959"/>
    <w:rsid w:val="00D143E9"/>
    <w:rsid w:val="00D16349"/>
    <w:rsid w:val="00D323D7"/>
    <w:rsid w:val="00D32767"/>
    <w:rsid w:val="00D73D46"/>
    <w:rsid w:val="00D774E2"/>
    <w:rsid w:val="00D8103D"/>
    <w:rsid w:val="00D83E9E"/>
    <w:rsid w:val="00D968FA"/>
    <w:rsid w:val="00DA43D7"/>
    <w:rsid w:val="00DA6CAC"/>
    <w:rsid w:val="00DB3238"/>
    <w:rsid w:val="00DD6D95"/>
    <w:rsid w:val="00DD7E32"/>
    <w:rsid w:val="00DF06D7"/>
    <w:rsid w:val="00E00C72"/>
    <w:rsid w:val="00E07415"/>
    <w:rsid w:val="00E16862"/>
    <w:rsid w:val="00E32A90"/>
    <w:rsid w:val="00E37937"/>
    <w:rsid w:val="00E41234"/>
    <w:rsid w:val="00E531C7"/>
    <w:rsid w:val="00E569DE"/>
    <w:rsid w:val="00E73B96"/>
    <w:rsid w:val="00E778BD"/>
    <w:rsid w:val="00E77FA7"/>
    <w:rsid w:val="00E92DEB"/>
    <w:rsid w:val="00E94B67"/>
    <w:rsid w:val="00E94FEF"/>
    <w:rsid w:val="00EA5C4D"/>
    <w:rsid w:val="00EB188D"/>
    <w:rsid w:val="00EB4FD3"/>
    <w:rsid w:val="00EC4669"/>
    <w:rsid w:val="00EE3D97"/>
    <w:rsid w:val="00EE58DD"/>
    <w:rsid w:val="00F2717B"/>
    <w:rsid w:val="00F33887"/>
    <w:rsid w:val="00F402E0"/>
    <w:rsid w:val="00F40966"/>
    <w:rsid w:val="00F44932"/>
    <w:rsid w:val="00F537CB"/>
    <w:rsid w:val="00F56B38"/>
    <w:rsid w:val="00F70B46"/>
    <w:rsid w:val="00F77A43"/>
    <w:rsid w:val="00F966CE"/>
    <w:rsid w:val="00FA0396"/>
    <w:rsid w:val="00FA0BA7"/>
    <w:rsid w:val="00FA666C"/>
    <w:rsid w:val="00FB18F5"/>
    <w:rsid w:val="00FB2D77"/>
    <w:rsid w:val="00FC0999"/>
    <w:rsid w:val="00FC227C"/>
    <w:rsid w:val="00FC28D4"/>
    <w:rsid w:val="00FD1A50"/>
    <w:rsid w:val="00FD4E33"/>
    <w:rsid w:val="00FF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1"/>
  </w:style>
  <w:style w:type="paragraph" w:styleId="Piedepgina">
    <w:name w:val="footer"/>
    <w:basedOn w:val="Normal"/>
    <w:link w:val="Piedepgina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1"/>
  </w:style>
  <w:style w:type="paragraph" w:styleId="Textodeglobo">
    <w:name w:val="Balloon Text"/>
    <w:basedOn w:val="Normal"/>
    <w:link w:val="TextodegloboCar"/>
    <w:uiPriority w:val="99"/>
    <w:semiHidden/>
    <w:unhideWhenUsed/>
    <w:rsid w:val="007B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C6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32DC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2DC1"/>
    <w:rPr>
      <w:rFonts w:eastAsiaTheme="minorEastAsia"/>
    </w:rPr>
  </w:style>
  <w:style w:type="table" w:styleId="Tablaconcuadrcula">
    <w:name w:val="Table Grid"/>
    <w:basedOn w:val="Tablanormal"/>
    <w:uiPriority w:val="59"/>
    <w:rsid w:val="0072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6D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lara@rnpn.gob.sv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fdiaz@rnpn.gob.sv" TargetMode="External"/><Relationship Id="rId17" Type="http://schemas.openxmlformats.org/officeDocument/2006/relationships/hyperlink" Target="http://www.rnpn.gob.s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npn.gob.s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omero@rnpn.gob.sv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Documento_de_Microsoft_Office_Word1.docx"/><Relationship Id="rId10" Type="http://schemas.openxmlformats.org/officeDocument/2006/relationships/hyperlink" Target="http://www.rnpn.gob.sv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2018-09-19T00:00:00</PublishDate>
  <Abstract>RNPN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92B02C-14CD-4D89-A4BE-BFCCBE9F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2964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ARCHIVOS DEL REGISTRO NACIONAL DE LAS PERSONAS NATURALES</vt:lpstr>
    </vt:vector>
  </TitlesOfParts>
  <Company>Hewlett-Packard Company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ARCHIVOS DEL REGISTRO NACIONAL DE LAS PERSONAS NATURALES</dc:title>
  <dc:subject>Según la Norma Internacional para Describir Instituciones que Custodian Fondos de Archivos, ISDIAH</dc:subject>
  <dc:creator>UNIDAD DE GESTION DOCUMENTAL Y ARCHIVOS.                                 Actualizada , enero2022</dc:creator>
  <cp:lastModifiedBy>fromero</cp:lastModifiedBy>
  <cp:revision>2</cp:revision>
  <cp:lastPrinted>2019-08-26T17:26:00Z</cp:lastPrinted>
  <dcterms:created xsi:type="dcterms:W3CDTF">2022-02-01T15:47:00Z</dcterms:created>
  <dcterms:modified xsi:type="dcterms:W3CDTF">2022-02-01T15:47:00Z</dcterms:modified>
</cp:coreProperties>
</file>