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90178" w14:textId="77777777" w:rsidR="00582C72" w:rsidRDefault="00582C72" w:rsidP="00F67397">
      <w:pPr>
        <w:spacing w:after="0" w:line="240" w:lineRule="auto"/>
        <w:jc w:val="both"/>
        <w:rPr>
          <w:rFonts w:ascii="Museo Sans 900" w:eastAsia="Arial" w:hAnsi="Museo Sans 900" w:cs="Arial"/>
          <w:b/>
          <w:bCs/>
          <w:sz w:val="20"/>
          <w:szCs w:val="20"/>
          <w:lang w:val="es-ES_tradnl" w:eastAsia="es-SV"/>
        </w:rPr>
      </w:pPr>
    </w:p>
    <w:p w14:paraId="2B202A7B" w14:textId="0DA30CD1" w:rsidR="00F67397" w:rsidRPr="00555A17" w:rsidRDefault="00F67397" w:rsidP="00F67397">
      <w:pPr>
        <w:spacing w:after="0" w:line="240" w:lineRule="auto"/>
        <w:jc w:val="both"/>
        <w:rPr>
          <w:rFonts w:ascii="Museo Sans 300" w:eastAsia="Arial" w:hAnsi="Museo Sans 300" w:cs="Arial"/>
          <w:sz w:val="20"/>
          <w:szCs w:val="20"/>
          <w:lang w:val="es-ES_tradnl" w:eastAsia="es-SV"/>
        </w:rPr>
      </w:pPr>
      <w:r w:rsidRPr="00555A17">
        <w:rPr>
          <w:rFonts w:ascii="Museo Sans 900" w:eastAsia="Arial" w:hAnsi="Museo Sans 900" w:cs="Arial"/>
          <w:b/>
          <w:bCs/>
          <w:sz w:val="20"/>
          <w:szCs w:val="20"/>
          <w:lang w:val="es-ES_tradnl" w:eastAsia="es-SV"/>
        </w:rPr>
        <w:t>ACUERDO</w:t>
      </w:r>
      <w:r w:rsidR="00C6049B">
        <w:rPr>
          <w:rFonts w:ascii="Museo Sans 900" w:eastAsia="Arial" w:hAnsi="Museo Sans 900" w:cs="Arial"/>
          <w:b/>
          <w:bCs/>
          <w:sz w:val="20"/>
          <w:szCs w:val="20"/>
          <w:lang w:val="es-ES_tradnl" w:eastAsia="es-SV"/>
        </w:rPr>
        <w:t xml:space="preserve"> </w:t>
      </w:r>
      <w:proofErr w:type="spellStart"/>
      <w:r w:rsidRPr="00555A17">
        <w:rPr>
          <w:rFonts w:ascii="Museo Sans 900" w:eastAsia="Arial" w:hAnsi="Museo Sans 900" w:cs="Arial"/>
          <w:b/>
          <w:bCs/>
          <w:sz w:val="20"/>
          <w:szCs w:val="20"/>
          <w:lang w:val="es-ES_tradnl" w:eastAsia="es-SV"/>
        </w:rPr>
        <w:t>N.°</w:t>
      </w:r>
      <w:proofErr w:type="spellEnd"/>
      <w:r w:rsidR="00C6049B">
        <w:rPr>
          <w:rFonts w:ascii="Museo Sans 900" w:eastAsia="Arial" w:hAnsi="Museo Sans 900" w:cs="Arial"/>
          <w:b/>
          <w:bCs/>
          <w:sz w:val="20"/>
          <w:szCs w:val="20"/>
          <w:lang w:val="es-ES_tradnl" w:eastAsia="es-SV"/>
        </w:rPr>
        <w:t xml:space="preserve"> </w:t>
      </w:r>
      <w:r w:rsidRPr="00555A17">
        <w:rPr>
          <w:rFonts w:ascii="Museo Sans 900" w:eastAsia="Arial" w:hAnsi="Museo Sans 900" w:cs="Arial"/>
          <w:b/>
          <w:bCs/>
          <w:sz w:val="20"/>
          <w:szCs w:val="20"/>
          <w:lang w:val="es-ES_tradnl" w:eastAsia="es-SV"/>
        </w:rPr>
        <w:t>E-</w:t>
      </w:r>
      <w:r w:rsidR="00DB3534">
        <w:rPr>
          <w:rFonts w:ascii="Museo Sans 900" w:eastAsia="Arial" w:hAnsi="Museo Sans 900" w:cs="Arial"/>
          <w:b/>
          <w:bCs/>
          <w:sz w:val="20"/>
          <w:szCs w:val="20"/>
          <w:lang w:val="es-ES_tradnl" w:eastAsia="es-SV"/>
        </w:rPr>
        <w:t>1745</w:t>
      </w:r>
      <w:r w:rsidR="00BF1C54">
        <w:rPr>
          <w:rFonts w:ascii="Museo Sans 900" w:eastAsia="Arial" w:hAnsi="Museo Sans 900" w:cs="Arial"/>
          <w:b/>
          <w:bCs/>
          <w:sz w:val="20"/>
          <w:szCs w:val="20"/>
          <w:lang w:val="es-ES_tradnl" w:eastAsia="es-SV"/>
        </w:rPr>
        <w:t>-R</w:t>
      </w:r>
      <w:r w:rsidRPr="00555A17">
        <w:rPr>
          <w:rFonts w:ascii="Museo Sans 900" w:eastAsia="Arial" w:hAnsi="Museo Sans 900" w:cs="Arial"/>
          <w:b/>
          <w:bCs/>
          <w:sz w:val="20"/>
          <w:szCs w:val="20"/>
          <w:lang w:val="es-ES_tradnl" w:eastAsia="es-SV"/>
        </w:rPr>
        <w:t>-20</w:t>
      </w:r>
      <w:r w:rsidR="000945EB" w:rsidRPr="00555A17">
        <w:rPr>
          <w:rFonts w:ascii="Museo Sans 900" w:eastAsia="Arial" w:hAnsi="Museo Sans 900" w:cs="Arial"/>
          <w:b/>
          <w:bCs/>
          <w:sz w:val="20"/>
          <w:szCs w:val="20"/>
          <w:lang w:val="es-ES_tradnl" w:eastAsia="es-SV"/>
        </w:rPr>
        <w:t>2</w:t>
      </w:r>
      <w:r w:rsidR="006F113A">
        <w:rPr>
          <w:rFonts w:ascii="Museo Sans 900" w:eastAsia="Arial" w:hAnsi="Museo Sans 900" w:cs="Arial"/>
          <w:b/>
          <w:bCs/>
          <w:sz w:val="20"/>
          <w:szCs w:val="20"/>
          <w:lang w:val="es-ES_tradnl" w:eastAsia="es-SV"/>
        </w:rPr>
        <w:t>2</w:t>
      </w:r>
      <w:r w:rsidRPr="00555A17">
        <w:rPr>
          <w:rFonts w:ascii="Museo Sans 900" w:eastAsia="Arial" w:hAnsi="Museo Sans 900" w:cs="Arial"/>
          <w:b/>
          <w:bCs/>
          <w:sz w:val="20"/>
          <w:szCs w:val="20"/>
          <w:lang w:val="es-ES_tradnl" w:eastAsia="es-SV"/>
        </w:rPr>
        <w:t>-CAU.</w:t>
      </w:r>
      <w:r w:rsidR="00C6049B">
        <w:rPr>
          <w:rFonts w:ascii="Museo Sans 500" w:eastAsia="Arial" w:hAnsi="Museo Sans 500" w:cs="Arial"/>
          <w:sz w:val="20"/>
          <w:szCs w:val="20"/>
          <w:lang w:val="es-ES_tradnl" w:eastAsia="es-SV"/>
        </w:rPr>
        <w:t xml:space="preserve"> </w:t>
      </w:r>
      <w:r w:rsidRPr="00555A17">
        <w:rPr>
          <w:rFonts w:ascii="Museo Sans 300" w:eastAsia="Arial" w:hAnsi="Museo Sans 300" w:cs="Arial"/>
          <w:sz w:val="20"/>
          <w:szCs w:val="20"/>
          <w:lang w:val="es-ES_tradnl" w:eastAsia="es-SV"/>
        </w:rPr>
        <w:t>SUPERINTENDENCIA</w:t>
      </w:r>
      <w:r w:rsidR="00C6049B">
        <w:rPr>
          <w:rFonts w:ascii="Museo Sans 300" w:eastAsia="Arial" w:hAnsi="Museo Sans 300" w:cs="Arial"/>
          <w:sz w:val="20"/>
          <w:szCs w:val="20"/>
          <w:lang w:val="es-ES_tradnl" w:eastAsia="es-SV"/>
        </w:rPr>
        <w:t xml:space="preserve"> </w:t>
      </w:r>
      <w:r w:rsidRPr="00555A17">
        <w:rPr>
          <w:rFonts w:ascii="Museo Sans 300" w:eastAsia="Arial" w:hAnsi="Museo Sans 300" w:cs="Arial"/>
          <w:sz w:val="20"/>
          <w:szCs w:val="20"/>
          <w:lang w:val="es-ES_tradnl" w:eastAsia="es-SV"/>
        </w:rPr>
        <w:t>GENERAL</w:t>
      </w:r>
      <w:r w:rsidR="00C6049B">
        <w:rPr>
          <w:rFonts w:ascii="Museo Sans 300" w:eastAsia="Arial" w:hAnsi="Museo Sans 300" w:cs="Arial"/>
          <w:sz w:val="20"/>
          <w:szCs w:val="20"/>
          <w:lang w:val="es-ES_tradnl" w:eastAsia="es-SV"/>
        </w:rPr>
        <w:t xml:space="preserve"> </w:t>
      </w:r>
      <w:r w:rsidRPr="00555A17">
        <w:rPr>
          <w:rFonts w:ascii="Museo Sans 300" w:eastAsia="Arial" w:hAnsi="Museo Sans 300" w:cs="Arial"/>
          <w:sz w:val="20"/>
          <w:szCs w:val="20"/>
          <w:lang w:val="es-ES_tradnl" w:eastAsia="es-SV"/>
        </w:rPr>
        <w:t>DE</w:t>
      </w:r>
      <w:r w:rsidR="00C6049B">
        <w:rPr>
          <w:rFonts w:ascii="Museo Sans 300" w:eastAsia="Arial" w:hAnsi="Museo Sans 300" w:cs="Arial"/>
          <w:sz w:val="20"/>
          <w:szCs w:val="20"/>
          <w:lang w:val="es-ES_tradnl" w:eastAsia="es-SV"/>
        </w:rPr>
        <w:t xml:space="preserve"> </w:t>
      </w:r>
      <w:r w:rsidRPr="00555A17">
        <w:rPr>
          <w:rFonts w:ascii="Museo Sans 300" w:eastAsia="Arial" w:hAnsi="Museo Sans 300" w:cs="Arial"/>
          <w:sz w:val="20"/>
          <w:szCs w:val="20"/>
          <w:lang w:val="es-ES_tradnl" w:eastAsia="es-SV"/>
        </w:rPr>
        <w:t>ELECTRICIDAD</w:t>
      </w:r>
      <w:r w:rsidR="00C6049B">
        <w:rPr>
          <w:rFonts w:ascii="Museo Sans 300" w:eastAsia="Arial" w:hAnsi="Museo Sans 300" w:cs="Arial"/>
          <w:sz w:val="20"/>
          <w:szCs w:val="20"/>
          <w:lang w:val="es-ES_tradnl" w:eastAsia="es-SV"/>
        </w:rPr>
        <w:t xml:space="preserve"> </w:t>
      </w:r>
      <w:r w:rsidRPr="00555A17">
        <w:rPr>
          <w:rFonts w:ascii="Museo Sans 300" w:eastAsia="Arial" w:hAnsi="Museo Sans 300" w:cs="Arial"/>
          <w:sz w:val="20"/>
          <w:szCs w:val="20"/>
          <w:lang w:val="es-ES_tradnl" w:eastAsia="es-SV"/>
        </w:rPr>
        <w:t>Y</w:t>
      </w:r>
      <w:r w:rsidR="00C6049B">
        <w:rPr>
          <w:rFonts w:ascii="Museo Sans 300" w:eastAsia="Arial" w:hAnsi="Museo Sans 300" w:cs="Arial"/>
          <w:sz w:val="20"/>
          <w:szCs w:val="20"/>
          <w:lang w:val="es-ES_tradnl" w:eastAsia="es-SV"/>
        </w:rPr>
        <w:t xml:space="preserve"> </w:t>
      </w:r>
      <w:r w:rsidRPr="00555A17">
        <w:rPr>
          <w:rFonts w:ascii="Museo Sans 300" w:eastAsia="Arial" w:hAnsi="Museo Sans 300" w:cs="Arial"/>
          <w:sz w:val="20"/>
          <w:szCs w:val="20"/>
          <w:lang w:val="es-ES_tradnl" w:eastAsia="es-SV"/>
        </w:rPr>
        <w:t>TELECOMUNICACIONES.</w:t>
      </w:r>
      <w:r w:rsidR="00C6049B">
        <w:rPr>
          <w:rFonts w:ascii="Museo Sans 300" w:eastAsia="Arial" w:hAnsi="Museo Sans 300" w:cs="Arial"/>
          <w:sz w:val="20"/>
          <w:szCs w:val="20"/>
          <w:lang w:val="es-ES_tradnl" w:eastAsia="es-SV"/>
        </w:rPr>
        <w:t xml:space="preserve"> </w:t>
      </w:r>
      <w:r w:rsidRPr="00555A17">
        <w:rPr>
          <w:rFonts w:ascii="Museo Sans 300" w:eastAsia="Arial" w:hAnsi="Museo Sans 300" w:cs="Arial"/>
          <w:sz w:val="20"/>
          <w:szCs w:val="20"/>
          <w:lang w:val="es-ES_tradnl" w:eastAsia="es-SV"/>
        </w:rPr>
        <w:t>San</w:t>
      </w:r>
      <w:r w:rsidR="00C6049B">
        <w:rPr>
          <w:rFonts w:ascii="Museo Sans 300" w:eastAsia="Arial" w:hAnsi="Museo Sans 300" w:cs="Arial"/>
          <w:sz w:val="20"/>
          <w:szCs w:val="20"/>
          <w:lang w:val="es-ES_tradnl" w:eastAsia="es-SV"/>
        </w:rPr>
        <w:t xml:space="preserve"> </w:t>
      </w:r>
      <w:r w:rsidRPr="00555A17">
        <w:rPr>
          <w:rFonts w:ascii="Museo Sans 300" w:eastAsia="Arial" w:hAnsi="Museo Sans 300" w:cs="Arial"/>
          <w:sz w:val="20"/>
          <w:szCs w:val="20"/>
          <w:lang w:val="es-ES_tradnl" w:eastAsia="es-SV"/>
        </w:rPr>
        <w:t>Salvador,</w:t>
      </w:r>
      <w:r w:rsidR="00C6049B">
        <w:rPr>
          <w:rFonts w:ascii="Museo Sans 300" w:eastAsia="Arial" w:hAnsi="Museo Sans 300" w:cs="Arial"/>
          <w:sz w:val="20"/>
          <w:szCs w:val="20"/>
          <w:lang w:val="es-ES_tradnl" w:eastAsia="es-SV"/>
        </w:rPr>
        <w:t xml:space="preserve"> </w:t>
      </w:r>
      <w:r w:rsidRPr="00555A17">
        <w:rPr>
          <w:rFonts w:ascii="Museo Sans 300" w:eastAsia="Arial" w:hAnsi="Museo Sans 300" w:cs="Arial"/>
          <w:sz w:val="20"/>
          <w:szCs w:val="20"/>
          <w:lang w:val="es-ES_tradnl" w:eastAsia="es-SV"/>
        </w:rPr>
        <w:t>a</w:t>
      </w:r>
      <w:r w:rsidR="00C6049B">
        <w:rPr>
          <w:rFonts w:ascii="Museo Sans 300" w:eastAsia="Arial" w:hAnsi="Museo Sans 300" w:cs="Arial"/>
          <w:sz w:val="20"/>
          <w:szCs w:val="20"/>
          <w:lang w:val="es-ES_tradnl" w:eastAsia="es-SV"/>
        </w:rPr>
        <w:t xml:space="preserve"> </w:t>
      </w:r>
      <w:r w:rsidRPr="00555A17">
        <w:rPr>
          <w:rFonts w:ascii="Museo Sans 300" w:eastAsia="Arial" w:hAnsi="Museo Sans 300" w:cs="Arial"/>
          <w:sz w:val="20"/>
          <w:szCs w:val="20"/>
          <w:lang w:val="es-ES_tradnl" w:eastAsia="es-SV"/>
        </w:rPr>
        <w:t>las</w:t>
      </w:r>
      <w:r w:rsidR="00C6049B">
        <w:rPr>
          <w:rFonts w:ascii="Museo Sans 300" w:eastAsia="Arial" w:hAnsi="Museo Sans 300" w:cs="Arial"/>
          <w:sz w:val="20"/>
          <w:szCs w:val="20"/>
          <w:lang w:val="es-ES_tradnl" w:eastAsia="es-SV"/>
        </w:rPr>
        <w:t xml:space="preserve"> </w:t>
      </w:r>
      <w:r w:rsidR="00DB3534">
        <w:rPr>
          <w:rFonts w:ascii="Museo Sans 300" w:eastAsia="Arial" w:hAnsi="Museo Sans 300" w:cs="Arial"/>
          <w:sz w:val="20"/>
          <w:szCs w:val="20"/>
          <w:lang w:val="es-ES_tradnl" w:eastAsia="es-SV"/>
        </w:rPr>
        <w:t>diez</w:t>
      </w:r>
      <w:r w:rsidR="00334978">
        <w:rPr>
          <w:rFonts w:ascii="Museo Sans 300" w:eastAsia="Arial" w:hAnsi="Museo Sans 300" w:cs="Arial"/>
          <w:sz w:val="20"/>
          <w:szCs w:val="20"/>
          <w:lang w:val="es-ES_tradnl" w:eastAsia="es-SV"/>
        </w:rPr>
        <w:t xml:space="preserve"> </w:t>
      </w:r>
      <w:r w:rsidRPr="00555A17">
        <w:rPr>
          <w:rFonts w:ascii="Museo Sans 300" w:eastAsia="Arial" w:hAnsi="Museo Sans 300" w:cs="Arial"/>
          <w:sz w:val="20"/>
          <w:szCs w:val="20"/>
          <w:lang w:val="es-ES_tradnl" w:eastAsia="es-SV"/>
        </w:rPr>
        <w:t>horas</w:t>
      </w:r>
      <w:r w:rsidR="00C6049B">
        <w:rPr>
          <w:rFonts w:ascii="Museo Sans 300" w:eastAsia="Arial" w:hAnsi="Museo Sans 300" w:cs="Arial"/>
          <w:sz w:val="20"/>
          <w:szCs w:val="20"/>
          <w:lang w:val="es-ES_tradnl" w:eastAsia="es-SV"/>
        </w:rPr>
        <w:t xml:space="preserve"> </w:t>
      </w:r>
      <w:r w:rsidR="00AE1811">
        <w:rPr>
          <w:rFonts w:ascii="Museo Sans 300" w:eastAsia="Arial" w:hAnsi="Museo Sans 300" w:cs="Arial"/>
          <w:sz w:val="20"/>
          <w:szCs w:val="20"/>
          <w:lang w:val="es-ES_tradnl" w:eastAsia="es-SV"/>
        </w:rPr>
        <w:t xml:space="preserve">con </w:t>
      </w:r>
      <w:r w:rsidR="00DB3534">
        <w:rPr>
          <w:rFonts w:ascii="Museo Sans 300" w:eastAsia="Arial" w:hAnsi="Museo Sans 300" w:cs="Arial"/>
          <w:sz w:val="20"/>
          <w:szCs w:val="20"/>
          <w:lang w:val="es-ES_tradnl" w:eastAsia="es-SV"/>
        </w:rPr>
        <w:t>cuarenta</w:t>
      </w:r>
      <w:r w:rsidR="00AE1811">
        <w:rPr>
          <w:rFonts w:ascii="Museo Sans 300" w:eastAsia="Arial" w:hAnsi="Museo Sans 300" w:cs="Arial"/>
          <w:sz w:val="20"/>
          <w:szCs w:val="20"/>
          <w:lang w:val="es-ES_tradnl" w:eastAsia="es-SV"/>
        </w:rPr>
        <w:t xml:space="preserve"> minutos </w:t>
      </w:r>
      <w:r w:rsidRPr="00555A17">
        <w:rPr>
          <w:rFonts w:ascii="Museo Sans 300" w:eastAsia="Arial" w:hAnsi="Museo Sans 300" w:cs="Arial"/>
          <w:sz w:val="20"/>
          <w:szCs w:val="20"/>
          <w:lang w:val="es-ES_tradnl" w:eastAsia="es-SV"/>
        </w:rPr>
        <w:t>del</w:t>
      </w:r>
      <w:r w:rsidR="00C6049B">
        <w:rPr>
          <w:rFonts w:ascii="Museo Sans 300" w:eastAsia="Arial" w:hAnsi="Museo Sans 300" w:cs="Arial"/>
          <w:sz w:val="20"/>
          <w:szCs w:val="20"/>
          <w:lang w:val="es-ES_tradnl" w:eastAsia="es-SV"/>
        </w:rPr>
        <w:t xml:space="preserve"> </w:t>
      </w:r>
      <w:r w:rsidRPr="00555A17">
        <w:rPr>
          <w:rFonts w:ascii="Museo Sans 300" w:eastAsia="Arial" w:hAnsi="Museo Sans 300" w:cs="Arial"/>
          <w:sz w:val="20"/>
          <w:szCs w:val="20"/>
          <w:lang w:val="es-ES_tradnl" w:eastAsia="es-SV"/>
        </w:rPr>
        <w:t>día</w:t>
      </w:r>
      <w:r w:rsidR="00C6049B">
        <w:rPr>
          <w:rFonts w:ascii="Museo Sans 300" w:eastAsia="Arial" w:hAnsi="Museo Sans 300" w:cs="Arial"/>
          <w:sz w:val="20"/>
          <w:szCs w:val="20"/>
          <w:lang w:val="es-ES_tradnl" w:eastAsia="es-SV"/>
        </w:rPr>
        <w:t xml:space="preserve"> </w:t>
      </w:r>
      <w:r w:rsidR="00DE7253">
        <w:rPr>
          <w:rFonts w:ascii="Museo Sans 300" w:eastAsia="Arial" w:hAnsi="Museo Sans 300" w:cs="Arial"/>
          <w:sz w:val="20"/>
          <w:szCs w:val="20"/>
          <w:lang w:val="es-ES_tradnl" w:eastAsia="es-SV"/>
        </w:rPr>
        <w:t>doce</w:t>
      </w:r>
      <w:r w:rsidR="00334978">
        <w:rPr>
          <w:rFonts w:ascii="Museo Sans 300" w:eastAsia="Arial" w:hAnsi="Museo Sans 300" w:cs="Arial"/>
          <w:sz w:val="20"/>
          <w:szCs w:val="20"/>
          <w:lang w:val="es-ES_tradnl" w:eastAsia="es-SV"/>
        </w:rPr>
        <w:t xml:space="preserve"> </w:t>
      </w:r>
      <w:r w:rsidR="00D21F75" w:rsidRPr="00555A17">
        <w:rPr>
          <w:rFonts w:ascii="Museo Sans 300" w:eastAsia="Arial" w:hAnsi="Museo Sans 300" w:cs="Arial"/>
          <w:sz w:val="20"/>
          <w:szCs w:val="20"/>
          <w:lang w:val="es-ES_tradnl" w:eastAsia="es-SV"/>
        </w:rPr>
        <w:t>de</w:t>
      </w:r>
      <w:r w:rsidR="00C6049B">
        <w:rPr>
          <w:rFonts w:ascii="Museo Sans 300" w:eastAsia="Arial" w:hAnsi="Museo Sans 300" w:cs="Arial"/>
          <w:sz w:val="20"/>
          <w:szCs w:val="20"/>
          <w:lang w:val="es-ES_tradnl" w:eastAsia="es-SV"/>
        </w:rPr>
        <w:t xml:space="preserve"> </w:t>
      </w:r>
      <w:r w:rsidR="00DB3534">
        <w:rPr>
          <w:rFonts w:ascii="Museo Sans 300" w:eastAsia="Arial" w:hAnsi="Museo Sans 300" w:cs="Arial"/>
          <w:sz w:val="20"/>
          <w:szCs w:val="20"/>
          <w:lang w:val="es-ES_tradnl" w:eastAsia="es-SV"/>
        </w:rPr>
        <w:t>septiembre</w:t>
      </w:r>
      <w:r w:rsidR="00334978">
        <w:rPr>
          <w:rFonts w:ascii="Museo Sans 300" w:eastAsia="Arial" w:hAnsi="Museo Sans 300" w:cs="Arial"/>
          <w:sz w:val="20"/>
          <w:szCs w:val="20"/>
          <w:lang w:val="es-ES_tradnl" w:eastAsia="es-SV"/>
        </w:rPr>
        <w:t xml:space="preserve"> </w:t>
      </w:r>
      <w:r w:rsidRPr="00555A17">
        <w:rPr>
          <w:rFonts w:ascii="Museo Sans 300" w:eastAsia="Arial" w:hAnsi="Museo Sans 300" w:cs="Arial"/>
          <w:sz w:val="20"/>
          <w:szCs w:val="20"/>
          <w:lang w:val="es-ES_tradnl" w:eastAsia="es-SV"/>
        </w:rPr>
        <w:t>de</w:t>
      </w:r>
      <w:r w:rsidR="00C6049B">
        <w:rPr>
          <w:rFonts w:ascii="Museo Sans 300" w:eastAsia="Arial" w:hAnsi="Museo Sans 300" w:cs="Arial"/>
          <w:sz w:val="20"/>
          <w:szCs w:val="20"/>
          <w:lang w:val="es-ES_tradnl" w:eastAsia="es-SV"/>
        </w:rPr>
        <w:t xml:space="preserve"> </w:t>
      </w:r>
      <w:r w:rsidRPr="00555A17">
        <w:rPr>
          <w:rFonts w:ascii="Museo Sans 300" w:eastAsia="Arial" w:hAnsi="Museo Sans 300" w:cs="Arial"/>
          <w:sz w:val="20"/>
          <w:szCs w:val="20"/>
          <w:lang w:val="es-ES_tradnl" w:eastAsia="es-SV"/>
        </w:rPr>
        <w:t>dos</w:t>
      </w:r>
      <w:r w:rsidR="00C6049B">
        <w:rPr>
          <w:rFonts w:ascii="Museo Sans 300" w:eastAsia="Arial" w:hAnsi="Museo Sans 300" w:cs="Arial"/>
          <w:sz w:val="20"/>
          <w:szCs w:val="20"/>
          <w:lang w:val="es-ES_tradnl" w:eastAsia="es-SV"/>
        </w:rPr>
        <w:t xml:space="preserve"> </w:t>
      </w:r>
      <w:r w:rsidRPr="00555A17">
        <w:rPr>
          <w:rFonts w:ascii="Museo Sans 300" w:eastAsia="Arial" w:hAnsi="Museo Sans 300" w:cs="Arial"/>
          <w:sz w:val="20"/>
          <w:szCs w:val="20"/>
          <w:lang w:val="es-ES_tradnl" w:eastAsia="es-SV"/>
        </w:rPr>
        <w:t>mil</w:t>
      </w:r>
      <w:r w:rsidR="00C6049B">
        <w:rPr>
          <w:rFonts w:ascii="Museo Sans 300" w:eastAsia="Arial" w:hAnsi="Museo Sans 300" w:cs="Arial"/>
          <w:sz w:val="20"/>
          <w:szCs w:val="20"/>
          <w:lang w:val="es-ES_tradnl" w:eastAsia="es-SV"/>
        </w:rPr>
        <w:t xml:space="preserve"> </w:t>
      </w:r>
      <w:r w:rsidR="000945EB" w:rsidRPr="00555A17">
        <w:rPr>
          <w:rFonts w:ascii="Museo Sans 300" w:eastAsia="Arial" w:hAnsi="Museo Sans 300" w:cs="Arial"/>
          <w:sz w:val="20"/>
          <w:szCs w:val="20"/>
          <w:lang w:val="es-ES_tradnl" w:eastAsia="es-SV"/>
        </w:rPr>
        <w:t>veint</w:t>
      </w:r>
      <w:r w:rsidR="008313CF">
        <w:rPr>
          <w:rFonts w:ascii="Museo Sans 300" w:eastAsia="Arial" w:hAnsi="Museo Sans 300" w:cs="Arial"/>
          <w:sz w:val="20"/>
          <w:szCs w:val="20"/>
          <w:lang w:val="es-ES_tradnl" w:eastAsia="es-SV"/>
        </w:rPr>
        <w:t>i</w:t>
      </w:r>
      <w:r w:rsidR="00DC6C45">
        <w:rPr>
          <w:rFonts w:ascii="Museo Sans 300" w:eastAsia="Arial" w:hAnsi="Museo Sans 300" w:cs="Arial"/>
          <w:sz w:val="20"/>
          <w:szCs w:val="20"/>
          <w:lang w:val="es-ES_tradnl" w:eastAsia="es-SV"/>
        </w:rPr>
        <w:t>dós</w:t>
      </w:r>
      <w:r w:rsidRPr="00555A17">
        <w:rPr>
          <w:rFonts w:ascii="Museo Sans 300" w:eastAsia="Arial" w:hAnsi="Museo Sans 300" w:cs="Arial"/>
          <w:sz w:val="20"/>
          <w:szCs w:val="20"/>
          <w:lang w:val="es-ES_tradnl" w:eastAsia="es-SV"/>
        </w:rPr>
        <w:t>.</w:t>
      </w:r>
    </w:p>
    <w:p w14:paraId="0C0A8D4C" w14:textId="77777777" w:rsidR="00F67397" w:rsidRPr="00683C3C" w:rsidRDefault="00F67397" w:rsidP="00F67397">
      <w:pPr>
        <w:spacing w:after="0" w:line="240" w:lineRule="auto"/>
        <w:jc w:val="both"/>
        <w:rPr>
          <w:rFonts w:ascii="Museo Sans 300" w:eastAsia="Arial" w:hAnsi="Museo Sans 300" w:cs="Arial"/>
          <w:sz w:val="20"/>
          <w:szCs w:val="20"/>
          <w:lang w:val="es-ES_tradnl" w:eastAsia="es-SV"/>
        </w:rPr>
      </w:pPr>
    </w:p>
    <w:p w14:paraId="0BDB6392" w14:textId="11F12139" w:rsidR="00F67397" w:rsidRPr="00683C3C" w:rsidRDefault="001113D4" w:rsidP="008C1AA8">
      <w:pPr>
        <w:suppressAutoHyphens/>
        <w:autoSpaceDN w:val="0"/>
        <w:spacing w:after="0" w:line="0" w:lineRule="atLeast"/>
        <w:jc w:val="both"/>
        <w:textAlignment w:val="baseline"/>
        <w:rPr>
          <w:rFonts w:ascii="Museo Sans 300" w:eastAsia="Arial" w:hAnsi="Museo Sans 300" w:cs="Arial"/>
          <w:sz w:val="20"/>
          <w:szCs w:val="20"/>
          <w:lang w:val="es-ES_tradnl" w:eastAsia="es-SV"/>
        </w:rPr>
      </w:pPr>
      <w:r w:rsidRPr="00683C3C">
        <w:rPr>
          <w:rFonts w:ascii="Museo Sans 300" w:eastAsia="Arial" w:hAnsi="Museo Sans 300" w:cs="Arial"/>
          <w:sz w:val="20"/>
          <w:szCs w:val="20"/>
          <w:lang w:val="es-ES_tradnl" w:eastAsia="es-SV"/>
        </w:rPr>
        <w:t>Esta</w:t>
      </w:r>
      <w:r w:rsidR="00C6049B">
        <w:rPr>
          <w:rFonts w:ascii="Museo Sans 300" w:eastAsia="Arial" w:hAnsi="Museo Sans 300" w:cs="Arial"/>
          <w:sz w:val="20"/>
          <w:szCs w:val="20"/>
          <w:lang w:val="es-ES_tradnl" w:eastAsia="es-SV"/>
        </w:rPr>
        <w:t xml:space="preserve"> </w:t>
      </w:r>
      <w:r w:rsidR="008313CF" w:rsidRPr="00551D06">
        <w:rPr>
          <w:rFonts w:ascii="Museo Sans 300" w:eastAsia="Arial" w:hAnsi="Museo Sans 300" w:cs="Arial"/>
          <w:sz w:val="20"/>
          <w:szCs w:val="20"/>
          <w:lang w:val="es-ES_tradnl" w:eastAsia="es-SV"/>
        </w:rPr>
        <w:t>S</w:t>
      </w:r>
      <w:r w:rsidRPr="00551D06">
        <w:rPr>
          <w:rFonts w:ascii="Museo Sans 300" w:eastAsia="Arial" w:hAnsi="Museo Sans 300" w:cs="Arial"/>
          <w:sz w:val="20"/>
          <w:szCs w:val="20"/>
          <w:lang w:val="es-ES_tradnl" w:eastAsia="es-SV"/>
        </w:rPr>
        <w:t>uperintendencia</w:t>
      </w:r>
      <w:r w:rsidR="00C6049B">
        <w:rPr>
          <w:rFonts w:ascii="Museo Sans 300" w:eastAsia="Arial" w:hAnsi="Museo Sans 300" w:cs="Arial"/>
          <w:sz w:val="20"/>
          <w:szCs w:val="20"/>
          <w:lang w:val="es-ES_tradnl" w:eastAsia="es-SV"/>
        </w:rPr>
        <w:t xml:space="preserve"> </w:t>
      </w:r>
      <w:r w:rsidR="00F67397" w:rsidRPr="00551D06">
        <w:rPr>
          <w:rFonts w:ascii="Museo Sans 300" w:eastAsia="Arial" w:hAnsi="Museo Sans 300" w:cs="Arial"/>
          <w:sz w:val="20"/>
          <w:szCs w:val="20"/>
          <w:lang w:val="es-ES_tradnl" w:eastAsia="es-SV"/>
        </w:rPr>
        <w:t>CONSIDERANDO</w:t>
      </w:r>
      <w:r w:rsidR="00C6049B">
        <w:rPr>
          <w:rFonts w:ascii="Museo Sans 300" w:eastAsia="Arial" w:hAnsi="Museo Sans 300" w:cs="Arial"/>
          <w:sz w:val="20"/>
          <w:szCs w:val="20"/>
          <w:lang w:val="es-ES_tradnl" w:eastAsia="es-SV"/>
        </w:rPr>
        <w:t xml:space="preserve"> </w:t>
      </w:r>
      <w:r w:rsidR="00F67397" w:rsidRPr="00551D06">
        <w:rPr>
          <w:rFonts w:ascii="Museo Sans 300" w:eastAsia="Arial" w:hAnsi="Museo Sans 300" w:cs="Arial"/>
          <w:sz w:val="20"/>
          <w:szCs w:val="20"/>
          <w:lang w:val="es-ES_tradnl" w:eastAsia="es-SV"/>
        </w:rPr>
        <w:t>QUE:</w:t>
      </w:r>
    </w:p>
    <w:p w14:paraId="7A878C09" w14:textId="77777777" w:rsidR="00F67397" w:rsidRPr="00683C3C" w:rsidRDefault="00F67397" w:rsidP="00F67397">
      <w:pPr>
        <w:spacing w:after="0" w:line="240" w:lineRule="auto"/>
        <w:jc w:val="both"/>
        <w:rPr>
          <w:rFonts w:ascii="Museo Sans 300" w:eastAsia="Arial" w:hAnsi="Museo Sans 300" w:cs="Arial"/>
          <w:sz w:val="20"/>
          <w:szCs w:val="20"/>
          <w:lang w:val="es-ES_tradnl" w:eastAsia="es-SV"/>
        </w:rPr>
      </w:pPr>
    </w:p>
    <w:p w14:paraId="70E46143" w14:textId="11BB7129" w:rsidR="00C80EE5" w:rsidRPr="007F3B66" w:rsidRDefault="00E44CA8" w:rsidP="007F3B66">
      <w:pPr>
        <w:pStyle w:val="Prrafodelista"/>
        <w:numPr>
          <w:ilvl w:val="0"/>
          <w:numId w:val="5"/>
        </w:numPr>
        <w:tabs>
          <w:tab w:val="left" w:pos="426"/>
        </w:tabs>
        <w:suppressAutoHyphens/>
        <w:autoSpaceDN w:val="0"/>
        <w:spacing w:after="0" w:line="240" w:lineRule="auto"/>
        <w:ind w:left="426" w:hanging="426"/>
        <w:contextualSpacing w:val="0"/>
        <w:jc w:val="both"/>
        <w:textAlignment w:val="baseline"/>
        <w:rPr>
          <w:rFonts w:ascii="Museo Sans 300" w:hAnsi="Museo Sans 300"/>
          <w:sz w:val="20"/>
          <w:szCs w:val="20"/>
          <w:lang w:val="es-ES"/>
        </w:rPr>
      </w:pPr>
      <w:r w:rsidRPr="007F3B66">
        <w:rPr>
          <w:rFonts w:ascii="Museo Sans 300" w:hAnsi="Museo Sans 300"/>
          <w:sz w:val="20"/>
          <w:szCs w:val="20"/>
          <w:lang w:val="es-ES"/>
        </w:rPr>
        <w:t xml:space="preserve">Por medio </w:t>
      </w:r>
      <w:r w:rsidR="00C80EE5" w:rsidRPr="007F3B66">
        <w:rPr>
          <w:rFonts w:ascii="Museo Sans 300" w:hAnsi="Museo Sans 300"/>
          <w:sz w:val="20"/>
          <w:szCs w:val="20"/>
          <w:lang w:val="es-ES"/>
        </w:rPr>
        <w:t xml:space="preserve">del acuerdo </w:t>
      </w:r>
      <w:proofErr w:type="spellStart"/>
      <w:r w:rsidR="00C80EE5" w:rsidRPr="007F3B66">
        <w:rPr>
          <w:rFonts w:ascii="Museo Sans 300" w:hAnsi="Museo Sans 300"/>
          <w:sz w:val="20"/>
          <w:szCs w:val="20"/>
          <w:lang w:val="es-ES"/>
        </w:rPr>
        <w:t>N.°</w:t>
      </w:r>
      <w:proofErr w:type="spellEnd"/>
      <w:r w:rsidR="00C80EE5" w:rsidRPr="007F3B66">
        <w:rPr>
          <w:rFonts w:ascii="Museo Sans 300" w:hAnsi="Museo Sans 300"/>
          <w:sz w:val="20"/>
          <w:szCs w:val="20"/>
          <w:lang w:val="es-ES"/>
        </w:rPr>
        <w:t xml:space="preserve"> E-1380-2022-CAU de fecha seis de julio de este año, esta Superintendencia resolvió el reclamo interpuesto por el señor </w:t>
      </w:r>
      <w:r w:rsidR="001E09F9">
        <w:rPr>
          <w:rFonts w:ascii="Museo Sans 300" w:hAnsi="Museo Sans 300"/>
          <w:sz w:val="20"/>
          <w:szCs w:val="20"/>
          <w:lang w:val="es-ES"/>
        </w:rPr>
        <w:t>XXX</w:t>
      </w:r>
      <w:r w:rsidR="00C80EE5" w:rsidRPr="007F3B66">
        <w:rPr>
          <w:rFonts w:ascii="Museo Sans 300" w:hAnsi="Museo Sans 300"/>
          <w:sz w:val="20"/>
          <w:szCs w:val="20"/>
          <w:lang w:val="es-ES"/>
        </w:rPr>
        <w:t>, en contra de la sociedad AES CLESA y Cía., S. en C. de C.V. en el sentido siguiente:</w:t>
      </w:r>
    </w:p>
    <w:p w14:paraId="04743198" w14:textId="77777777" w:rsidR="00C80EE5" w:rsidRPr="00C80EE5" w:rsidRDefault="00C80EE5" w:rsidP="00C80EE5">
      <w:pPr>
        <w:pStyle w:val="Prrafodelista"/>
        <w:tabs>
          <w:tab w:val="left" w:pos="426"/>
        </w:tabs>
        <w:suppressAutoHyphens/>
        <w:autoSpaceDN w:val="0"/>
        <w:spacing w:after="0" w:line="240" w:lineRule="auto"/>
        <w:ind w:left="1080"/>
        <w:jc w:val="both"/>
        <w:textAlignment w:val="baseline"/>
        <w:rPr>
          <w:rFonts w:ascii="Museo Sans 300" w:hAnsi="Museo Sans 300"/>
          <w:sz w:val="20"/>
          <w:szCs w:val="20"/>
          <w:lang w:val="es-ES_tradnl"/>
        </w:rPr>
      </w:pPr>
    </w:p>
    <w:p w14:paraId="789F3735" w14:textId="4DB378C6" w:rsidR="00C80EE5" w:rsidRPr="00902537" w:rsidRDefault="00902537" w:rsidP="00902537">
      <w:pPr>
        <w:tabs>
          <w:tab w:val="left" w:pos="426"/>
        </w:tabs>
        <w:suppressAutoHyphens/>
        <w:autoSpaceDN w:val="0"/>
        <w:spacing w:after="0" w:line="240" w:lineRule="auto"/>
        <w:jc w:val="both"/>
        <w:textAlignment w:val="baseline"/>
        <w:rPr>
          <w:rFonts w:ascii="Museo 300" w:hAnsi="Museo 300"/>
          <w:sz w:val="16"/>
          <w:szCs w:val="16"/>
          <w:lang w:val="es-ES_tradnl"/>
        </w:rPr>
      </w:pPr>
      <w:r>
        <w:rPr>
          <w:rFonts w:ascii="Museo 300" w:hAnsi="Museo 300"/>
          <w:sz w:val="16"/>
          <w:szCs w:val="16"/>
          <w:lang w:val="es-ES_tradnl"/>
        </w:rPr>
        <w:tab/>
      </w:r>
      <w:r>
        <w:rPr>
          <w:rFonts w:ascii="Museo 300" w:hAnsi="Museo 300"/>
          <w:sz w:val="16"/>
          <w:szCs w:val="16"/>
          <w:lang w:val="es-ES_tradnl"/>
        </w:rPr>
        <w:tab/>
      </w:r>
      <w:r w:rsidR="00C80EE5" w:rsidRPr="00902537">
        <w:rPr>
          <w:rFonts w:ascii="Museo 300" w:hAnsi="Museo 300"/>
          <w:sz w:val="16"/>
          <w:szCs w:val="16"/>
          <w:lang w:val="es-ES_tradnl"/>
        </w:rPr>
        <w:t>“[…]</w:t>
      </w:r>
    </w:p>
    <w:p w14:paraId="0F15E5CA" w14:textId="77777777" w:rsidR="00C80EE5" w:rsidRPr="00C80EE5" w:rsidRDefault="00C80EE5" w:rsidP="00C80EE5">
      <w:pPr>
        <w:pStyle w:val="Prrafodelista"/>
        <w:tabs>
          <w:tab w:val="left" w:pos="426"/>
        </w:tabs>
        <w:suppressAutoHyphens/>
        <w:autoSpaceDN w:val="0"/>
        <w:spacing w:after="0" w:line="240" w:lineRule="auto"/>
        <w:ind w:left="1080"/>
        <w:jc w:val="both"/>
        <w:textAlignment w:val="baseline"/>
        <w:rPr>
          <w:rFonts w:ascii="Museo 300" w:hAnsi="Museo 300"/>
          <w:sz w:val="16"/>
          <w:szCs w:val="16"/>
          <w:lang w:val="es-ES_tradnl"/>
        </w:rPr>
      </w:pPr>
    </w:p>
    <w:p w14:paraId="561D41D6" w14:textId="01B1C443" w:rsidR="00C80EE5" w:rsidRPr="00C80EE5" w:rsidRDefault="00C80EE5" w:rsidP="00902537">
      <w:pPr>
        <w:pStyle w:val="Prrafodelista"/>
        <w:numPr>
          <w:ilvl w:val="0"/>
          <w:numId w:val="40"/>
        </w:numPr>
        <w:tabs>
          <w:tab w:val="left" w:pos="426"/>
        </w:tabs>
        <w:suppressAutoHyphens/>
        <w:autoSpaceDN w:val="0"/>
        <w:spacing w:after="0" w:line="240" w:lineRule="auto"/>
        <w:ind w:left="1276" w:hanging="283"/>
        <w:jc w:val="both"/>
        <w:textAlignment w:val="baseline"/>
        <w:rPr>
          <w:rFonts w:ascii="Museo 300" w:hAnsi="Museo 300"/>
          <w:sz w:val="16"/>
          <w:szCs w:val="16"/>
          <w:lang w:val="es-ES_tradnl"/>
        </w:rPr>
      </w:pPr>
      <w:r w:rsidRPr="00C80EE5">
        <w:rPr>
          <w:rFonts w:ascii="Museo 300" w:hAnsi="Museo 300"/>
          <w:sz w:val="16"/>
          <w:szCs w:val="16"/>
          <w:lang w:val="es-ES_tradnl"/>
        </w:rPr>
        <w:t xml:space="preserve">Determinar que la acumulación de consumos realizada por la sociedad AES CLESA y Cía., S. en C. de C.V. en el suministro identificado con el NIC </w:t>
      </w:r>
      <w:r w:rsidR="001E09F9">
        <w:rPr>
          <w:rFonts w:ascii="Museo 300" w:hAnsi="Museo 300"/>
          <w:sz w:val="16"/>
          <w:szCs w:val="16"/>
          <w:lang w:val="es-ES_tradnl"/>
        </w:rPr>
        <w:t>XXX</w:t>
      </w:r>
      <w:r w:rsidRPr="00C80EE5">
        <w:rPr>
          <w:rFonts w:ascii="Museo 300" w:hAnsi="Museo 300"/>
          <w:sz w:val="16"/>
          <w:szCs w:val="16"/>
          <w:lang w:val="es-ES_tradnl"/>
        </w:rPr>
        <w:t>, durante el mes de septiembre del año 2021 no está justificada de conformidad al artículo 29 de los Términos y Condiciones al Consumidor Final del Pliego Tarifario aplicable a la distribuidora para el año dos mil veintiuno.</w:t>
      </w:r>
    </w:p>
    <w:p w14:paraId="3B738536" w14:textId="77777777" w:rsidR="00C80EE5" w:rsidRPr="00C80EE5" w:rsidRDefault="00C80EE5" w:rsidP="00902537">
      <w:pPr>
        <w:pStyle w:val="Prrafodelista"/>
        <w:tabs>
          <w:tab w:val="left" w:pos="426"/>
        </w:tabs>
        <w:suppressAutoHyphens/>
        <w:autoSpaceDN w:val="0"/>
        <w:spacing w:after="0" w:line="240" w:lineRule="auto"/>
        <w:ind w:left="1276" w:hanging="283"/>
        <w:jc w:val="both"/>
        <w:textAlignment w:val="baseline"/>
        <w:rPr>
          <w:rFonts w:ascii="Museo 300" w:hAnsi="Museo 300"/>
          <w:sz w:val="16"/>
          <w:szCs w:val="16"/>
          <w:lang w:val="es-ES_tradnl"/>
        </w:rPr>
      </w:pPr>
    </w:p>
    <w:p w14:paraId="59CA339F" w14:textId="5AB8FDE4" w:rsidR="00C80EE5" w:rsidRPr="00C80EE5" w:rsidRDefault="00C80EE5" w:rsidP="00902537">
      <w:pPr>
        <w:pStyle w:val="Prrafodelista"/>
        <w:tabs>
          <w:tab w:val="left" w:pos="426"/>
        </w:tabs>
        <w:suppressAutoHyphens/>
        <w:autoSpaceDN w:val="0"/>
        <w:spacing w:after="0" w:line="240" w:lineRule="auto"/>
        <w:ind w:left="1276"/>
        <w:jc w:val="both"/>
        <w:textAlignment w:val="baseline"/>
        <w:rPr>
          <w:rFonts w:ascii="Museo 300" w:hAnsi="Museo 300"/>
          <w:sz w:val="16"/>
          <w:szCs w:val="16"/>
          <w:lang w:val="es-ES_tradnl"/>
        </w:rPr>
      </w:pPr>
      <w:r>
        <w:rPr>
          <w:rFonts w:ascii="Museo 300" w:hAnsi="Museo 300"/>
          <w:sz w:val="16"/>
          <w:szCs w:val="16"/>
          <w:lang w:val="es-ES_tradnl"/>
        </w:rPr>
        <w:t>E</w:t>
      </w:r>
      <w:r w:rsidRPr="00C80EE5">
        <w:rPr>
          <w:rFonts w:ascii="Museo 300" w:hAnsi="Museo 300"/>
          <w:sz w:val="16"/>
          <w:szCs w:val="16"/>
          <w:lang w:val="es-ES_tradnl"/>
        </w:rPr>
        <w:t xml:space="preserve">n consecuencia, la empresa distribuidora está habilitada a cobrar al señor </w:t>
      </w:r>
      <w:r w:rsidR="001E09F9">
        <w:rPr>
          <w:rFonts w:ascii="Museo 300" w:hAnsi="Museo 300"/>
          <w:sz w:val="16"/>
          <w:szCs w:val="16"/>
          <w:lang w:val="es-ES_tradnl"/>
        </w:rPr>
        <w:t>XXX</w:t>
      </w:r>
      <w:r w:rsidRPr="00C80EE5">
        <w:rPr>
          <w:rFonts w:ascii="Museo 300" w:hAnsi="Museo 300"/>
          <w:sz w:val="16"/>
          <w:szCs w:val="16"/>
          <w:lang w:val="es-ES_tradnl"/>
        </w:rPr>
        <w:t>, la cantidad de TREINTA Y TRES 99/100 DÓLARES DE LOS ESTADOS UNIDOS DE AMÉRICA (USD 33.99), sin IVA, por un consumo de energía de 159 kWh, correspondiente al período comprendido del 16 de abril al 5 de julio de 2018, por lo que debe anular o reintegrar, según sea el caso, la diferencia de lo ya pagado por el usuario […]”.</w:t>
      </w:r>
    </w:p>
    <w:p w14:paraId="3D2B2DC8" w14:textId="77777777" w:rsidR="00C80EE5" w:rsidRPr="00C80EE5" w:rsidRDefault="00C80EE5" w:rsidP="00C80EE5">
      <w:pPr>
        <w:pStyle w:val="Prrafodelista"/>
        <w:tabs>
          <w:tab w:val="left" w:pos="426"/>
        </w:tabs>
        <w:suppressAutoHyphens/>
        <w:autoSpaceDN w:val="0"/>
        <w:spacing w:after="0" w:line="240" w:lineRule="auto"/>
        <w:ind w:left="1080"/>
        <w:jc w:val="both"/>
        <w:textAlignment w:val="baseline"/>
        <w:rPr>
          <w:rFonts w:ascii="Museo Sans 300" w:hAnsi="Museo Sans 300"/>
          <w:sz w:val="20"/>
          <w:szCs w:val="20"/>
          <w:lang w:val="es-ES_tradnl"/>
        </w:rPr>
      </w:pPr>
    </w:p>
    <w:p w14:paraId="3C883563" w14:textId="4B235664" w:rsidR="00C80EE5" w:rsidRPr="007F3B66" w:rsidRDefault="007F3B66" w:rsidP="007F3B66">
      <w:pPr>
        <w:tabs>
          <w:tab w:val="left" w:pos="426"/>
        </w:tabs>
        <w:suppressAutoHyphens/>
        <w:autoSpaceDN w:val="0"/>
        <w:spacing w:after="0" w:line="240" w:lineRule="auto"/>
        <w:jc w:val="both"/>
        <w:textAlignment w:val="baseline"/>
        <w:rPr>
          <w:rFonts w:ascii="Museo Sans 300" w:hAnsi="Museo Sans 300"/>
          <w:sz w:val="20"/>
          <w:szCs w:val="20"/>
          <w:lang w:val="es-ES_tradnl"/>
        </w:rPr>
      </w:pPr>
      <w:r>
        <w:rPr>
          <w:rFonts w:ascii="Museo Sans 300" w:hAnsi="Museo Sans 300"/>
          <w:sz w:val="20"/>
          <w:szCs w:val="20"/>
          <w:lang w:val="es-ES_tradnl"/>
        </w:rPr>
        <w:tab/>
      </w:r>
      <w:r w:rsidR="00C80EE5" w:rsidRPr="007F3B66">
        <w:rPr>
          <w:rFonts w:ascii="Museo Sans 300" w:hAnsi="Museo Sans 300"/>
          <w:sz w:val="20"/>
          <w:szCs w:val="20"/>
          <w:lang w:val="es-ES_tradnl"/>
        </w:rPr>
        <w:t>Dicho acuerdo fue notificado a las partes el nueve de julio de este año.</w:t>
      </w:r>
    </w:p>
    <w:p w14:paraId="5074E7BD" w14:textId="77777777" w:rsidR="00C80EE5" w:rsidRPr="00C80EE5" w:rsidRDefault="00C80EE5" w:rsidP="00C80EE5">
      <w:pPr>
        <w:pStyle w:val="Prrafodelista"/>
        <w:tabs>
          <w:tab w:val="left" w:pos="426"/>
        </w:tabs>
        <w:suppressAutoHyphens/>
        <w:autoSpaceDN w:val="0"/>
        <w:spacing w:after="0" w:line="240" w:lineRule="auto"/>
        <w:ind w:left="1080"/>
        <w:jc w:val="both"/>
        <w:textAlignment w:val="baseline"/>
        <w:rPr>
          <w:rFonts w:ascii="Museo Sans 300" w:hAnsi="Museo Sans 300"/>
          <w:sz w:val="20"/>
          <w:szCs w:val="20"/>
          <w:lang w:val="es-ES_tradnl"/>
        </w:rPr>
      </w:pPr>
    </w:p>
    <w:p w14:paraId="59AB959E" w14:textId="62009470" w:rsidR="00627206" w:rsidRPr="007F3B66" w:rsidRDefault="00C80EE5" w:rsidP="007F3B66">
      <w:pPr>
        <w:pStyle w:val="Prrafodelista"/>
        <w:numPr>
          <w:ilvl w:val="0"/>
          <w:numId w:val="5"/>
        </w:numPr>
        <w:tabs>
          <w:tab w:val="left" w:pos="426"/>
        </w:tabs>
        <w:suppressAutoHyphens/>
        <w:autoSpaceDN w:val="0"/>
        <w:spacing w:after="0" w:line="240" w:lineRule="auto"/>
        <w:ind w:left="426" w:hanging="426"/>
        <w:contextualSpacing w:val="0"/>
        <w:jc w:val="both"/>
        <w:textAlignment w:val="baseline"/>
        <w:rPr>
          <w:rFonts w:ascii="Museo Sans 300" w:hAnsi="Museo Sans 300"/>
          <w:sz w:val="20"/>
          <w:szCs w:val="20"/>
          <w:lang w:val="es-ES"/>
        </w:rPr>
      </w:pPr>
      <w:r w:rsidRPr="007F3B66">
        <w:rPr>
          <w:rFonts w:ascii="Museo Sans 300" w:hAnsi="Museo Sans 300"/>
          <w:sz w:val="20"/>
          <w:szCs w:val="20"/>
          <w:lang w:val="es-ES"/>
        </w:rPr>
        <w:t xml:space="preserve">El día veintidós de julio de este año, el ingeniero </w:t>
      </w:r>
      <w:r w:rsidR="001E09F9">
        <w:rPr>
          <w:rFonts w:ascii="Museo Sans 300" w:hAnsi="Museo Sans 300"/>
          <w:sz w:val="20"/>
          <w:szCs w:val="20"/>
          <w:lang w:val="es-ES"/>
        </w:rPr>
        <w:t>XXX</w:t>
      </w:r>
      <w:r w:rsidRPr="007F3B66">
        <w:rPr>
          <w:rFonts w:ascii="Museo Sans 300" w:hAnsi="Museo Sans 300"/>
          <w:sz w:val="20"/>
          <w:szCs w:val="20"/>
          <w:lang w:val="es-ES"/>
        </w:rPr>
        <w:t xml:space="preserve">, apoderado especial de la sociedad AES CLESA y Cía., S. en C. de C.V. presentó un escrito por medio del cual interpuso recurso de reconsideración en contra del acuerdo </w:t>
      </w:r>
      <w:proofErr w:type="spellStart"/>
      <w:r w:rsidRPr="007F3B66">
        <w:rPr>
          <w:rFonts w:ascii="Museo Sans 300" w:hAnsi="Museo Sans 300"/>
          <w:sz w:val="20"/>
          <w:szCs w:val="20"/>
          <w:lang w:val="es-ES"/>
        </w:rPr>
        <w:t>N.°</w:t>
      </w:r>
      <w:proofErr w:type="spellEnd"/>
      <w:r w:rsidRPr="007F3B66">
        <w:rPr>
          <w:rFonts w:ascii="Museo Sans 300" w:hAnsi="Museo Sans 300"/>
          <w:sz w:val="20"/>
          <w:szCs w:val="20"/>
          <w:lang w:val="es-ES"/>
        </w:rPr>
        <w:t xml:space="preserve"> E-1380-2022-CAU, por considerar que el cobro realizado </w:t>
      </w:r>
      <w:r w:rsidR="007B5DE1">
        <w:rPr>
          <w:rFonts w:ascii="Museo Sans 300" w:hAnsi="Museo Sans 300"/>
          <w:sz w:val="20"/>
          <w:szCs w:val="20"/>
          <w:lang w:val="es-ES"/>
        </w:rPr>
        <w:t xml:space="preserve">al señor José Alberto rodríguez </w:t>
      </w:r>
      <w:r w:rsidRPr="007F3B66">
        <w:rPr>
          <w:rFonts w:ascii="Museo Sans 300" w:hAnsi="Museo Sans 300"/>
          <w:sz w:val="20"/>
          <w:szCs w:val="20"/>
          <w:lang w:val="es-ES"/>
        </w:rPr>
        <w:t>es procedente</w:t>
      </w:r>
      <w:r w:rsidR="00A95505">
        <w:rPr>
          <w:rFonts w:ascii="Museo Sans 300" w:hAnsi="Museo Sans 300"/>
          <w:sz w:val="20"/>
          <w:szCs w:val="20"/>
          <w:lang w:val="es-ES"/>
        </w:rPr>
        <w:t>,</w:t>
      </w:r>
      <w:r w:rsidRPr="007F3B66">
        <w:rPr>
          <w:rFonts w:ascii="Museo Sans 300" w:hAnsi="Museo Sans 300"/>
          <w:sz w:val="20"/>
          <w:szCs w:val="20"/>
          <w:lang w:val="es-ES"/>
        </w:rPr>
        <w:t xml:space="preserve"> debido a que no se pudo realizar la toma de lectura en la zona por el alto índice delincuencial. Anexó a su escrito </w:t>
      </w:r>
      <w:r w:rsidR="007B5DE1">
        <w:rPr>
          <w:rFonts w:ascii="Museo Sans 300" w:hAnsi="Museo Sans 300"/>
          <w:sz w:val="20"/>
          <w:szCs w:val="20"/>
          <w:lang w:val="es-ES"/>
        </w:rPr>
        <w:t xml:space="preserve">un </w:t>
      </w:r>
      <w:r w:rsidRPr="007F3B66">
        <w:rPr>
          <w:rFonts w:ascii="Museo Sans 300" w:hAnsi="Museo Sans 300"/>
          <w:sz w:val="20"/>
          <w:szCs w:val="20"/>
          <w:lang w:val="es-ES"/>
        </w:rPr>
        <w:t>informe técnico y copias de declaraciones testimoniales.</w:t>
      </w:r>
      <w:r w:rsidR="00627206" w:rsidRPr="007F3B66">
        <w:rPr>
          <w:rFonts w:ascii="Museo Sans 300" w:hAnsi="Museo Sans 300"/>
          <w:sz w:val="20"/>
          <w:szCs w:val="20"/>
          <w:lang w:val="es-ES"/>
        </w:rPr>
        <w:t xml:space="preserve"> </w:t>
      </w:r>
    </w:p>
    <w:p w14:paraId="1474EC51" w14:textId="77777777" w:rsidR="00C80EE5" w:rsidRPr="00627206" w:rsidRDefault="00C80EE5" w:rsidP="00C80EE5">
      <w:pPr>
        <w:pStyle w:val="Prrafodelista"/>
        <w:tabs>
          <w:tab w:val="left" w:pos="426"/>
        </w:tabs>
        <w:suppressAutoHyphens/>
        <w:autoSpaceDN w:val="0"/>
        <w:spacing w:after="0" w:line="240" w:lineRule="auto"/>
        <w:ind w:left="1080"/>
        <w:jc w:val="both"/>
        <w:textAlignment w:val="baseline"/>
        <w:rPr>
          <w:rFonts w:ascii="Museo Sans 300" w:hAnsi="Museo Sans 300"/>
          <w:sz w:val="20"/>
          <w:szCs w:val="20"/>
          <w:lang w:val="es-ES_tradnl"/>
        </w:rPr>
      </w:pPr>
    </w:p>
    <w:p w14:paraId="734D630A" w14:textId="5E30A5DF" w:rsidR="00DF7C8E" w:rsidRPr="00221D24" w:rsidRDefault="00EA5E89" w:rsidP="009E08BC">
      <w:pPr>
        <w:pStyle w:val="Prrafodelista"/>
        <w:numPr>
          <w:ilvl w:val="0"/>
          <w:numId w:val="5"/>
        </w:numPr>
        <w:tabs>
          <w:tab w:val="left" w:pos="426"/>
        </w:tabs>
        <w:suppressAutoHyphens/>
        <w:autoSpaceDN w:val="0"/>
        <w:spacing w:after="0" w:line="240" w:lineRule="auto"/>
        <w:ind w:left="426" w:hanging="426"/>
        <w:contextualSpacing w:val="0"/>
        <w:jc w:val="both"/>
        <w:textAlignment w:val="baseline"/>
        <w:rPr>
          <w:rFonts w:ascii="Museo Sans 300" w:eastAsia="Times New Roman" w:hAnsi="Museo Sans 300"/>
          <w:sz w:val="20"/>
          <w:szCs w:val="20"/>
          <w:lang w:val="es-ES" w:eastAsia="es-ES"/>
        </w:rPr>
      </w:pPr>
      <w:r w:rsidRPr="00551D06">
        <w:rPr>
          <w:rFonts w:ascii="Museo Sans 300" w:hAnsi="Museo Sans 300"/>
          <w:sz w:val="20"/>
          <w:szCs w:val="20"/>
          <w:lang w:val="es-ES"/>
        </w:rPr>
        <w:t>Por</w:t>
      </w:r>
      <w:r w:rsidR="00C6049B" w:rsidRPr="007F3B66">
        <w:rPr>
          <w:rFonts w:ascii="Museo Sans 300" w:hAnsi="Museo Sans 300"/>
          <w:sz w:val="20"/>
          <w:szCs w:val="20"/>
          <w:lang w:val="es-ES"/>
        </w:rPr>
        <w:t xml:space="preserve"> </w:t>
      </w:r>
      <w:r w:rsidRPr="007F3B66">
        <w:rPr>
          <w:rFonts w:ascii="Museo Sans 300" w:hAnsi="Museo Sans 300"/>
          <w:sz w:val="20"/>
          <w:szCs w:val="20"/>
          <w:lang w:val="es-ES"/>
        </w:rPr>
        <w:t>medio</w:t>
      </w:r>
      <w:r w:rsidR="00C6049B" w:rsidRPr="007F3B66">
        <w:rPr>
          <w:rFonts w:ascii="Museo Sans 300" w:hAnsi="Museo Sans 300"/>
          <w:sz w:val="20"/>
          <w:szCs w:val="20"/>
          <w:lang w:val="es-ES"/>
        </w:rPr>
        <w:t xml:space="preserve"> </w:t>
      </w:r>
      <w:r w:rsidRPr="007F3B66">
        <w:rPr>
          <w:rFonts w:ascii="Museo Sans 300" w:hAnsi="Museo Sans 300"/>
          <w:sz w:val="20"/>
          <w:szCs w:val="20"/>
          <w:lang w:val="es-ES"/>
        </w:rPr>
        <w:t>del</w:t>
      </w:r>
      <w:r w:rsidR="00C6049B" w:rsidRPr="007F3B66">
        <w:rPr>
          <w:rFonts w:ascii="Museo Sans 300" w:hAnsi="Museo Sans 300"/>
          <w:sz w:val="20"/>
          <w:szCs w:val="20"/>
          <w:lang w:val="es-ES"/>
        </w:rPr>
        <w:t xml:space="preserve"> </w:t>
      </w:r>
      <w:r w:rsidRPr="007F3B66">
        <w:rPr>
          <w:rFonts w:ascii="Museo Sans 300" w:hAnsi="Museo Sans 300"/>
          <w:sz w:val="20"/>
          <w:szCs w:val="20"/>
          <w:lang w:val="es-ES"/>
        </w:rPr>
        <w:t>acuerdo</w:t>
      </w:r>
      <w:r w:rsidR="00C6049B" w:rsidRPr="007F3B66">
        <w:rPr>
          <w:rFonts w:ascii="Museo Sans 300" w:hAnsi="Museo Sans 300"/>
          <w:sz w:val="20"/>
          <w:szCs w:val="20"/>
          <w:lang w:val="es-ES"/>
        </w:rPr>
        <w:t xml:space="preserve"> </w:t>
      </w:r>
      <w:proofErr w:type="spellStart"/>
      <w:r w:rsidRPr="007F3B66">
        <w:rPr>
          <w:rFonts w:ascii="Museo Sans 300" w:hAnsi="Museo Sans 300"/>
          <w:sz w:val="20"/>
          <w:szCs w:val="20"/>
          <w:lang w:val="es-ES"/>
        </w:rPr>
        <w:t>N.°</w:t>
      </w:r>
      <w:proofErr w:type="spellEnd"/>
      <w:r w:rsidR="00C6049B" w:rsidRPr="007F3B66">
        <w:rPr>
          <w:rFonts w:ascii="Museo Sans 300" w:hAnsi="Museo Sans 300"/>
          <w:sz w:val="20"/>
          <w:szCs w:val="20"/>
          <w:lang w:val="es-ES"/>
        </w:rPr>
        <w:t xml:space="preserve"> </w:t>
      </w:r>
      <w:r w:rsidR="001F4ECC">
        <w:rPr>
          <w:rFonts w:ascii="Museo Sans 300" w:hAnsi="Museo Sans 300"/>
          <w:sz w:val="20"/>
          <w:szCs w:val="20"/>
          <w:lang w:val="es-ES"/>
        </w:rPr>
        <w:t>E-1524-R-2022-CAU</w:t>
      </w:r>
      <w:r w:rsidR="002276C0" w:rsidRPr="007F3B66">
        <w:rPr>
          <w:rFonts w:ascii="Museo Sans 300" w:hAnsi="Museo Sans 300"/>
          <w:sz w:val="20"/>
          <w:szCs w:val="20"/>
          <w:lang w:val="es-ES"/>
        </w:rPr>
        <w:t>,</w:t>
      </w:r>
      <w:r w:rsidR="00C6049B" w:rsidRPr="007F3B66">
        <w:rPr>
          <w:rFonts w:ascii="Museo Sans 300" w:hAnsi="Museo Sans 300"/>
          <w:sz w:val="20"/>
          <w:szCs w:val="20"/>
          <w:lang w:val="es-ES"/>
        </w:rPr>
        <w:t xml:space="preserve"> </w:t>
      </w:r>
      <w:r w:rsidR="00C62B4F" w:rsidRPr="007F3B66">
        <w:rPr>
          <w:rFonts w:ascii="Museo Sans 300" w:hAnsi="Museo Sans 300"/>
          <w:sz w:val="20"/>
          <w:szCs w:val="20"/>
          <w:lang w:val="es-ES"/>
        </w:rPr>
        <w:t>de</w:t>
      </w:r>
      <w:r w:rsidR="00C6049B" w:rsidRPr="007F3B66">
        <w:rPr>
          <w:rFonts w:ascii="Museo Sans 300" w:hAnsi="Museo Sans 300"/>
          <w:sz w:val="20"/>
          <w:szCs w:val="20"/>
          <w:lang w:val="es-ES"/>
        </w:rPr>
        <w:t xml:space="preserve"> </w:t>
      </w:r>
      <w:r w:rsidR="00C62B4F" w:rsidRPr="007F3B66">
        <w:rPr>
          <w:rFonts w:ascii="Museo Sans 300" w:hAnsi="Museo Sans 300"/>
          <w:sz w:val="20"/>
          <w:szCs w:val="20"/>
          <w:lang w:val="es-ES"/>
        </w:rPr>
        <w:t>fecha</w:t>
      </w:r>
      <w:r w:rsidR="00C6049B" w:rsidRPr="007F3B66">
        <w:rPr>
          <w:rFonts w:ascii="Museo Sans 300" w:hAnsi="Museo Sans 300"/>
          <w:sz w:val="20"/>
          <w:szCs w:val="20"/>
          <w:lang w:val="es-ES"/>
        </w:rPr>
        <w:t xml:space="preserve"> </w:t>
      </w:r>
      <w:r w:rsidR="009E2CA0">
        <w:rPr>
          <w:rFonts w:ascii="Museo Sans 300" w:hAnsi="Museo Sans 300"/>
          <w:sz w:val="20"/>
          <w:szCs w:val="20"/>
          <w:lang w:val="es-ES"/>
        </w:rPr>
        <w:t>veintisiete</w:t>
      </w:r>
      <w:r w:rsidR="00C67834" w:rsidRPr="007F3B66">
        <w:rPr>
          <w:rFonts w:ascii="Museo Sans 300" w:hAnsi="Museo Sans 300"/>
          <w:sz w:val="20"/>
          <w:szCs w:val="20"/>
          <w:lang w:val="es-ES"/>
        </w:rPr>
        <w:t xml:space="preserve"> de julio</w:t>
      </w:r>
      <w:r w:rsidR="00C6049B" w:rsidRPr="007F3B66">
        <w:rPr>
          <w:rFonts w:ascii="Museo Sans 300" w:hAnsi="Museo Sans 300"/>
          <w:sz w:val="20"/>
          <w:szCs w:val="20"/>
          <w:lang w:val="es-ES"/>
        </w:rPr>
        <w:t xml:space="preserve"> </w:t>
      </w:r>
      <w:r w:rsidR="009840E6" w:rsidRPr="007F3B66">
        <w:rPr>
          <w:rFonts w:ascii="Museo Sans 300" w:hAnsi="Museo Sans 300"/>
          <w:sz w:val="20"/>
          <w:szCs w:val="20"/>
          <w:lang w:val="es-ES"/>
        </w:rPr>
        <w:t>de</w:t>
      </w:r>
      <w:r w:rsidR="00C6049B" w:rsidRPr="007F3B66">
        <w:rPr>
          <w:rFonts w:ascii="Museo Sans 300" w:hAnsi="Museo Sans 300"/>
          <w:sz w:val="20"/>
          <w:szCs w:val="20"/>
          <w:lang w:val="es-ES"/>
        </w:rPr>
        <w:t xml:space="preserve"> </w:t>
      </w:r>
      <w:r w:rsidR="00A028A9" w:rsidRPr="007F3B66">
        <w:rPr>
          <w:rFonts w:ascii="Museo Sans 300" w:hAnsi="Museo Sans 300"/>
          <w:sz w:val="20"/>
          <w:szCs w:val="20"/>
          <w:lang w:val="es-ES"/>
        </w:rPr>
        <w:t>este</w:t>
      </w:r>
      <w:r w:rsidR="00C6049B" w:rsidRPr="007F3B66">
        <w:rPr>
          <w:rFonts w:ascii="Museo Sans 300" w:hAnsi="Museo Sans 300"/>
          <w:sz w:val="20"/>
          <w:szCs w:val="20"/>
          <w:lang w:val="es-ES"/>
        </w:rPr>
        <w:t xml:space="preserve"> </w:t>
      </w:r>
      <w:r w:rsidR="00A028A9" w:rsidRPr="007F3B66">
        <w:rPr>
          <w:rFonts w:ascii="Museo Sans 300" w:hAnsi="Museo Sans 300"/>
          <w:sz w:val="20"/>
          <w:szCs w:val="20"/>
          <w:lang w:val="es-ES"/>
        </w:rPr>
        <w:t>año</w:t>
      </w:r>
      <w:r w:rsidR="00C62B4F" w:rsidRPr="007F3B66">
        <w:rPr>
          <w:rFonts w:ascii="Museo Sans 300" w:hAnsi="Museo Sans 300"/>
          <w:sz w:val="20"/>
          <w:szCs w:val="20"/>
          <w:lang w:val="es-ES"/>
        </w:rPr>
        <w:t>,</w:t>
      </w:r>
      <w:r w:rsidR="00C6049B" w:rsidRPr="007F3B66">
        <w:rPr>
          <w:rFonts w:ascii="Museo Sans 300" w:hAnsi="Museo Sans 300"/>
          <w:sz w:val="20"/>
          <w:szCs w:val="20"/>
          <w:lang w:val="es-ES"/>
        </w:rPr>
        <w:t xml:space="preserve"> </w:t>
      </w:r>
      <w:r w:rsidR="00B34EDC" w:rsidRPr="007F3B66">
        <w:rPr>
          <w:rFonts w:ascii="Museo Sans 300" w:hAnsi="Museo Sans 300"/>
          <w:sz w:val="20"/>
          <w:szCs w:val="20"/>
          <w:lang w:val="es-ES"/>
        </w:rPr>
        <w:t>esta</w:t>
      </w:r>
      <w:r w:rsidR="00C6049B" w:rsidRPr="007F3B66">
        <w:rPr>
          <w:rFonts w:ascii="Museo Sans 300" w:hAnsi="Museo Sans 300"/>
          <w:sz w:val="20"/>
          <w:szCs w:val="20"/>
          <w:lang w:val="es-ES"/>
        </w:rPr>
        <w:t xml:space="preserve"> </w:t>
      </w:r>
      <w:r w:rsidR="00F70785" w:rsidRPr="007F3B66">
        <w:rPr>
          <w:rFonts w:ascii="Museo Sans 300" w:hAnsi="Museo Sans 300"/>
          <w:sz w:val="20"/>
          <w:szCs w:val="20"/>
          <w:lang w:val="es-ES"/>
        </w:rPr>
        <w:t>S</w:t>
      </w:r>
      <w:r w:rsidR="00B34EDC" w:rsidRPr="007F3B66">
        <w:rPr>
          <w:rFonts w:ascii="Museo Sans 300" w:hAnsi="Museo Sans 300"/>
          <w:sz w:val="20"/>
          <w:szCs w:val="20"/>
          <w:lang w:val="es-ES"/>
        </w:rPr>
        <w:t>uperintendencia</w:t>
      </w:r>
      <w:r w:rsidR="00C6049B" w:rsidRPr="007F3B66">
        <w:rPr>
          <w:rFonts w:ascii="Museo Sans 300" w:hAnsi="Museo Sans 300"/>
          <w:sz w:val="20"/>
          <w:szCs w:val="20"/>
          <w:lang w:val="es-ES"/>
        </w:rPr>
        <w:t xml:space="preserve"> </w:t>
      </w:r>
      <w:r w:rsidR="00C62B4F" w:rsidRPr="007F3B66">
        <w:rPr>
          <w:rFonts w:ascii="Museo Sans 300" w:hAnsi="Museo Sans 300"/>
          <w:sz w:val="20"/>
          <w:szCs w:val="20"/>
          <w:lang w:val="es-ES"/>
        </w:rPr>
        <w:t>admitió</w:t>
      </w:r>
      <w:r w:rsidR="00C6049B" w:rsidRPr="007F3B66">
        <w:rPr>
          <w:rFonts w:ascii="Museo Sans 300" w:hAnsi="Museo Sans 300"/>
          <w:sz w:val="20"/>
          <w:szCs w:val="20"/>
          <w:lang w:val="es-ES"/>
        </w:rPr>
        <w:t xml:space="preserve"> </w:t>
      </w:r>
      <w:r w:rsidR="00A028A9" w:rsidRPr="007F3B66">
        <w:rPr>
          <w:rFonts w:ascii="Museo Sans 300" w:hAnsi="Museo Sans 300"/>
          <w:sz w:val="20"/>
          <w:szCs w:val="20"/>
          <w:lang w:val="es-ES"/>
        </w:rPr>
        <w:t>el</w:t>
      </w:r>
      <w:r w:rsidR="00C6049B" w:rsidRPr="007F3B66">
        <w:rPr>
          <w:rFonts w:ascii="Museo Sans 300" w:hAnsi="Museo Sans 300"/>
          <w:sz w:val="20"/>
          <w:szCs w:val="20"/>
          <w:lang w:val="es-ES"/>
        </w:rPr>
        <w:t xml:space="preserve"> </w:t>
      </w:r>
      <w:r w:rsidR="00623A04" w:rsidRPr="007F3B66">
        <w:rPr>
          <w:rFonts w:ascii="Museo Sans 300" w:hAnsi="Museo Sans 300"/>
          <w:sz w:val="20"/>
          <w:szCs w:val="20"/>
          <w:lang w:val="es-ES"/>
        </w:rPr>
        <w:t>recurso</w:t>
      </w:r>
      <w:r w:rsidR="00C6049B" w:rsidRPr="007F3B66">
        <w:rPr>
          <w:rFonts w:ascii="Museo Sans 300" w:hAnsi="Museo Sans 300"/>
          <w:sz w:val="20"/>
          <w:szCs w:val="20"/>
          <w:lang w:val="es-ES"/>
        </w:rPr>
        <w:t xml:space="preserve"> </w:t>
      </w:r>
      <w:r w:rsidR="00C62B4F" w:rsidRPr="007F3B66">
        <w:rPr>
          <w:rFonts w:ascii="Museo Sans 300" w:hAnsi="Museo Sans 300"/>
          <w:sz w:val="20"/>
          <w:szCs w:val="20"/>
          <w:lang w:val="es-ES"/>
        </w:rPr>
        <w:t>de</w:t>
      </w:r>
      <w:r w:rsidR="00C6049B" w:rsidRPr="007F3B66">
        <w:rPr>
          <w:rFonts w:ascii="Museo Sans 300" w:hAnsi="Museo Sans 300"/>
          <w:sz w:val="20"/>
          <w:szCs w:val="20"/>
          <w:lang w:val="es-ES"/>
        </w:rPr>
        <w:t xml:space="preserve"> </w:t>
      </w:r>
      <w:r w:rsidR="00C62B4F" w:rsidRPr="007F3B66">
        <w:rPr>
          <w:rFonts w:ascii="Museo Sans 300" w:hAnsi="Museo Sans 300"/>
          <w:sz w:val="20"/>
          <w:szCs w:val="20"/>
          <w:lang w:val="es-ES"/>
        </w:rPr>
        <w:t>reconsideración</w:t>
      </w:r>
      <w:r w:rsidR="00C6049B" w:rsidRPr="007F3B66">
        <w:rPr>
          <w:rFonts w:ascii="Museo Sans 300" w:hAnsi="Museo Sans 300"/>
          <w:sz w:val="20"/>
          <w:szCs w:val="20"/>
          <w:lang w:val="es-ES"/>
        </w:rPr>
        <w:t xml:space="preserve"> </w:t>
      </w:r>
      <w:r w:rsidR="0081328D" w:rsidRPr="007F3B66">
        <w:rPr>
          <w:rFonts w:ascii="Museo Sans 300" w:hAnsi="Museo Sans 300"/>
          <w:sz w:val="20"/>
          <w:szCs w:val="20"/>
          <w:lang w:val="es-ES"/>
        </w:rPr>
        <w:t>interpuesto</w:t>
      </w:r>
      <w:r w:rsidR="00C6049B" w:rsidRPr="007F3B66">
        <w:rPr>
          <w:rFonts w:ascii="Museo Sans 300" w:hAnsi="Museo Sans 300"/>
          <w:sz w:val="20"/>
          <w:szCs w:val="20"/>
          <w:lang w:val="es-ES"/>
        </w:rPr>
        <w:t xml:space="preserve"> </w:t>
      </w:r>
      <w:r w:rsidR="0081328D" w:rsidRPr="007F3B66">
        <w:rPr>
          <w:rFonts w:ascii="Museo Sans 300" w:hAnsi="Museo Sans 300"/>
          <w:sz w:val="20"/>
          <w:szCs w:val="20"/>
          <w:lang w:val="es-ES"/>
        </w:rPr>
        <w:t>por</w:t>
      </w:r>
      <w:r w:rsidR="00C6049B" w:rsidRPr="007F3B66">
        <w:rPr>
          <w:rFonts w:ascii="Museo Sans 300" w:hAnsi="Museo Sans 300"/>
          <w:sz w:val="20"/>
          <w:szCs w:val="20"/>
          <w:lang w:val="es-ES"/>
        </w:rPr>
        <w:t xml:space="preserve"> </w:t>
      </w:r>
      <w:r w:rsidR="0022182E" w:rsidRPr="007F3B66">
        <w:rPr>
          <w:rFonts w:ascii="Museo Sans 300" w:hAnsi="Museo Sans 300"/>
          <w:sz w:val="20"/>
          <w:szCs w:val="20"/>
          <w:lang w:val="es-ES"/>
        </w:rPr>
        <w:t>la</w:t>
      </w:r>
      <w:r w:rsidR="00C6049B" w:rsidRPr="007F3B66">
        <w:rPr>
          <w:rFonts w:ascii="Museo Sans 300" w:hAnsi="Museo Sans 300"/>
          <w:sz w:val="20"/>
          <w:szCs w:val="20"/>
          <w:lang w:val="es-ES"/>
        </w:rPr>
        <w:t xml:space="preserve"> </w:t>
      </w:r>
      <w:r w:rsidR="0022182E" w:rsidRPr="007F3B66">
        <w:rPr>
          <w:rFonts w:ascii="Museo Sans 300" w:hAnsi="Museo Sans 300"/>
          <w:sz w:val="20"/>
          <w:szCs w:val="20"/>
          <w:lang w:val="es-ES"/>
        </w:rPr>
        <w:t>sociedad</w:t>
      </w:r>
      <w:r w:rsidR="00C6049B" w:rsidRPr="007F3B66">
        <w:rPr>
          <w:rFonts w:ascii="Museo Sans 300" w:hAnsi="Museo Sans 300"/>
          <w:sz w:val="20"/>
          <w:szCs w:val="20"/>
          <w:lang w:val="es-ES"/>
        </w:rPr>
        <w:t xml:space="preserve"> </w:t>
      </w:r>
      <w:r w:rsidR="00373C7F" w:rsidRPr="007F3B66">
        <w:rPr>
          <w:rFonts w:ascii="Museo Sans 300" w:hAnsi="Museo Sans 300"/>
          <w:sz w:val="20"/>
          <w:szCs w:val="20"/>
          <w:lang w:val="es-ES"/>
        </w:rPr>
        <w:t>AES CLESA y Cía., S. en C. de C.V.</w:t>
      </w:r>
      <w:r w:rsidR="007D4FCA" w:rsidRPr="007F3B66">
        <w:rPr>
          <w:rFonts w:ascii="Museo Sans 300" w:hAnsi="Museo Sans 300"/>
          <w:sz w:val="20"/>
          <w:szCs w:val="20"/>
          <w:lang w:val="es-ES"/>
        </w:rPr>
        <w:t>,</w:t>
      </w:r>
      <w:r w:rsidR="00C6049B" w:rsidRPr="007F3B66">
        <w:rPr>
          <w:rFonts w:ascii="Museo Sans 300" w:hAnsi="Museo Sans 300"/>
          <w:sz w:val="20"/>
          <w:szCs w:val="20"/>
          <w:lang w:val="es-ES"/>
        </w:rPr>
        <w:t xml:space="preserve"> </w:t>
      </w:r>
      <w:r w:rsidR="00C62B4F" w:rsidRPr="007F3B66">
        <w:rPr>
          <w:rFonts w:ascii="Museo Sans 300" w:hAnsi="Museo Sans 300"/>
          <w:sz w:val="20"/>
          <w:szCs w:val="20"/>
          <w:lang w:val="es-ES"/>
        </w:rPr>
        <w:t>y</w:t>
      </w:r>
      <w:r w:rsidR="00C6049B" w:rsidRPr="007F3B66">
        <w:rPr>
          <w:rFonts w:ascii="Museo Sans 300" w:hAnsi="Museo Sans 300"/>
          <w:sz w:val="20"/>
          <w:szCs w:val="20"/>
          <w:lang w:val="es-ES"/>
        </w:rPr>
        <w:t xml:space="preserve"> </w:t>
      </w:r>
      <w:r w:rsidR="00C62B4F" w:rsidRPr="007F3B66">
        <w:rPr>
          <w:rFonts w:ascii="Museo Sans 300" w:hAnsi="Museo Sans 300"/>
          <w:sz w:val="20"/>
          <w:szCs w:val="20"/>
          <w:lang w:val="es-ES"/>
        </w:rPr>
        <w:t>concedió</w:t>
      </w:r>
      <w:r w:rsidR="00C6049B" w:rsidRPr="007F3B66">
        <w:rPr>
          <w:rFonts w:ascii="Museo Sans 300" w:hAnsi="Museo Sans 300"/>
          <w:sz w:val="20"/>
          <w:szCs w:val="20"/>
          <w:lang w:val="es-ES"/>
        </w:rPr>
        <w:t xml:space="preserve"> </w:t>
      </w:r>
      <w:r w:rsidR="009E2CA0">
        <w:rPr>
          <w:rFonts w:ascii="Museo Sans 300" w:hAnsi="Museo Sans 300"/>
          <w:sz w:val="20"/>
          <w:szCs w:val="20"/>
          <w:lang w:val="es-ES"/>
        </w:rPr>
        <w:t xml:space="preserve">al </w:t>
      </w:r>
      <w:r w:rsidR="00631F2C">
        <w:rPr>
          <w:rFonts w:ascii="Museo Sans 300" w:hAnsi="Museo Sans 300"/>
          <w:sz w:val="20"/>
          <w:szCs w:val="20"/>
          <w:lang w:val="es-ES"/>
        </w:rPr>
        <w:t>XXX</w:t>
      </w:r>
      <w:r w:rsidR="009E2CA0">
        <w:rPr>
          <w:rFonts w:ascii="Museo Sans 300" w:hAnsi="Museo Sans 300"/>
          <w:sz w:val="20"/>
          <w:szCs w:val="20"/>
          <w:lang w:val="es-ES"/>
        </w:rPr>
        <w:t xml:space="preserve"> </w:t>
      </w:r>
      <w:r w:rsidR="00C62B4F" w:rsidRPr="007F3B66">
        <w:rPr>
          <w:rFonts w:ascii="Museo Sans 300" w:hAnsi="Museo Sans 300"/>
          <w:sz w:val="20"/>
          <w:szCs w:val="20"/>
          <w:lang w:val="es-ES"/>
        </w:rPr>
        <w:t>un</w:t>
      </w:r>
      <w:r w:rsidR="00C6049B" w:rsidRPr="007F3B66">
        <w:rPr>
          <w:rFonts w:ascii="Museo Sans 300" w:hAnsi="Museo Sans 300"/>
          <w:sz w:val="20"/>
          <w:szCs w:val="20"/>
          <w:lang w:val="es-ES"/>
        </w:rPr>
        <w:t xml:space="preserve"> </w:t>
      </w:r>
      <w:r w:rsidR="00C62B4F" w:rsidRPr="007F3B66">
        <w:rPr>
          <w:rFonts w:ascii="Museo Sans 300" w:hAnsi="Museo Sans 300"/>
          <w:sz w:val="20"/>
          <w:szCs w:val="20"/>
          <w:lang w:val="es-ES"/>
        </w:rPr>
        <w:t>plazo</w:t>
      </w:r>
      <w:r w:rsidR="00C6049B" w:rsidRPr="007F3B66">
        <w:rPr>
          <w:rFonts w:ascii="Museo Sans 300" w:hAnsi="Museo Sans 300"/>
          <w:sz w:val="20"/>
          <w:szCs w:val="20"/>
          <w:lang w:val="es-ES"/>
        </w:rPr>
        <w:t xml:space="preserve"> </w:t>
      </w:r>
      <w:r w:rsidR="00E80A7B" w:rsidRPr="007F3B66">
        <w:rPr>
          <w:rFonts w:ascii="Museo Sans 300" w:hAnsi="Museo Sans 300"/>
          <w:sz w:val="20"/>
          <w:szCs w:val="20"/>
          <w:lang w:val="es-ES"/>
        </w:rPr>
        <w:t>de</w:t>
      </w:r>
      <w:r w:rsidR="00C6049B" w:rsidRPr="007F3B66">
        <w:rPr>
          <w:rFonts w:ascii="Museo Sans 300" w:hAnsi="Museo Sans 300"/>
          <w:sz w:val="20"/>
          <w:szCs w:val="20"/>
          <w:lang w:val="es-ES"/>
        </w:rPr>
        <w:t xml:space="preserve"> </w:t>
      </w:r>
      <w:r w:rsidR="00E80A7B" w:rsidRPr="007F3B66">
        <w:rPr>
          <w:rFonts w:ascii="Museo Sans 300" w:hAnsi="Museo Sans 300"/>
          <w:sz w:val="20"/>
          <w:szCs w:val="20"/>
          <w:lang w:val="es-ES"/>
        </w:rPr>
        <w:t>diez</w:t>
      </w:r>
      <w:r w:rsidR="00C6049B" w:rsidRPr="007F3B66">
        <w:rPr>
          <w:rFonts w:ascii="Museo Sans 300" w:hAnsi="Museo Sans 300"/>
          <w:sz w:val="20"/>
          <w:szCs w:val="20"/>
          <w:lang w:val="es-ES"/>
        </w:rPr>
        <w:t xml:space="preserve"> </w:t>
      </w:r>
      <w:r w:rsidR="00E80A7B" w:rsidRPr="007F3B66">
        <w:rPr>
          <w:rFonts w:ascii="Museo Sans 300" w:hAnsi="Museo Sans 300"/>
          <w:sz w:val="20"/>
          <w:szCs w:val="20"/>
          <w:lang w:val="es-ES"/>
        </w:rPr>
        <w:t>días</w:t>
      </w:r>
      <w:r w:rsidR="00C6049B" w:rsidRPr="007F3B66">
        <w:rPr>
          <w:rFonts w:ascii="Museo Sans 300" w:hAnsi="Museo Sans 300"/>
          <w:sz w:val="20"/>
          <w:szCs w:val="20"/>
          <w:lang w:val="es-ES"/>
        </w:rPr>
        <w:t xml:space="preserve"> </w:t>
      </w:r>
      <w:r w:rsidR="00E80A7B" w:rsidRPr="007F3B66">
        <w:rPr>
          <w:rFonts w:ascii="Museo Sans 300" w:hAnsi="Museo Sans 300"/>
          <w:sz w:val="20"/>
          <w:szCs w:val="20"/>
          <w:lang w:val="es-ES"/>
        </w:rPr>
        <w:t>hábiles</w:t>
      </w:r>
      <w:r w:rsidR="00C6049B" w:rsidRPr="007F3B66">
        <w:rPr>
          <w:rFonts w:ascii="Museo Sans 300" w:hAnsi="Museo Sans 300"/>
          <w:sz w:val="20"/>
          <w:szCs w:val="20"/>
          <w:lang w:val="es-ES"/>
        </w:rPr>
        <w:t xml:space="preserve"> </w:t>
      </w:r>
      <w:r w:rsidR="00E80A7B" w:rsidRPr="007F3B66">
        <w:rPr>
          <w:rFonts w:ascii="Museo Sans 300" w:hAnsi="Museo Sans 300"/>
          <w:sz w:val="20"/>
          <w:szCs w:val="20"/>
          <w:lang w:val="es-ES"/>
        </w:rPr>
        <w:t>contados</w:t>
      </w:r>
      <w:r w:rsidR="00C6049B" w:rsidRPr="007F3B66">
        <w:rPr>
          <w:rFonts w:ascii="Museo Sans 300" w:hAnsi="Museo Sans 300"/>
          <w:sz w:val="20"/>
          <w:szCs w:val="20"/>
          <w:lang w:val="es-ES"/>
        </w:rPr>
        <w:t xml:space="preserve"> </w:t>
      </w:r>
      <w:r w:rsidR="00E80A7B" w:rsidRPr="007F3B66">
        <w:rPr>
          <w:rFonts w:ascii="Museo Sans 300" w:hAnsi="Museo Sans 300"/>
          <w:sz w:val="20"/>
          <w:szCs w:val="20"/>
          <w:lang w:val="es-ES"/>
        </w:rPr>
        <w:t>a</w:t>
      </w:r>
      <w:r w:rsidR="00C6049B" w:rsidRPr="007F3B66">
        <w:rPr>
          <w:rFonts w:ascii="Museo Sans 300" w:hAnsi="Museo Sans 300"/>
          <w:sz w:val="20"/>
          <w:szCs w:val="20"/>
          <w:lang w:val="es-ES"/>
        </w:rPr>
        <w:t xml:space="preserve"> </w:t>
      </w:r>
      <w:r w:rsidR="00E80A7B" w:rsidRPr="007F3B66">
        <w:rPr>
          <w:rFonts w:ascii="Museo Sans 300" w:hAnsi="Museo Sans 300"/>
          <w:sz w:val="20"/>
          <w:szCs w:val="20"/>
          <w:lang w:val="es-ES"/>
        </w:rPr>
        <w:t>partir</w:t>
      </w:r>
      <w:r w:rsidR="00C6049B" w:rsidRPr="007F3B66">
        <w:rPr>
          <w:rFonts w:ascii="Museo Sans 300" w:hAnsi="Museo Sans 300"/>
          <w:sz w:val="20"/>
          <w:szCs w:val="20"/>
          <w:lang w:val="es-ES"/>
        </w:rPr>
        <w:t xml:space="preserve"> </w:t>
      </w:r>
      <w:r w:rsidR="00E80A7B" w:rsidRPr="007F3B66">
        <w:rPr>
          <w:rFonts w:ascii="Museo Sans 300" w:hAnsi="Museo Sans 300"/>
          <w:sz w:val="20"/>
          <w:szCs w:val="20"/>
          <w:lang w:val="es-ES"/>
        </w:rPr>
        <w:t>del</w:t>
      </w:r>
      <w:r w:rsidR="00C6049B" w:rsidRPr="007F3B66">
        <w:rPr>
          <w:rFonts w:ascii="Museo Sans 300" w:hAnsi="Museo Sans 300"/>
          <w:sz w:val="20"/>
          <w:szCs w:val="20"/>
          <w:lang w:val="es-ES"/>
        </w:rPr>
        <w:t xml:space="preserve"> </w:t>
      </w:r>
      <w:r w:rsidR="00E80A7B" w:rsidRPr="007F3B66">
        <w:rPr>
          <w:rFonts w:ascii="Museo Sans 300" w:hAnsi="Museo Sans 300"/>
          <w:sz w:val="20"/>
          <w:szCs w:val="20"/>
          <w:lang w:val="es-ES"/>
        </w:rPr>
        <w:t>día</w:t>
      </w:r>
      <w:r w:rsidR="00C6049B" w:rsidRPr="007F3B66">
        <w:rPr>
          <w:rFonts w:ascii="Museo Sans 300" w:hAnsi="Museo Sans 300"/>
          <w:sz w:val="20"/>
          <w:szCs w:val="20"/>
          <w:lang w:val="es-ES"/>
        </w:rPr>
        <w:t xml:space="preserve"> </w:t>
      </w:r>
      <w:r w:rsidR="00E80A7B" w:rsidRPr="007F3B66">
        <w:rPr>
          <w:rFonts w:ascii="Museo Sans 300" w:hAnsi="Museo Sans 300"/>
          <w:sz w:val="20"/>
          <w:szCs w:val="20"/>
          <w:lang w:val="es-ES"/>
        </w:rPr>
        <w:t>siguiente</w:t>
      </w:r>
      <w:r w:rsidR="00C6049B" w:rsidRPr="007F3B66">
        <w:rPr>
          <w:rFonts w:ascii="Museo Sans 300" w:hAnsi="Museo Sans 300"/>
          <w:sz w:val="20"/>
          <w:szCs w:val="20"/>
          <w:lang w:val="es-ES"/>
        </w:rPr>
        <w:t xml:space="preserve"> </w:t>
      </w:r>
      <w:r w:rsidR="004727DD" w:rsidRPr="007F3B66">
        <w:rPr>
          <w:rFonts w:ascii="Museo Sans 300" w:hAnsi="Museo Sans 300"/>
          <w:sz w:val="20"/>
          <w:szCs w:val="20"/>
          <w:lang w:val="es-ES"/>
        </w:rPr>
        <w:t>de</w:t>
      </w:r>
      <w:r w:rsidR="00C6049B" w:rsidRPr="007F3B66">
        <w:rPr>
          <w:rFonts w:ascii="Museo Sans 300" w:hAnsi="Museo Sans 300"/>
          <w:sz w:val="20"/>
          <w:szCs w:val="20"/>
          <w:lang w:val="es-ES"/>
        </w:rPr>
        <w:t xml:space="preserve"> </w:t>
      </w:r>
      <w:r w:rsidR="00E80A7B" w:rsidRPr="007F3B66">
        <w:rPr>
          <w:rFonts w:ascii="Museo Sans 300" w:hAnsi="Museo Sans 300"/>
          <w:sz w:val="20"/>
          <w:szCs w:val="20"/>
          <w:lang w:val="es-ES"/>
        </w:rPr>
        <w:t>la</w:t>
      </w:r>
      <w:r w:rsidR="00C6049B" w:rsidRPr="007F3B66">
        <w:rPr>
          <w:rFonts w:ascii="Museo Sans 300" w:hAnsi="Museo Sans 300"/>
          <w:sz w:val="20"/>
          <w:szCs w:val="20"/>
          <w:lang w:val="es-ES"/>
        </w:rPr>
        <w:t xml:space="preserve"> </w:t>
      </w:r>
      <w:r w:rsidR="00E80A7B" w:rsidRPr="007F3B66">
        <w:rPr>
          <w:rFonts w:ascii="Museo Sans 300" w:hAnsi="Museo Sans 300"/>
          <w:sz w:val="20"/>
          <w:szCs w:val="20"/>
          <w:lang w:val="es-ES"/>
        </w:rPr>
        <w:t>notificación</w:t>
      </w:r>
      <w:r w:rsidR="00C6049B" w:rsidRPr="007F3B66">
        <w:rPr>
          <w:rFonts w:ascii="Museo Sans 300" w:hAnsi="Museo Sans 300"/>
          <w:sz w:val="20"/>
          <w:szCs w:val="20"/>
          <w:lang w:val="es-ES"/>
        </w:rPr>
        <w:t xml:space="preserve"> </w:t>
      </w:r>
      <w:r w:rsidR="00E80A7B" w:rsidRPr="007F3B66">
        <w:rPr>
          <w:rFonts w:ascii="Museo Sans 300" w:hAnsi="Museo Sans 300"/>
          <w:sz w:val="20"/>
          <w:szCs w:val="20"/>
          <w:lang w:val="es-ES"/>
        </w:rPr>
        <w:t>de</w:t>
      </w:r>
      <w:r w:rsidR="00C6049B" w:rsidRPr="007F3B66">
        <w:rPr>
          <w:rFonts w:ascii="Museo Sans 300" w:hAnsi="Museo Sans 300"/>
          <w:sz w:val="20"/>
          <w:szCs w:val="20"/>
          <w:lang w:val="es-ES"/>
        </w:rPr>
        <w:t xml:space="preserve"> </w:t>
      </w:r>
      <w:r w:rsidR="00E80A7B" w:rsidRPr="007F3B66">
        <w:rPr>
          <w:rFonts w:ascii="Museo Sans 300" w:hAnsi="Museo Sans 300"/>
          <w:sz w:val="20"/>
          <w:szCs w:val="20"/>
          <w:lang w:val="es-ES"/>
        </w:rPr>
        <w:t>dicho</w:t>
      </w:r>
      <w:r w:rsidR="00C6049B" w:rsidRPr="007F3B66">
        <w:rPr>
          <w:rFonts w:ascii="Museo Sans 300" w:hAnsi="Museo Sans 300"/>
          <w:sz w:val="20"/>
          <w:szCs w:val="20"/>
          <w:lang w:val="es-ES"/>
        </w:rPr>
        <w:t xml:space="preserve"> </w:t>
      </w:r>
      <w:r w:rsidR="00E80A7B" w:rsidRPr="007F3B66">
        <w:rPr>
          <w:rFonts w:ascii="Museo Sans 300" w:hAnsi="Museo Sans 300"/>
          <w:sz w:val="20"/>
          <w:szCs w:val="20"/>
          <w:lang w:val="es-ES"/>
        </w:rPr>
        <w:t>acuerdo</w:t>
      </w:r>
      <w:r w:rsidRPr="007F3B66">
        <w:rPr>
          <w:rFonts w:ascii="Museo Sans 300" w:hAnsi="Museo Sans 300"/>
          <w:sz w:val="20"/>
          <w:szCs w:val="20"/>
          <w:lang w:val="es-ES"/>
        </w:rPr>
        <w:t>,</w:t>
      </w:r>
      <w:r w:rsidR="00C6049B" w:rsidRPr="007F3B66">
        <w:rPr>
          <w:rFonts w:ascii="Museo Sans 300" w:hAnsi="Museo Sans 300"/>
          <w:sz w:val="20"/>
          <w:szCs w:val="20"/>
          <w:lang w:val="es-ES"/>
        </w:rPr>
        <w:t xml:space="preserve"> </w:t>
      </w:r>
      <w:r w:rsidR="00C62B4F" w:rsidRPr="007F3B66">
        <w:rPr>
          <w:rFonts w:ascii="Museo Sans 300" w:hAnsi="Museo Sans 300"/>
          <w:sz w:val="20"/>
          <w:szCs w:val="20"/>
          <w:lang w:val="es-ES"/>
        </w:rPr>
        <w:t>para</w:t>
      </w:r>
      <w:r w:rsidR="00C6049B" w:rsidRPr="007F3B66">
        <w:rPr>
          <w:rFonts w:ascii="Museo Sans 300" w:hAnsi="Museo Sans 300"/>
          <w:sz w:val="20"/>
          <w:szCs w:val="20"/>
          <w:lang w:val="es-ES"/>
        </w:rPr>
        <w:t xml:space="preserve"> </w:t>
      </w:r>
      <w:r w:rsidR="00C62B4F" w:rsidRPr="007F3B66">
        <w:rPr>
          <w:rFonts w:ascii="Museo Sans 300" w:hAnsi="Museo Sans 300"/>
          <w:sz w:val="20"/>
          <w:szCs w:val="20"/>
          <w:lang w:val="es-ES"/>
        </w:rPr>
        <w:t>que</w:t>
      </w:r>
      <w:r w:rsidR="00C6049B" w:rsidRPr="007F3B66">
        <w:rPr>
          <w:rFonts w:ascii="Museo Sans 300" w:hAnsi="Museo Sans 300"/>
          <w:sz w:val="20"/>
          <w:szCs w:val="20"/>
          <w:lang w:val="es-ES"/>
        </w:rPr>
        <w:t xml:space="preserve"> </w:t>
      </w:r>
      <w:r w:rsidR="00C62B4F" w:rsidRPr="007F3B66">
        <w:rPr>
          <w:rFonts w:ascii="Museo Sans 300" w:hAnsi="Museo Sans 300"/>
          <w:sz w:val="20"/>
          <w:szCs w:val="20"/>
          <w:lang w:val="es-ES"/>
        </w:rPr>
        <w:t>alegara</w:t>
      </w:r>
      <w:r w:rsidR="00C6049B" w:rsidRPr="007F3B66">
        <w:rPr>
          <w:rFonts w:ascii="Museo Sans 300" w:hAnsi="Museo Sans 300"/>
          <w:sz w:val="20"/>
          <w:szCs w:val="20"/>
          <w:lang w:val="es-ES"/>
        </w:rPr>
        <w:t xml:space="preserve"> </w:t>
      </w:r>
      <w:r w:rsidR="00C62B4F" w:rsidRPr="007F3B66">
        <w:rPr>
          <w:rFonts w:ascii="Museo Sans 300" w:hAnsi="Museo Sans 300"/>
          <w:sz w:val="20"/>
          <w:szCs w:val="20"/>
          <w:lang w:val="es-ES"/>
        </w:rPr>
        <w:t>cuanto</w:t>
      </w:r>
      <w:r w:rsidR="00C6049B" w:rsidRPr="007F3B66">
        <w:rPr>
          <w:rFonts w:ascii="Museo Sans 300" w:hAnsi="Museo Sans 300"/>
          <w:sz w:val="20"/>
          <w:szCs w:val="20"/>
          <w:lang w:val="es-ES"/>
        </w:rPr>
        <w:t xml:space="preserve"> </w:t>
      </w:r>
      <w:r w:rsidR="0050798D" w:rsidRPr="007F3B66">
        <w:rPr>
          <w:rFonts w:ascii="Museo Sans 300" w:hAnsi="Museo Sans 300"/>
          <w:sz w:val="20"/>
          <w:szCs w:val="20"/>
          <w:lang w:val="es-ES"/>
        </w:rPr>
        <w:t>estimara</w:t>
      </w:r>
      <w:r w:rsidR="00C6049B" w:rsidRPr="007F3B66">
        <w:rPr>
          <w:rFonts w:ascii="Museo Sans 300" w:hAnsi="Museo Sans 300"/>
          <w:sz w:val="20"/>
          <w:szCs w:val="20"/>
          <w:lang w:val="es-ES"/>
        </w:rPr>
        <w:t xml:space="preserve"> </w:t>
      </w:r>
      <w:r w:rsidR="0050798D" w:rsidRPr="007F3B66">
        <w:rPr>
          <w:rFonts w:ascii="Museo Sans 300" w:hAnsi="Museo Sans 300"/>
          <w:sz w:val="20"/>
          <w:szCs w:val="20"/>
          <w:lang w:val="es-ES"/>
        </w:rPr>
        <w:t>procedente</w:t>
      </w:r>
      <w:r w:rsidR="00C6049B" w:rsidRPr="007F3B66">
        <w:rPr>
          <w:rFonts w:ascii="Museo Sans 300" w:hAnsi="Museo Sans 300"/>
          <w:sz w:val="20"/>
          <w:szCs w:val="20"/>
          <w:lang w:val="es-ES"/>
        </w:rPr>
        <w:t xml:space="preserve"> </w:t>
      </w:r>
      <w:r w:rsidR="0050798D" w:rsidRPr="007F3B66">
        <w:rPr>
          <w:rFonts w:ascii="Museo Sans 300" w:hAnsi="Museo Sans 300"/>
          <w:sz w:val="20"/>
          <w:szCs w:val="20"/>
          <w:lang w:val="es-ES"/>
        </w:rPr>
        <w:t>en</w:t>
      </w:r>
      <w:r w:rsidR="00C6049B" w:rsidRPr="007F3B66">
        <w:rPr>
          <w:rFonts w:ascii="Museo Sans 300" w:hAnsi="Museo Sans 300"/>
          <w:sz w:val="20"/>
          <w:szCs w:val="20"/>
          <w:lang w:val="es-ES"/>
        </w:rPr>
        <w:t xml:space="preserve"> </w:t>
      </w:r>
      <w:r w:rsidR="0050798D" w:rsidRPr="007F3B66">
        <w:rPr>
          <w:rFonts w:ascii="Museo Sans 300" w:hAnsi="Museo Sans 300"/>
          <w:sz w:val="20"/>
          <w:szCs w:val="20"/>
          <w:lang w:val="es-ES"/>
        </w:rPr>
        <w:t>defensa</w:t>
      </w:r>
      <w:r w:rsidR="00C6049B" w:rsidRPr="007F3B66">
        <w:rPr>
          <w:rFonts w:ascii="Museo Sans 300" w:hAnsi="Museo Sans 300"/>
          <w:sz w:val="20"/>
          <w:szCs w:val="20"/>
          <w:lang w:val="es-ES"/>
        </w:rPr>
        <w:t xml:space="preserve"> </w:t>
      </w:r>
      <w:r w:rsidR="0050798D" w:rsidRPr="007F3B66">
        <w:rPr>
          <w:rFonts w:ascii="Museo Sans 300" w:hAnsi="Museo Sans 300"/>
          <w:sz w:val="20"/>
          <w:szCs w:val="20"/>
          <w:lang w:val="es-ES"/>
        </w:rPr>
        <w:t>de</w:t>
      </w:r>
      <w:r w:rsidR="00C6049B" w:rsidRPr="007F3B66">
        <w:rPr>
          <w:rFonts w:ascii="Museo Sans 300" w:hAnsi="Museo Sans 300"/>
          <w:sz w:val="20"/>
          <w:szCs w:val="20"/>
          <w:lang w:val="es-ES"/>
        </w:rPr>
        <w:t xml:space="preserve"> </w:t>
      </w:r>
      <w:r w:rsidR="0050798D" w:rsidRPr="007F3B66">
        <w:rPr>
          <w:rFonts w:ascii="Museo Sans 300" w:hAnsi="Museo Sans 300"/>
          <w:sz w:val="20"/>
          <w:szCs w:val="20"/>
          <w:lang w:val="es-ES"/>
        </w:rPr>
        <w:t>sus</w:t>
      </w:r>
      <w:r w:rsidR="00C6049B" w:rsidRPr="007F3B66">
        <w:rPr>
          <w:rFonts w:ascii="Museo Sans 300" w:hAnsi="Museo Sans 300"/>
          <w:sz w:val="20"/>
          <w:szCs w:val="20"/>
          <w:lang w:val="es-ES"/>
        </w:rPr>
        <w:t xml:space="preserve"> </w:t>
      </w:r>
      <w:r w:rsidR="0050798D" w:rsidRPr="007F3B66">
        <w:rPr>
          <w:rFonts w:ascii="Museo Sans 300" w:hAnsi="Museo Sans 300"/>
          <w:sz w:val="20"/>
          <w:szCs w:val="20"/>
          <w:lang w:val="es-ES"/>
        </w:rPr>
        <w:t>derechos</w:t>
      </w:r>
      <w:r w:rsidR="00C6049B" w:rsidRPr="007F3B66">
        <w:rPr>
          <w:rFonts w:ascii="Museo Sans 300" w:hAnsi="Museo Sans 300"/>
          <w:sz w:val="20"/>
          <w:szCs w:val="20"/>
          <w:lang w:val="es-ES"/>
        </w:rPr>
        <w:t xml:space="preserve"> </w:t>
      </w:r>
      <w:r w:rsidR="0050798D" w:rsidRPr="007F3B66">
        <w:rPr>
          <w:rFonts w:ascii="Museo Sans 300" w:hAnsi="Museo Sans 300"/>
          <w:sz w:val="20"/>
          <w:szCs w:val="20"/>
          <w:lang w:val="es-ES"/>
        </w:rPr>
        <w:t>e</w:t>
      </w:r>
      <w:r w:rsidR="00C6049B" w:rsidRPr="007F3B66">
        <w:rPr>
          <w:rFonts w:ascii="Museo Sans 300" w:hAnsi="Museo Sans 300"/>
          <w:sz w:val="20"/>
          <w:szCs w:val="20"/>
          <w:lang w:val="es-ES"/>
        </w:rPr>
        <w:t xml:space="preserve"> </w:t>
      </w:r>
      <w:r w:rsidR="0050798D" w:rsidRPr="007F3B66">
        <w:rPr>
          <w:rFonts w:ascii="Museo Sans 300" w:hAnsi="Museo Sans 300"/>
          <w:sz w:val="20"/>
          <w:szCs w:val="20"/>
          <w:lang w:val="es-ES"/>
        </w:rPr>
        <w:t>intereses</w:t>
      </w:r>
      <w:r w:rsidR="0050798D" w:rsidRPr="00960FD0">
        <w:rPr>
          <w:rFonts w:ascii="Museo Sans 300" w:eastAsia="Arial" w:hAnsi="Museo Sans 300" w:cs="Arial"/>
          <w:sz w:val="20"/>
          <w:szCs w:val="20"/>
          <w:lang w:val="es-ES_tradnl" w:eastAsia="es-SV"/>
        </w:rPr>
        <w:t>.</w:t>
      </w:r>
      <w:r w:rsidR="00C6049B">
        <w:rPr>
          <w:rFonts w:ascii="Museo Sans 300" w:eastAsia="Times New Roman" w:hAnsi="Museo Sans 300"/>
          <w:sz w:val="20"/>
          <w:szCs w:val="20"/>
          <w:lang w:val="es-ES" w:eastAsia="es-ES"/>
        </w:rPr>
        <w:t xml:space="preserve"> </w:t>
      </w:r>
      <w:r w:rsidR="00C6049B">
        <w:rPr>
          <w:rFonts w:ascii="Museo Sans 300" w:eastAsia="Times New Roman" w:hAnsi="Museo Sans 300"/>
          <w:sz w:val="20"/>
          <w:szCs w:val="20"/>
          <w:lang w:eastAsia="es-ES"/>
        </w:rPr>
        <w:t xml:space="preserve"> </w:t>
      </w:r>
    </w:p>
    <w:p w14:paraId="77B8C9AC" w14:textId="77777777" w:rsidR="00C47E0C" w:rsidRDefault="00C47E0C" w:rsidP="008C1AA8">
      <w:pPr>
        <w:pStyle w:val="Prrafodelista"/>
        <w:tabs>
          <w:tab w:val="left" w:pos="426"/>
        </w:tabs>
        <w:suppressAutoHyphens/>
        <w:autoSpaceDN w:val="0"/>
        <w:spacing w:after="0" w:line="240" w:lineRule="auto"/>
        <w:ind w:left="426"/>
        <w:contextualSpacing w:val="0"/>
        <w:jc w:val="both"/>
        <w:textAlignment w:val="baseline"/>
        <w:rPr>
          <w:rFonts w:ascii="Museo Sans 300" w:eastAsia="Times New Roman" w:hAnsi="Museo Sans 300"/>
          <w:sz w:val="20"/>
          <w:szCs w:val="20"/>
          <w:lang w:val="es-ES" w:eastAsia="es-ES"/>
        </w:rPr>
      </w:pPr>
    </w:p>
    <w:p w14:paraId="2EBD54AE" w14:textId="75384965" w:rsidR="00551D06" w:rsidRDefault="77CBB316" w:rsidP="008C1AA8">
      <w:pPr>
        <w:pStyle w:val="Prrafodelista"/>
        <w:tabs>
          <w:tab w:val="left" w:pos="426"/>
        </w:tabs>
        <w:suppressAutoHyphens/>
        <w:autoSpaceDN w:val="0"/>
        <w:spacing w:after="0" w:line="240" w:lineRule="auto"/>
        <w:ind w:left="426"/>
        <w:contextualSpacing w:val="0"/>
        <w:jc w:val="both"/>
        <w:textAlignment w:val="baseline"/>
        <w:rPr>
          <w:rFonts w:ascii="Museo Sans 300" w:eastAsia="Times New Roman" w:hAnsi="Museo Sans 300"/>
          <w:sz w:val="20"/>
          <w:szCs w:val="20"/>
          <w:lang w:eastAsia="es-ES"/>
        </w:rPr>
      </w:pPr>
      <w:r w:rsidRPr="00551D06">
        <w:rPr>
          <w:rFonts w:ascii="Museo Sans 300" w:eastAsia="Times New Roman" w:hAnsi="Museo Sans 300"/>
          <w:sz w:val="20"/>
          <w:szCs w:val="20"/>
          <w:lang w:val="es-ES" w:eastAsia="es-ES"/>
        </w:rPr>
        <w:t>Asimismo,</w:t>
      </w:r>
      <w:r w:rsidR="00C6049B">
        <w:rPr>
          <w:rFonts w:ascii="Museo Sans 300" w:eastAsia="Times New Roman" w:hAnsi="Museo Sans 300"/>
          <w:sz w:val="20"/>
          <w:szCs w:val="20"/>
          <w:lang w:val="es-ES" w:eastAsia="es-ES"/>
        </w:rPr>
        <w:t xml:space="preserve"> </w:t>
      </w:r>
      <w:r w:rsidRPr="00551D06">
        <w:rPr>
          <w:rFonts w:ascii="Museo Sans 300" w:eastAsia="Times New Roman" w:hAnsi="Museo Sans 300"/>
          <w:sz w:val="20"/>
          <w:szCs w:val="20"/>
          <w:lang w:val="es-ES" w:eastAsia="es-ES"/>
        </w:rPr>
        <w:t>en</w:t>
      </w:r>
      <w:r w:rsidR="00C6049B">
        <w:rPr>
          <w:rFonts w:ascii="Museo Sans 300" w:eastAsia="Times New Roman" w:hAnsi="Museo Sans 300"/>
          <w:sz w:val="20"/>
          <w:szCs w:val="20"/>
          <w:lang w:val="es-ES" w:eastAsia="es-ES"/>
        </w:rPr>
        <w:t xml:space="preserve"> </w:t>
      </w:r>
      <w:r w:rsidRPr="00551D06">
        <w:rPr>
          <w:rFonts w:ascii="Museo Sans 300" w:eastAsia="Times New Roman" w:hAnsi="Museo Sans 300"/>
          <w:sz w:val="20"/>
          <w:szCs w:val="20"/>
          <w:lang w:val="es-ES" w:eastAsia="es-ES"/>
        </w:rPr>
        <w:t>dicho</w:t>
      </w:r>
      <w:r w:rsidR="00C6049B">
        <w:rPr>
          <w:rFonts w:ascii="Museo Sans 300" w:eastAsia="Times New Roman" w:hAnsi="Museo Sans 300"/>
          <w:sz w:val="20"/>
          <w:szCs w:val="20"/>
          <w:lang w:val="es-ES" w:eastAsia="es-ES"/>
        </w:rPr>
        <w:t xml:space="preserve"> </w:t>
      </w:r>
      <w:r w:rsidRPr="00551D06">
        <w:rPr>
          <w:rFonts w:ascii="Museo Sans 300" w:eastAsia="Times New Roman" w:hAnsi="Museo Sans 300"/>
          <w:sz w:val="20"/>
          <w:szCs w:val="20"/>
          <w:lang w:val="es-ES" w:eastAsia="es-ES"/>
        </w:rPr>
        <w:t>proveído</w:t>
      </w:r>
      <w:r w:rsidR="00C6049B">
        <w:rPr>
          <w:rFonts w:ascii="Museo Sans 300" w:eastAsia="Times New Roman" w:hAnsi="Museo Sans 300"/>
          <w:sz w:val="20"/>
          <w:szCs w:val="20"/>
          <w:lang w:val="es-ES" w:eastAsia="es-ES"/>
        </w:rPr>
        <w:t xml:space="preserve"> </w:t>
      </w:r>
      <w:r w:rsidRPr="00551D06">
        <w:rPr>
          <w:rFonts w:ascii="Museo Sans 300" w:eastAsia="Times New Roman" w:hAnsi="Museo Sans 300"/>
          <w:sz w:val="20"/>
          <w:szCs w:val="20"/>
          <w:lang w:val="es-ES" w:eastAsia="es-ES"/>
        </w:rPr>
        <w:t>se</w:t>
      </w:r>
      <w:r w:rsidR="00C6049B">
        <w:rPr>
          <w:rFonts w:ascii="Museo Sans 300" w:eastAsia="Times New Roman" w:hAnsi="Museo Sans 300"/>
          <w:sz w:val="20"/>
          <w:szCs w:val="20"/>
          <w:lang w:val="es-ES" w:eastAsia="es-ES"/>
        </w:rPr>
        <w:t xml:space="preserve"> </w:t>
      </w:r>
      <w:r w:rsidRPr="00551D06">
        <w:rPr>
          <w:rFonts w:ascii="Museo Sans 300" w:eastAsia="Times New Roman" w:hAnsi="Museo Sans 300"/>
          <w:sz w:val="20"/>
          <w:szCs w:val="20"/>
          <w:lang w:val="es-ES" w:eastAsia="es-ES"/>
        </w:rPr>
        <w:t>comisionó</w:t>
      </w:r>
      <w:r w:rsidR="00C6049B">
        <w:rPr>
          <w:rFonts w:ascii="Cambria Math" w:eastAsia="Times New Roman" w:hAnsi="Cambria Math" w:cs="Cambria Math"/>
          <w:sz w:val="20"/>
          <w:szCs w:val="20"/>
          <w:lang w:val="es-ES" w:eastAsia="es-ES"/>
        </w:rPr>
        <w:t xml:space="preserve"> </w:t>
      </w:r>
      <w:r w:rsidRPr="00551D06">
        <w:rPr>
          <w:rFonts w:ascii="Museo Sans 300" w:eastAsia="Times New Roman" w:hAnsi="Museo Sans 300"/>
          <w:sz w:val="20"/>
          <w:szCs w:val="20"/>
          <w:lang w:eastAsia="es-ES"/>
        </w:rPr>
        <w:t>al</w:t>
      </w:r>
      <w:r w:rsidR="00C6049B">
        <w:rPr>
          <w:rFonts w:ascii="Museo Sans 300" w:eastAsia="Times New Roman" w:hAnsi="Museo Sans 300"/>
          <w:sz w:val="20"/>
          <w:szCs w:val="20"/>
          <w:lang w:eastAsia="es-ES"/>
        </w:rPr>
        <w:t xml:space="preserve"> </w:t>
      </w:r>
      <w:r w:rsidRPr="00551D06">
        <w:rPr>
          <w:rFonts w:ascii="Museo Sans 300" w:eastAsia="Times New Roman" w:hAnsi="Museo Sans 300"/>
          <w:sz w:val="20"/>
          <w:szCs w:val="20"/>
          <w:lang w:eastAsia="es-ES"/>
        </w:rPr>
        <w:t>C</w:t>
      </w:r>
      <w:r w:rsidR="69272E37" w:rsidRPr="00551D06">
        <w:rPr>
          <w:rFonts w:ascii="Museo Sans 300" w:eastAsia="Times New Roman" w:hAnsi="Museo Sans 300"/>
          <w:sz w:val="20"/>
          <w:szCs w:val="20"/>
          <w:lang w:eastAsia="es-ES"/>
        </w:rPr>
        <w:t>entro</w:t>
      </w:r>
      <w:r w:rsidR="00C6049B">
        <w:rPr>
          <w:rFonts w:ascii="Museo Sans 300" w:eastAsia="Times New Roman" w:hAnsi="Museo Sans 300"/>
          <w:sz w:val="20"/>
          <w:szCs w:val="20"/>
          <w:lang w:eastAsia="es-ES"/>
        </w:rPr>
        <w:t xml:space="preserve"> </w:t>
      </w:r>
      <w:r w:rsidR="69272E37" w:rsidRPr="00551D06">
        <w:rPr>
          <w:rFonts w:ascii="Museo Sans 300" w:eastAsia="Times New Roman" w:hAnsi="Museo Sans 300"/>
          <w:sz w:val="20"/>
          <w:szCs w:val="20"/>
          <w:lang w:eastAsia="es-ES"/>
        </w:rPr>
        <w:t>de</w:t>
      </w:r>
      <w:r w:rsidR="00C6049B">
        <w:rPr>
          <w:rFonts w:ascii="Museo Sans 300" w:eastAsia="Times New Roman" w:hAnsi="Museo Sans 300"/>
          <w:sz w:val="20"/>
          <w:szCs w:val="20"/>
          <w:lang w:eastAsia="es-ES"/>
        </w:rPr>
        <w:t xml:space="preserve"> </w:t>
      </w:r>
      <w:r w:rsidRPr="00551D06">
        <w:rPr>
          <w:rFonts w:ascii="Museo Sans 300" w:eastAsia="Times New Roman" w:hAnsi="Museo Sans 300"/>
          <w:sz w:val="20"/>
          <w:szCs w:val="20"/>
          <w:lang w:eastAsia="es-ES"/>
        </w:rPr>
        <w:t>A</w:t>
      </w:r>
      <w:r w:rsidR="69272E37" w:rsidRPr="00551D06">
        <w:rPr>
          <w:rFonts w:ascii="Museo Sans 300" w:eastAsia="Times New Roman" w:hAnsi="Museo Sans 300"/>
          <w:sz w:val="20"/>
          <w:szCs w:val="20"/>
          <w:lang w:eastAsia="es-ES"/>
        </w:rPr>
        <w:t>tención</w:t>
      </w:r>
      <w:r w:rsidR="00C6049B">
        <w:rPr>
          <w:rFonts w:ascii="Museo Sans 300" w:eastAsia="Times New Roman" w:hAnsi="Museo Sans 300"/>
          <w:sz w:val="20"/>
          <w:szCs w:val="20"/>
          <w:lang w:eastAsia="es-ES"/>
        </w:rPr>
        <w:t xml:space="preserve"> </w:t>
      </w:r>
      <w:r w:rsidR="69272E37" w:rsidRPr="00551D06">
        <w:rPr>
          <w:rFonts w:ascii="Museo Sans 300" w:eastAsia="Times New Roman" w:hAnsi="Museo Sans 300"/>
          <w:sz w:val="20"/>
          <w:szCs w:val="20"/>
          <w:lang w:eastAsia="es-ES"/>
        </w:rPr>
        <w:t>al</w:t>
      </w:r>
      <w:r w:rsidR="00C6049B">
        <w:rPr>
          <w:rFonts w:ascii="Museo Sans 300" w:eastAsia="Times New Roman" w:hAnsi="Museo Sans 300"/>
          <w:sz w:val="20"/>
          <w:szCs w:val="20"/>
          <w:lang w:eastAsia="es-ES"/>
        </w:rPr>
        <w:t xml:space="preserve"> </w:t>
      </w:r>
      <w:r w:rsidR="69272E37" w:rsidRPr="00551D06">
        <w:rPr>
          <w:rFonts w:ascii="Museo Sans 300" w:eastAsia="Times New Roman" w:hAnsi="Museo Sans 300"/>
          <w:sz w:val="20"/>
          <w:szCs w:val="20"/>
          <w:lang w:eastAsia="es-ES"/>
        </w:rPr>
        <w:t>Usuario</w:t>
      </w:r>
      <w:r w:rsidR="00C6049B">
        <w:rPr>
          <w:rFonts w:ascii="Museo Sans 300" w:eastAsia="Times New Roman" w:hAnsi="Museo Sans 300"/>
          <w:sz w:val="20"/>
          <w:szCs w:val="20"/>
          <w:lang w:eastAsia="es-ES"/>
        </w:rPr>
        <w:t xml:space="preserve"> </w:t>
      </w:r>
      <w:r w:rsidR="69272E37" w:rsidRPr="00551D06">
        <w:rPr>
          <w:rFonts w:ascii="Museo Sans 300" w:eastAsia="Times New Roman" w:hAnsi="Museo Sans 300"/>
          <w:sz w:val="20"/>
          <w:szCs w:val="20"/>
          <w:lang w:eastAsia="es-ES"/>
        </w:rPr>
        <w:t>(CAU)</w:t>
      </w:r>
      <w:r w:rsidR="00C6049B">
        <w:rPr>
          <w:rFonts w:ascii="Museo Sans 300" w:eastAsia="Times New Roman" w:hAnsi="Museo Sans 300"/>
          <w:sz w:val="20"/>
          <w:szCs w:val="20"/>
          <w:lang w:eastAsia="es-ES"/>
        </w:rPr>
        <w:t xml:space="preserve"> </w:t>
      </w:r>
      <w:r w:rsidRPr="00551D06">
        <w:rPr>
          <w:rFonts w:ascii="Museo Sans 300" w:eastAsia="Times New Roman" w:hAnsi="Museo Sans 300"/>
          <w:sz w:val="20"/>
          <w:szCs w:val="20"/>
          <w:lang w:eastAsia="es-ES"/>
        </w:rPr>
        <w:t>para</w:t>
      </w:r>
      <w:r w:rsidR="00C6049B">
        <w:rPr>
          <w:rFonts w:ascii="Museo Sans 300" w:eastAsia="Times New Roman" w:hAnsi="Museo Sans 300"/>
          <w:sz w:val="20"/>
          <w:szCs w:val="20"/>
          <w:lang w:eastAsia="es-ES"/>
        </w:rPr>
        <w:t xml:space="preserve"> </w:t>
      </w:r>
      <w:r w:rsidRPr="00551D06">
        <w:rPr>
          <w:rFonts w:ascii="Museo Sans 300" w:eastAsia="Times New Roman" w:hAnsi="Museo Sans 300"/>
          <w:sz w:val="20"/>
          <w:szCs w:val="20"/>
          <w:lang w:eastAsia="es-ES"/>
        </w:rPr>
        <w:t>que</w:t>
      </w:r>
      <w:r w:rsidR="002D342F" w:rsidRPr="00551D06">
        <w:rPr>
          <w:rFonts w:ascii="Museo Sans 300" w:eastAsia="Times New Roman" w:hAnsi="Museo Sans 300"/>
          <w:sz w:val="20"/>
          <w:szCs w:val="20"/>
          <w:lang w:eastAsia="es-ES"/>
        </w:rPr>
        <w:t>,</w:t>
      </w:r>
      <w:r w:rsidR="00C6049B">
        <w:rPr>
          <w:rFonts w:ascii="Museo Sans 300" w:eastAsia="Times New Roman" w:hAnsi="Museo Sans 300"/>
          <w:sz w:val="20"/>
          <w:szCs w:val="20"/>
          <w:lang w:eastAsia="es-ES"/>
        </w:rPr>
        <w:t xml:space="preserve"> </w:t>
      </w:r>
      <w:r w:rsidRPr="00551D06">
        <w:rPr>
          <w:rFonts w:ascii="Museo Sans 300" w:eastAsia="Times New Roman" w:hAnsi="Museo Sans 300"/>
          <w:sz w:val="20"/>
          <w:szCs w:val="20"/>
          <w:lang w:eastAsia="es-ES"/>
        </w:rPr>
        <w:t>en</w:t>
      </w:r>
      <w:r w:rsidR="00C6049B">
        <w:rPr>
          <w:rFonts w:ascii="Museo Sans 300" w:eastAsia="Times New Roman" w:hAnsi="Museo Sans 300"/>
          <w:sz w:val="20"/>
          <w:szCs w:val="20"/>
          <w:lang w:eastAsia="es-ES"/>
        </w:rPr>
        <w:t xml:space="preserve"> </w:t>
      </w:r>
      <w:r w:rsidRPr="00551D06">
        <w:rPr>
          <w:rFonts w:ascii="Museo Sans 300" w:eastAsia="Times New Roman" w:hAnsi="Museo Sans 300"/>
          <w:sz w:val="20"/>
          <w:szCs w:val="20"/>
          <w:lang w:eastAsia="es-ES"/>
        </w:rPr>
        <w:t>un</w:t>
      </w:r>
      <w:r w:rsidR="00C6049B">
        <w:rPr>
          <w:rFonts w:ascii="Museo Sans 300" w:eastAsia="Times New Roman" w:hAnsi="Museo Sans 300"/>
          <w:sz w:val="20"/>
          <w:szCs w:val="20"/>
          <w:lang w:eastAsia="es-ES"/>
        </w:rPr>
        <w:t xml:space="preserve"> </w:t>
      </w:r>
      <w:r w:rsidRPr="00551D06">
        <w:rPr>
          <w:rFonts w:ascii="Museo Sans 300" w:eastAsia="Times New Roman" w:hAnsi="Museo Sans 300"/>
          <w:sz w:val="20"/>
          <w:szCs w:val="20"/>
          <w:lang w:eastAsia="es-ES"/>
        </w:rPr>
        <w:t>plazo</w:t>
      </w:r>
      <w:r w:rsidR="00C6049B">
        <w:rPr>
          <w:rFonts w:ascii="Museo Sans 300" w:eastAsia="Times New Roman" w:hAnsi="Museo Sans 300"/>
          <w:sz w:val="20"/>
          <w:szCs w:val="20"/>
          <w:lang w:eastAsia="es-ES"/>
        </w:rPr>
        <w:t xml:space="preserve"> </w:t>
      </w:r>
      <w:r w:rsidRPr="00551D06">
        <w:rPr>
          <w:rFonts w:ascii="Museo Sans 300" w:eastAsia="Times New Roman" w:hAnsi="Museo Sans 300"/>
          <w:sz w:val="20"/>
          <w:szCs w:val="20"/>
          <w:lang w:eastAsia="es-ES"/>
        </w:rPr>
        <w:t>de</w:t>
      </w:r>
      <w:r w:rsidR="00C6049B">
        <w:rPr>
          <w:rFonts w:ascii="Museo Sans 300" w:eastAsia="Times New Roman" w:hAnsi="Museo Sans 300"/>
          <w:sz w:val="20"/>
          <w:szCs w:val="20"/>
          <w:lang w:eastAsia="es-ES"/>
        </w:rPr>
        <w:t xml:space="preserve"> </w:t>
      </w:r>
      <w:r w:rsidRPr="00551D06">
        <w:rPr>
          <w:rFonts w:ascii="Museo Sans 300" w:eastAsia="Times New Roman" w:hAnsi="Museo Sans 300"/>
          <w:sz w:val="20"/>
          <w:szCs w:val="20"/>
          <w:lang w:eastAsia="es-ES"/>
        </w:rPr>
        <w:t>diez</w:t>
      </w:r>
      <w:r w:rsidR="00C6049B">
        <w:rPr>
          <w:rFonts w:ascii="Museo Sans 300" w:eastAsia="Times New Roman" w:hAnsi="Museo Sans 300"/>
          <w:sz w:val="20"/>
          <w:szCs w:val="20"/>
          <w:lang w:eastAsia="es-ES"/>
        </w:rPr>
        <w:t xml:space="preserve"> </w:t>
      </w:r>
      <w:r w:rsidRPr="00551D06">
        <w:rPr>
          <w:rFonts w:ascii="Museo Sans 300" w:eastAsia="Times New Roman" w:hAnsi="Museo Sans 300"/>
          <w:sz w:val="20"/>
          <w:szCs w:val="20"/>
          <w:lang w:eastAsia="es-ES"/>
        </w:rPr>
        <w:t>días</w:t>
      </w:r>
      <w:r w:rsidR="00C6049B">
        <w:rPr>
          <w:rFonts w:ascii="Museo Sans 300" w:eastAsia="Times New Roman" w:hAnsi="Museo Sans 300"/>
          <w:sz w:val="20"/>
          <w:szCs w:val="20"/>
          <w:lang w:eastAsia="es-ES"/>
        </w:rPr>
        <w:t xml:space="preserve"> </w:t>
      </w:r>
      <w:r w:rsidRPr="004569D2">
        <w:rPr>
          <w:rFonts w:ascii="Museo Sans 300" w:eastAsia="Times New Roman" w:hAnsi="Museo Sans 300"/>
          <w:sz w:val="20"/>
          <w:szCs w:val="20"/>
          <w:lang w:eastAsia="es-ES"/>
        </w:rPr>
        <w:t>hábiles</w:t>
      </w:r>
      <w:r w:rsidR="00C6049B">
        <w:rPr>
          <w:rFonts w:ascii="Museo Sans 300" w:eastAsia="Times New Roman" w:hAnsi="Museo Sans 300"/>
          <w:sz w:val="20"/>
          <w:szCs w:val="20"/>
          <w:lang w:eastAsia="es-ES"/>
        </w:rPr>
        <w:t xml:space="preserve"> </w:t>
      </w:r>
      <w:r w:rsidRPr="004569D2">
        <w:rPr>
          <w:rFonts w:ascii="Museo Sans 300" w:eastAsia="Times New Roman" w:hAnsi="Museo Sans 300"/>
          <w:sz w:val="20"/>
          <w:szCs w:val="20"/>
          <w:lang w:eastAsia="es-ES"/>
        </w:rPr>
        <w:t>contados</w:t>
      </w:r>
      <w:r w:rsidR="00C6049B">
        <w:rPr>
          <w:rFonts w:ascii="Museo Sans 300" w:eastAsia="Times New Roman" w:hAnsi="Museo Sans 300"/>
          <w:sz w:val="20"/>
          <w:szCs w:val="20"/>
          <w:lang w:eastAsia="es-ES"/>
        </w:rPr>
        <w:t xml:space="preserve"> </w:t>
      </w:r>
      <w:r w:rsidRPr="004569D2">
        <w:rPr>
          <w:rFonts w:ascii="Museo Sans 300" w:eastAsia="Times New Roman" w:hAnsi="Museo Sans 300"/>
          <w:sz w:val="20"/>
          <w:szCs w:val="20"/>
          <w:lang w:eastAsia="es-ES"/>
        </w:rPr>
        <w:t>a</w:t>
      </w:r>
      <w:r w:rsidR="00C6049B">
        <w:rPr>
          <w:rFonts w:ascii="Museo Sans 300" w:eastAsia="Times New Roman" w:hAnsi="Museo Sans 300"/>
          <w:sz w:val="20"/>
          <w:szCs w:val="20"/>
          <w:lang w:eastAsia="es-ES"/>
        </w:rPr>
        <w:t xml:space="preserve"> </w:t>
      </w:r>
      <w:r w:rsidRPr="004569D2">
        <w:rPr>
          <w:rFonts w:ascii="Museo Sans 300" w:eastAsia="Times New Roman" w:hAnsi="Museo Sans 300"/>
          <w:sz w:val="20"/>
          <w:szCs w:val="20"/>
          <w:lang w:eastAsia="es-ES"/>
        </w:rPr>
        <w:t>partir</w:t>
      </w:r>
      <w:r w:rsidR="00C6049B">
        <w:rPr>
          <w:rFonts w:ascii="Museo Sans 300" w:eastAsia="Times New Roman" w:hAnsi="Museo Sans 300"/>
          <w:sz w:val="20"/>
          <w:szCs w:val="20"/>
          <w:lang w:eastAsia="es-ES"/>
        </w:rPr>
        <w:t xml:space="preserve"> </w:t>
      </w:r>
      <w:r w:rsidRPr="004569D2">
        <w:rPr>
          <w:rFonts w:ascii="Museo Sans 300" w:eastAsia="Times New Roman" w:hAnsi="Museo Sans 300"/>
          <w:sz w:val="20"/>
          <w:szCs w:val="20"/>
          <w:lang w:eastAsia="es-ES"/>
        </w:rPr>
        <w:t>del</w:t>
      </w:r>
      <w:r w:rsidR="00C6049B">
        <w:rPr>
          <w:rFonts w:ascii="Museo Sans 300" w:eastAsia="Times New Roman" w:hAnsi="Museo Sans 300"/>
          <w:sz w:val="20"/>
          <w:szCs w:val="20"/>
          <w:lang w:eastAsia="es-ES"/>
        </w:rPr>
        <w:t xml:space="preserve"> </w:t>
      </w:r>
      <w:r w:rsidRPr="004569D2">
        <w:rPr>
          <w:rFonts w:ascii="Museo Sans 300" w:eastAsia="Times New Roman" w:hAnsi="Museo Sans 300"/>
          <w:sz w:val="20"/>
          <w:szCs w:val="20"/>
          <w:lang w:eastAsia="es-ES"/>
        </w:rPr>
        <w:t>día</w:t>
      </w:r>
      <w:r w:rsidR="00C6049B">
        <w:rPr>
          <w:rFonts w:ascii="Museo Sans 300" w:eastAsia="Times New Roman" w:hAnsi="Museo Sans 300"/>
          <w:sz w:val="20"/>
          <w:szCs w:val="20"/>
          <w:lang w:eastAsia="es-ES"/>
        </w:rPr>
        <w:t xml:space="preserve"> </w:t>
      </w:r>
      <w:r w:rsidRPr="004569D2">
        <w:rPr>
          <w:rFonts w:ascii="Museo Sans 300" w:eastAsia="Times New Roman" w:hAnsi="Museo Sans 300"/>
          <w:sz w:val="20"/>
          <w:szCs w:val="20"/>
          <w:lang w:eastAsia="es-ES"/>
        </w:rPr>
        <w:t>siguiente</w:t>
      </w:r>
      <w:r w:rsidR="00C6049B">
        <w:rPr>
          <w:rFonts w:ascii="Museo Sans 300" w:eastAsia="Times New Roman" w:hAnsi="Museo Sans 300"/>
          <w:sz w:val="20"/>
          <w:szCs w:val="20"/>
          <w:lang w:eastAsia="es-ES"/>
        </w:rPr>
        <w:t xml:space="preserve"> </w:t>
      </w:r>
      <w:r w:rsidRPr="004569D2">
        <w:rPr>
          <w:rFonts w:ascii="Museo Sans 300" w:eastAsia="Times New Roman" w:hAnsi="Museo Sans 300"/>
          <w:sz w:val="20"/>
          <w:szCs w:val="20"/>
          <w:lang w:eastAsia="es-ES"/>
        </w:rPr>
        <w:t>al</w:t>
      </w:r>
      <w:r w:rsidR="00C6049B">
        <w:rPr>
          <w:rFonts w:ascii="Museo Sans 300" w:eastAsia="Times New Roman" w:hAnsi="Museo Sans 300"/>
          <w:sz w:val="20"/>
          <w:szCs w:val="20"/>
          <w:lang w:eastAsia="es-ES"/>
        </w:rPr>
        <w:t xml:space="preserve"> </w:t>
      </w:r>
      <w:r w:rsidRPr="004569D2">
        <w:rPr>
          <w:rFonts w:ascii="Museo Sans 300" w:eastAsia="Times New Roman" w:hAnsi="Museo Sans 300"/>
          <w:sz w:val="20"/>
          <w:szCs w:val="20"/>
          <w:lang w:eastAsia="es-ES"/>
        </w:rPr>
        <w:t>vencimiento</w:t>
      </w:r>
      <w:r w:rsidR="00C6049B">
        <w:rPr>
          <w:rFonts w:ascii="Museo Sans 300" w:eastAsia="Times New Roman" w:hAnsi="Museo Sans 300"/>
          <w:sz w:val="20"/>
          <w:szCs w:val="20"/>
          <w:lang w:eastAsia="es-ES"/>
        </w:rPr>
        <w:t xml:space="preserve"> </w:t>
      </w:r>
      <w:r w:rsidRPr="004569D2">
        <w:rPr>
          <w:rFonts w:ascii="Museo Sans 300" w:eastAsia="Times New Roman" w:hAnsi="Museo Sans 300"/>
          <w:sz w:val="20"/>
          <w:szCs w:val="20"/>
          <w:lang w:eastAsia="es-ES"/>
        </w:rPr>
        <w:t>del</w:t>
      </w:r>
      <w:r w:rsidR="00C6049B">
        <w:rPr>
          <w:rFonts w:ascii="Museo Sans 300" w:eastAsia="Times New Roman" w:hAnsi="Museo Sans 300"/>
          <w:sz w:val="20"/>
          <w:szCs w:val="20"/>
          <w:lang w:eastAsia="es-ES"/>
        </w:rPr>
        <w:t xml:space="preserve"> </w:t>
      </w:r>
      <w:r w:rsidRPr="004569D2">
        <w:rPr>
          <w:rFonts w:ascii="Museo Sans 300" w:eastAsia="Times New Roman" w:hAnsi="Museo Sans 300"/>
          <w:sz w:val="20"/>
          <w:szCs w:val="20"/>
          <w:lang w:eastAsia="es-ES"/>
        </w:rPr>
        <w:t>plazo</w:t>
      </w:r>
      <w:r w:rsidR="00C6049B">
        <w:rPr>
          <w:rFonts w:ascii="Museo Sans 300" w:eastAsia="Times New Roman" w:hAnsi="Museo Sans 300"/>
          <w:sz w:val="20"/>
          <w:szCs w:val="20"/>
          <w:lang w:eastAsia="es-ES"/>
        </w:rPr>
        <w:t xml:space="preserve"> </w:t>
      </w:r>
      <w:r w:rsidRPr="004569D2">
        <w:rPr>
          <w:rFonts w:ascii="Museo Sans 300" w:eastAsia="Times New Roman" w:hAnsi="Museo Sans 300"/>
          <w:sz w:val="20"/>
          <w:szCs w:val="20"/>
          <w:lang w:eastAsia="es-ES"/>
        </w:rPr>
        <w:t>otorgado</w:t>
      </w:r>
      <w:r w:rsidR="00C6049B">
        <w:rPr>
          <w:rFonts w:ascii="Cambria Math" w:eastAsia="Times New Roman" w:hAnsi="Cambria Math" w:cs="Cambria Math"/>
          <w:sz w:val="20"/>
          <w:szCs w:val="20"/>
          <w:lang w:eastAsia="es-ES"/>
        </w:rPr>
        <w:t xml:space="preserve"> </w:t>
      </w:r>
      <w:r w:rsidR="009E2CA0" w:rsidRPr="009E2CA0">
        <w:rPr>
          <w:rFonts w:ascii="Museo Sans 300" w:eastAsia="Times New Roman" w:hAnsi="Museo Sans 300" w:cs="Cambria Math"/>
          <w:sz w:val="20"/>
          <w:szCs w:val="20"/>
          <w:lang w:eastAsia="es-ES"/>
        </w:rPr>
        <w:t xml:space="preserve">al </w:t>
      </w:r>
      <w:r w:rsidR="001E09F9">
        <w:rPr>
          <w:rFonts w:ascii="Museo Sans 300" w:eastAsia="Times New Roman" w:hAnsi="Museo Sans 300" w:cs="Cambria Math"/>
          <w:sz w:val="20"/>
          <w:szCs w:val="20"/>
          <w:lang w:eastAsia="es-ES"/>
        </w:rPr>
        <w:t>XXX</w:t>
      </w:r>
      <w:r w:rsidR="009E2CA0">
        <w:rPr>
          <w:rFonts w:ascii="Museo Sans 300" w:eastAsia="Times New Roman" w:hAnsi="Museo Sans 300" w:cs="Cambria Math"/>
          <w:sz w:val="20"/>
          <w:szCs w:val="20"/>
          <w:lang w:eastAsia="es-ES"/>
        </w:rPr>
        <w:t>,</w:t>
      </w:r>
      <w:r w:rsidR="009E2CA0">
        <w:rPr>
          <w:rFonts w:ascii="Cambria Math" w:eastAsia="Times New Roman" w:hAnsi="Cambria Math" w:cs="Cambria Math"/>
          <w:sz w:val="20"/>
          <w:szCs w:val="20"/>
          <w:lang w:eastAsia="es-ES"/>
        </w:rPr>
        <w:t xml:space="preserve"> </w:t>
      </w:r>
      <w:r w:rsidRPr="004569D2">
        <w:rPr>
          <w:rFonts w:ascii="Museo Sans 300" w:eastAsia="Times New Roman" w:hAnsi="Museo Sans 300"/>
          <w:sz w:val="20"/>
          <w:szCs w:val="20"/>
          <w:lang w:eastAsia="es-ES"/>
        </w:rPr>
        <w:t>rindiera</w:t>
      </w:r>
      <w:r w:rsidR="00C6049B">
        <w:rPr>
          <w:rFonts w:ascii="Museo Sans 300" w:eastAsia="Times New Roman" w:hAnsi="Museo Sans 300"/>
          <w:sz w:val="20"/>
          <w:szCs w:val="20"/>
          <w:lang w:eastAsia="es-ES"/>
        </w:rPr>
        <w:t xml:space="preserve"> </w:t>
      </w:r>
      <w:r w:rsidRPr="004569D2">
        <w:rPr>
          <w:rFonts w:ascii="Museo Sans 300" w:eastAsia="Times New Roman" w:hAnsi="Museo Sans 300"/>
          <w:sz w:val="20"/>
          <w:szCs w:val="20"/>
          <w:lang w:eastAsia="es-ES"/>
        </w:rPr>
        <w:t>un</w:t>
      </w:r>
      <w:r w:rsidR="00C6049B">
        <w:rPr>
          <w:rFonts w:ascii="Museo Sans 300" w:eastAsia="Times New Roman" w:hAnsi="Museo Sans 300"/>
          <w:sz w:val="20"/>
          <w:szCs w:val="20"/>
          <w:lang w:eastAsia="es-ES"/>
        </w:rPr>
        <w:t xml:space="preserve"> </w:t>
      </w:r>
      <w:r w:rsidRPr="004569D2">
        <w:rPr>
          <w:rFonts w:ascii="Museo Sans 300" w:eastAsia="Times New Roman" w:hAnsi="Museo Sans 300"/>
          <w:sz w:val="20"/>
          <w:szCs w:val="20"/>
          <w:lang w:eastAsia="es-ES"/>
        </w:rPr>
        <w:t>informe</w:t>
      </w:r>
      <w:r w:rsidR="00C6049B">
        <w:rPr>
          <w:rFonts w:ascii="Museo Sans 300" w:eastAsia="Times New Roman" w:hAnsi="Museo Sans 300"/>
          <w:sz w:val="20"/>
          <w:szCs w:val="20"/>
          <w:lang w:eastAsia="es-ES"/>
        </w:rPr>
        <w:t xml:space="preserve"> </w:t>
      </w:r>
      <w:r w:rsidRPr="004569D2">
        <w:rPr>
          <w:rFonts w:ascii="Museo Sans 300" w:eastAsia="Times New Roman" w:hAnsi="Museo Sans 300"/>
          <w:sz w:val="20"/>
          <w:szCs w:val="20"/>
          <w:lang w:eastAsia="es-ES"/>
        </w:rPr>
        <w:t>t</w:t>
      </w:r>
      <w:r w:rsidRPr="004569D2">
        <w:rPr>
          <w:rFonts w:ascii="Museo Sans 300" w:eastAsia="Times New Roman" w:hAnsi="Museo Sans 300" w:cs="Museo Sans 300"/>
          <w:sz w:val="20"/>
          <w:szCs w:val="20"/>
          <w:lang w:eastAsia="es-ES"/>
        </w:rPr>
        <w:t>é</w:t>
      </w:r>
      <w:r w:rsidRPr="004569D2">
        <w:rPr>
          <w:rFonts w:ascii="Museo Sans 300" w:eastAsia="Times New Roman" w:hAnsi="Museo Sans 300"/>
          <w:sz w:val="20"/>
          <w:szCs w:val="20"/>
          <w:lang w:eastAsia="es-ES"/>
        </w:rPr>
        <w:t>cnico</w:t>
      </w:r>
      <w:r w:rsidR="00C6049B">
        <w:rPr>
          <w:rFonts w:ascii="Museo Sans 300" w:eastAsia="Times New Roman" w:hAnsi="Museo Sans 300"/>
          <w:sz w:val="20"/>
          <w:szCs w:val="20"/>
          <w:lang w:eastAsia="es-ES"/>
        </w:rPr>
        <w:t xml:space="preserve"> </w:t>
      </w:r>
      <w:r w:rsidRPr="004569D2">
        <w:rPr>
          <w:rFonts w:ascii="Museo Sans 300" w:eastAsia="Times New Roman" w:hAnsi="Museo Sans 300"/>
          <w:sz w:val="20"/>
          <w:szCs w:val="20"/>
          <w:lang w:eastAsia="es-ES"/>
        </w:rPr>
        <w:t>en</w:t>
      </w:r>
      <w:r w:rsidR="00C6049B">
        <w:rPr>
          <w:rFonts w:ascii="Museo Sans 300" w:eastAsia="Times New Roman" w:hAnsi="Museo Sans 300"/>
          <w:sz w:val="20"/>
          <w:szCs w:val="20"/>
          <w:lang w:eastAsia="es-ES"/>
        </w:rPr>
        <w:t xml:space="preserve"> </w:t>
      </w:r>
      <w:r w:rsidRPr="004569D2">
        <w:rPr>
          <w:rFonts w:ascii="Museo Sans 300" w:eastAsia="Times New Roman" w:hAnsi="Museo Sans 300"/>
          <w:sz w:val="20"/>
          <w:szCs w:val="20"/>
          <w:lang w:eastAsia="es-ES"/>
        </w:rPr>
        <w:t>el</w:t>
      </w:r>
      <w:r w:rsidR="00C6049B">
        <w:rPr>
          <w:rFonts w:ascii="Museo Sans 300" w:eastAsia="Times New Roman" w:hAnsi="Museo Sans 300"/>
          <w:sz w:val="20"/>
          <w:szCs w:val="20"/>
          <w:lang w:eastAsia="es-ES"/>
        </w:rPr>
        <w:t xml:space="preserve"> </w:t>
      </w:r>
      <w:r w:rsidRPr="004569D2">
        <w:rPr>
          <w:rFonts w:ascii="Museo Sans 300" w:eastAsia="Times New Roman" w:hAnsi="Museo Sans 300"/>
          <w:sz w:val="20"/>
          <w:szCs w:val="20"/>
          <w:lang w:eastAsia="es-ES"/>
        </w:rPr>
        <w:t>cual</w:t>
      </w:r>
      <w:r w:rsidR="00C6049B">
        <w:rPr>
          <w:rFonts w:ascii="Museo Sans 300" w:eastAsia="Times New Roman" w:hAnsi="Museo Sans 300"/>
          <w:sz w:val="20"/>
          <w:szCs w:val="20"/>
          <w:lang w:eastAsia="es-ES"/>
        </w:rPr>
        <w:t xml:space="preserve"> </w:t>
      </w:r>
      <w:r w:rsidRPr="004569D2">
        <w:rPr>
          <w:rFonts w:ascii="Museo Sans 300" w:eastAsia="Times New Roman" w:hAnsi="Museo Sans 300"/>
          <w:sz w:val="20"/>
          <w:szCs w:val="20"/>
          <w:lang w:eastAsia="es-ES"/>
        </w:rPr>
        <w:t>estableciera</w:t>
      </w:r>
      <w:r w:rsidR="00C6049B">
        <w:rPr>
          <w:rFonts w:ascii="Cambria Math" w:eastAsia="Times New Roman" w:hAnsi="Cambria Math" w:cs="Cambria Math"/>
          <w:sz w:val="20"/>
          <w:szCs w:val="20"/>
          <w:lang w:eastAsia="es-ES"/>
        </w:rPr>
        <w:t xml:space="preserve"> </w:t>
      </w:r>
      <w:r w:rsidRPr="004569D2">
        <w:rPr>
          <w:rFonts w:ascii="Museo Sans 300" w:eastAsia="Times New Roman" w:hAnsi="Museo Sans 300"/>
          <w:sz w:val="20"/>
          <w:szCs w:val="20"/>
          <w:lang w:eastAsia="es-ES"/>
        </w:rPr>
        <w:t>la</w:t>
      </w:r>
      <w:r w:rsidR="00C6049B">
        <w:rPr>
          <w:rFonts w:ascii="Museo Sans 300" w:eastAsia="Times New Roman" w:hAnsi="Museo Sans 300"/>
          <w:sz w:val="20"/>
          <w:szCs w:val="20"/>
          <w:lang w:eastAsia="es-ES"/>
        </w:rPr>
        <w:t xml:space="preserve"> </w:t>
      </w:r>
      <w:r w:rsidRPr="004569D2">
        <w:rPr>
          <w:rFonts w:ascii="Museo Sans 300" w:eastAsia="Times New Roman" w:hAnsi="Museo Sans 300"/>
          <w:sz w:val="20"/>
          <w:szCs w:val="20"/>
          <w:lang w:eastAsia="es-ES"/>
        </w:rPr>
        <w:t>procedencia</w:t>
      </w:r>
      <w:r w:rsidR="00C6049B">
        <w:rPr>
          <w:rFonts w:ascii="Museo Sans 300" w:eastAsia="Times New Roman" w:hAnsi="Museo Sans 300"/>
          <w:sz w:val="20"/>
          <w:szCs w:val="20"/>
          <w:lang w:eastAsia="es-ES"/>
        </w:rPr>
        <w:t xml:space="preserve"> </w:t>
      </w:r>
      <w:r w:rsidRPr="004569D2">
        <w:rPr>
          <w:rFonts w:ascii="Museo Sans 300" w:eastAsia="Times New Roman" w:hAnsi="Museo Sans 300"/>
          <w:sz w:val="20"/>
          <w:szCs w:val="20"/>
          <w:lang w:eastAsia="es-ES"/>
        </w:rPr>
        <w:t>o</w:t>
      </w:r>
      <w:r w:rsidR="00C6049B">
        <w:rPr>
          <w:rFonts w:ascii="Museo Sans 300" w:eastAsia="Times New Roman" w:hAnsi="Museo Sans 300"/>
          <w:sz w:val="20"/>
          <w:szCs w:val="20"/>
          <w:lang w:eastAsia="es-ES"/>
        </w:rPr>
        <w:t xml:space="preserve"> </w:t>
      </w:r>
      <w:r w:rsidRPr="004569D2">
        <w:rPr>
          <w:rFonts w:ascii="Museo Sans 300" w:eastAsia="Times New Roman" w:hAnsi="Museo Sans 300"/>
          <w:sz w:val="20"/>
          <w:szCs w:val="20"/>
          <w:lang w:eastAsia="es-ES"/>
        </w:rPr>
        <w:t>no</w:t>
      </w:r>
      <w:r w:rsidR="00C6049B">
        <w:rPr>
          <w:rFonts w:ascii="Museo Sans 300" w:eastAsia="Times New Roman" w:hAnsi="Museo Sans 300"/>
          <w:sz w:val="20"/>
          <w:szCs w:val="20"/>
          <w:lang w:eastAsia="es-ES"/>
        </w:rPr>
        <w:t xml:space="preserve"> </w:t>
      </w:r>
      <w:r w:rsidRPr="004569D2">
        <w:rPr>
          <w:rFonts w:ascii="Museo Sans 300" w:eastAsia="Times New Roman" w:hAnsi="Museo Sans 300"/>
          <w:sz w:val="20"/>
          <w:szCs w:val="20"/>
          <w:lang w:eastAsia="es-ES"/>
        </w:rPr>
        <w:t>de</w:t>
      </w:r>
      <w:r w:rsidR="00C6049B">
        <w:rPr>
          <w:rFonts w:ascii="Museo Sans 300" w:eastAsia="Times New Roman" w:hAnsi="Museo Sans 300"/>
          <w:sz w:val="20"/>
          <w:szCs w:val="20"/>
          <w:lang w:eastAsia="es-ES"/>
        </w:rPr>
        <w:t xml:space="preserve"> </w:t>
      </w:r>
      <w:r w:rsidRPr="004569D2">
        <w:rPr>
          <w:rFonts w:ascii="Museo Sans 300" w:eastAsia="Times New Roman" w:hAnsi="Museo Sans 300"/>
          <w:sz w:val="20"/>
          <w:szCs w:val="20"/>
          <w:lang w:eastAsia="es-ES"/>
        </w:rPr>
        <w:t>los</w:t>
      </w:r>
      <w:r w:rsidR="00C6049B">
        <w:rPr>
          <w:rFonts w:ascii="Museo Sans 300" w:eastAsia="Times New Roman" w:hAnsi="Museo Sans 300"/>
          <w:sz w:val="20"/>
          <w:szCs w:val="20"/>
          <w:lang w:eastAsia="es-ES"/>
        </w:rPr>
        <w:t xml:space="preserve"> </w:t>
      </w:r>
      <w:r w:rsidRPr="004569D2">
        <w:rPr>
          <w:rFonts w:ascii="Museo Sans 300" w:eastAsia="Times New Roman" w:hAnsi="Museo Sans 300"/>
          <w:sz w:val="20"/>
          <w:szCs w:val="20"/>
          <w:lang w:eastAsia="es-ES"/>
        </w:rPr>
        <w:t>argumentos</w:t>
      </w:r>
      <w:r w:rsidR="00C6049B">
        <w:rPr>
          <w:rFonts w:ascii="Museo Sans 300" w:eastAsia="Times New Roman" w:hAnsi="Museo Sans 300"/>
          <w:sz w:val="20"/>
          <w:szCs w:val="20"/>
          <w:lang w:eastAsia="es-ES"/>
        </w:rPr>
        <w:t xml:space="preserve"> </w:t>
      </w:r>
      <w:r w:rsidRPr="004569D2">
        <w:rPr>
          <w:rFonts w:ascii="Museo Sans 300" w:eastAsia="Times New Roman" w:hAnsi="Museo Sans 300"/>
          <w:sz w:val="20"/>
          <w:szCs w:val="20"/>
          <w:lang w:eastAsia="es-ES"/>
        </w:rPr>
        <w:t>planteados</w:t>
      </w:r>
      <w:r w:rsidR="00C6049B">
        <w:rPr>
          <w:rFonts w:ascii="Museo Sans 300" w:eastAsia="Times New Roman" w:hAnsi="Museo Sans 300"/>
          <w:sz w:val="20"/>
          <w:szCs w:val="20"/>
          <w:lang w:eastAsia="es-ES"/>
        </w:rPr>
        <w:t xml:space="preserve"> </w:t>
      </w:r>
      <w:r w:rsidR="00016619" w:rsidRPr="004569D2">
        <w:rPr>
          <w:rFonts w:ascii="Museo Sans 300" w:eastAsia="Times New Roman" w:hAnsi="Museo Sans 300"/>
          <w:sz w:val="20"/>
          <w:szCs w:val="20"/>
          <w:lang w:eastAsia="es-ES"/>
        </w:rPr>
        <w:t>por</w:t>
      </w:r>
      <w:r w:rsidR="00C6049B">
        <w:rPr>
          <w:rFonts w:ascii="Museo Sans 300" w:eastAsia="Times New Roman" w:hAnsi="Museo Sans 300"/>
          <w:sz w:val="20"/>
          <w:szCs w:val="20"/>
          <w:lang w:eastAsia="es-ES"/>
        </w:rPr>
        <w:t xml:space="preserve"> </w:t>
      </w:r>
      <w:r w:rsidR="0013721A" w:rsidRPr="004569D2">
        <w:rPr>
          <w:rFonts w:ascii="Museo Sans 300" w:eastAsia="Times New Roman" w:hAnsi="Museo Sans 300"/>
          <w:sz w:val="20"/>
          <w:szCs w:val="20"/>
          <w:lang w:eastAsia="es-ES"/>
        </w:rPr>
        <w:t>las</w:t>
      </w:r>
      <w:r w:rsidR="00C6049B">
        <w:rPr>
          <w:rFonts w:ascii="Museo Sans 300" w:eastAsia="Times New Roman" w:hAnsi="Museo Sans 300"/>
          <w:sz w:val="20"/>
          <w:szCs w:val="20"/>
          <w:lang w:eastAsia="es-ES"/>
        </w:rPr>
        <w:t xml:space="preserve"> </w:t>
      </w:r>
      <w:r w:rsidR="0013721A" w:rsidRPr="004569D2">
        <w:rPr>
          <w:rFonts w:ascii="Museo Sans 300" w:eastAsia="Times New Roman" w:hAnsi="Museo Sans 300"/>
          <w:sz w:val="20"/>
          <w:szCs w:val="20"/>
          <w:lang w:eastAsia="es-ES"/>
        </w:rPr>
        <w:t>partes.</w:t>
      </w:r>
      <w:r w:rsidR="00C6049B">
        <w:rPr>
          <w:rFonts w:ascii="Museo Sans 300" w:eastAsia="Times New Roman" w:hAnsi="Museo Sans 300"/>
          <w:sz w:val="20"/>
          <w:szCs w:val="20"/>
          <w:lang w:eastAsia="es-ES"/>
        </w:rPr>
        <w:t xml:space="preserve"> </w:t>
      </w:r>
    </w:p>
    <w:p w14:paraId="121CEBE0" w14:textId="77777777" w:rsidR="00182902" w:rsidRDefault="00182902" w:rsidP="005E5E86">
      <w:pPr>
        <w:pStyle w:val="Prrafodelista"/>
        <w:tabs>
          <w:tab w:val="left" w:pos="426"/>
        </w:tabs>
        <w:spacing w:line="240" w:lineRule="auto"/>
        <w:ind w:left="426"/>
        <w:jc w:val="both"/>
        <w:rPr>
          <w:rFonts w:ascii="Museo Sans 300" w:hAnsi="Museo Sans 300"/>
          <w:sz w:val="20"/>
          <w:szCs w:val="20"/>
        </w:rPr>
      </w:pPr>
    </w:p>
    <w:p w14:paraId="6425748B" w14:textId="076602AA" w:rsidR="00925B1A" w:rsidRPr="0043113C" w:rsidRDefault="00230F42" w:rsidP="005E5E86">
      <w:pPr>
        <w:pStyle w:val="Prrafodelista"/>
        <w:tabs>
          <w:tab w:val="left" w:pos="426"/>
        </w:tabs>
        <w:spacing w:line="240" w:lineRule="auto"/>
        <w:ind w:left="426"/>
        <w:jc w:val="both"/>
        <w:rPr>
          <w:rFonts w:ascii="Museo Sans 300" w:eastAsia="Museo Sans" w:hAnsi="Museo Sans 300" w:cs="Segoe UI"/>
          <w:sz w:val="20"/>
          <w:szCs w:val="20"/>
        </w:rPr>
      </w:pPr>
      <w:r w:rsidRPr="24487779">
        <w:rPr>
          <w:rFonts w:ascii="Museo Sans 300" w:hAnsi="Museo Sans 300"/>
          <w:sz w:val="20"/>
          <w:szCs w:val="20"/>
        </w:rPr>
        <w:t>El</w:t>
      </w:r>
      <w:r w:rsidR="00C6049B">
        <w:rPr>
          <w:rFonts w:ascii="Museo Sans 300" w:hAnsi="Museo Sans 300"/>
          <w:sz w:val="20"/>
          <w:szCs w:val="20"/>
        </w:rPr>
        <w:t xml:space="preserve"> </w:t>
      </w:r>
      <w:r w:rsidRPr="24487779">
        <w:rPr>
          <w:rFonts w:ascii="Museo Sans 300" w:hAnsi="Museo Sans 300"/>
          <w:sz w:val="20"/>
          <w:szCs w:val="20"/>
        </w:rPr>
        <w:t>mencionado</w:t>
      </w:r>
      <w:r w:rsidR="00C6049B">
        <w:rPr>
          <w:rFonts w:ascii="Museo Sans 300" w:hAnsi="Museo Sans 300"/>
          <w:sz w:val="20"/>
          <w:szCs w:val="20"/>
        </w:rPr>
        <w:t xml:space="preserve"> </w:t>
      </w:r>
      <w:r w:rsidRPr="24487779">
        <w:rPr>
          <w:rFonts w:ascii="Museo Sans 300" w:hAnsi="Museo Sans 300"/>
          <w:sz w:val="20"/>
          <w:szCs w:val="20"/>
        </w:rPr>
        <w:t>acuerdo</w:t>
      </w:r>
      <w:r w:rsidR="00C6049B">
        <w:rPr>
          <w:rFonts w:ascii="Museo Sans 300" w:hAnsi="Museo Sans 300"/>
          <w:sz w:val="20"/>
          <w:szCs w:val="20"/>
        </w:rPr>
        <w:t xml:space="preserve"> </w:t>
      </w:r>
      <w:r w:rsidRPr="24487779">
        <w:rPr>
          <w:rFonts w:ascii="Museo Sans 300" w:hAnsi="Museo Sans 300"/>
          <w:sz w:val="20"/>
          <w:szCs w:val="20"/>
        </w:rPr>
        <w:t>fue</w:t>
      </w:r>
      <w:r w:rsidR="00C6049B">
        <w:rPr>
          <w:rFonts w:ascii="Museo Sans 300" w:hAnsi="Museo Sans 300"/>
          <w:sz w:val="20"/>
          <w:szCs w:val="20"/>
        </w:rPr>
        <w:t xml:space="preserve"> </w:t>
      </w:r>
      <w:r w:rsidRPr="24487779">
        <w:rPr>
          <w:rFonts w:ascii="Museo Sans 300" w:hAnsi="Museo Sans 300"/>
          <w:sz w:val="20"/>
          <w:szCs w:val="20"/>
        </w:rPr>
        <w:t>notificado</w:t>
      </w:r>
      <w:r w:rsidR="00C6049B">
        <w:rPr>
          <w:rFonts w:ascii="Museo Sans 300" w:hAnsi="Museo Sans 300"/>
          <w:sz w:val="20"/>
          <w:szCs w:val="20"/>
        </w:rPr>
        <w:t xml:space="preserve"> </w:t>
      </w:r>
      <w:r>
        <w:rPr>
          <w:rFonts w:ascii="Museo Sans 300" w:hAnsi="Museo Sans 300"/>
          <w:sz w:val="20"/>
          <w:szCs w:val="20"/>
        </w:rPr>
        <w:t>a</w:t>
      </w:r>
      <w:r w:rsidR="00C6049B">
        <w:rPr>
          <w:rFonts w:ascii="Museo Sans 300" w:hAnsi="Museo Sans 300"/>
          <w:sz w:val="20"/>
          <w:szCs w:val="20"/>
        </w:rPr>
        <w:t xml:space="preserve"> </w:t>
      </w:r>
      <w:r w:rsidR="003C79B9">
        <w:rPr>
          <w:rFonts w:ascii="Museo Sans 300" w:hAnsi="Museo Sans 300"/>
          <w:sz w:val="20"/>
          <w:szCs w:val="20"/>
        </w:rPr>
        <w:t>la</w:t>
      </w:r>
      <w:r w:rsidR="00C67834">
        <w:rPr>
          <w:rFonts w:ascii="Museo Sans 300" w:hAnsi="Museo Sans 300"/>
          <w:sz w:val="20"/>
          <w:szCs w:val="20"/>
        </w:rPr>
        <w:t>s partes intervinientes el día ocho de agosto de este año,</w:t>
      </w:r>
      <w:r w:rsidR="003C79B9">
        <w:rPr>
          <w:rStyle w:val="normaltextrun"/>
          <w:rFonts w:ascii="Museo Sans 300" w:eastAsia="Museo Sans" w:hAnsi="Museo Sans 300" w:cs="Segoe UI"/>
          <w:sz w:val="20"/>
          <w:szCs w:val="20"/>
        </w:rPr>
        <w:t xml:space="preserve"> </w:t>
      </w:r>
      <w:r w:rsidR="00486CB6" w:rsidRPr="00230F42">
        <w:rPr>
          <w:rFonts w:ascii="Museo Sans 300" w:eastAsia="Museo Sans" w:hAnsi="Museo Sans 300" w:cs="Segoe UI"/>
          <w:sz w:val="20"/>
          <w:szCs w:val="20"/>
          <w:lang w:val="es-ES_tradnl"/>
        </w:rPr>
        <w:t>por</w:t>
      </w:r>
      <w:r w:rsidR="00C6049B">
        <w:rPr>
          <w:rFonts w:ascii="Museo Sans 300" w:eastAsia="Museo Sans" w:hAnsi="Museo Sans 300" w:cs="Segoe UI"/>
          <w:sz w:val="20"/>
          <w:szCs w:val="20"/>
          <w:lang w:val="es-ES_tradnl"/>
        </w:rPr>
        <w:t xml:space="preserve"> </w:t>
      </w:r>
      <w:r w:rsidR="00486CB6" w:rsidRPr="00230F42">
        <w:rPr>
          <w:rFonts w:ascii="Museo Sans 300" w:eastAsia="Museo Sans" w:hAnsi="Museo Sans 300" w:cs="Segoe UI"/>
          <w:sz w:val="20"/>
          <w:szCs w:val="20"/>
          <w:lang w:val="es-ES_tradnl"/>
        </w:rPr>
        <w:t>lo</w:t>
      </w:r>
      <w:r w:rsidR="00C6049B">
        <w:rPr>
          <w:rFonts w:ascii="Museo Sans 300" w:eastAsia="Museo Sans" w:hAnsi="Museo Sans 300" w:cs="Segoe UI"/>
          <w:sz w:val="20"/>
          <w:szCs w:val="20"/>
          <w:lang w:val="es-ES_tradnl"/>
        </w:rPr>
        <w:t xml:space="preserve"> </w:t>
      </w:r>
      <w:r w:rsidR="00486CB6" w:rsidRPr="00230F42">
        <w:rPr>
          <w:rFonts w:ascii="Museo Sans 300" w:eastAsia="Museo Sans" w:hAnsi="Museo Sans 300" w:cs="Segoe UI"/>
          <w:sz w:val="20"/>
          <w:szCs w:val="20"/>
          <w:lang w:val="es-ES_tradnl"/>
        </w:rPr>
        <w:t>que</w:t>
      </w:r>
      <w:r w:rsidR="00C6049B">
        <w:rPr>
          <w:rFonts w:ascii="Museo Sans 300" w:eastAsia="Museo Sans" w:hAnsi="Museo Sans 300" w:cs="Segoe UI"/>
          <w:sz w:val="20"/>
          <w:szCs w:val="20"/>
          <w:lang w:val="es-ES_tradnl"/>
        </w:rPr>
        <w:t xml:space="preserve"> </w:t>
      </w:r>
      <w:r w:rsidR="00486CB6" w:rsidRPr="00230F42">
        <w:rPr>
          <w:rFonts w:ascii="Museo Sans 300" w:eastAsia="Museo Sans" w:hAnsi="Museo Sans 300" w:cs="Segoe UI"/>
          <w:sz w:val="20"/>
          <w:szCs w:val="20"/>
          <w:lang w:val="es-ES_tradnl"/>
        </w:rPr>
        <w:t>el</w:t>
      </w:r>
      <w:r w:rsidR="00C6049B">
        <w:rPr>
          <w:rFonts w:ascii="Museo Sans 300" w:eastAsia="Museo Sans" w:hAnsi="Museo Sans 300" w:cs="Segoe UI"/>
          <w:sz w:val="20"/>
          <w:szCs w:val="20"/>
          <w:lang w:val="es-ES_tradnl"/>
        </w:rPr>
        <w:t xml:space="preserve"> </w:t>
      </w:r>
      <w:r w:rsidR="00486CB6" w:rsidRPr="00230F42">
        <w:rPr>
          <w:rFonts w:ascii="Museo Sans 300" w:eastAsia="Museo Sans" w:hAnsi="Museo Sans 300" w:cs="Segoe UI"/>
          <w:sz w:val="20"/>
          <w:szCs w:val="20"/>
          <w:lang w:val="es-ES_tradnl"/>
        </w:rPr>
        <w:t>plazo</w:t>
      </w:r>
      <w:r w:rsidR="00C6049B">
        <w:rPr>
          <w:rFonts w:ascii="Museo Sans 300" w:eastAsia="Museo Sans" w:hAnsi="Museo Sans 300" w:cs="Segoe UI"/>
          <w:sz w:val="20"/>
          <w:szCs w:val="20"/>
          <w:lang w:val="es-ES_tradnl"/>
        </w:rPr>
        <w:t xml:space="preserve"> </w:t>
      </w:r>
      <w:r w:rsidR="003F6BD4" w:rsidRPr="00230F42">
        <w:rPr>
          <w:rFonts w:ascii="Museo Sans 300" w:eastAsia="Museo Sans" w:hAnsi="Museo Sans 300" w:cs="Segoe UI"/>
          <w:sz w:val="20"/>
          <w:szCs w:val="20"/>
          <w:lang w:val="es-ES_tradnl"/>
        </w:rPr>
        <w:t>otorgado</w:t>
      </w:r>
      <w:r w:rsidR="00C6049B">
        <w:rPr>
          <w:rFonts w:ascii="Museo Sans 300" w:eastAsia="Museo Sans" w:hAnsi="Museo Sans 300" w:cs="Segoe UI"/>
          <w:sz w:val="20"/>
          <w:szCs w:val="20"/>
          <w:lang w:val="es-ES_tradnl"/>
        </w:rPr>
        <w:t xml:space="preserve"> </w:t>
      </w:r>
      <w:r w:rsidR="000717C4">
        <w:rPr>
          <w:rFonts w:ascii="Museo Sans 300" w:eastAsia="Museo Sans" w:hAnsi="Museo Sans 300" w:cs="Segoe UI"/>
          <w:sz w:val="20"/>
          <w:szCs w:val="20"/>
          <w:lang w:val="es-ES_tradnl"/>
        </w:rPr>
        <w:t>a</w:t>
      </w:r>
      <w:r w:rsidR="009E2CA0">
        <w:rPr>
          <w:rFonts w:ascii="Museo Sans 300" w:eastAsia="Museo Sans" w:hAnsi="Museo Sans 300" w:cs="Segoe UI"/>
          <w:sz w:val="20"/>
          <w:szCs w:val="20"/>
          <w:lang w:val="es-ES_tradnl"/>
        </w:rPr>
        <w:t>l usuario</w:t>
      </w:r>
      <w:r w:rsidR="000717C4">
        <w:rPr>
          <w:rFonts w:ascii="Museo Sans 300" w:eastAsia="Museo Sans" w:hAnsi="Museo Sans 300" w:cs="Segoe UI"/>
          <w:sz w:val="20"/>
          <w:szCs w:val="20"/>
          <w:lang w:val="es-ES_tradnl"/>
        </w:rPr>
        <w:t xml:space="preserve"> </w:t>
      </w:r>
      <w:r w:rsidR="003F6BD4" w:rsidRPr="00230F42">
        <w:rPr>
          <w:rFonts w:ascii="Museo Sans 300" w:eastAsia="Museo Sans" w:hAnsi="Museo Sans 300" w:cs="Segoe UI"/>
          <w:sz w:val="20"/>
          <w:szCs w:val="20"/>
          <w:lang w:val="es-ES_tradnl"/>
        </w:rPr>
        <w:t>venció</w:t>
      </w:r>
      <w:r w:rsidR="00C6049B">
        <w:rPr>
          <w:rFonts w:ascii="Museo Sans 300" w:eastAsia="Museo Sans" w:hAnsi="Museo Sans 300" w:cs="Segoe UI"/>
          <w:sz w:val="20"/>
          <w:szCs w:val="20"/>
          <w:lang w:val="es-ES_tradnl"/>
        </w:rPr>
        <w:t xml:space="preserve"> </w:t>
      </w:r>
      <w:r w:rsidR="003F6BD4" w:rsidRPr="00230F42">
        <w:rPr>
          <w:rFonts w:ascii="Museo Sans 300" w:eastAsia="Museo Sans" w:hAnsi="Museo Sans 300" w:cs="Segoe UI"/>
          <w:sz w:val="20"/>
          <w:szCs w:val="20"/>
          <w:lang w:val="es-ES_tradnl"/>
        </w:rPr>
        <w:t>el</w:t>
      </w:r>
      <w:r w:rsidR="00C6049B">
        <w:rPr>
          <w:rFonts w:ascii="Museo Sans 300" w:eastAsia="Museo Sans" w:hAnsi="Museo Sans 300" w:cs="Segoe UI"/>
          <w:sz w:val="20"/>
          <w:szCs w:val="20"/>
          <w:lang w:val="es-ES_tradnl"/>
        </w:rPr>
        <w:t xml:space="preserve"> </w:t>
      </w:r>
      <w:r w:rsidR="00C67834">
        <w:rPr>
          <w:rFonts w:ascii="Museo Sans 300" w:eastAsia="Museo Sans" w:hAnsi="Museo Sans 300" w:cs="Segoe UI"/>
          <w:sz w:val="20"/>
          <w:szCs w:val="20"/>
          <w:lang w:val="es-ES_tradnl"/>
        </w:rPr>
        <w:t>día veintidós del mismo mes y</w:t>
      </w:r>
      <w:r w:rsidR="00C6049B">
        <w:rPr>
          <w:rFonts w:ascii="Museo Sans 300" w:eastAsia="Museo Sans" w:hAnsi="Museo Sans 300" w:cs="Segoe UI"/>
          <w:sz w:val="20"/>
          <w:szCs w:val="20"/>
          <w:lang w:val="es-ES_tradnl"/>
        </w:rPr>
        <w:t xml:space="preserve"> </w:t>
      </w:r>
      <w:r w:rsidR="00C35B77">
        <w:rPr>
          <w:rFonts w:ascii="Museo Sans 300" w:eastAsia="Museo Sans" w:hAnsi="Museo Sans 300" w:cs="Segoe UI"/>
          <w:sz w:val="20"/>
          <w:szCs w:val="20"/>
          <w:lang w:val="es-ES_tradnl"/>
        </w:rPr>
        <w:t>año</w:t>
      </w:r>
      <w:r w:rsidR="0043113C">
        <w:rPr>
          <w:rFonts w:ascii="Museo Sans 300" w:eastAsia="Museo Sans" w:hAnsi="Museo Sans 300" w:cs="Segoe UI"/>
          <w:sz w:val="20"/>
          <w:szCs w:val="20"/>
          <w:lang w:val="es-ES_tradnl"/>
        </w:rPr>
        <w:t>,</w:t>
      </w:r>
      <w:r w:rsidR="00C6049B">
        <w:rPr>
          <w:rFonts w:ascii="Museo Sans 300" w:eastAsia="Museo Sans" w:hAnsi="Museo Sans 300" w:cs="Segoe UI"/>
          <w:sz w:val="20"/>
          <w:szCs w:val="20"/>
          <w:lang w:val="es-ES_tradnl"/>
        </w:rPr>
        <w:t xml:space="preserve"> </w:t>
      </w:r>
      <w:r w:rsidR="0043113C">
        <w:rPr>
          <w:rFonts w:ascii="Museo Sans 300" w:eastAsia="Museo Sans" w:hAnsi="Museo Sans 300" w:cs="Segoe UI"/>
          <w:sz w:val="20"/>
          <w:szCs w:val="20"/>
          <w:lang w:val="es-ES_tradnl"/>
        </w:rPr>
        <w:t>sin</w:t>
      </w:r>
      <w:r w:rsidR="00C6049B">
        <w:rPr>
          <w:rFonts w:ascii="Museo Sans 300" w:eastAsia="Museo Sans" w:hAnsi="Museo Sans 300" w:cs="Segoe UI"/>
          <w:sz w:val="20"/>
          <w:szCs w:val="20"/>
          <w:lang w:val="es-ES_tradnl"/>
        </w:rPr>
        <w:t xml:space="preserve"> </w:t>
      </w:r>
      <w:r w:rsidR="0043113C">
        <w:rPr>
          <w:rFonts w:ascii="Museo Sans 300" w:eastAsia="Museo Sans" w:hAnsi="Museo Sans 300" w:cs="Segoe UI"/>
          <w:sz w:val="20"/>
          <w:szCs w:val="20"/>
          <w:lang w:val="es-ES_tradnl"/>
        </w:rPr>
        <w:t>que</w:t>
      </w:r>
      <w:r w:rsidR="00C6049B">
        <w:rPr>
          <w:rFonts w:ascii="Museo Sans 300" w:eastAsia="Museo Sans" w:hAnsi="Museo Sans 300" w:cs="Segoe UI"/>
          <w:sz w:val="20"/>
          <w:szCs w:val="20"/>
          <w:lang w:val="es-ES_tradnl"/>
        </w:rPr>
        <w:t xml:space="preserve"> </w:t>
      </w:r>
      <w:r w:rsidR="0043113C">
        <w:rPr>
          <w:rStyle w:val="normaltextrun"/>
          <w:rFonts w:ascii="Museo Sans 300" w:hAnsi="Museo Sans 300"/>
          <w:color w:val="000000"/>
          <w:sz w:val="20"/>
          <w:szCs w:val="20"/>
          <w:shd w:val="clear" w:color="auto" w:fill="FFFFFF"/>
          <w:lang w:val="es-ES"/>
        </w:rPr>
        <w:t>se</w:t>
      </w:r>
      <w:r w:rsidR="00C6049B">
        <w:rPr>
          <w:rStyle w:val="normaltextrun"/>
          <w:rFonts w:ascii="Museo Sans 300" w:hAnsi="Museo Sans 300"/>
          <w:color w:val="000000"/>
          <w:sz w:val="20"/>
          <w:szCs w:val="20"/>
          <w:shd w:val="clear" w:color="auto" w:fill="FFFFFF"/>
          <w:lang w:val="es-ES"/>
        </w:rPr>
        <w:t xml:space="preserve"> </w:t>
      </w:r>
      <w:r w:rsidR="0043113C">
        <w:rPr>
          <w:rStyle w:val="normaltextrun"/>
          <w:rFonts w:ascii="Museo Sans 300" w:hAnsi="Museo Sans 300"/>
          <w:color w:val="000000"/>
          <w:sz w:val="20"/>
          <w:szCs w:val="20"/>
          <w:shd w:val="clear" w:color="auto" w:fill="FFFFFF"/>
          <w:lang w:val="es-ES"/>
        </w:rPr>
        <w:t>pronunciara</w:t>
      </w:r>
      <w:r w:rsidR="00C6049B">
        <w:rPr>
          <w:rStyle w:val="normaltextrun"/>
          <w:rFonts w:ascii="Museo Sans 300" w:hAnsi="Museo Sans 300"/>
          <w:color w:val="000000"/>
          <w:sz w:val="20"/>
          <w:szCs w:val="20"/>
          <w:shd w:val="clear" w:color="auto" w:fill="FFFFFF"/>
          <w:lang w:val="es-ES"/>
        </w:rPr>
        <w:t xml:space="preserve"> </w:t>
      </w:r>
      <w:r w:rsidR="0043113C">
        <w:rPr>
          <w:rStyle w:val="normaltextrun"/>
          <w:rFonts w:ascii="Museo Sans 300" w:hAnsi="Museo Sans 300"/>
          <w:color w:val="000000"/>
          <w:sz w:val="20"/>
          <w:szCs w:val="20"/>
          <w:shd w:val="clear" w:color="auto" w:fill="FFFFFF"/>
          <w:lang w:val="es-ES"/>
        </w:rPr>
        <w:t>al</w:t>
      </w:r>
      <w:r w:rsidR="00C6049B">
        <w:rPr>
          <w:rStyle w:val="normaltextrun"/>
          <w:rFonts w:ascii="Museo Sans 300" w:hAnsi="Museo Sans 300"/>
          <w:color w:val="000000"/>
          <w:sz w:val="20"/>
          <w:szCs w:val="20"/>
          <w:shd w:val="clear" w:color="auto" w:fill="FFFFFF"/>
          <w:lang w:val="es-ES"/>
        </w:rPr>
        <w:t xml:space="preserve"> </w:t>
      </w:r>
      <w:r w:rsidR="0043113C">
        <w:rPr>
          <w:rStyle w:val="normaltextrun"/>
          <w:rFonts w:ascii="Museo Sans 300" w:hAnsi="Museo Sans 300"/>
          <w:color w:val="000000"/>
          <w:sz w:val="20"/>
          <w:szCs w:val="20"/>
          <w:shd w:val="clear" w:color="auto" w:fill="FFFFFF"/>
          <w:lang w:val="es-ES"/>
        </w:rPr>
        <w:t>respecto.</w:t>
      </w:r>
      <w:r w:rsidR="00C6049B">
        <w:rPr>
          <w:rFonts w:ascii="Museo Sans 300" w:hAnsi="Museo Sans 300"/>
          <w:sz w:val="20"/>
          <w:szCs w:val="20"/>
          <w:lang w:val="es-ES"/>
        </w:rPr>
        <w:t xml:space="preserve"> </w:t>
      </w:r>
    </w:p>
    <w:p w14:paraId="28AC4581" w14:textId="77777777" w:rsidR="00925B1A" w:rsidRDefault="00925B1A" w:rsidP="00B15664">
      <w:pPr>
        <w:pStyle w:val="Prrafodelista"/>
        <w:tabs>
          <w:tab w:val="left" w:pos="426"/>
        </w:tabs>
        <w:suppressAutoHyphens/>
        <w:autoSpaceDN w:val="0"/>
        <w:spacing w:after="0" w:line="240" w:lineRule="auto"/>
        <w:ind w:left="426"/>
        <w:contextualSpacing w:val="0"/>
        <w:jc w:val="both"/>
        <w:textAlignment w:val="baseline"/>
        <w:rPr>
          <w:rFonts w:ascii="Museo Sans 300" w:hAnsi="Museo Sans 300"/>
          <w:sz w:val="20"/>
          <w:szCs w:val="20"/>
          <w:lang w:val="es-ES"/>
        </w:rPr>
      </w:pPr>
    </w:p>
    <w:p w14:paraId="0B83ED1E" w14:textId="42415D13" w:rsidR="00A46B55" w:rsidRDefault="00EA5E89" w:rsidP="00F57DEC">
      <w:pPr>
        <w:pStyle w:val="Prrafodelista"/>
        <w:numPr>
          <w:ilvl w:val="0"/>
          <w:numId w:val="5"/>
        </w:numPr>
        <w:tabs>
          <w:tab w:val="left" w:pos="426"/>
        </w:tabs>
        <w:suppressAutoHyphens/>
        <w:autoSpaceDN w:val="0"/>
        <w:spacing w:after="0" w:line="240" w:lineRule="auto"/>
        <w:ind w:left="426" w:hanging="426"/>
        <w:contextualSpacing w:val="0"/>
        <w:jc w:val="both"/>
        <w:textAlignment w:val="baseline"/>
        <w:rPr>
          <w:rFonts w:ascii="Museo Sans 300" w:eastAsia="Arial" w:hAnsi="Museo Sans 300" w:cs="Arial"/>
          <w:sz w:val="20"/>
          <w:szCs w:val="20"/>
          <w:lang w:val="es-ES_tradnl" w:eastAsia="es-SV"/>
        </w:rPr>
      </w:pPr>
      <w:r w:rsidRPr="009E01EF">
        <w:rPr>
          <w:rFonts w:ascii="Museo Sans 300" w:eastAsia="Arial" w:hAnsi="Museo Sans 300" w:cs="Arial"/>
          <w:sz w:val="20"/>
          <w:szCs w:val="20"/>
          <w:lang w:val="es-ES_tradnl" w:eastAsia="es-SV"/>
        </w:rPr>
        <w:t>El</w:t>
      </w:r>
      <w:r w:rsidR="00C6049B">
        <w:rPr>
          <w:rFonts w:ascii="Museo Sans 300" w:eastAsia="Arial" w:hAnsi="Museo Sans 300" w:cs="Arial"/>
          <w:sz w:val="20"/>
          <w:szCs w:val="20"/>
          <w:lang w:val="es-ES_tradnl" w:eastAsia="es-SV"/>
        </w:rPr>
        <w:t xml:space="preserve"> </w:t>
      </w:r>
      <w:r w:rsidR="002B46A0" w:rsidRPr="009E01EF">
        <w:rPr>
          <w:rFonts w:ascii="Museo Sans 300" w:eastAsia="Arial" w:hAnsi="Museo Sans 300" w:cs="Arial"/>
          <w:sz w:val="20"/>
          <w:szCs w:val="20"/>
          <w:lang w:val="es-ES_tradnl" w:eastAsia="es-SV"/>
        </w:rPr>
        <w:t>día</w:t>
      </w:r>
      <w:r w:rsidR="00C6049B">
        <w:rPr>
          <w:rFonts w:ascii="Museo Sans 300" w:eastAsia="Arial" w:hAnsi="Museo Sans 300" w:cs="Arial"/>
          <w:sz w:val="20"/>
          <w:szCs w:val="20"/>
          <w:lang w:val="es-ES_tradnl" w:eastAsia="es-SV"/>
        </w:rPr>
        <w:t xml:space="preserve"> </w:t>
      </w:r>
      <w:r w:rsidR="009E2CA0">
        <w:rPr>
          <w:rFonts w:ascii="Museo Sans 300" w:eastAsia="Arial" w:hAnsi="Museo Sans 300" w:cs="Arial"/>
          <w:sz w:val="20"/>
          <w:szCs w:val="20"/>
          <w:lang w:val="es-ES_tradnl" w:eastAsia="es-SV"/>
        </w:rPr>
        <w:t>dos</w:t>
      </w:r>
      <w:r w:rsidR="00C6049B" w:rsidRPr="00F57DEC">
        <w:rPr>
          <w:rFonts w:ascii="Museo Sans 300" w:eastAsia="Arial" w:hAnsi="Museo Sans 300" w:cs="Arial"/>
          <w:sz w:val="20"/>
          <w:szCs w:val="20"/>
          <w:lang w:val="es-ES_tradnl" w:eastAsia="es-SV"/>
        </w:rPr>
        <w:t xml:space="preserve"> </w:t>
      </w:r>
      <w:r w:rsidR="00773551" w:rsidRPr="00F57DEC">
        <w:rPr>
          <w:rFonts w:ascii="Museo Sans 300" w:eastAsia="Arial" w:hAnsi="Museo Sans 300" w:cs="Arial"/>
          <w:sz w:val="20"/>
          <w:szCs w:val="20"/>
          <w:lang w:val="es-ES_tradnl" w:eastAsia="es-SV"/>
        </w:rPr>
        <w:t>de</w:t>
      </w:r>
      <w:r w:rsidR="00C6049B" w:rsidRPr="00F57DEC">
        <w:rPr>
          <w:rFonts w:ascii="Museo Sans 300" w:eastAsia="Arial" w:hAnsi="Museo Sans 300" w:cs="Arial"/>
          <w:sz w:val="20"/>
          <w:szCs w:val="20"/>
          <w:lang w:val="es-ES_tradnl" w:eastAsia="es-SV"/>
        </w:rPr>
        <w:t xml:space="preserve"> </w:t>
      </w:r>
      <w:r w:rsidR="00F57DEC">
        <w:rPr>
          <w:rFonts w:ascii="Museo Sans 300" w:eastAsia="Arial" w:hAnsi="Museo Sans 300" w:cs="Arial"/>
          <w:sz w:val="20"/>
          <w:szCs w:val="20"/>
          <w:lang w:val="es-ES_tradnl" w:eastAsia="es-SV"/>
        </w:rPr>
        <w:t>septiembre</w:t>
      </w:r>
      <w:r w:rsidR="00C6049B" w:rsidRPr="00F57DEC">
        <w:rPr>
          <w:rFonts w:ascii="Museo Sans 300" w:eastAsia="Arial" w:hAnsi="Museo Sans 300" w:cs="Arial"/>
          <w:sz w:val="20"/>
          <w:szCs w:val="20"/>
          <w:lang w:val="es-ES_tradnl" w:eastAsia="es-SV"/>
        </w:rPr>
        <w:t xml:space="preserve"> </w:t>
      </w:r>
      <w:r w:rsidR="002B46A0" w:rsidRPr="00F57DEC">
        <w:rPr>
          <w:rFonts w:ascii="Museo Sans 300" w:eastAsia="Arial" w:hAnsi="Museo Sans 300" w:cs="Arial"/>
          <w:sz w:val="20"/>
          <w:szCs w:val="20"/>
          <w:lang w:val="es-ES_tradnl" w:eastAsia="es-SV"/>
        </w:rPr>
        <w:t>de</w:t>
      </w:r>
      <w:r w:rsidR="00BC46FC" w:rsidRPr="00F57DEC">
        <w:rPr>
          <w:rFonts w:ascii="Museo Sans 300" w:eastAsia="Arial" w:hAnsi="Museo Sans 300" w:cs="Arial"/>
          <w:sz w:val="20"/>
          <w:szCs w:val="20"/>
          <w:lang w:val="es-ES_tradnl" w:eastAsia="es-SV"/>
        </w:rPr>
        <w:t>l</w:t>
      </w:r>
      <w:r w:rsidR="00C6049B" w:rsidRPr="00F57DEC">
        <w:rPr>
          <w:rFonts w:ascii="Museo Sans 300" w:eastAsia="Arial" w:hAnsi="Museo Sans 300" w:cs="Arial"/>
          <w:sz w:val="20"/>
          <w:szCs w:val="20"/>
          <w:lang w:val="es-ES_tradnl" w:eastAsia="es-SV"/>
        </w:rPr>
        <w:t xml:space="preserve"> </w:t>
      </w:r>
      <w:r w:rsidR="00BC46FC" w:rsidRPr="00F57DEC">
        <w:rPr>
          <w:rFonts w:ascii="Museo Sans 300" w:eastAsia="Arial" w:hAnsi="Museo Sans 300" w:cs="Arial"/>
          <w:sz w:val="20"/>
          <w:szCs w:val="20"/>
          <w:lang w:val="es-ES_tradnl" w:eastAsia="es-SV"/>
        </w:rPr>
        <w:t>presente</w:t>
      </w:r>
      <w:r w:rsidR="00C6049B" w:rsidRPr="00F57DEC">
        <w:rPr>
          <w:rFonts w:ascii="Museo Sans 300" w:eastAsia="Arial" w:hAnsi="Museo Sans 300" w:cs="Arial"/>
          <w:sz w:val="20"/>
          <w:szCs w:val="20"/>
          <w:lang w:val="es-ES_tradnl" w:eastAsia="es-SV"/>
        </w:rPr>
        <w:t xml:space="preserve"> </w:t>
      </w:r>
      <w:r w:rsidR="00BC46FC" w:rsidRPr="00F57DEC">
        <w:rPr>
          <w:rFonts w:ascii="Museo Sans 300" w:eastAsia="Arial" w:hAnsi="Museo Sans 300" w:cs="Arial"/>
          <w:sz w:val="20"/>
          <w:szCs w:val="20"/>
          <w:lang w:val="es-ES_tradnl" w:eastAsia="es-SV"/>
        </w:rPr>
        <w:t>año</w:t>
      </w:r>
      <w:r w:rsidR="002B46A0" w:rsidRPr="00F57DEC">
        <w:rPr>
          <w:rFonts w:ascii="Museo Sans 300" w:eastAsia="Arial" w:hAnsi="Museo Sans 300" w:cs="Arial"/>
          <w:sz w:val="20"/>
          <w:szCs w:val="20"/>
          <w:lang w:val="es-ES_tradnl" w:eastAsia="es-SV"/>
        </w:rPr>
        <w:t>,</w:t>
      </w:r>
      <w:r w:rsidR="00C6049B" w:rsidRPr="00F57DEC">
        <w:rPr>
          <w:rFonts w:ascii="Museo Sans 300" w:eastAsia="Arial" w:hAnsi="Museo Sans 300" w:cs="Arial"/>
          <w:sz w:val="20"/>
          <w:szCs w:val="20"/>
          <w:lang w:val="es-ES_tradnl" w:eastAsia="es-SV"/>
        </w:rPr>
        <w:t xml:space="preserve"> </w:t>
      </w:r>
      <w:r w:rsidR="002B46A0" w:rsidRPr="00F57DEC">
        <w:rPr>
          <w:rFonts w:ascii="Museo Sans 300" w:eastAsia="Arial" w:hAnsi="Museo Sans 300" w:cs="Arial"/>
          <w:sz w:val="20"/>
          <w:szCs w:val="20"/>
          <w:lang w:val="es-ES_tradnl" w:eastAsia="es-SV"/>
        </w:rPr>
        <w:t>el</w:t>
      </w:r>
      <w:r w:rsidR="00C6049B" w:rsidRPr="00F57DEC">
        <w:rPr>
          <w:rFonts w:ascii="Museo Sans 300" w:eastAsia="Arial" w:hAnsi="Museo Sans 300" w:cs="Arial"/>
          <w:sz w:val="20"/>
          <w:szCs w:val="20"/>
          <w:lang w:val="es-ES_tradnl" w:eastAsia="es-SV"/>
        </w:rPr>
        <w:t xml:space="preserve"> </w:t>
      </w:r>
      <w:r w:rsidRPr="00F57DEC">
        <w:rPr>
          <w:rFonts w:ascii="Museo Sans 300" w:eastAsia="Arial" w:hAnsi="Museo Sans 300" w:cs="Arial"/>
          <w:sz w:val="20"/>
          <w:szCs w:val="20"/>
          <w:lang w:val="es-ES_tradnl" w:eastAsia="es-SV"/>
        </w:rPr>
        <w:t>CAU</w:t>
      </w:r>
      <w:r w:rsidR="00C6049B" w:rsidRPr="00F57DEC">
        <w:rPr>
          <w:rFonts w:ascii="Museo Sans 300" w:eastAsia="Arial" w:hAnsi="Museo Sans 300" w:cs="Arial"/>
          <w:sz w:val="20"/>
          <w:szCs w:val="20"/>
          <w:lang w:val="es-ES_tradnl" w:eastAsia="es-SV"/>
        </w:rPr>
        <w:t xml:space="preserve"> </w:t>
      </w:r>
      <w:r w:rsidRPr="00F57DEC">
        <w:rPr>
          <w:rFonts w:ascii="Museo Sans 300" w:eastAsia="Arial" w:hAnsi="Museo Sans 300" w:cs="Arial"/>
          <w:sz w:val="20"/>
          <w:szCs w:val="20"/>
          <w:lang w:val="es-ES_tradnl" w:eastAsia="es-SV"/>
        </w:rPr>
        <w:t>rindió</w:t>
      </w:r>
      <w:r w:rsidR="00C6049B" w:rsidRPr="00F57DEC">
        <w:rPr>
          <w:rFonts w:ascii="Museo Sans 300" w:eastAsia="Arial" w:hAnsi="Museo Sans 300" w:cs="Arial"/>
          <w:sz w:val="20"/>
          <w:szCs w:val="20"/>
          <w:lang w:val="es-ES_tradnl" w:eastAsia="es-SV"/>
        </w:rPr>
        <w:t xml:space="preserve"> </w:t>
      </w:r>
      <w:r w:rsidRPr="00F57DEC">
        <w:rPr>
          <w:rFonts w:ascii="Museo Sans 300" w:eastAsia="Arial" w:hAnsi="Museo Sans 300" w:cs="Arial"/>
          <w:sz w:val="20"/>
          <w:szCs w:val="20"/>
          <w:lang w:val="es-ES_tradnl" w:eastAsia="es-SV"/>
        </w:rPr>
        <w:t>el</w:t>
      </w:r>
      <w:r w:rsidR="00C6049B" w:rsidRPr="00F57DEC">
        <w:rPr>
          <w:rFonts w:ascii="Museo Sans 300" w:eastAsia="Arial" w:hAnsi="Museo Sans 300" w:cs="Arial"/>
          <w:sz w:val="20"/>
          <w:szCs w:val="20"/>
          <w:lang w:val="es-ES_tradnl" w:eastAsia="es-SV"/>
        </w:rPr>
        <w:t xml:space="preserve"> </w:t>
      </w:r>
      <w:r w:rsidRPr="00F57DEC">
        <w:rPr>
          <w:rFonts w:ascii="Museo Sans 300" w:eastAsia="Arial" w:hAnsi="Museo Sans 300" w:cs="Arial"/>
          <w:sz w:val="20"/>
          <w:szCs w:val="20"/>
          <w:lang w:val="es-ES_tradnl" w:eastAsia="es-SV"/>
        </w:rPr>
        <w:t>informe</w:t>
      </w:r>
      <w:r w:rsidR="00C6049B" w:rsidRPr="00F57DEC">
        <w:rPr>
          <w:rFonts w:ascii="Museo Sans 300" w:eastAsia="Arial" w:hAnsi="Museo Sans 300" w:cs="Arial"/>
          <w:sz w:val="20"/>
          <w:szCs w:val="20"/>
          <w:lang w:val="es-ES_tradnl" w:eastAsia="es-SV"/>
        </w:rPr>
        <w:t xml:space="preserve"> </w:t>
      </w:r>
      <w:r w:rsidRPr="00F57DEC">
        <w:rPr>
          <w:rFonts w:ascii="Museo Sans 300" w:eastAsia="Arial" w:hAnsi="Museo Sans 300" w:cs="Arial"/>
          <w:sz w:val="20"/>
          <w:szCs w:val="20"/>
          <w:lang w:val="es-ES_tradnl" w:eastAsia="es-SV"/>
        </w:rPr>
        <w:t>técnico</w:t>
      </w:r>
      <w:r w:rsidR="00C6049B" w:rsidRPr="00F57DEC">
        <w:rPr>
          <w:rFonts w:ascii="Museo Sans 300" w:eastAsia="Arial" w:hAnsi="Museo Sans 300" w:cs="Arial"/>
          <w:sz w:val="20"/>
          <w:szCs w:val="20"/>
          <w:lang w:val="es-ES_tradnl" w:eastAsia="es-SV"/>
        </w:rPr>
        <w:t xml:space="preserve"> </w:t>
      </w:r>
      <w:r w:rsidR="001E09F9">
        <w:rPr>
          <w:rFonts w:ascii="Museo Sans 300" w:eastAsia="Arial" w:hAnsi="Museo Sans 300" w:cs="Arial"/>
          <w:sz w:val="20"/>
          <w:szCs w:val="20"/>
          <w:lang w:val="es-ES_tradnl" w:eastAsia="es-SV"/>
        </w:rPr>
        <w:t>XXX</w:t>
      </w:r>
      <w:r w:rsidRPr="00F57DEC">
        <w:rPr>
          <w:rFonts w:ascii="Museo Sans 300" w:eastAsia="Arial" w:hAnsi="Museo Sans 300" w:cs="Arial"/>
          <w:sz w:val="20"/>
          <w:szCs w:val="20"/>
          <w:lang w:val="es-ES_tradnl" w:eastAsia="es-SV"/>
        </w:rPr>
        <w:t>,</w:t>
      </w:r>
      <w:r w:rsidR="00C6049B" w:rsidRPr="00F57DEC">
        <w:rPr>
          <w:rFonts w:ascii="Museo Sans 300" w:eastAsia="Arial" w:hAnsi="Museo Sans 300" w:cs="Arial"/>
          <w:sz w:val="20"/>
          <w:szCs w:val="20"/>
          <w:lang w:val="es-ES_tradnl" w:eastAsia="es-SV"/>
        </w:rPr>
        <w:t xml:space="preserve"> </w:t>
      </w:r>
      <w:r w:rsidR="002B46A0" w:rsidRPr="00F57DEC">
        <w:rPr>
          <w:rFonts w:ascii="Museo Sans 300" w:eastAsia="Arial" w:hAnsi="Museo Sans 300" w:cs="Arial"/>
          <w:sz w:val="20"/>
          <w:szCs w:val="20"/>
          <w:lang w:val="es-ES_tradnl" w:eastAsia="es-SV"/>
        </w:rPr>
        <w:t>en</w:t>
      </w:r>
      <w:r w:rsidR="00C6049B" w:rsidRPr="00F57DEC">
        <w:rPr>
          <w:rFonts w:ascii="Museo Sans 300" w:eastAsia="Arial" w:hAnsi="Museo Sans 300" w:cs="Arial"/>
          <w:sz w:val="20"/>
          <w:szCs w:val="20"/>
          <w:lang w:val="es-ES_tradnl" w:eastAsia="es-SV"/>
        </w:rPr>
        <w:t xml:space="preserve"> </w:t>
      </w:r>
      <w:r w:rsidR="002B46A0" w:rsidRPr="00F57DEC">
        <w:rPr>
          <w:rFonts w:ascii="Museo Sans 300" w:eastAsia="Arial" w:hAnsi="Museo Sans 300" w:cs="Arial"/>
          <w:sz w:val="20"/>
          <w:szCs w:val="20"/>
          <w:lang w:val="es-ES_tradnl" w:eastAsia="es-SV"/>
        </w:rPr>
        <w:t>el</w:t>
      </w:r>
      <w:r w:rsidR="00C6049B" w:rsidRPr="00F57DEC">
        <w:rPr>
          <w:rFonts w:ascii="Museo Sans 300" w:eastAsia="Arial" w:hAnsi="Museo Sans 300" w:cs="Arial"/>
          <w:sz w:val="20"/>
          <w:szCs w:val="20"/>
          <w:lang w:val="es-ES_tradnl" w:eastAsia="es-SV"/>
        </w:rPr>
        <w:t xml:space="preserve"> </w:t>
      </w:r>
      <w:r w:rsidR="005F6E87" w:rsidRPr="00F57DEC">
        <w:rPr>
          <w:rFonts w:ascii="Museo Sans 300" w:eastAsia="Arial" w:hAnsi="Museo Sans 300" w:cs="Arial"/>
          <w:sz w:val="20"/>
          <w:szCs w:val="20"/>
          <w:lang w:val="es-ES_tradnl" w:eastAsia="es-SV"/>
        </w:rPr>
        <w:t>que</w:t>
      </w:r>
      <w:r w:rsidR="00C6049B" w:rsidRPr="00F57DEC">
        <w:rPr>
          <w:rFonts w:ascii="Museo Sans 300" w:eastAsia="Arial" w:hAnsi="Museo Sans 300" w:cs="Arial"/>
          <w:sz w:val="20"/>
          <w:szCs w:val="20"/>
          <w:lang w:val="es-ES_tradnl" w:eastAsia="es-SV"/>
        </w:rPr>
        <w:t xml:space="preserve"> </w:t>
      </w:r>
      <w:r w:rsidR="005F6E87" w:rsidRPr="00F57DEC">
        <w:rPr>
          <w:rFonts w:ascii="Museo Sans 300" w:eastAsia="Arial" w:hAnsi="Museo Sans 300" w:cs="Arial"/>
          <w:sz w:val="20"/>
          <w:szCs w:val="20"/>
          <w:lang w:val="es-ES_tradnl" w:eastAsia="es-SV"/>
        </w:rPr>
        <w:t>realizó</w:t>
      </w:r>
      <w:r w:rsidR="00C6049B" w:rsidRPr="00F57DEC">
        <w:rPr>
          <w:rFonts w:ascii="Museo Sans 300" w:eastAsia="Arial" w:hAnsi="Museo Sans 300" w:cs="Arial"/>
          <w:sz w:val="20"/>
          <w:szCs w:val="20"/>
          <w:lang w:val="es-ES_tradnl" w:eastAsia="es-SV"/>
        </w:rPr>
        <w:t xml:space="preserve"> </w:t>
      </w:r>
      <w:r w:rsidR="005F6E87" w:rsidRPr="00F57DEC">
        <w:rPr>
          <w:rFonts w:ascii="Museo Sans 300" w:eastAsia="Arial" w:hAnsi="Museo Sans 300" w:cs="Arial"/>
          <w:sz w:val="20"/>
          <w:szCs w:val="20"/>
          <w:lang w:val="es-ES_tradnl" w:eastAsia="es-SV"/>
        </w:rPr>
        <w:t>un</w:t>
      </w:r>
      <w:r w:rsidR="00C6049B" w:rsidRPr="00F57DEC">
        <w:rPr>
          <w:rFonts w:ascii="Museo Sans 300" w:eastAsia="Arial" w:hAnsi="Museo Sans 300" w:cs="Arial"/>
          <w:sz w:val="20"/>
          <w:szCs w:val="20"/>
          <w:lang w:val="es-ES_tradnl" w:eastAsia="es-SV"/>
        </w:rPr>
        <w:t xml:space="preserve"> </w:t>
      </w:r>
      <w:r w:rsidR="005F6E87" w:rsidRPr="00F57DEC">
        <w:rPr>
          <w:rFonts w:ascii="Museo Sans 300" w:eastAsia="Arial" w:hAnsi="Museo Sans 300" w:cs="Arial"/>
          <w:sz w:val="20"/>
          <w:szCs w:val="20"/>
          <w:lang w:val="es-ES_tradnl" w:eastAsia="es-SV"/>
        </w:rPr>
        <w:t>análisis,</w:t>
      </w:r>
      <w:r w:rsidR="00C6049B" w:rsidRPr="00F57DEC">
        <w:rPr>
          <w:rFonts w:ascii="Museo Sans 300" w:eastAsia="Arial" w:hAnsi="Museo Sans 300" w:cs="Arial"/>
          <w:sz w:val="20"/>
          <w:szCs w:val="20"/>
          <w:lang w:val="es-ES_tradnl" w:eastAsia="es-SV"/>
        </w:rPr>
        <w:t xml:space="preserve"> </w:t>
      </w:r>
      <w:r w:rsidR="005F6E87" w:rsidRPr="00F57DEC">
        <w:rPr>
          <w:rFonts w:ascii="Museo Sans 300" w:eastAsia="Arial" w:hAnsi="Museo Sans 300" w:cs="Arial"/>
          <w:sz w:val="20"/>
          <w:szCs w:val="20"/>
          <w:lang w:val="es-ES_tradnl" w:eastAsia="es-SV"/>
        </w:rPr>
        <w:t>entre</w:t>
      </w:r>
      <w:r w:rsidR="00C6049B" w:rsidRPr="00F57DEC">
        <w:rPr>
          <w:rFonts w:ascii="Museo Sans 300" w:eastAsia="Arial" w:hAnsi="Museo Sans 300" w:cs="Arial"/>
          <w:sz w:val="20"/>
          <w:szCs w:val="20"/>
          <w:lang w:val="es-ES_tradnl" w:eastAsia="es-SV"/>
        </w:rPr>
        <w:t xml:space="preserve"> </w:t>
      </w:r>
      <w:r w:rsidR="005F6E87" w:rsidRPr="00F57DEC">
        <w:rPr>
          <w:rFonts w:ascii="Museo Sans 300" w:eastAsia="Arial" w:hAnsi="Museo Sans 300" w:cs="Arial"/>
          <w:sz w:val="20"/>
          <w:szCs w:val="20"/>
          <w:lang w:val="es-ES_tradnl" w:eastAsia="es-SV"/>
        </w:rPr>
        <w:t>otros</w:t>
      </w:r>
      <w:r w:rsidR="00C6049B" w:rsidRPr="00F57DEC">
        <w:rPr>
          <w:rFonts w:ascii="Museo Sans 300" w:eastAsia="Arial" w:hAnsi="Museo Sans 300" w:cs="Arial"/>
          <w:sz w:val="20"/>
          <w:szCs w:val="20"/>
          <w:lang w:val="es-ES_tradnl" w:eastAsia="es-SV"/>
        </w:rPr>
        <w:t xml:space="preserve"> </w:t>
      </w:r>
      <w:r w:rsidR="002276C0" w:rsidRPr="00F57DEC">
        <w:rPr>
          <w:rFonts w:ascii="Museo Sans 300" w:eastAsia="Arial" w:hAnsi="Museo Sans 300" w:cs="Arial"/>
          <w:sz w:val="20"/>
          <w:szCs w:val="20"/>
          <w:lang w:val="es-ES_tradnl" w:eastAsia="es-SV"/>
        </w:rPr>
        <w:t>aspectos</w:t>
      </w:r>
      <w:r w:rsidR="005F6E87" w:rsidRPr="00F57DEC">
        <w:rPr>
          <w:rFonts w:ascii="Museo Sans 300" w:eastAsia="Arial" w:hAnsi="Museo Sans 300" w:cs="Arial"/>
          <w:sz w:val="20"/>
          <w:szCs w:val="20"/>
          <w:lang w:val="es-ES_tradnl" w:eastAsia="es-SV"/>
        </w:rPr>
        <w:t>,</w:t>
      </w:r>
      <w:r w:rsidR="00C6049B" w:rsidRPr="00F57DEC">
        <w:rPr>
          <w:rFonts w:ascii="Museo Sans 300" w:eastAsia="Arial" w:hAnsi="Museo Sans 300" w:cs="Arial"/>
          <w:sz w:val="20"/>
          <w:szCs w:val="20"/>
          <w:lang w:val="es-ES_tradnl" w:eastAsia="es-SV"/>
        </w:rPr>
        <w:t xml:space="preserve"> </w:t>
      </w:r>
      <w:r w:rsidR="005F6E87" w:rsidRPr="00F57DEC">
        <w:rPr>
          <w:rFonts w:ascii="Museo Sans 300" w:eastAsia="Arial" w:hAnsi="Museo Sans 300" w:cs="Arial"/>
          <w:sz w:val="20"/>
          <w:szCs w:val="20"/>
          <w:lang w:val="es-ES_tradnl" w:eastAsia="es-SV"/>
        </w:rPr>
        <w:t>de:</w:t>
      </w:r>
      <w:r w:rsidR="00C6049B" w:rsidRPr="00F57DEC">
        <w:rPr>
          <w:rFonts w:ascii="Museo Sans 300" w:eastAsia="Arial" w:hAnsi="Museo Sans 300" w:cs="Arial"/>
          <w:sz w:val="20"/>
          <w:szCs w:val="20"/>
          <w:lang w:val="es-ES_tradnl" w:eastAsia="es-SV"/>
        </w:rPr>
        <w:t xml:space="preserve"> </w:t>
      </w:r>
      <w:r w:rsidR="005F6E87" w:rsidRPr="00F57DEC">
        <w:rPr>
          <w:rFonts w:ascii="Museo Sans 300" w:eastAsia="Arial" w:hAnsi="Museo Sans 300" w:cs="Arial"/>
          <w:sz w:val="20"/>
          <w:szCs w:val="20"/>
          <w:lang w:val="es-ES_tradnl" w:eastAsia="es-SV"/>
        </w:rPr>
        <w:t>a)</w:t>
      </w:r>
      <w:r w:rsidR="00C6049B" w:rsidRPr="00F57DEC">
        <w:rPr>
          <w:rFonts w:ascii="Museo Sans 300" w:eastAsia="Arial" w:hAnsi="Museo Sans 300" w:cs="Arial"/>
          <w:sz w:val="20"/>
          <w:szCs w:val="20"/>
          <w:lang w:val="es-ES_tradnl" w:eastAsia="es-SV"/>
        </w:rPr>
        <w:t xml:space="preserve"> </w:t>
      </w:r>
      <w:r w:rsidR="005F6E87" w:rsidRPr="00F57DEC">
        <w:rPr>
          <w:rFonts w:ascii="Museo Sans 300" w:eastAsia="Arial" w:hAnsi="Museo Sans 300" w:cs="Arial"/>
          <w:sz w:val="20"/>
          <w:szCs w:val="20"/>
          <w:lang w:val="es-ES_tradnl" w:eastAsia="es-SV"/>
        </w:rPr>
        <w:t>argumentos</w:t>
      </w:r>
      <w:r w:rsidR="00C6049B" w:rsidRPr="00F57DEC">
        <w:rPr>
          <w:rFonts w:ascii="Museo Sans 300" w:eastAsia="Arial" w:hAnsi="Museo Sans 300" w:cs="Arial"/>
          <w:sz w:val="20"/>
          <w:szCs w:val="20"/>
          <w:lang w:val="es-ES_tradnl" w:eastAsia="es-SV"/>
        </w:rPr>
        <w:t xml:space="preserve"> </w:t>
      </w:r>
      <w:r w:rsidR="005F6E87" w:rsidRPr="00F57DEC">
        <w:rPr>
          <w:rFonts w:ascii="Museo Sans 300" w:eastAsia="Arial" w:hAnsi="Museo Sans 300" w:cs="Arial"/>
          <w:sz w:val="20"/>
          <w:szCs w:val="20"/>
          <w:lang w:val="es-ES_tradnl" w:eastAsia="es-SV"/>
        </w:rPr>
        <w:t>de</w:t>
      </w:r>
      <w:r w:rsidR="00C6049B" w:rsidRPr="00F57DEC">
        <w:rPr>
          <w:rFonts w:ascii="Museo Sans 300" w:eastAsia="Arial" w:hAnsi="Museo Sans 300" w:cs="Arial"/>
          <w:sz w:val="20"/>
          <w:szCs w:val="20"/>
          <w:lang w:val="es-ES_tradnl" w:eastAsia="es-SV"/>
        </w:rPr>
        <w:t xml:space="preserve"> </w:t>
      </w:r>
      <w:r w:rsidR="005F6E87" w:rsidRPr="00F57DEC">
        <w:rPr>
          <w:rFonts w:ascii="Museo Sans 300" w:eastAsia="Arial" w:hAnsi="Museo Sans 300" w:cs="Arial"/>
          <w:sz w:val="20"/>
          <w:szCs w:val="20"/>
          <w:lang w:val="es-ES_tradnl" w:eastAsia="es-SV"/>
        </w:rPr>
        <w:t>la</w:t>
      </w:r>
      <w:r w:rsidR="00C6049B" w:rsidRPr="00F57DEC">
        <w:rPr>
          <w:rFonts w:ascii="Museo Sans 300" w:eastAsia="Arial" w:hAnsi="Museo Sans 300" w:cs="Arial"/>
          <w:sz w:val="20"/>
          <w:szCs w:val="20"/>
          <w:lang w:val="es-ES_tradnl" w:eastAsia="es-SV"/>
        </w:rPr>
        <w:t xml:space="preserve"> </w:t>
      </w:r>
      <w:r w:rsidR="00490945" w:rsidRPr="00F57DEC">
        <w:rPr>
          <w:rFonts w:ascii="Museo Sans 300" w:eastAsia="Arial" w:hAnsi="Museo Sans 300" w:cs="Arial"/>
          <w:sz w:val="20"/>
          <w:szCs w:val="20"/>
          <w:lang w:val="es-ES_tradnl" w:eastAsia="es-SV"/>
        </w:rPr>
        <w:t>distribuidora</w:t>
      </w:r>
      <w:r w:rsidR="00C6049B" w:rsidRPr="00F57DEC">
        <w:rPr>
          <w:rFonts w:ascii="Museo Sans 300" w:eastAsia="Arial" w:hAnsi="Museo Sans 300" w:cs="Arial"/>
          <w:sz w:val="20"/>
          <w:szCs w:val="20"/>
          <w:lang w:val="es-ES_tradnl" w:eastAsia="es-SV"/>
        </w:rPr>
        <w:t xml:space="preserve"> </w:t>
      </w:r>
      <w:r w:rsidR="005F6E87" w:rsidRPr="00F57DEC">
        <w:rPr>
          <w:rFonts w:ascii="Museo Sans 300" w:eastAsia="Arial" w:hAnsi="Museo Sans 300" w:cs="Arial"/>
          <w:sz w:val="20"/>
          <w:szCs w:val="20"/>
          <w:lang w:val="es-ES_tradnl" w:eastAsia="es-SV"/>
        </w:rPr>
        <w:t>y</w:t>
      </w:r>
      <w:r w:rsidR="00C6049B" w:rsidRPr="00F57DEC">
        <w:rPr>
          <w:rFonts w:ascii="Museo Sans 300" w:eastAsia="Arial" w:hAnsi="Museo Sans 300" w:cs="Arial"/>
          <w:sz w:val="20"/>
          <w:szCs w:val="20"/>
          <w:lang w:val="es-ES_tradnl" w:eastAsia="es-SV"/>
        </w:rPr>
        <w:t xml:space="preserve"> </w:t>
      </w:r>
      <w:r w:rsidR="00EF746B" w:rsidRPr="00F57DEC">
        <w:rPr>
          <w:rFonts w:ascii="Museo Sans 300" w:eastAsia="Arial" w:hAnsi="Museo Sans 300" w:cs="Arial"/>
          <w:sz w:val="20"/>
          <w:szCs w:val="20"/>
          <w:lang w:val="es-ES_tradnl" w:eastAsia="es-SV"/>
        </w:rPr>
        <w:t>b</w:t>
      </w:r>
      <w:r w:rsidR="005F6E87" w:rsidRPr="00F57DEC">
        <w:rPr>
          <w:rFonts w:ascii="Museo Sans 300" w:eastAsia="Arial" w:hAnsi="Museo Sans 300" w:cs="Arial"/>
          <w:sz w:val="20"/>
          <w:szCs w:val="20"/>
          <w:lang w:val="es-ES_tradnl" w:eastAsia="es-SV"/>
        </w:rPr>
        <w:t>)</w:t>
      </w:r>
      <w:r w:rsidR="00C6049B" w:rsidRPr="00F57DEC">
        <w:rPr>
          <w:rFonts w:ascii="Museo Sans 300" w:eastAsia="Arial" w:hAnsi="Museo Sans 300" w:cs="Arial"/>
          <w:sz w:val="20"/>
          <w:szCs w:val="20"/>
          <w:lang w:val="es-ES_tradnl" w:eastAsia="es-SV"/>
        </w:rPr>
        <w:t xml:space="preserve"> </w:t>
      </w:r>
      <w:r w:rsidR="005F6E87" w:rsidRPr="00F57DEC">
        <w:rPr>
          <w:rFonts w:ascii="Museo Sans 300" w:eastAsia="Arial" w:hAnsi="Museo Sans 300" w:cs="Arial"/>
          <w:sz w:val="20"/>
          <w:szCs w:val="20"/>
          <w:lang w:val="es-ES_tradnl" w:eastAsia="es-SV"/>
        </w:rPr>
        <w:t>método</w:t>
      </w:r>
      <w:r w:rsidR="00C6049B" w:rsidRPr="00F57DEC">
        <w:rPr>
          <w:rFonts w:ascii="Museo Sans 300" w:eastAsia="Arial" w:hAnsi="Museo Sans 300" w:cs="Arial"/>
          <w:sz w:val="20"/>
          <w:szCs w:val="20"/>
          <w:lang w:val="es-ES_tradnl" w:eastAsia="es-SV"/>
        </w:rPr>
        <w:t xml:space="preserve"> </w:t>
      </w:r>
      <w:r w:rsidR="005F6E87" w:rsidRPr="00F57DEC">
        <w:rPr>
          <w:rFonts w:ascii="Museo Sans 300" w:eastAsia="Arial" w:hAnsi="Museo Sans 300" w:cs="Arial"/>
          <w:sz w:val="20"/>
          <w:szCs w:val="20"/>
          <w:lang w:val="es-ES_tradnl" w:eastAsia="es-SV"/>
        </w:rPr>
        <w:t>de</w:t>
      </w:r>
      <w:r w:rsidR="00C6049B" w:rsidRPr="00F57DEC">
        <w:rPr>
          <w:rFonts w:ascii="Museo Sans 300" w:eastAsia="Arial" w:hAnsi="Museo Sans 300" w:cs="Arial"/>
          <w:sz w:val="20"/>
          <w:szCs w:val="20"/>
          <w:lang w:val="es-ES_tradnl" w:eastAsia="es-SV"/>
        </w:rPr>
        <w:t xml:space="preserve"> </w:t>
      </w:r>
      <w:r w:rsidR="005F6E87" w:rsidRPr="00F57DEC">
        <w:rPr>
          <w:rFonts w:ascii="Museo Sans 300" w:eastAsia="Arial" w:hAnsi="Museo Sans 300" w:cs="Arial"/>
          <w:sz w:val="20"/>
          <w:szCs w:val="20"/>
          <w:lang w:val="es-ES_tradnl" w:eastAsia="es-SV"/>
        </w:rPr>
        <w:t>cálculo</w:t>
      </w:r>
      <w:r w:rsidR="00C6049B" w:rsidRPr="00F57DEC">
        <w:rPr>
          <w:rFonts w:ascii="Museo Sans 300" w:eastAsia="Arial" w:hAnsi="Museo Sans 300" w:cs="Arial"/>
          <w:sz w:val="20"/>
          <w:szCs w:val="20"/>
          <w:lang w:val="es-ES_tradnl" w:eastAsia="es-SV"/>
        </w:rPr>
        <w:t xml:space="preserve"> </w:t>
      </w:r>
      <w:r w:rsidR="005F6E87" w:rsidRPr="00F57DEC">
        <w:rPr>
          <w:rFonts w:ascii="Museo Sans 300" w:eastAsia="Arial" w:hAnsi="Museo Sans 300" w:cs="Arial"/>
          <w:sz w:val="20"/>
          <w:szCs w:val="20"/>
          <w:lang w:val="es-ES_tradnl" w:eastAsia="es-SV"/>
        </w:rPr>
        <w:t>de</w:t>
      </w:r>
      <w:r w:rsidR="00C6049B" w:rsidRPr="00F57DEC">
        <w:rPr>
          <w:rFonts w:ascii="Museo Sans 300" w:eastAsia="Arial" w:hAnsi="Museo Sans 300" w:cs="Arial"/>
          <w:sz w:val="20"/>
          <w:szCs w:val="20"/>
          <w:lang w:val="es-ES_tradnl" w:eastAsia="es-SV"/>
        </w:rPr>
        <w:t xml:space="preserve"> </w:t>
      </w:r>
      <w:r w:rsidR="005F6E87" w:rsidRPr="00F57DEC">
        <w:rPr>
          <w:rFonts w:ascii="Museo Sans 300" w:eastAsia="Arial" w:hAnsi="Museo Sans 300" w:cs="Arial"/>
          <w:sz w:val="20"/>
          <w:szCs w:val="20"/>
          <w:lang w:val="es-ES_tradnl" w:eastAsia="es-SV"/>
        </w:rPr>
        <w:t>ENR.</w:t>
      </w:r>
      <w:r w:rsidR="00C6049B" w:rsidRPr="00F57DEC">
        <w:rPr>
          <w:rFonts w:ascii="Museo Sans 300" w:eastAsia="Arial" w:hAnsi="Museo Sans 300" w:cs="Arial"/>
          <w:sz w:val="20"/>
          <w:szCs w:val="20"/>
          <w:lang w:val="es-ES_tradnl" w:eastAsia="es-SV"/>
        </w:rPr>
        <w:t xml:space="preserve"> </w:t>
      </w:r>
      <w:r w:rsidR="005F6E87" w:rsidRPr="00F57DEC">
        <w:rPr>
          <w:rFonts w:ascii="Museo Sans 300" w:eastAsia="Arial" w:hAnsi="Museo Sans 300" w:cs="Arial"/>
          <w:sz w:val="20"/>
          <w:szCs w:val="20"/>
          <w:lang w:val="es-ES_tradnl" w:eastAsia="es-SV"/>
        </w:rPr>
        <w:t>De</w:t>
      </w:r>
      <w:r w:rsidR="00C6049B" w:rsidRPr="00F57DEC">
        <w:rPr>
          <w:rFonts w:ascii="Museo Sans 300" w:eastAsia="Arial" w:hAnsi="Museo Sans 300" w:cs="Arial"/>
          <w:sz w:val="20"/>
          <w:szCs w:val="20"/>
          <w:lang w:val="es-ES_tradnl" w:eastAsia="es-SV"/>
        </w:rPr>
        <w:t xml:space="preserve"> </w:t>
      </w:r>
      <w:r w:rsidR="005F6E87" w:rsidRPr="00F57DEC">
        <w:rPr>
          <w:rFonts w:ascii="Museo Sans 300" w:eastAsia="Arial" w:hAnsi="Museo Sans 300" w:cs="Arial"/>
          <w:sz w:val="20"/>
          <w:szCs w:val="20"/>
          <w:lang w:val="es-ES_tradnl" w:eastAsia="es-SV"/>
        </w:rPr>
        <w:t>dichos</w:t>
      </w:r>
      <w:r w:rsidR="00C6049B" w:rsidRPr="00F57DEC">
        <w:rPr>
          <w:rFonts w:ascii="Museo Sans 300" w:eastAsia="Arial" w:hAnsi="Museo Sans 300" w:cs="Arial"/>
          <w:sz w:val="20"/>
          <w:szCs w:val="20"/>
          <w:lang w:val="es-ES_tradnl" w:eastAsia="es-SV"/>
        </w:rPr>
        <w:t xml:space="preserve"> </w:t>
      </w:r>
      <w:r w:rsidR="005F6E87" w:rsidRPr="00F57DEC">
        <w:rPr>
          <w:rFonts w:ascii="Museo Sans 300" w:eastAsia="Arial" w:hAnsi="Museo Sans 300" w:cs="Arial"/>
          <w:sz w:val="20"/>
          <w:szCs w:val="20"/>
          <w:lang w:val="es-ES_tradnl" w:eastAsia="es-SV"/>
        </w:rPr>
        <w:t>elementos,</w:t>
      </w:r>
      <w:r w:rsidR="00C6049B" w:rsidRPr="00F57DEC">
        <w:rPr>
          <w:rFonts w:ascii="Museo Sans 300" w:eastAsia="Arial" w:hAnsi="Museo Sans 300" w:cs="Arial"/>
          <w:sz w:val="20"/>
          <w:szCs w:val="20"/>
          <w:lang w:val="es-ES_tradnl" w:eastAsia="es-SV"/>
        </w:rPr>
        <w:t xml:space="preserve"> </w:t>
      </w:r>
      <w:r w:rsidR="005F6E87" w:rsidRPr="00F57DEC">
        <w:rPr>
          <w:rFonts w:ascii="Museo Sans 300" w:eastAsia="Arial" w:hAnsi="Museo Sans 300" w:cs="Arial"/>
          <w:sz w:val="20"/>
          <w:szCs w:val="20"/>
          <w:lang w:val="es-ES_tradnl" w:eastAsia="es-SV"/>
        </w:rPr>
        <w:t>es</w:t>
      </w:r>
      <w:r w:rsidR="00C6049B" w:rsidRPr="00F57DEC">
        <w:rPr>
          <w:rFonts w:ascii="Museo Sans 300" w:eastAsia="Arial" w:hAnsi="Museo Sans 300" w:cs="Arial"/>
          <w:sz w:val="20"/>
          <w:szCs w:val="20"/>
          <w:lang w:val="es-ES_tradnl" w:eastAsia="es-SV"/>
        </w:rPr>
        <w:t xml:space="preserve"> </w:t>
      </w:r>
      <w:r w:rsidR="005F6E87" w:rsidRPr="00F57DEC">
        <w:rPr>
          <w:rFonts w:ascii="Museo Sans 300" w:eastAsia="Arial" w:hAnsi="Museo Sans 300" w:cs="Arial"/>
          <w:sz w:val="20"/>
          <w:szCs w:val="20"/>
          <w:lang w:val="es-ES_tradnl" w:eastAsia="es-SV"/>
        </w:rPr>
        <w:t>pertinente</w:t>
      </w:r>
      <w:r w:rsidR="00C6049B" w:rsidRPr="00F57DEC">
        <w:rPr>
          <w:rFonts w:ascii="Museo Sans 300" w:eastAsia="Arial" w:hAnsi="Museo Sans 300" w:cs="Arial"/>
          <w:sz w:val="20"/>
          <w:szCs w:val="20"/>
          <w:lang w:val="es-ES_tradnl" w:eastAsia="es-SV"/>
        </w:rPr>
        <w:t xml:space="preserve"> </w:t>
      </w:r>
      <w:r w:rsidR="005F6E87" w:rsidRPr="00F57DEC">
        <w:rPr>
          <w:rFonts w:ascii="Museo Sans 300" w:eastAsia="Arial" w:hAnsi="Museo Sans 300" w:cs="Arial"/>
          <w:sz w:val="20"/>
          <w:szCs w:val="20"/>
          <w:lang w:val="es-ES_tradnl" w:eastAsia="es-SV"/>
        </w:rPr>
        <w:t>citar</w:t>
      </w:r>
      <w:r w:rsidR="00C6049B" w:rsidRPr="00F57DEC">
        <w:rPr>
          <w:rFonts w:ascii="Museo Sans 300" w:eastAsia="Arial" w:hAnsi="Museo Sans 300" w:cs="Arial"/>
          <w:sz w:val="20"/>
          <w:szCs w:val="20"/>
          <w:lang w:val="es-ES_tradnl" w:eastAsia="es-SV"/>
        </w:rPr>
        <w:t xml:space="preserve"> </w:t>
      </w:r>
      <w:r w:rsidR="005F6E87" w:rsidRPr="00F57DEC">
        <w:rPr>
          <w:rFonts w:ascii="Museo Sans 300" w:eastAsia="Arial" w:hAnsi="Museo Sans 300" w:cs="Arial"/>
          <w:sz w:val="20"/>
          <w:szCs w:val="20"/>
          <w:lang w:val="es-ES_tradnl" w:eastAsia="es-SV"/>
        </w:rPr>
        <w:t>los</w:t>
      </w:r>
      <w:r w:rsidR="00C6049B" w:rsidRPr="00F57DEC">
        <w:rPr>
          <w:rFonts w:ascii="Museo Sans 300" w:eastAsia="Arial" w:hAnsi="Museo Sans 300" w:cs="Arial"/>
          <w:sz w:val="20"/>
          <w:szCs w:val="20"/>
          <w:lang w:val="es-ES_tradnl" w:eastAsia="es-SV"/>
        </w:rPr>
        <w:t xml:space="preserve"> </w:t>
      </w:r>
      <w:r w:rsidR="005F6E87" w:rsidRPr="00F57DEC">
        <w:rPr>
          <w:rFonts w:ascii="Museo Sans 300" w:eastAsia="Arial" w:hAnsi="Museo Sans 300" w:cs="Arial"/>
          <w:sz w:val="20"/>
          <w:szCs w:val="20"/>
          <w:lang w:val="es-ES_tradnl" w:eastAsia="es-SV"/>
        </w:rPr>
        <w:t>siguientes:</w:t>
      </w:r>
    </w:p>
    <w:p w14:paraId="1A4D9AB1" w14:textId="6C5DEE4C" w:rsidR="009E2CA0" w:rsidRDefault="009E2CA0" w:rsidP="009E2CA0">
      <w:pPr>
        <w:tabs>
          <w:tab w:val="left" w:pos="426"/>
        </w:tabs>
        <w:suppressAutoHyphens/>
        <w:autoSpaceDN w:val="0"/>
        <w:spacing w:after="0" w:line="240" w:lineRule="auto"/>
        <w:jc w:val="both"/>
        <w:textAlignment w:val="baseline"/>
        <w:rPr>
          <w:rFonts w:ascii="Museo Sans 300" w:eastAsia="Arial" w:hAnsi="Museo Sans 300" w:cs="Arial"/>
          <w:sz w:val="20"/>
          <w:szCs w:val="20"/>
          <w:lang w:val="es-ES_tradnl" w:eastAsia="es-SV"/>
        </w:rPr>
      </w:pPr>
    </w:p>
    <w:p w14:paraId="6A8BDAA2" w14:textId="745742AC" w:rsidR="009E2CA0" w:rsidRDefault="009E2CA0" w:rsidP="009E2CA0">
      <w:pPr>
        <w:tabs>
          <w:tab w:val="left" w:pos="426"/>
        </w:tabs>
        <w:suppressAutoHyphens/>
        <w:autoSpaceDN w:val="0"/>
        <w:spacing w:after="0" w:line="240" w:lineRule="auto"/>
        <w:jc w:val="both"/>
        <w:textAlignment w:val="baseline"/>
        <w:rPr>
          <w:rFonts w:ascii="Museo Sans 300" w:eastAsia="Arial" w:hAnsi="Museo Sans 300" w:cs="Arial"/>
          <w:sz w:val="20"/>
          <w:szCs w:val="20"/>
          <w:lang w:val="es-ES_tradnl" w:eastAsia="es-SV"/>
        </w:rPr>
      </w:pPr>
    </w:p>
    <w:p w14:paraId="52A5B2F9" w14:textId="77777777" w:rsidR="009E2CA0" w:rsidRPr="009E2CA0" w:rsidRDefault="009E2CA0" w:rsidP="009E2CA0">
      <w:pPr>
        <w:tabs>
          <w:tab w:val="left" w:pos="426"/>
        </w:tabs>
        <w:suppressAutoHyphens/>
        <w:autoSpaceDN w:val="0"/>
        <w:spacing w:after="0" w:line="240" w:lineRule="auto"/>
        <w:jc w:val="both"/>
        <w:textAlignment w:val="baseline"/>
        <w:rPr>
          <w:rFonts w:ascii="Museo Sans 300" w:eastAsia="Arial" w:hAnsi="Museo Sans 300" w:cs="Arial"/>
          <w:sz w:val="20"/>
          <w:szCs w:val="20"/>
          <w:lang w:val="es-ES_tradnl" w:eastAsia="es-SV"/>
        </w:rPr>
      </w:pPr>
    </w:p>
    <w:p w14:paraId="08693D12" w14:textId="2E830250" w:rsidR="00A91CCC" w:rsidRPr="00A91CCC" w:rsidRDefault="0035378A" w:rsidP="005F036D">
      <w:pPr>
        <w:pStyle w:val="paragraph"/>
        <w:spacing w:before="0" w:beforeAutospacing="0" w:after="0" w:afterAutospacing="0"/>
        <w:ind w:left="644" w:right="567" w:firstLine="65"/>
        <w:textAlignment w:val="baseline"/>
        <w:rPr>
          <w:rFonts w:ascii="Museo Sans 300" w:eastAsia="SimSun" w:hAnsi="Museo Sans 300"/>
          <w:spacing w:val="-5"/>
          <w:sz w:val="18"/>
          <w:szCs w:val="18"/>
        </w:rPr>
      </w:pPr>
      <w:bookmarkStart w:id="0" w:name="_Hlk75161553"/>
      <w:r w:rsidRPr="0035378A">
        <w:rPr>
          <w:rFonts w:ascii="Museo 300" w:hAnsi="Museo 300" w:cs="Arial"/>
          <w:sz w:val="16"/>
          <w:szCs w:val="16"/>
          <w:lang w:val="es-ES"/>
        </w:rPr>
        <w:t>“[…]</w:t>
      </w:r>
      <w:r w:rsidR="00276ADF">
        <w:rPr>
          <w:rFonts w:ascii="Museo 300" w:hAnsi="Museo 300" w:cs="Arial"/>
          <w:sz w:val="16"/>
          <w:szCs w:val="16"/>
          <w:lang w:val="es-ES"/>
        </w:rPr>
        <w:t xml:space="preserve"> </w:t>
      </w:r>
    </w:p>
    <w:p w14:paraId="5C2C2D4C" w14:textId="68894BC6" w:rsidR="00276ADF" w:rsidRDefault="00276ADF" w:rsidP="00EC13FA">
      <w:pPr>
        <w:pStyle w:val="paragraph"/>
        <w:spacing w:before="0" w:beforeAutospacing="0" w:after="0" w:afterAutospacing="0"/>
        <w:ind w:left="993" w:right="567" w:hanging="284"/>
        <w:jc w:val="both"/>
        <w:textAlignment w:val="baseline"/>
        <w:rPr>
          <w:rFonts w:ascii="Museo 300" w:hAnsi="Museo 300" w:cs="Arial"/>
          <w:b/>
          <w:sz w:val="16"/>
          <w:szCs w:val="16"/>
          <w:u w:val="single"/>
          <w:lang w:val="es-ES"/>
        </w:rPr>
      </w:pPr>
      <w:bookmarkStart w:id="1" w:name="_Toc112857254"/>
      <w:r w:rsidRPr="00276ADF">
        <w:rPr>
          <w:rFonts w:ascii="Museo 300" w:hAnsi="Museo 300" w:cs="Arial"/>
          <w:b/>
          <w:sz w:val="16"/>
          <w:szCs w:val="16"/>
          <w:lang w:val="es-ES"/>
        </w:rPr>
        <w:lastRenderedPageBreak/>
        <w:t>4.</w:t>
      </w:r>
      <w:r w:rsidR="003153DC">
        <w:rPr>
          <w:rFonts w:ascii="Museo 300" w:hAnsi="Museo 300" w:cs="Arial"/>
          <w:b/>
          <w:sz w:val="16"/>
          <w:szCs w:val="16"/>
          <w:lang w:val="es-ES"/>
        </w:rPr>
        <w:t xml:space="preserve">  </w:t>
      </w:r>
      <w:r w:rsidRPr="00276ADF">
        <w:rPr>
          <w:rFonts w:ascii="Museo 300" w:hAnsi="Museo 300" w:cs="Arial"/>
          <w:b/>
          <w:sz w:val="16"/>
          <w:szCs w:val="16"/>
          <w:u w:val="single"/>
          <w:lang w:val="es-ES"/>
        </w:rPr>
        <w:t>DETERMINACIÓN DE LA PROCEDENCIA O NO DE LOS ARGUMENTOS ALEGADOS POR LA SOCIEDAD AES CLESA EN EL RECURSO DE RECONSIDERACIÓN</w:t>
      </w:r>
      <w:bookmarkEnd w:id="1"/>
    </w:p>
    <w:p w14:paraId="762CD925" w14:textId="77777777" w:rsidR="00EC13FA" w:rsidRPr="00276ADF" w:rsidRDefault="00EC13FA" w:rsidP="00EC13FA">
      <w:pPr>
        <w:pStyle w:val="paragraph"/>
        <w:spacing w:before="0" w:beforeAutospacing="0" w:after="0" w:afterAutospacing="0"/>
        <w:ind w:left="993" w:right="567" w:hanging="284"/>
        <w:jc w:val="both"/>
        <w:textAlignment w:val="baseline"/>
        <w:rPr>
          <w:rFonts w:ascii="Museo 300" w:hAnsi="Museo 300" w:cs="Arial"/>
          <w:b/>
          <w:sz w:val="16"/>
          <w:szCs w:val="16"/>
          <w:u w:val="single"/>
          <w:lang w:val="es-ES"/>
        </w:rPr>
      </w:pPr>
    </w:p>
    <w:p w14:paraId="16C77DDB" w14:textId="31936810" w:rsidR="00A91CCC" w:rsidRDefault="00A91CCC" w:rsidP="00EC13FA">
      <w:pPr>
        <w:pStyle w:val="paragraph"/>
        <w:spacing w:before="0" w:beforeAutospacing="0" w:after="0" w:afterAutospacing="0"/>
        <w:ind w:left="851" w:right="567"/>
        <w:textAlignment w:val="baseline"/>
        <w:rPr>
          <w:rFonts w:ascii="Museo 300" w:hAnsi="Museo 300" w:cs="Arial"/>
          <w:sz w:val="16"/>
          <w:szCs w:val="16"/>
        </w:rPr>
      </w:pPr>
      <w:r w:rsidRPr="00A91CCC">
        <w:rPr>
          <w:rFonts w:ascii="Museo 300" w:hAnsi="Museo 300" w:cs="Arial"/>
          <w:sz w:val="16"/>
          <w:szCs w:val="16"/>
        </w:rPr>
        <w:t>El estudio e investigación se ha realizado efectuando la evaluación y el análisis de la información recabada, cuyos resultados se presentan a continuación:</w:t>
      </w:r>
    </w:p>
    <w:p w14:paraId="7F0BFEF5" w14:textId="77777777" w:rsidR="00EC13FA" w:rsidRPr="00A91CCC" w:rsidRDefault="00EC13FA" w:rsidP="00EC13FA">
      <w:pPr>
        <w:pStyle w:val="paragraph"/>
        <w:spacing w:before="0" w:beforeAutospacing="0" w:after="0" w:afterAutospacing="0"/>
        <w:ind w:left="851" w:right="567"/>
        <w:textAlignment w:val="baseline"/>
        <w:rPr>
          <w:rFonts w:ascii="Museo 300" w:hAnsi="Museo 300" w:cs="Arial"/>
          <w:sz w:val="16"/>
          <w:szCs w:val="16"/>
        </w:rPr>
      </w:pPr>
    </w:p>
    <w:p w14:paraId="2A98916D" w14:textId="3B44B941" w:rsidR="00A91CCC" w:rsidRPr="00A91CCC" w:rsidRDefault="00A91CCC" w:rsidP="00EC13FA">
      <w:pPr>
        <w:pStyle w:val="paragraph"/>
        <w:numPr>
          <w:ilvl w:val="1"/>
          <w:numId w:val="5"/>
        </w:numPr>
        <w:spacing w:before="0" w:beforeAutospacing="0" w:after="0" w:afterAutospacing="0"/>
        <w:ind w:right="567" w:firstLine="273"/>
        <w:textAlignment w:val="baseline"/>
        <w:rPr>
          <w:rFonts w:ascii="Museo 300" w:hAnsi="Museo 300" w:cs="Arial"/>
          <w:b/>
          <w:bCs/>
          <w:sz w:val="16"/>
          <w:szCs w:val="16"/>
          <w:u w:val="single"/>
        </w:rPr>
      </w:pPr>
      <w:bookmarkStart w:id="2" w:name="_Toc357414396"/>
      <w:bookmarkStart w:id="3" w:name="_Toc370135346"/>
      <w:bookmarkStart w:id="4" w:name="_Toc370382754"/>
      <w:bookmarkStart w:id="5" w:name="_Toc370399104"/>
      <w:bookmarkStart w:id="6" w:name="_Toc377364313"/>
      <w:bookmarkStart w:id="7" w:name="_Toc377364509"/>
      <w:bookmarkStart w:id="8" w:name="_Toc377445627"/>
      <w:bookmarkStart w:id="9" w:name="_Toc378324678"/>
      <w:bookmarkStart w:id="10" w:name="_Toc378324695"/>
      <w:bookmarkStart w:id="11" w:name="_Toc378325549"/>
      <w:bookmarkStart w:id="12" w:name="_Toc378325575"/>
      <w:bookmarkStart w:id="13" w:name="_Toc378327599"/>
      <w:bookmarkStart w:id="14" w:name="_Toc389725555"/>
      <w:bookmarkStart w:id="15" w:name="_Toc389727413"/>
      <w:bookmarkStart w:id="16" w:name="_Toc391880386"/>
      <w:bookmarkStart w:id="17" w:name="_Toc392744675"/>
      <w:bookmarkStart w:id="18" w:name="_Toc392744701"/>
      <w:bookmarkStart w:id="19" w:name="_Toc392747667"/>
      <w:bookmarkStart w:id="20" w:name="_Toc394582661"/>
      <w:bookmarkStart w:id="21" w:name="_Toc394582678"/>
      <w:bookmarkStart w:id="22" w:name="_Toc394583340"/>
      <w:bookmarkStart w:id="23" w:name="_Toc394583568"/>
      <w:bookmarkStart w:id="24" w:name="_Toc395184130"/>
      <w:bookmarkStart w:id="25" w:name="_Toc396131330"/>
      <w:bookmarkStart w:id="26" w:name="_Toc396460739"/>
      <w:bookmarkStart w:id="27" w:name="_Toc416081875"/>
      <w:bookmarkStart w:id="28" w:name="_Toc416083034"/>
      <w:bookmarkStart w:id="29" w:name="_Toc417287344"/>
      <w:bookmarkStart w:id="30" w:name="_Toc421000789"/>
      <w:bookmarkStart w:id="31" w:name="_Toc421003094"/>
      <w:bookmarkStart w:id="32" w:name="_Toc421003135"/>
      <w:bookmarkStart w:id="33" w:name="_Toc422121152"/>
      <w:bookmarkStart w:id="34" w:name="_Toc422121225"/>
      <w:bookmarkStart w:id="35" w:name="_Toc434481918"/>
      <w:bookmarkStart w:id="36" w:name="_Toc434487679"/>
      <w:bookmarkStart w:id="37" w:name="_Toc437349127"/>
      <w:bookmarkStart w:id="38" w:name="_Toc437351428"/>
      <w:bookmarkStart w:id="39" w:name="_Toc441147857"/>
      <w:bookmarkStart w:id="40" w:name="_Toc442419364"/>
      <w:bookmarkStart w:id="41" w:name="_Toc442419519"/>
      <w:bookmarkStart w:id="42" w:name="_Toc448384558"/>
      <w:bookmarkStart w:id="43" w:name="_Toc448468530"/>
      <w:bookmarkStart w:id="44" w:name="_Toc451522022"/>
      <w:bookmarkStart w:id="45" w:name="_Toc451523616"/>
      <w:bookmarkStart w:id="46" w:name="_Toc452646326"/>
      <w:bookmarkStart w:id="47" w:name="_Toc457307368"/>
      <w:bookmarkStart w:id="48" w:name="_Toc457307405"/>
      <w:bookmarkStart w:id="49" w:name="_Toc458500571"/>
      <w:bookmarkStart w:id="50" w:name="_Toc460493504"/>
      <w:bookmarkStart w:id="51" w:name="_Toc460504008"/>
      <w:bookmarkStart w:id="52" w:name="_Toc464033231"/>
      <w:bookmarkStart w:id="53" w:name="_Toc464562735"/>
      <w:bookmarkStart w:id="54" w:name="_Toc469394893"/>
      <w:bookmarkStart w:id="55" w:name="_Toc469395003"/>
      <w:bookmarkStart w:id="56" w:name="_Toc469994009"/>
      <w:bookmarkStart w:id="57" w:name="_Toc474927379"/>
      <w:bookmarkStart w:id="58" w:name="_Toc474933776"/>
      <w:bookmarkStart w:id="59" w:name="_Toc475370294"/>
      <w:bookmarkStart w:id="60" w:name="_Toc475370548"/>
      <w:bookmarkStart w:id="61" w:name="_Toc493666492"/>
      <w:bookmarkStart w:id="62" w:name="_Toc494786747"/>
      <w:bookmarkStart w:id="63" w:name="_Toc494786780"/>
      <w:bookmarkStart w:id="64" w:name="_Toc498702134"/>
      <w:bookmarkStart w:id="65" w:name="_Toc500495771"/>
      <w:bookmarkStart w:id="66" w:name="_Toc521577726"/>
      <w:bookmarkStart w:id="67" w:name="_Toc521585522"/>
      <w:bookmarkStart w:id="68" w:name="_Toc523227582"/>
      <w:bookmarkStart w:id="69" w:name="_Toc527463924"/>
      <w:bookmarkStart w:id="70" w:name="_Toc527463954"/>
      <w:bookmarkStart w:id="71" w:name="_Toc527726417"/>
      <w:bookmarkStart w:id="72" w:name="_Toc1747548"/>
      <w:bookmarkStart w:id="73" w:name="_Toc2592695"/>
      <w:bookmarkStart w:id="74" w:name="_Toc3815432"/>
      <w:bookmarkStart w:id="75" w:name="_Toc4476529"/>
      <w:bookmarkStart w:id="76" w:name="_Toc11246294"/>
      <w:bookmarkStart w:id="77" w:name="_Toc12875743"/>
      <w:bookmarkStart w:id="78" w:name="_Toc12875782"/>
      <w:bookmarkStart w:id="79" w:name="_Toc13490039"/>
      <w:bookmarkStart w:id="80" w:name="_Toc13491372"/>
      <w:bookmarkStart w:id="81" w:name="_Toc14270464"/>
      <w:bookmarkStart w:id="82" w:name="_Toc14274204"/>
      <w:bookmarkStart w:id="83" w:name="_Toc14324820"/>
      <w:bookmarkStart w:id="84" w:name="_Toc14324848"/>
      <w:bookmarkStart w:id="85" w:name="_Toc15474862"/>
      <w:bookmarkStart w:id="86" w:name="_Toc25132530"/>
      <w:bookmarkStart w:id="87" w:name="_Toc25137228"/>
      <w:bookmarkStart w:id="88" w:name="_Toc25137588"/>
      <w:bookmarkStart w:id="89" w:name="_Toc25575409"/>
      <w:bookmarkStart w:id="90" w:name="_Toc25735099"/>
      <w:bookmarkStart w:id="91" w:name="_Toc25735115"/>
      <w:bookmarkStart w:id="92" w:name="_Toc25735197"/>
      <w:bookmarkStart w:id="93" w:name="_Toc25735394"/>
      <w:bookmarkStart w:id="94" w:name="_Toc25735433"/>
      <w:bookmarkStart w:id="95" w:name="_Toc25767253"/>
      <w:bookmarkStart w:id="96" w:name="_Toc26514023"/>
      <w:bookmarkStart w:id="97" w:name="_Toc26517093"/>
      <w:bookmarkStart w:id="98" w:name="_Toc26517226"/>
      <w:bookmarkStart w:id="99" w:name="_Toc26518636"/>
      <w:bookmarkStart w:id="100" w:name="_Toc26531689"/>
      <w:bookmarkStart w:id="101" w:name="_Toc26884205"/>
      <w:bookmarkStart w:id="102" w:name="_Toc26884365"/>
      <w:bookmarkStart w:id="103" w:name="_Toc26884577"/>
      <w:bookmarkStart w:id="104" w:name="_Toc27120191"/>
      <w:bookmarkStart w:id="105" w:name="_Toc27492458"/>
      <w:bookmarkStart w:id="106" w:name="_Toc29280420"/>
      <w:bookmarkStart w:id="107" w:name="_Toc29284146"/>
      <w:bookmarkStart w:id="108" w:name="_Toc29373590"/>
      <w:bookmarkStart w:id="109" w:name="_Toc29887598"/>
      <w:bookmarkStart w:id="110" w:name="_Toc29887621"/>
      <w:bookmarkStart w:id="111" w:name="_Toc29891224"/>
      <w:bookmarkStart w:id="112" w:name="_Toc35586009"/>
      <w:bookmarkStart w:id="113" w:name="_Toc35586619"/>
      <w:bookmarkStart w:id="114" w:name="_Toc35603149"/>
      <w:bookmarkStart w:id="115" w:name="_Toc36468576"/>
      <w:bookmarkStart w:id="116" w:name="_Toc38545277"/>
      <w:bookmarkStart w:id="117" w:name="_Toc40370516"/>
      <w:bookmarkStart w:id="118" w:name="_Toc40430354"/>
      <w:bookmarkStart w:id="119" w:name="_Toc51242708"/>
      <w:bookmarkStart w:id="120" w:name="_Toc56004942"/>
      <w:bookmarkStart w:id="121" w:name="_Toc65051187"/>
      <w:bookmarkStart w:id="122" w:name="_Toc72238697"/>
      <w:bookmarkStart w:id="123" w:name="_Toc72238709"/>
      <w:bookmarkStart w:id="124" w:name="_Toc94602423"/>
      <w:bookmarkStart w:id="125" w:name="_Toc94771288"/>
      <w:bookmarkStart w:id="126" w:name="_Toc97182883"/>
      <w:bookmarkStart w:id="127" w:name="_Toc97824357"/>
      <w:bookmarkStart w:id="128" w:name="_Toc98146920"/>
      <w:bookmarkStart w:id="129" w:name="_Toc113257458"/>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A91CCC">
        <w:rPr>
          <w:rFonts w:ascii="Museo 300" w:hAnsi="Museo 300" w:cs="Arial"/>
          <w:b/>
          <w:bCs/>
          <w:sz w:val="16"/>
          <w:szCs w:val="16"/>
          <w:u w:val="single"/>
        </w:rPr>
        <w:t xml:space="preserve">Información presentada por la empresa distribuidora como respuesta al acuerdo </w:t>
      </w:r>
      <w:proofErr w:type="spellStart"/>
      <w:r w:rsidRPr="00A91CCC">
        <w:rPr>
          <w:rFonts w:ascii="Museo 300" w:hAnsi="Museo 300" w:cs="Arial"/>
          <w:b/>
          <w:bCs/>
          <w:sz w:val="16"/>
          <w:szCs w:val="16"/>
          <w:u w:val="single"/>
        </w:rPr>
        <w:t>N.°</w:t>
      </w:r>
      <w:proofErr w:type="spellEnd"/>
      <w:r w:rsidRPr="00A91CCC">
        <w:rPr>
          <w:rFonts w:ascii="Museo 300" w:hAnsi="Museo 300" w:cs="Arial"/>
          <w:b/>
          <w:bCs/>
          <w:sz w:val="16"/>
          <w:szCs w:val="16"/>
          <w:u w:val="single"/>
        </w:rPr>
        <w:t xml:space="preserve"> E-13</w:t>
      </w:r>
      <w:r w:rsidR="005F036D">
        <w:rPr>
          <w:rFonts w:ascii="Museo 300" w:hAnsi="Museo 300" w:cs="Arial"/>
          <w:b/>
          <w:bCs/>
          <w:sz w:val="16"/>
          <w:szCs w:val="16"/>
          <w:u w:val="single"/>
        </w:rPr>
        <w:t>80</w:t>
      </w:r>
      <w:r w:rsidRPr="00A91CCC">
        <w:rPr>
          <w:rFonts w:ascii="Museo 300" w:hAnsi="Museo 300" w:cs="Arial"/>
          <w:b/>
          <w:bCs/>
          <w:sz w:val="16"/>
          <w:szCs w:val="16"/>
          <w:u w:val="single"/>
        </w:rPr>
        <w:t>-2022-CAU</w:t>
      </w:r>
      <w:bookmarkEnd w:id="129"/>
    </w:p>
    <w:p w14:paraId="2A9CF41D" w14:textId="0A40F258" w:rsidR="009F229E" w:rsidRDefault="009F229E" w:rsidP="00EC13FA">
      <w:pPr>
        <w:pStyle w:val="paragraph"/>
        <w:spacing w:before="0" w:beforeAutospacing="0" w:after="0" w:afterAutospacing="0"/>
        <w:ind w:left="851" w:right="567"/>
        <w:textAlignment w:val="baseline"/>
        <w:rPr>
          <w:rFonts w:ascii="Museo 300" w:hAnsi="Museo 300" w:cs="Arial"/>
          <w:sz w:val="16"/>
          <w:szCs w:val="16"/>
        </w:rPr>
      </w:pPr>
      <w:r w:rsidRPr="009F229E">
        <w:rPr>
          <w:rFonts w:ascii="Museo 300" w:hAnsi="Museo 300" w:cs="Arial"/>
          <w:sz w:val="16"/>
          <w:szCs w:val="16"/>
        </w:rPr>
        <w:t>Para fundamentar los argumentos presentados en el escrito de fecha 22 de julio de 2022, la sociedad AES CLESA entregó la información siguiente:</w:t>
      </w:r>
    </w:p>
    <w:p w14:paraId="789DDED3" w14:textId="77777777" w:rsidR="00EC13FA" w:rsidRPr="009F229E" w:rsidRDefault="00EC13FA" w:rsidP="00EC13FA">
      <w:pPr>
        <w:pStyle w:val="paragraph"/>
        <w:spacing w:before="0" w:beforeAutospacing="0" w:after="0" w:afterAutospacing="0"/>
        <w:ind w:left="851" w:right="567"/>
        <w:textAlignment w:val="baseline"/>
        <w:rPr>
          <w:rFonts w:ascii="Museo 300" w:hAnsi="Museo 300" w:cs="Arial"/>
          <w:sz w:val="16"/>
          <w:szCs w:val="16"/>
        </w:rPr>
      </w:pPr>
    </w:p>
    <w:p w14:paraId="624DD4E0" w14:textId="77777777" w:rsidR="009F229E" w:rsidRPr="009F229E" w:rsidRDefault="009F229E" w:rsidP="00EC13FA">
      <w:pPr>
        <w:pStyle w:val="paragraph"/>
        <w:numPr>
          <w:ilvl w:val="0"/>
          <w:numId w:val="41"/>
        </w:numPr>
        <w:spacing w:before="0" w:beforeAutospacing="0" w:after="0" w:afterAutospacing="0"/>
        <w:ind w:right="567"/>
        <w:textAlignment w:val="baseline"/>
        <w:rPr>
          <w:rFonts w:ascii="Museo 300" w:hAnsi="Museo 300" w:cs="Arial"/>
          <w:iCs/>
          <w:sz w:val="16"/>
          <w:szCs w:val="16"/>
        </w:rPr>
      </w:pPr>
      <w:r w:rsidRPr="009F229E">
        <w:rPr>
          <w:rFonts w:ascii="Museo 300" w:hAnsi="Museo 300" w:cs="Arial"/>
          <w:iCs/>
          <w:sz w:val="16"/>
          <w:szCs w:val="16"/>
        </w:rPr>
        <w:t>Declaraciones testimoniales</w:t>
      </w:r>
    </w:p>
    <w:p w14:paraId="5EEC7522" w14:textId="23E7BD9D" w:rsidR="009F229E" w:rsidRDefault="009F229E" w:rsidP="00EC13FA">
      <w:pPr>
        <w:pStyle w:val="paragraph"/>
        <w:numPr>
          <w:ilvl w:val="0"/>
          <w:numId w:val="41"/>
        </w:numPr>
        <w:spacing w:before="0" w:beforeAutospacing="0" w:after="0" w:afterAutospacing="0"/>
        <w:ind w:right="567"/>
        <w:textAlignment w:val="baseline"/>
        <w:rPr>
          <w:rFonts w:ascii="Museo 300" w:hAnsi="Museo 300" w:cs="Arial"/>
          <w:iCs/>
          <w:sz w:val="16"/>
          <w:szCs w:val="16"/>
        </w:rPr>
      </w:pPr>
      <w:r w:rsidRPr="009F229E">
        <w:rPr>
          <w:rFonts w:ascii="Museo 300" w:hAnsi="Museo 300" w:cs="Arial"/>
          <w:iCs/>
          <w:sz w:val="16"/>
          <w:szCs w:val="16"/>
        </w:rPr>
        <w:t>Informe técnico</w:t>
      </w:r>
    </w:p>
    <w:p w14:paraId="0C61E84F" w14:textId="77777777" w:rsidR="00EC13FA" w:rsidRPr="009F229E" w:rsidRDefault="00EC13FA" w:rsidP="00EC13FA">
      <w:pPr>
        <w:pStyle w:val="paragraph"/>
        <w:spacing w:before="0" w:beforeAutospacing="0" w:after="0" w:afterAutospacing="0"/>
        <w:ind w:left="1571" w:right="567"/>
        <w:textAlignment w:val="baseline"/>
        <w:rPr>
          <w:rFonts w:ascii="Museo 300" w:hAnsi="Museo 300" w:cs="Arial"/>
          <w:iCs/>
          <w:sz w:val="16"/>
          <w:szCs w:val="16"/>
        </w:rPr>
      </w:pPr>
    </w:p>
    <w:p w14:paraId="30567870" w14:textId="2319E1FD" w:rsidR="009F229E" w:rsidRDefault="009F229E" w:rsidP="00EC13FA">
      <w:pPr>
        <w:pStyle w:val="paragraph"/>
        <w:spacing w:before="0" w:beforeAutospacing="0" w:after="0" w:afterAutospacing="0"/>
        <w:ind w:left="851" w:right="567"/>
        <w:jc w:val="both"/>
        <w:textAlignment w:val="baseline"/>
        <w:rPr>
          <w:rFonts w:ascii="Museo 300" w:hAnsi="Museo 300" w:cs="Arial"/>
          <w:sz w:val="16"/>
          <w:szCs w:val="16"/>
        </w:rPr>
      </w:pPr>
      <w:r w:rsidRPr="009F229E">
        <w:rPr>
          <w:rFonts w:ascii="Museo 300" w:hAnsi="Museo 300" w:cs="Arial"/>
          <w:sz w:val="16"/>
          <w:szCs w:val="16"/>
        </w:rPr>
        <w:t xml:space="preserve">Cabe destacar que la citada información es la misma que la sociedad AES CLESA había remitido el 1 de diciembre de 2021 adjunta al escrito de respuesta al acuerdo de audiencia </w:t>
      </w:r>
      <w:r w:rsidRPr="009F229E">
        <w:rPr>
          <w:rFonts w:ascii="Museo 300" w:hAnsi="Museo 300" w:cs="Arial"/>
          <w:b/>
          <w:bCs/>
          <w:sz w:val="16"/>
          <w:szCs w:val="16"/>
        </w:rPr>
        <w:t>E-1155-2021-CAU</w:t>
      </w:r>
      <w:r w:rsidRPr="009F229E">
        <w:rPr>
          <w:rFonts w:ascii="Museo 300" w:hAnsi="Museo 300" w:cs="Arial"/>
          <w:sz w:val="16"/>
          <w:szCs w:val="16"/>
        </w:rPr>
        <w:t>, por lo que se advierte que, ante lo alegado, la sociedad AES CLESA no presentó pruebas adicionales a las ya existentes; sin embargo, mantiene su posición que el cobro es procedente.</w:t>
      </w:r>
    </w:p>
    <w:p w14:paraId="32FF5EBC" w14:textId="77777777" w:rsidR="00EC13FA" w:rsidRPr="009F229E" w:rsidRDefault="00EC13FA" w:rsidP="00EC13FA">
      <w:pPr>
        <w:pStyle w:val="paragraph"/>
        <w:spacing w:before="0" w:beforeAutospacing="0" w:after="0" w:afterAutospacing="0"/>
        <w:ind w:left="851" w:right="567"/>
        <w:jc w:val="both"/>
        <w:textAlignment w:val="baseline"/>
        <w:rPr>
          <w:rFonts w:ascii="Museo 300" w:hAnsi="Museo 300" w:cs="Arial"/>
          <w:sz w:val="16"/>
          <w:szCs w:val="16"/>
        </w:rPr>
      </w:pPr>
    </w:p>
    <w:p w14:paraId="23110B1C" w14:textId="04A0AA7E" w:rsidR="00A91CCC" w:rsidRDefault="00A91CCC" w:rsidP="00EC13FA">
      <w:pPr>
        <w:pStyle w:val="paragraph"/>
        <w:numPr>
          <w:ilvl w:val="1"/>
          <w:numId w:val="39"/>
        </w:numPr>
        <w:spacing w:before="0" w:beforeAutospacing="0" w:after="0" w:afterAutospacing="0"/>
        <w:ind w:left="1276" w:right="567" w:hanging="283"/>
        <w:textAlignment w:val="baseline"/>
        <w:rPr>
          <w:rFonts w:ascii="Museo 300" w:hAnsi="Museo 300" w:cs="Arial"/>
          <w:b/>
          <w:sz w:val="16"/>
          <w:szCs w:val="16"/>
          <w:u w:val="single"/>
        </w:rPr>
      </w:pPr>
      <w:bookmarkStart w:id="130" w:name="_Toc113257459"/>
      <w:r w:rsidRPr="00A91CCC">
        <w:rPr>
          <w:rFonts w:ascii="Museo 300" w:hAnsi="Museo 300" w:cs="Arial"/>
          <w:b/>
          <w:sz w:val="16"/>
          <w:szCs w:val="16"/>
          <w:u w:val="single"/>
        </w:rPr>
        <w:t>Evaluación y Análisis de la información</w:t>
      </w:r>
      <w:bookmarkEnd w:id="130"/>
    </w:p>
    <w:p w14:paraId="22B950BC" w14:textId="77777777" w:rsidR="00B011EC" w:rsidRPr="00A91CCC" w:rsidRDefault="00B011EC" w:rsidP="00EC13FA">
      <w:pPr>
        <w:pStyle w:val="paragraph"/>
        <w:spacing w:before="0" w:beforeAutospacing="0" w:after="0" w:afterAutospacing="0"/>
        <w:ind w:left="1152" w:right="567"/>
        <w:textAlignment w:val="baseline"/>
        <w:rPr>
          <w:rFonts w:ascii="Museo 300" w:hAnsi="Museo 300" w:cs="Arial"/>
          <w:b/>
          <w:sz w:val="16"/>
          <w:szCs w:val="16"/>
          <w:u w:val="single"/>
        </w:rPr>
      </w:pPr>
    </w:p>
    <w:p w14:paraId="5FE3EC83" w14:textId="6F51E30A" w:rsidR="00A91CCC" w:rsidRPr="00A91CCC" w:rsidRDefault="00A91CCC" w:rsidP="00EC13FA">
      <w:pPr>
        <w:pStyle w:val="paragraph"/>
        <w:numPr>
          <w:ilvl w:val="2"/>
          <w:numId w:val="39"/>
        </w:numPr>
        <w:spacing w:before="0" w:beforeAutospacing="0" w:after="0" w:afterAutospacing="0"/>
        <w:ind w:right="567"/>
        <w:textAlignment w:val="baseline"/>
        <w:rPr>
          <w:rFonts w:ascii="Museo 300" w:hAnsi="Museo 300" w:cs="Arial"/>
          <w:b/>
          <w:sz w:val="16"/>
          <w:szCs w:val="16"/>
          <w:u w:val="single"/>
        </w:rPr>
      </w:pPr>
      <w:r w:rsidRPr="00A91CCC">
        <w:rPr>
          <w:rFonts w:ascii="Museo 300" w:hAnsi="Museo 300" w:cs="Arial"/>
          <w:b/>
          <w:sz w:val="16"/>
          <w:szCs w:val="16"/>
          <w:u w:val="single"/>
        </w:rPr>
        <w:t xml:space="preserve">Estudio </w:t>
      </w:r>
      <w:r w:rsidR="002049A1" w:rsidRPr="002049A1">
        <w:rPr>
          <w:rFonts w:ascii="Museo 300" w:hAnsi="Museo 300" w:cs="Arial"/>
          <w:b/>
          <w:sz w:val="16"/>
          <w:szCs w:val="16"/>
          <w:u w:val="single"/>
        </w:rPr>
        <w:t>del marco normativo al que hace referencia la empresa distribuidora</w:t>
      </w:r>
    </w:p>
    <w:p w14:paraId="40DE9943" w14:textId="77777777" w:rsidR="00EC13FA" w:rsidRDefault="00EC13FA" w:rsidP="00EC13FA">
      <w:pPr>
        <w:pStyle w:val="paragraph"/>
        <w:spacing w:before="0" w:beforeAutospacing="0" w:after="0" w:afterAutospacing="0"/>
        <w:ind w:left="851" w:right="567"/>
        <w:jc w:val="both"/>
        <w:textAlignment w:val="baseline"/>
        <w:rPr>
          <w:rFonts w:ascii="Museo 300" w:hAnsi="Museo 300" w:cs="Arial"/>
          <w:sz w:val="16"/>
          <w:szCs w:val="16"/>
        </w:rPr>
      </w:pPr>
    </w:p>
    <w:p w14:paraId="4B0D3A13" w14:textId="09E21224" w:rsidR="002049A1" w:rsidRPr="002049A1" w:rsidRDefault="002049A1" w:rsidP="00EC13FA">
      <w:pPr>
        <w:pStyle w:val="paragraph"/>
        <w:spacing w:before="0" w:beforeAutospacing="0" w:after="0" w:afterAutospacing="0"/>
        <w:ind w:left="851" w:right="567"/>
        <w:jc w:val="both"/>
        <w:textAlignment w:val="baseline"/>
        <w:rPr>
          <w:rFonts w:ascii="Museo 300" w:hAnsi="Museo 300" w:cs="Arial"/>
          <w:sz w:val="16"/>
          <w:szCs w:val="16"/>
        </w:rPr>
      </w:pPr>
      <w:r w:rsidRPr="002049A1">
        <w:rPr>
          <w:rFonts w:ascii="Museo 300" w:hAnsi="Museo 300" w:cs="Arial"/>
          <w:sz w:val="16"/>
          <w:szCs w:val="16"/>
        </w:rPr>
        <w:t>En el informe técnico anexado al escrito presentado por la empresa distribuidora el 22 de julio de 2022, ésta manifiesta que mantiene su posición debido a que, según su criterio, no se pudo ingresar a la zona a tomar lecturas debido a que ésta es de alto índice delincuencial, para lo cual invoca diversos artículos del marco normativo vigente, como lo son la Ley General de Electricidad y el Reglamento de la Ley General de Electricidad, los Términos y Condiciones del Pliego Tarifario vigentes, la Normas de Calidad de los Sistemas de Distribución y el Procedimiento para la Determinación de Causales de Casos Fortuitos y de Fuerza Mayor contenido en el acuerdo 223-E-2003.</w:t>
      </w:r>
    </w:p>
    <w:p w14:paraId="3D468A22" w14:textId="71819109" w:rsidR="002049A1" w:rsidRPr="002049A1" w:rsidRDefault="002049A1" w:rsidP="002049A1">
      <w:pPr>
        <w:pStyle w:val="paragraph"/>
        <w:spacing w:line="0" w:lineRule="atLeast"/>
        <w:ind w:left="851" w:right="567"/>
        <w:jc w:val="both"/>
        <w:textAlignment w:val="baseline"/>
        <w:rPr>
          <w:rFonts w:ascii="Museo 300" w:hAnsi="Museo 300" w:cs="Arial"/>
          <w:sz w:val="16"/>
          <w:szCs w:val="16"/>
        </w:rPr>
      </w:pPr>
      <w:r w:rsidRPr="002049A1">
        <w:rPr>
          <w:rFonts w:ascii="Museo 300" w:hAnsi="Museo 300" w:cs="Arial"/>
          <w:sz w:val="16"/>
          <w:szCs w:val="16"/>
        </w:rPr>
        <w:t xml:space="preserve">Al respecto de la investigación, como ya se estableció en el </w:t>
      </w:r>
      <w:r w:rsidR="001E09F9">
        <w:rPr>
          <w:rFonts w:ascii="Museo 300" w:hAnsi="Museo 300" w:cs="Arial"/>
          <w:sz w:val="16"/>
          <w:szCs w:val="16"/>
        </w:rPr>
        <w:t>XXX</w:t>
      </w:r>
      <w:r w:rsidRPr="002049A1">
        <w:rPr>
          <w:rFonts w:ascii="Museo 300" w:hAnsi="Museo 300" w:cs="Arial"/>
          <w:sz w:val="16"/>
          <w:szCs w:val="16"/>
        </w:rPr>
        <w:t xml:space="preserve">, el artículo </w:t>
      </w:r>
      <w:proofErr w:type="spellStart"/>
      <w:r w:rsidRPr="002049A1">
        <w:rPr>
          <w:rFonts w:ascii="Museo 300" w:hAnsi="Museo 300" w:cs="Arial"/>
          <w:sz w:val="16"/>
          <w:szCs w:val="16"/>
        </w:rPr>
        <w:t>n.°</w:t>
      </w:r>
      <w:proofErr w:type="spellEnd"/>
      <w:r w:rsidRPr="002049A1">
        <w:rPr>
          <w:rFonts w:ascii="Museo 300" w:hAnsi="Museo 300" w:cs="Arial"/>
          <w:sz w:val="16"/>
          <w:szCs w:val="16"/>
        </w:rPr>
        <w:t xml:space="preserve"> 29 de los Términos y Condiciones vigentes establece que la distribuidora no podrá cobrar los cargos que se facturen en función de la lectura del medidor cuando no haya realizado la lectura correspondiente, salvo casos fortuitos o de fuerza mayor o casos excepcionales debidamente justificados. </w:t>
      </w:r>
    </w:p>
    <w:p w14:paraId="2FBBA444" w14:textId="4042538D" w:rsidR="00276ADF" w:rsidRDefault="002049A1" w:rsidP="002049A1">
      <w:pPr>
        <w:pStyle w:val="paragraph"/>
        <w:spacing w:before="0" w:beforeAutospacing="0" w:after="0" w:afterAutospacing="0" w:line="0" w:lineRule="atLeast"/>
        <w:ind w:left="851" w:right="567"/>
        <w:jc w:val="both"/>
        <w:textAlignment w:val="baseline"/>
        <w:rPr>
          <w:rFonts w:ascii="Museo 300" w:hAnsi="Museo 300" w:cs="Arial"/>
          <w:sz w:val="16"/>
          <w:szCs w:val="16"/>
        </w:rPr>
      </w:pPr>
      <w:r w:rsidRPr="002049A1">
        <w:rPr>
          <w:rFonts w:ascii="Museo 300" w:hAnsi="Museo 300" w:cs="Arial"/>
          <w:sz w:val="16"/>
          <w:szCs w:val="16"/>
        </w:rPr>
        <w:t xml:space="preserve">Además, en el artículo </w:t>
      </w:r>
      <w:proofErr w:type="spellStart"/>
      <w:r w:rsidRPr="002049A1">
        <w:rPr>
          <w:rFonts w:ascii="Museo 300" w:hAnsi="Museo 300" w:cs="Arial"/>
          <w:sz w:val="16"/>
          <w:szCs w:val="16"/>
        </w:rPr>
        <w:t>N.°</w:t>
      </w:r>
      <w:proofErr w:type="spellEnd"/>
      <w:r w:rsidRPr="002049A1">
        <w:rPr>
          <w:rFonts w:ascii="Museo 300" w:hAnsi="Museo 300" w:cs="Arial"/>
          <w:sz w:val="16"/>
          <w:szCs w:val="16"/>
        </w:rPr>
        <w:t xml:space="preserve"> 95 del Reglamento de La Ley General de Electricidad, al que hace referencia la empresa distribuidora en su informe, éste establece claramente que lo anterior no deberá ir en perjuicio de las disposiciones contractuales pertinentes; por lo que es preciso señalar que dicho artículo está aparejado al artículo </w:t>
      </w:r>
      <w:proofErr w:type="spellStart"/>
      <w:r w:rsidRPr="002049A1">
        <w:rPr>
          <w:rFonts w:ascii="Museo 300" w:hAnsi="Museo 300" w:cs="Arial"/>
          <w:sz w:val="16"/>
          <w:szCs w:val="16"/>
        </w:rPr>
        <w:t>N.°</w:t>
      </w:r>
      <w:proofErr w:type="spellEnd"/>
      <w:r w:rsidRPr="002049A1">
        <w:rPr>
          <w:rFonts w:ascii="Museo 300" w:hAnsi="Museo 300" w:cs="Arial"/>
          <w:sz w:val="16"/>
          <w:szCs w:val="16"/>
        </w:rPr>
        <w:t xml:space="preserve"> 34 de los Términos y Condiciones del Pliego Tarifario, en lo referente a los Errores en el Proceso de Facturación, en el que se detallan los períodos y formas en los que se podrá recuperar energía al existir diferencias.</w:t>
      </w:r>
    </w:p>
    <w:p w14:paraId="08590CE1" w14:textId="77777777" w:rsidR="002049A1" w:rsidRDefault="002049A1" w:rsidP="002049A1">
      <w:pPr>
        <w:pStyle w:val="paragraph"/>
        <w:spacing w:before="0" w:beforeAutospacing="0" w:after="0" w:afterAutospacing="0"/>
        <w:ind w:left="851" w:right="567"/>
        <w:jc w:val="both"/>
        <w:textAlignment w:val="baseline"/>
        <w:rPr>
          <w:rFonts w:ascii="Museo 300" w:hAnsi="Museo 300" w:cs="Arial"/>
          <w:sz w:val="16"/>
          <w:szCs w:val="16"/>
        </w:rPr>
      </w:pPr>
    </w:p>
    <w:p w14:paraId="2A3ED983" w14:textId="77777777" w:rsidR="002049A1" w:rsidRPr="002049A1" w:rsidRDefault="002049A1" w:rsidP="002049A1">
      <w:pPr>
        <w:pStyle w:val="paragraph"/>
        <w:spacing w:before="0" w:beforeAutospacing="0" w:after="0" w:afterAutospacing="0"/>
        <w:ind w:left="850" w:right="567"/>
        <w:jc w:val="both"/>
        <w:textAlignment w:val="baseline"/>
        <w:rPr>
          <w:rFonts w:ascii="Museo 300" w:hAnsi="Museo 300" w:cs="Arial"/>
          <w:sz w:val="16"/>
          <w:szCs w:val="16"/>
        </w:rPr>
      </w:pPr>
      <w:r w:rsidRPr="002049A1">
        <w:rPr>
          <w:rFonts w:ascii="Museo 300" w:hAnsi="Museo 300" w:cs="Arial"/>
          <w:sz w:val="16"/>
          <w:szCs w:val="16"/>
        </w:rPr>
        <w:t>Además, el artículo 73 c) de las Normas de Calidad del Servicio, establece el límite de facturas que podrán estimarse en un suministro, que corresponde a 3 facturas para el presente caso, por lo que se reitera que dicho valor fue transgredido en un valor muy superior a lo establecido en el marco regulatorio, lo que dificulta que se cumpla con la normativa al recuperar toda la energía y monto que pretende la empresa distribuidora por un período tan prolongado al hacer efectivo el cobro acumulado.</w:t>
      </w:r>
    </w:p>
    <w:p w14:paraId="482B402B" w14:textId="77777777" w:rsidR="002049A1" w:rsidRPr="002049A1" w:rsidRDefault="002049A1" w:rsidP="002049A1">
      <w:pPr>
        <w:pStyle w:val="paragraph"/>
        <w:spacing w:before="0" w:beforeAutospacing="0" w:after="0" w:afterAutospacing="0"/>
        <w:ind w:left="850" w:right="567"/>
        <w:jc w:val="both"/>
        <w:textAlignment w:val="baseline"/>
        <w:rPr>
          <w:rFonts w:ascii="Museo 300" w:hAnsi="Museo 300" w:cs="Arial"/>
          <w:sz w:val="16"/>
          <w:szCs w:val="16"/>
        </w:rPr>
      </w:pPr>
    </w:p>
    <w:p w14:paraId="3E4999B2" w14:textId="77777777" w:rsidR="002049A1" w:rsidRPr="002049A1" w:rsidRDefault="002049A1" w:rsidP="002049A1">
      <w:pPr>
        <w:pStyle w:val="paragraph"/>
        <w:spacing w:before="0" w:beforeAutospacing="0" w:after="0" w:afterAutospacing="0"/>
        <w:ind w:left="850" w:right="567"/>
        <w:jc w:val="both"/>
        <w:textAlignment w:val="baseline"/>
        <w:rPr>
          <w:rFonts w:ascii="Museo 300" w:hAnsi="Museo 300" w:cs="Arial"/>
          <w:sz w:val="16"/>
          <w:szCs w:val="16"/>
        </w:rPr>
      </w:pPr>
      <w:r w:rsidRPr="002049A1">
        <w:rPr>
          <w:rFonts w:ascii="Museo 300" w:hAnsi="Museo 300" w:cs="Arial"/>
          <w:sz w:val="16"/>
          <w:szCs w:val="16"/>
        </w:rPr>
        <w:t>Es decir, la aplicación del citado artículo no debe violentar los Términos y Condiciones contractuales en detrimento del usuario final, y tampoco exonera a la empresa distribuidora de su obligación de cumplir con las Normas de Calidad del Servicio de los Sistemas de Distribución, así como con el Procedimiento para la Determinación de Causales de Casos Fortuitos y de Fuerza Mayor.</w:t>
      </w:r>
    </w:p>
    <w:p w14:paraId="289A26F8" w14:textId="77777777" w:rsidR="002049A1" w:rsidRPr="002049A1" w:rsidRDefault="002049A1" w:rsidP="002049A1">
      <w:pPr>
        <w:pStyle w:val="paragraph"/>
        <w:spacing w:before="0" w:beforeAutospacing="0" w:after="0" w:afterAutospacing="0"/>
        <w:ind w:left="850" w:right="567"/>
        <w:jc w:val="both"/>
        <w:textAlignment w:val="baseline"/>
        <w:rPr>
          <w:rFonts w:ascii="Museo 300" w:hAnsi="Museo 300" w:cs="Arial"/>
          <w:sz w:val="16"/>
          <w:szCs w:val="16"/>
        </w:rPr>
      </w:pPr>
    </w:p>
    <w:p w14:paraId="3CD5C1C0" w14:textId="77777777" w:rsidR="002049A1" w:rsidRPr="002049A1" w:rsidRDefault="002049A1" w:rsidP="002049A1">
      <w:pPr>
        <w:pStyle w:val="paragraph"/>
        <w:spacing w:before="0" w:beforeAutospacing="0" w:after="0" w:afterAutospacing="0"/>
        <w:ind w:left="850" w:right="567"/>
        <w:jc w:val="both"/>
        <w:textAlignment w:val="baseline"/>
        <w:rPr>
          <w:rFonts w:ascii="Museo 300" w:hAnsi="Museo 300" w:cs="Arial"/>
          <w:sz w:val="16"/>
          <w:szCs w:val="16"/>
        </w:rPr>
      </w:pPr>
      <w:r w:rsidRPr="002049A1">
        <w:rPr>
          <w:rFonts w:ascii="Museo 300" w:hAnsi="Museo 300" w:cs="Arial"/>
          <w:sz w:val="16"/>
          <w:szCs w:val="16"/>
        </w:rPr>
        <w:t xml:space="preserve">Además, es preciso señalar que el artículo invocado por la sociedad AES CLESA establece que la situación deberá ser </w:t>
      </w:r>
      <w:r w:rsidRPr="002049A1">
        <w:rPr>
          <w:rFonts w:ascii="Museo 300" w:hAnsi="Museo 300" w:cs="Arial"/>
          <w:b/>
          <w:bCs/>
          <w:sz w:val="16"/>
          <w:szCs w:val="16"/>
        </w:rPr>
        <w:t>notificada,</w:t>
      </w:r>
      <w:r w:rsidRPr="002049A1">
        <w:rPr>
          <w:rFonts w:ascii="Museo 300" w:hAnsi="Museo 300" w:cs="Arial"/>
          <w:sz w:val="16"/>
          <w:szCs w:val="16"/>
        </w:rPr>
        <w:t xml:space="preserve"> a efecto de poder recuperar el faltante o de reintegrar el excedente. </w:t>
      </w:r>
    </w:p>
    <w:p w14:paraId="6F76AB6E" w14:textId="77777777" w:rsidR="002049A1" w:rsidRPr="002049A1" w:rsidRDefault="002049A1" w:rsidP="002049A1">
      <w:pPr>
        <w:pStyle w:val="paragraph"/>
        <w:spacing w:before="0" w:beforeAutospacing="0" w:after="0" w:afterAutospacing="0"/>
        <w:ind w:left="850" w:right="567"/>
        <w:jc w:val="both"/>
        <w:textAlignment w:val="baseline"/>
        <w:rPr>
          <w:rFonts w:ascii="Museo 300" w:hAnsi="Museo 300" w:cs="Arial"/>
          <w:sz w:val="16"/>
          <w:szCs w:val="16"/>
        </w:rPr>
      </w:pPr>
    </w:p>
    <w:p w14:paraId="369B7C25" w14:textId="77777777" w:rsidR="002049A1" w:rsidRPr="002049A1" w:rsidRDefault="002049A1" w:rsidP="002049A1">
      <w:pPr>
        <w:pStyle w:val="paragraph"/>
        <w:spacing w:before="0" w:beforeAutospacing="0" w:after="0" w:afterAutospacing="0"/>
        <w:ind w:left="850" w:right="567"/>
        <w:jc w:val="both"/>
        <w:textAlignment w:val="baseline"/>
        <w:rPr>
          <w:rFonts w:ascii="Museo 300" w:hAnsi="Museo 300" w:cs="Arial"/>
          <w:sz w:val="16"/>
          <w:szCs w:val="16"/>
        </w:rPr>
      </w:pPr>
      <w:r w:rsidRPr="002049A1">
        <w:rPr>
          <w:rFonts w:ascii="Museo 300" w:hAnsi="Museo 300" w:cs="Arial"/>
          <w:sz w:val="16"/>
          <w:szCs w:val="16"/>
        </w:rPr>
        <w:t xml:space="preserve">Sin embargo, el presente caso asociado a la falta de lecturas por un período tan prolongado, al usuario no le fue notificado de la condición, sino que la empresa distribuidora estableció únicamente reflejar la diferencia en las lecturas obtenidas en la </w:t>
      </w:r>
      <w:r w:rsidRPr="002049A1">
        <w:rPr>
          <w:rFonts w:ascii="Museo 300" w:hAnsi="Museo 300" w:cs="Arial"/>
          <w:b/>
          <w:bCs/>
          <w:sz w:val="16"/>
          <w:szCs w:val="16"/>
        </w:rPr>
        <w:t>factura de consumo mensual</w:t>
      </w:r>
      <w:r w:rsidRPr="002049A1">
        <w:rPr>
          <w:rFonts w:ascii="Museo 300" w:hAnsi="Museo 300" w:cs="Arial"/>
          <w:sz w:val="16"/>
          <w:szCs w:val="16"/>
        </w:rPr>
        <w:t xml:space="preserve"> del mes de septiembre de 2021, como si se tratara del consumo real de un ciclo de facturación, sin un análisis previo ni un cálculo del monto facturado con base al desglose de los pliegos tarifarios correspondientes.</w:t>
      </w:r>
    </w:p>
    <w:p w14:paraId="6612E867" w14:textId="77777777" w:rsidR="00FB3C7C" w:rsidRDefault="00FB3C7C" w:rsidP="00FB3C7C">
      <w:pPr>
        <w:pStyle w:val="paragraph"/>
        <w:spacing w:before="0" w:beforeAutospacing="0" w:after="0" w:afterAutospacing="0"/>
        <w:ind w:left="850" w:right="567" w:firstLine="9"/>
        <w:textAlignment w:val="baseline"/>
        <w:rPr>
          <w:rFonts w:ascii="Museo 300" w:hAnsi="Museo 300" w:cs="Arial"/>
          <w:sz w:val="16"/>
          <w:szCs w:val="16"/>
        </w:rPr>
      </w:pPr>
    </w:p>
    <w:p w14:paraId="07D49D04" w14:textId="01EFC2DA" w:rsidR="00FB3C7C" w:rsidRPr="00FB3C7C" w:rsidRDefault="00FB3C7C" w:rsidP="00EC13FA">
      <w:pPr>
        <w:pStyle w:val="paragraph"/>
        <w:spacing w:before="0" w:beforeAutospacing="0" w:after="0" w:afterAutospacing="0"/>
        <w:ind w:left="850" w:right="567" w:firstLine="9"/>
        <w:textAlignment w:val="baseline"/>
        <w:rPr>
          <w:rFonts w:ascii="Museo 300" w:hAnsi="Museo 300" w:cs="Arial"/>
          <w:sz w:val="16"/>
          <w:szCs w:val="16"/>
        </w:rPr>
      </w:pPr>
      <w:r w:rsidRPr="00FB3C7C">
        <w:rPr>
          <w:rFonts w:ascii="Museo 300" w:hAnsi="Museo 300" w:cs="Arial"/>
          <w:sz w:val="16"/>
          <w:szCs w:val="16"/>
        </w:rPr>
        <w:t xml:space="preserve">Por tanto, se considera que es preferible que la sociedad AES CLESA maneje los montos facturados por Errores en el Proceso o Calidad de Facturación como un cobro de recuperación adicional al consumo del mes en que se corrigió la presunta condición, de conformidad a lo establecido en el marco regulatorio, para que los datos de la </w:t>
      </w:r>
      <w:r w:rsidRPr="00FB3C7C">
        <w:rPr>
          <w:rFonts w:ascii="Museo 300" w:hAnsi="Museo 300" w:cs="Arial"/>
          <w:sz w:val="16"/>
          <w:szCs w:val="16"/>
        </w:rPr>
        <w:lastRenderedPageBreak/>
        <w:t>energía facturada utilizado en el cálculo de las Pérdidas No Técnicas y la Calidad de Facturación no se vean alterados.</w:t>
      </w:r>
    </w:p>
    <w:p w14:paraId="74F70828" w14:textId="77777777" w:rsidR="00EC13FA" w:rsidRDefault="00EC13FA" w:rsidP="00EC13FA">
      <w:pPr>
        <w:pStyle w:val="paragraph"/>
        <w:spacing w:before="0" w:beforeAutospacing="0" w:after="0" w:afterAutospacing="0"/>
        <w:ind w:left="850" w:right="567"/>
        <w:jc w:val="both"/>
        <w:textAlignment w:val="baseline"/>
        <w:rPr>
          <w:rFonts w:ascii="Museo 300" w:hAnsi="Museo 300" w:cs="Arial"/>
          <w:sz w:val="16"/>
          <w:szCs w:val="16"/>
        </w:rPr>
      </w:pPr>
    </w:p>
    <w:p w14:paraId="2A28117F" w14:textId="61758833" w:rsidR="00FB3C7C" w:rsidRPr="00FB3C7C" w:rsidRDefault="00FB3C7C" w:rsidP="00EC13FA">
      <w:pPr>
        <w:pStyle w:val="paragraph"/>
        <w:spacing w:before="0" w:beforeAutospacing="0" w:after="0" w:afterAutospacing="0"/>
        <w:ind w:left="850" w:right="567"/>
        <w:jc w:val="both"/>
        <w:textAlignment w:val="baseline"/>
        <w:rPr>
          <w:rFonts w:ascii="Museo 300" w:hAnsi="Museo 300" w:cs="Arial"/>
          <w:sz w:val="16"/>
          <w:szCs w:val="16"/>
        </w:rPr>
      </w:pPr>
      <w:r w:rsidRPr="00FB3C7C">
        <w:rPr>
          <w:rFonts w:ascii="Museo 300" w:hAnsi="Museo 300" w:cs="Arial"/>
          <w:sz w:val="16"/>
          <w:szCs w:val="16"/>
        </w:rPr>
        <w:t xml:space="preserve">Asimismo, es preciso mencionar el artículo </w:t>
      </w:r>
      <w:proofErr w:type="spellStart"/>
      <w:r w:rsidRPr="00FB3C7C">
        <w:rPr>
          <w:rFonts w:ascii="Museo 300" w:hAnsi="Museo 300" w:cs="Arial"/>
          <w:sz w:val="16"/>
          <w:szCs w:val="16"/>
        </w:rPr>
        <w:t>n.°</w:t>
      </w:r>
      <w:proofErr w:type="spellEnd"/>
      <w:r w:rsidRPr="00FB3C7C">
        <w:rPr>
          <w:rFonts w:ascii="Museo 300" w:hAnsi="Museo 300" w:cs="Arial"/>
          <w:sz w:val="16"/>
          <w:szCs w:val="16"/>
        </w:rPr>
        <w:t xml:space="preserve"> 1 del citado reglamento establece que el cumplimiento de lo dispuesto en la Ley General de Electricidad y el referido Reglamento, no exime a los operadores de cumplir con lo dispuesto en cualquier otro cuerpo legal y debe puntualizarse que la finalidad de ésta investigación es verificar que el cobro realizado por la empresa distribuidora cumpla con la normativa sectorial aplicable en calidad y forma, más allá de si la energía fue en efecto consumida o no por el usuario.</w:t>
      </w:r>
    </w:p>
    <w:p w14:paraId="6FF15F71" w14:textId="77777777" w:rsidR="00EC13FA" w:rsidRDefault="00EC13FA" w:rsidP="00EC13FA">
      <w:pPr>
        <w:pStyle w:val="paragraph"/>
        <w:spacing w:before="0" w:beforeAutospacing="0" w:after="0" w:afterAutospacing="0"/>
        <w:ind w:left="850" w:right="567"/>
        <w:jc w:val="both"/>
        <w:textAlignment w:val="baseline"/>
        <w:rPr>
          <w:rFonts w:ascii="Museo 300" w:hAnsi="Museo 300" w:cs="Arial"/>
          <w:sz w:val="16"/>
          <w:szCs w:val="16"/>
        </w:rPr>
      </w:pPr>
    </w:p>
    <w:p w14:paraId="0A472281" w14:textId="4400DB7F" w:rsidR="00FB3C7C" w:rsidRPr="00FB3C7C" w:rsidRDefault="00FB3C7C" w:rsidP="00EC13FA">
      <w:pPr>
        <w:pStyle w:val="paragraph"/>
        <w:spacing w:before="0" w:beforeAutospacing="0" w:after="0" w:afterAutospacing="0"/>
        <w:ind w:left="850" w:right="567"/>
        <w:jc w:val="both"/>
        <w:textAlignment w:val="baseline"/>
        <w:rPr>
          <w:rFonts w:ascii="Museo 300" w:hAnsi="Museo 300" w:cs="Arial"/>
          <w:sz w:val="16"/>
          <w:szCs w:val="16"/>
        </w:rPr>
      </w:pPr>
      <w:r w:rsidRPr="00FB3C7C">
        <w:rPr>
          <w:rFonts w:ascii="Museo 300" w:hAnsi="Museo 300" w:cs="Arial"/>
          <w:sz w:val="16"/>
          <w:szCs w:val="16"/>
        </w:rPr>
        <w:t xml:space="preserve">Además, en el tiempo que duró la condición, al usuario final se le siguió facturando mensualmente consumos, quien continúo pagando las facturas que le fueron entregadas, sin habérsele notificado el hecho que se le estaban facturando consumos mensuales que no eran reales, ya que la falta de lecturas no exime a la empresa distribuidora de su obligación de notificar a los usuarios de cualquier anomalía en la toma de lecturas con el fin de no afectar su capacidad de pago, como parte de sus derechos como consumidor. </w:t>
      </w:r>
    </w:p>
    <w:p w14:paraId="5AF808BF" w14:textId="77777777" w:rsidR="00EC13FA" w:rsidRDefault="00EC13FA" w:rsidP="00EC13FA">
      <w:pPr>
        <w:pStyle w:val="paragraph"/>
        <w:spacing w:before="0" w:beforeAutospacing="0" w:after="0" w:afterAutospacing="0"/>
        <w:ind w:left="850" w:right="567"/>
        <w:jc w:val="both"/>
        <w:textAlignment w:val="baseline"/>
        <w:rPr>
          <w:rFonts w:ascii="Museo 300" w:hAnsi="Museo 300" w:cs="Arial"/>
          <w:sz w:val="16"/>
          <w:szCs w:val="16"/>
        </w:rPr>
      </w:pPr>
    </w:p>
    <w:p w14:paraId="2BA6CC5B" w14:textId="19E756C2" w:rsidR="00FB3C7C" w:rsidRDefault="00FB3C7C" w:rsidP="00EC13FA">
      <w:pPr>
        <w:pStyle w:val="paragraph"/>
        <w:spacing w:before="0" w:beforeAutospacing="0" w:after="0" w:afterAutospacing="0"/>
        <w:ind w:left="850" w:right="567"/>
        <w:jc w:val="both"/>
        <w:textAlignment w:val="baseline"/>
        <w:rPr>
          <w:rFonts w:ascii="Museo 300" w:hAnsi="Museo 300" w:cs="Arial"/>
          <w:sz w:val="16"/>
          <w:szCs w:val="16"/>
        </w:rPr>
      </w:pPr>
      <w:r w:rsidRPr="00FB3C7C">
        <w:rPr>
          <w:rFonts w:ascii="Museo 300" w:hAnsi="Museo 300" w:cs="Arial"/>
          <w:sz w:val="16"/>
          <w:szCs w:val="16"/>
        </w:rPr>
        <w:t>También se establece que el distribuidor deberá efectuar la lectura del medidor de forma remota o presencial a más tardar a los treinta y un días después de haber efectuado la última lectura y no podrá cobrar los cargos que se facturen en función de la lectura del medidor cuando no haya realizado la lectura correspondiente, por lo que se establece que la acumulación de consumo tal y como determinó facturarlo la empresa distribuidora en el presente caso, por una condición que se prolongó por un período de estimaciones tan amplio, no es procedente.</w:t>
      </w:r>
    </w:p>
    <w:p w14:paraId="26214475" w14:textId="77777777" w:rsidR="00EC13FA" w:rsidRDefault="00EC13FA" w:rsidP="00EC13FA">
      <w:pPr>
        <w:pStyle w:val="paragraph"/>
        <w:spacing w:before="0" w:beforeAutospacing="0" w:after="0" w:afterAutospacing="0"/>
        <w:ind w:left="850" w:right="567"/>
        <w:jc w:val="both"/>
        <w:textAlignment w:val="baseline"/>
        <w:rPr>
          <w:rFonts w:ascii="Museo 300" w:hAnsi="Museo 300" w:cs="Arial"/>
          <w:sz w:val="16"/>
          <w:szCs w:val="16"/>
        </w:rPr>
      </w:pPr>
    </w:p>
    <w:p w14:paraId="361B5AEE" w14:textId="78747108" w:rsidR="00FB3C7C" w:rsidRPr="00FB3C7C" w:rsidRDefault="00FB3C7C" w:rsidP="00EC13FA">
      <w:pPr>
        <w:pStyle w:val="paragraph"/>
        <w:spacing w:before="0" w:beforeAutospacing="0" w:after="0" w:afterAutospacing="0"/>
        <w:ind w:left="850" w:right="567"/>
        <w:jc w:val="both"/>
        <w:textAlignment w:val="baseline"/>
        <w:rPr>
          <w:rFonts w:ascii="Museo 300" w:hAnsi="Museo 300" w:cs="Arial"/>
          <w:sz w:val="16"/>
          <w:szCs w:val="16"/>
        </w:rPr>
      </w:pPr>
      <w:r w:rsidRPr="00FB3C7C">
        <w:rPr>
          <w:rFonts w:ascii="Museo 300" w:hAnsi="Museo 300" w:cs="Arial"/>
          <w:sz w:val="16"/>
          <w:szCs w:val="16"/>
        </w:rPr>
        <w:t>A experiencia del CAU, los cobros de consumos acumulados en cantidades tan superiores al promedio de consumos de los usuarios, desbordan las capacidades de pago de usuarios en zonas de extrema pobreza, por lo que se corre el riesgo que estos caigan en impago y, por ende, sufran un corte en el suministro de energía eléctrica por parte de la empresa distribuidora, lo que eventualmente limita su acceso a un servicio de primera necesidad como lo es la energía eléctrica, que se traduce en una disminución de su calidad de vida, así como también se limitan los derechos del usuario como consumidor y como posible beneficiario de compensaciones tales como el subsidio de la energía eléctrica, debido a la afectación en su promedio de consumo mensual, ya que por lo contrario, cuando se trata de un cobro de Energía No Registrada o un Error Asociado al Proceso de Facturación, estos cobros se reflejan en una facturación adicional y no en los promedios de consumo mensual.</w:t>
      </w:r>
    </w:p>
    <w:p w14:paraId="527C1FD2" w14:textId="77777777" w:rsidR="00FB3C7C" w:rsidRPr="00FB3C7C" w:rsidRDefault="00FB3C7C" w:rsidP="00EC13FA">
      <w:pPr>
        <w:pStyle w:val="paragraph"/>
        <w:spacing w:before="0" w:beforeAutospacing="0" w:after="0" w:afterAutospacing="0"/>
        <w:ind w:left="850" w:right="567"/>
        <w:jc w:val="both"/>
        <w:textAlignment w:val="baseline"/>
        <w:rPr>
          <w:rFonts w:ascii="Museo 300" w:hAnsi="Museo 300" w:cs="Arial"/>
          <w:sz w:val="16"/>
          <w:szCs w:val="16"/>
        </w:rPr>
      </w:pPr>
    </w:p>
    <w:p w14:paraId="7EDDA070" w14:textId="77777777" w:rsidR="00FB3C7C" w:rsidRPr="00FB3C7C" w:rsidRDefault="00FB3C7C" w:rsidP="00EC13FA">
      <w:pPr>
        <w:pStyle w:val="paragraph"/>
        <w:spacing w:before="0" w:beforeAutospacing="0" w:after="0" w:afterAutospacing="0"/>
        <w:ind w:left="850" w:right="567"/>
        <w:jc w:val="both"/>
        <w:textAlignment w:val="baseline"/>
        <w:rPr>
          <w:rFonts w:ascii="Museo 300" w:hAnsi="Museo 300" w:cs="Arial"/>
          <w:sz w:val="16"/>
          <w:szCs w:val="16"/>
        </w:rPr>
      </w:pPr>
      <w:r w:rsidRPr="00FB3C7C">
        <w:rPr>
          <w:rFonts w:ascii="Museo 300" w:hAnsi="Museo 300" w:cs="Arial"/>
          <w:sz w:val="16"/>
          <w:szCs w:val="16"/>
        </w:rPr>
        <w:t>Respecto a lo anterior, es importante señalar que cuando la estimación del consumo de energía se convierte en la práctica habitual, los usuarios finales pierden la señal económica que les motiva a hacer un uso racional de la electricidad de conformidad con sus capacidades económicas, por lo que pueden perder el control de sus niveles de consumo, siendo afectada  negativamente su economía cuando la empresa distribuidora intente recuperar el consumo acumulado, razón por la que este aspecto está regulado tanto en los artículos 72.c, 73.c y 80.c de las Normas de Calidad como en el artículo 29 de los Términos y Condiciones de los Pliegos Tarifarios.</w:t>
      </w:r>
    </w:p>
    <w:p w14:paraId="1760F122" w14:textId="77777777" w:rsidR="00FB3C7C" w:rsidRPr="00FB3C7C" w:rsidRDefault="00FB3C7C" w:rsidP="00EC13FA">
      <w:pPr>
        <w:pStyle w:val="paragraph"/>
        <w:spacing w:before="0" w:beforeAutospacing="0" w:after="0" w:afterAutospacing="0"/>
        <w:ind w:left="850" w:right="567"/>
        <w:jc w:val="both"/>
        <w:textAlignment w:val="baseline"/>
        <w:rPr>
          <w:rFonts w:ascii="Museo 300" w:hAnsi="Museo 300" w:cs="Arial"/>
          <w:sz w:val="16"/>
          <w:szCs w:val="16"/>
        </w:rPr>
      </w:pPr>
    </w:p>
    <w:p w14:paraId="7D0F7658" w14:textId="77777777" w:rsidR="00FB3C7C" w:rsidRPr="00FB3C7C" w:rsidRDefault="00FB3C7C" w:rsidP="00EC13FA">
      <w:pPr>
        <w:pStyle w:val="paragraph"/>
        <w:spacing w:before="0" w:beforeAutospacing="0" w:after="0" w:afterAutospacing="0"/>
        <w:ind w:left="850" w:right="567"/>
        <w:jc w:val="both"/>
        <w:textAlignment w:val="baseline"/>
        <w:rPr>
          <w:rFonts w:ascii="Museo 300" w:hAnsi="Museo 300" w:cs="Arial"/>
          <w:sz w:val="16"/>
          <w:szCs w:val="16"/>
        </w:rPr>
      </w:pPr>
      <w:r w:rsidRPr="00FB3C7C">
        <w:rPr>
          <w:rFonts w:ascii="Museo 300" w:hAnsi="Museo 300" w:cs="Arial"/>
          <w:sz w:val="16"/>
          <w:szCs w:val="16"/>
        </w:rPr>
        <w:t>Por tanto, de conformidad con el marco normativo expuesto, debe destacarse lo siguiente:</w:t>
      </w:r>
    </w:p>
    <w:p w14:paraId="553C1BBB" w14:textId="77777777" w:rsidR="00FB3C7C" w:rsidRPr="00FB3C7C" w:rsidRDefault="00FB3C7C" w:rsidP="00EC13FA">
      <w:pPr>
        <w:pStyle w:val="paragraph"/>
        <w:spacing w:before="0" w:beforeAutospacing="0" w:after="0" w:afterAutospacing="0"/>
        <w:ind w:left="850" w:right="567"/>
        <w:jc w:val="both"/>
        <w:textAlignment w:val="baseline"/>
        <w:rPr>
          <w:rFonts w:ascii="Museo 300" w:hAnsi="Museo 300" w:cs="Arial"/>
          <w:sz w:val="16"/>
          <w:szCs w:val="16"/>
        </w:rPr>
      </w:pPr>
    </w:p>
    <w:p w14:paraId="7E00C83F" w14:textId="77777777" w:rsidR="00FB3C7C" w:rsidRPr="00FB3C7C" w:rsidRDefault="00FB3C7C" w:rsidP="00EC13FA">
      <w:pPr>
        <w:pStyle w:val="paragraph"/>
        <w:numPr>
          <w:ilvl w:val="0"/>
          <w:numId w:val="42"/>
        </w:numPr>
        <w:spacing w:before="0" w:beforeAutospacing="0" w:after="0" w:afterAutospacing="0"/>
        <w:ind w:left="1573" w:right="567"/>
        <w:jc w:val="both"/>
        <w:textAlignment w:val="baseline"/>
        <w:rPr>
          <w:rFonts w:ascii="Museo 300" w:hAnsi="Museo 300" w:cs="Arial"/>
          <w:sz w:val="16"/>
          <w:szCs w:val="16"/>
        </w:rPr>
      </w:pPr>
      <w:r w:rsidRPr="00FB3C7C">
        <w:rPr>
          <w:rFonts w:ascii="Museo 300" w:hAnsi="Museo 300" w:cs="Arial"/>
          <w:sz w:val="16"/>
          <w:szCs w:val="16"/>
        </w:rPr>
        <w:t xml:space="preserve">Existe una obligación normativa para las distribuidoras de tomar lecturas del equipo de medición mensualmente y emitir cobros con la misma periodicidad; y a la vez, se prohíbe acumular registros de consumo por no haber realizado las lecturas correspondientes. </w:t>
      </w:r>
    </w:p>
    <w:p w14:paraId="7F0F07A1" w14:textId="77777777" w:rsidR="00FB3C7C" w:rsidRPr="00FB3C7C" w:rsidRDefault="00FB3C7C" w:rsidP="00EC13FA">
      <w:pPr>
        <w:pStyle w:val="paragraph"/>
        <w:spacing w:before="0" w:beforeAutospacing="0" w:after="0" w:afterAutospacing="0"/>
        <w:ind w:left="1210" w:right="567"/>
        <w:jc w:val="both"/>
        <w:textAlignment w:val="baseline"/>
        <w:rPr>
          <w:rFonts w:ascii="Museo 300" w:hAnsi="Museo 300" w:cs="Arial"/>
          <w:sz w:val="16"/>
          <w:szCs w:val="16"/>
        </w:rPr>
      </w:pPr>
    </w:p>
    <w:p w14:paraId="7EA4974E" w14:textId="77777777" w:rsidR="00FB3C7C" w:rsidRPr="00FB3C7C" w:rsidRDefault="00FB3C7C" w:rsidP="00EC13FA">
      <w:pPr>
        <w:pStyle w:val="paragraph"/>
        <w:numPr>
          <w:ilvl w:val="0"/>
          <w:numId w:val="42"/>
        </w:numPr>
        <w:spacing w:before="0" w:beforeAutospacing="0" w:after="0" w:afterAutospacing="0"/>
        <w:ind w:left="1573" w:right="567"/>
        <w:jc w:val="both"/>
        <w:textAlignment w:val="baseline"/>
        <w:rPr>
          <w:rFonts w:ascii="Museo 300" w:hAnsi="Museo 300" w:cs="Arial"/>
          <w:sz w:val="16"/>
          <w:szCs w:val="16"/>
        </w:rPr>
      </w:pPr>
      <w:r w:rsidRPr="00FB3C7C">
        <w:rPr>
          <w:rFonts w:ascii="Museo 300" w:hAnsi="Museo 300" w:cs="Arial"/>
          <w:sz w:val="16"/>
          <w:szCs w:val="16"/>
        </w:rPr>
        <w:t>No cobrar los cargos que se facturen en función de la lectura del equipo de medición cuando no haya realizado la lectura correspondiente, según lo establecido en el artículo 29 de los Términos y Condiciones del Pliego Tarifario aplicable a la distribuidora.</w:t>
      </w:r>
    </w:p>
    <w:p w14:paraId="0B4D9A3A" w14:textId="77777777" w:rsidR="00FB3C7C" w:rsidRPr="00FB3C7C" w:rsidRDefault="00FB3C7C" w:rsidP="00EC13FA">
      <w:pPr>
        <w:pStyle w:val="paragraph"/>
        <w:spacing w:before="0" w:beforeAutospacing="0" w:after="0" w:afterAutospacing="0"/>
        <w:ind w:left="850" w:right="567"/>
        <w:jc w:val="both"/>
        <w:textAlignment w:val="baseline"/>
        <w:rPr>
          <w:rFonts w:ascii="Museo 300" w:hAnsi="Museo 300" w:cs="Arial"/>
          <w:sz w:val="16"/>
          <w:szCs w:val="16"/>
        </w:rPr>
      </w:pPr>
    </w:p>
    <w:p w14:paraId="3B226588" w14:textId="03C3BF32" w:rsidR="00FB3C7C" w:rsidRPr="00FB3C7C" w:rsidRDefault="00FB3C7C" w:rsidP="00EC13FA">
      <w:pPr>
        <w:pStyle w:val="paragraph"/>
        <w:spacing w:before="0" w:beforeAutospacing="0" w:after="0" w:afterAutospacing="0"/>
        <w:ind w:left="850" w:right="567"/>
        <w:jc w:val="both"/>
        <w:textAlignment w:val="baseline"/>
        <w:rPr>
          <w:rFonts w:ascii="Museo 300" w:hAnsi="Museo 300" w:cs="Arial"/>
          <w:sz w:val="16"/>
          <w:szCs w:val="16"/>
        </w:rPr>
      </w:pPr>
      <w:r w:rsidRPr="00FB3C7C">
        <w:rPr>
          <w:rFonts w:ascii="Museo 300" w:hAnsi="Museo 300" w:cs="Arial"/>
          <w:sz w:val="16"/>
          <w:szCs w:val="16"/>
        </w:rPr>
        <w:t>Por otra parte, la empresa distribuidora no tomó acciones para solventar la deuda pendiente del servicio de conformidad a lo que se analizó en el</w:t>
      </w:r>
      <w:r w:rsidRPr="00FB3C7C">
        <w:rPr>
          <w:rFonts w:ascii="Museo 300" w:hAnsi="Museo 300" w:cs="Arial"/>
          <w:b/>
          <w:bCs/>
          <w:sz w:val="16"/>
          <w:szCs w:val="16"/>
        </w:rPr>
        <w:t xml:space="preserve"> </w:t>
      </w:r>
      <w:r w:rsidR="001E09F9">
        <w:rPr>
          <w:rFonts w:ascii="Museo 300" w:hAnsi="Museo 300" w:cs="Arial"/>
          <w:b/>
          <w:bCs/>
          <w:sz w:val="16"/>
          <w:szCs w:val="16"/>
        </w:rPr>
        <w:t>XXX</w:t>
      </w:r>
      <w:r w:rsidRPr="00FB3C7C">
        <w:rPr>
          <w:rFonts w:ascii="Museo 300" w:hAnsi="Museo 300" w:cs="Arial"/>
          <w:b/>
          <w:bCs/>
          <w:sz w:val="16"/>
          <w:szCs w:val="16"/>
        </w:rPr>
        <w:t xml:space="preserve">, </w:t>
      </w:r>
      <w:r w:rsidRPr="00FB3C7C">
        <w:rPr>
          <w:rFonts w:ascii="Museo 300" w:hAnsi="Museo 300" w:cs="Arial"/>
          <w:sz w:val="16"/>
          <w:szCs w:val="16"/>
        </w:rPr>
        <w:t>aún después de ingresar a la zona, los problemas con las lecturas continuaron debido a que la empresa distribuidora colocó el medidor demasiado alto, muestra de los problemas que causan este tipo de cobros acumulados a los usuarios finales, ya que la sociedad AES CLESA no ha sido oportuna en tomar acciones o llegar a un consenso con el usuario a fin de facilitarle el pago, tanto de la condición, como de las posteriores facturas de consumo.</w:t>
      </w:r>
    </w:p>
    <w:p w14:paraId="319DF0AB" w14:textId="77777777" w:rsidR="00FB3C7C" w:rsidRPr="00FB3C7C" w:rsidRDefault="00FB3C7C" w:rsidP="00EC13FA">
      <w:pPr>
        <w:pStyle w:val="paragraph"/>
        <w:spacing w:before="0" w:beforeAutospacing="0" w:after="0" w:afterAutospacing="0"/>
        <w:ind w:left="850" w:right="567"/>
        <w:jc w:val="both"/>
        <w:textAlignment w:val="baseline"/>
        <w:rPr>
          <w:rFonts w:ascii="Museo 300" w:hAnsi="Museo 300" w:cs="Arial"/>
          <w:sz w:val="16"/>
          <w:szCs w:val="16"/>
        </w:rPr>
      </w:pPr>
    </w:p>
    <w:p w14:paraId="132696EE" w14:textId="77777777" w:rsidR="00FB3C7C" w:rsidRPr="00FB3C7C" w:rsidRDefault="00FB3C7C" w:rsidP="00FB3C7C">
      <w:pPr>
        <w:pStyle w:val="paragraph"/>
        <w:spacing w:before="0" w:beforeAutospacing="0" w:after="0" w:afterAutospacing="0"/>
        <w:ind w:left="850" w:right="567"/>
        <w:jc w:val="both"/>
        <w:textAlignment w:val="baseline"/>
        <w:rPr>
          <w:rFonts w:ascii="Museo 300" w:hAnsi="Museo 300" w:cs="Arial"/>
          <w:sz w:val="16"/>
          <w:szCs w:val="16"/>
        </w:rPr>
      </w:pPr>
      <w:r w:rsidRPr="00FB3C7C">
        <w:rPr>
          <w:rFonts w:ascii="Museo 300" w:hAnsi="Museo 300" w:cs="Arial"/>
          <w:sz w:val="16"/>
          <w:szCs w:val="16"/>
        </w:rPr>
        <w:t xml:space="preserve">En ese orden de ideas, en el literal d) de la parte resolutiva del acuerdo </w:t>
      </w:r>
      <w:proofErr w:type="spellStart"/>
      <w:r w:rsidRPr="00FB3C7C">
        <w:rPr>
          <w:rFonts w:ascii="Museo 300" w:hAnsi="Museo 300" w:cs="Arial"/>
          <w:b/>
          <w:bCs/>
          <w:sz w:val="16"/>
          <w:szCs w:val="16"/>
        </w:rPr>
        <w:t>N.°</w:t>
      </w:r>
      <w:proofErr w:type="spellEnd"/>
      <w:r w:rsidRPr="00FB3C7C">
        <w:rPr>
          <w:rFonts w:ascii="Museo 300" w:hAnsi="Museo 300" w:cs="Arial"/>
          <w:b/>
          <w:bCs/>
          <w:sz w:val="16"/>
          <w:szCs w:val="16"/>
        </w:rPr>
        <w:t xml:space="preserve"> 55-E-2017</w:t>
      </w:r>
      <w:r w:rsidRPr="00FB3C7C">
        <w:rPr>
          <w:rFonts w:ascii="Museo 300" w:hAnsi="Museo 300" w:cs="Arial"/>
          <w:sz w:val="16"/>
          <w:szCs w:val="16"/>
        </w:rPr>
        <w:t>, esta Superintendencia acordó: “Indicar a la distribuidora que, además de cumplir con la normativa correspondiente, debe evitar que en el futuro existan casos de estimaciones y/o acumulaciones por un número de meses tan amplio como en el presente caso”, por lo que se establece que si dicho acuerdo fue emitido el 2 de febrero de 2017, es decir hace ya cinco años, y aún persisten casos similares a los resueltos con dicho acuerdo, la empresa distribuidora no ha dado cumplimiento a lo requerido en el referido acuerdo, el cual invoca la empresa distribuidora para este caso como justificante para el cobro.</w:t>
      </w:r>
    </w:p>
    <w:p w14:paraId="5A0C9697" w14:textId="77777777" w:rsidR="00DB3534" w:rsidRDefault="00DB3534" w:rsidP="00FB3C7C">
      <w:pPr>
        <w:pStyle w:val="paragraph"/>
        <w:spacing w:before="0" w:beforeAutospacing="0" w:after="0" w:afterAutospacing="0"/>
        <w:ind w:left="850" w:right="567"/>
        <w:jc w:val="both"/>
        <w:textAlignment w:val="baseline"/>
        <w:rPr>
          <w:rFonts w:ascii="Museo 300" w:hAnsi="Museo 300" w:cs="Arial"/>
          <w:sz w:val="16"/>
          <w:szCs w:val="16"/>
        </w:rPr>
      </w:pPr>
    </w:p>
    <w:p w14:paraId="1D578CCC" w14:textId="72D11481" w:rsidR="00FB3C7C" w:rsidRPr="00FB3C7C" w:rsidRDefault="00FB3C7C" w:rsidP="00FB3C7C">
      <w:pPr>
        <w:pStyle w:val="paragraph"/>
        <w:spacing w:before="0" w:beforeAutospacing="0" w:after="0" w:afterAutospacing="0"/>
        <w:ind w:left="850" w:right="567"/>
        <w:jc w:val="both"/>
        <w:textAlignment w:val="baseline"/>
        <w:rPr>
          <w:rFonts w:ascii="Museo 300" w:hAnsi="Museo 300" w:cs="Arial"/>
          <w:sz w:val="16"/>
          <w:szCs w:val="16"/>
        </w:rPr>
      </w:pPr>
      <w:r w:rsidRPr="00FB3C7C">
        <w:rPr>
          <w:rFonts w:ascii="Museo 300" w:hAnsi="Museo 300" w:cs="Arial"/>
          <w:sz w:val="16"/>
          <w:szCs w:val="16"/>
        </w:rPr>
        <w:lastRenderedPageBreak/>
        <w:t>Por tanto, existen dos hechos objetivos independientes a que la sociedad AES CLESA haya o no realizado las lecturas de consumo; el primero, que el cliente ha utilizado la energía entregada por la distribuidora; y el segundo, que es obligación de la distribuidora cobrar dichos consumos con base en lecturas reales que cubran períodos de consumo de hasta un máximo de 31 días, ya que, al ser un cobro retroactivo y acumulado, afecta la economía familiar del usuario final, así como también aumenta el valor de las pérdidas No Técnicas y la calidad de la facturación de la empresa distribuidora.</w:t>
      </w:r>
    </w:p>
    <w:p w14:paraId="42C129E7" w14:textId="77777777" w:rsidR="00FB3C7C" w:rsidRPr="00FB3C7C" w:rsidRDefault="00FB3C7C" w:rsidP="00FB3C7C">
      <w:pPr>
        <w:pStyle w:val="paragraph"/>
        <w:spacing w:before="0" w:beforeAutospacing="0" w:after="0" w:afterAutospacing="0"/>
        <w:ind w:left="850" w:right="567"/>
        <w:jc w:val="both"/>
        <w:textAlignment w:val="baseline"/>
        <w:rPr>
          <w:rFonts w:ascii="Museo 300" w:hAnsi="Museo 300" w:cs="Arial"/>
          <w:sz w:val="16"/>
          <w:szCs w:val="16"/>
        </w:rPr>
      </w:pPr>
    </w:p>
    <w:p w14:paraId="07715AD0" w14:textId="77777777" w:rsidR="00FB3C7C" w:rsidRPr="00FB3C7C" w:rsidRDefault="00FB3C7C" w:rsidP="00FB3C7C">
      <w:pPr>
        <w:pStyle w:val="paragraph"/>
        <w:spacing w:before="0" w:beforeAutospacing="0" w:after="0" w:afterAutospacing="0"/>
        <w:ind w:left="850" w:right="567"/>
        <w:jc w:val="both"/>
        <w:textAlignment w:val="baseline"/>
        <w:rPr>
          <w:rFonts w:ascii="Museo 300" w:hAnsi="Museo 300" w:cs="Arial"/>
          <w:sz w:val="16"/>
          <w:szCs w:val="16"/>
        </w:rPr>
      </w:pPr>
      <w:r w:rsidRPr="00FB3C7C">
        <w:rPr>
          <w:rFonts w:ascii="Museo 300" w:hAnsi="Museo 300" w:cs="Arial"/>
          <w:sz w:val="16"/>
          <w:szCs w:val="16"/>
        </w:rPr>
        <w:t xml:space="preserve">Asimismo, el artículo </w:t>
      </w:r>
      <w:proofErr w:type="spellStart"/>
      <w:r w:rsidRPr="00FB3C7C">
        <w:rPr>
          <w:rFonts w:ascii="Museo 300" w:hAnsi="Museo 300" w:cs="Arial"/>
          <w:sz w:val="16"/>
          <w:szCs w:val="16"/>
        </w:rPr>
        <w:t>N.°</w:t>
      </w:r>
      <w:proofErr w:type="spellEnd"/>
      <w:r w:rsidRPr="00FB3C7C">
        <w:rPr>
          <w:rFonts w:ascii="Museo 300" w:hAnsi="Museo 300" w:cs="Arial"/>
          <w:sz w:val="16"/>
          <w:szCs w:val="16"/>
        </w:rPr>
        <w:t xml:space="preserve"> 2 del Reglamento de la Ley General de Electricidad, establece </w:t>
      </w:r>
      <w:proofErr w:type="gramStart"/>
      <w:r w:rsidRPr="00FB3C7C">
        <w:rPr>
          <w:rFonts w:ascii="Museo 300" w:hAnsi="Museo 300" w:cs="Arial"/>
          <w:sz w:val="16"/>
          <w:szCs w:val="16"/>
        </w:rPr>
        <w:t>que</w:t>
      </w:r>
      <w:proofErr w:type="gramEnd"/>
      <w:r w:rsidRPr="00FB3C7C">
        <w:rPr>
          <w:rFonts w:ascii="Museo 300" w:hAnsi="Museo 300" w:cs="Arial"/>
          <w:sz w:val="16"/>
          <w:szCs w:val="16"/>
        </w:rPr>
        <w:t xml:space="preserve"> para el cumplimiento de lo dispuesto tanto en la Ley como en el Reglamento, y cualquier otra disposición de carácter general que sea aplicable al sector Electricidad, la SIGET emitirá Acuerdos, que deberán ser firmados por el Superintendente.</w:t>
      </w:r>
    </w:p>
    <w:p w14:paraId="22B59383" w14:textId="77777777" w:rsidR="00FB3C7C" w:rsidRPr="00FB3C7C" w:rsidRDefault="00FB3C7C" w:rsidP="00FB3C7C">
      <w:pPr>
        <w:pStyle w:val="paragraph"/>
        <w:spacing w:before="0" w:beforeAutospacing="0" w:after="0" w:afterAutospacing="0"/>
        <w:ind w:left="850" w:right="567"/>
        <w:jc w:val="both"/>
        <w:textAlignment w:val="baseline"/>
        <w:rPr>
          <w:rFonts w:ascii="Museo 300" w:hAnsi="Museo 300" w:cs="Arial"/>
          <w:sz w:val="16"/>
          <w:szCs w:val="16"/>
        </w:rPr>
      </w:pPr>
    </w:p>
    <w:p w14:paraId="2AE8DA0A" w14:textId="77777777" w:rsidR="00FB3C7C" w:rsidRPr="00FB3C7C" w:rsidRDefault="00FB3C7C" w:rsidP="00FB3C7C">
      <w:pPr>
        <w:pStyle w:val="paragraph"/>
        <w:spacing w:before="0" w:beforeAutospacing="0" w:after="0" w:afterAutospacing="0"/>
        <w:ind w:left="850" w:right="567"/>
        <w:jc w:val="both"/>
        <w:textAlignment w:val="baseline"/>
        <w:rPr>
          <w:rFonts w:ascii="Museo 300" w:hAnsi="Museo 300" w:cs="Arial"/>
          <w:sz w:val="16"/>
          <w:szCs w:val="16"/>
        </w:rPr>
      </w:pPr>
      <w:r w:rsidRPr="00FB3C7C">
        <w:rPr>
          <w:rFonts w:ascii="Museo 300" w:hAnsi="Museo 300" w:cs="Arial"/>
          <w:sz w:val="16"/>
          <w:szCs w:val="16"/>
        </w:rPr>
        <w:t xml:space="preserve">En razón con lo anterior, en la parte resolutiva del acuerdo </w:t>
      </w:r>
      <w:proofErr w:type="spellStart"/>
      <w:r w:rsidRPr="00FB3C7C">
        <w:rPr>
          <w:rFonts w:ascii="Museo 300" w:hAnsi="Museo 300" w:cs="Arial"/>
          <w:b/>
          <w:bCs/>
          <w:sz w:val="16"/>
          <w:szCs w:val="16"/>
        </w:rPr>
        <w:t>N.°</w:t>
      </w:r>
      <w:proofErr w:type="spellEnd"/>
      <w:r w:rsidRPr="00FB3C7C">
        <w:rPr>
          <w:rFonts w:ascii="Museo 300" w:hAnsi="Museo 300" w:cs="Arial"/>
          <w:b/>
          <w:bCs/>
          <w:sz w:val="16"/>
          <w:szCs w:val="16"/>
        </w:rPr>
        <w:t xml:space="preserve"> E-0888-2021-CAU</w:t>
      </w:r>
      <w:r w:rsidRPr="00FB3C7C">
        <w:rPr>
          <w:rFonts w:ascii="Museo 300" w:hAnsi="Museo 300" w:cs="Arial"/>
          <w:sz w:val="16"/>
          <w:szCs w:val="16"/>
        </w:rPr>
        <w:t xml:space="preserve"> del 17 de septiembre de 2021, esta Superintendencia estableció que para este tipo de casos </w:t>
      </w:r>
      <w:r w:rsidRPr="00FB3C7C">
        <w:rPr>
          <w:rFonts w:ascii="Museo 300" w:hAnsi="Museo 300" w:cs="Arial"/>
          <w:sz w:val="16"/>
          <w:szCs w:val="16"/>
          <w:u w:val="single"/>
        </w:rPr>
        <w:t>el período máximo de meses que puede acumular y cobrar la distribuidora de forma retroactiva se limita a un trimestre</w:t>
      </w:r>
      <w:r w:rsidRPr="00FB3C7C">
        <w:rPr>
          <w:rFonts w:ascii="Museo 300" w:hAnsi="Museo 300" w:cs="Arial"/>
          <w:sz w:val="16"/>
          <w:szCs w:val="16"/>
        </w:rPr>
        <w:t xml:space="preserve"> contado a partir de la última lectura que pudo tomar antes de que situaciones excepcionales impidieran tomar lecturas.</w:t>
      </w:r>
    </w:p>
    <w:p w14:paraId="4201761E" w14:textId="77777777" w:rsidR="00FB3C7C" w:rsidRPr="00FB3C7C" w:rsidRDefault="00FB3C7C" w:rsidP="00FB3C7C">
      <w:pPr>
        <w:pStyle w:val="paragraph"/>
        <w:spacing w:before="0" w:beforeAutospacing="0" w:after="0" w:afterAutospacing="0"/>
        <w:ind w:left="850" w:right="567"/>
        <w:jc w:val="both"/>
        <w:textAlignment w:val="baseline"/>
        <w:rPr>
          <w:rFonts w:ascii="Museo 300" w:hAnsi="Museo 300" w:cs="Arial"/>
          <w:sz w:val="16"/>
          <w:szCs w:val="16"/>
        </w:rPr>
      </w:pPr>
    </w:p>
    <w:p w14:paraId="4D1D377C" w14:textId="77777777" w:rsidR="00FB3C7C" w:rsidRPr="00FB3C7C" w:rsidRDefault="00FB3C7C" w:rsidP="00FB3C7C">
      <w:pPr>
        <w:pStyle w:val="paragraph"/>
        <w:spacing w:before="0" w:beforeAutospacing="0" w:after="0" w:afterAutospacing="0"/>
        <w:ind w:left="850" w:right="567"/>
        <w:jc w:val="both"/>
        <w:textAlignment w:val="baseline"/>
        <w:rPr>
          <w:rFonts w:ascii="Museo 300" w:hAnsi="Museo 300" w:cs="Arial"/>
          <w:sz w:val="16"/>
          <w:szCs w:val="16"/>
        </w:rPr>
      </w:pPr>
      <w:r w:rsidRPr="00FB3C7C">
        <w:rPr>
          <w:rFonts w:ascii="Museo 300" w:hAnsi="Museo 300" w:cs="Arial"/>
          <w:sz w:val="16"/>
          <w:szCs w:val="16"/>
        </w:rPr>
        <w:t xml:space="preserve">Por lo que, si en su momento vía acto administrativo en el acuerdo </w:t>
      </w:r>
      <w:proofErr w:type="spellStart"/>
      <w:r w:rsidRPr="00FB3C7C">
        <w:rPr>
          <w:rFonts w:ascii="Museo 300" w:hAnsi="Museo 300" w:cs="Arial"/>
          <w:b/>
          <w:bCs/>
          <w:sz w:val="16"/>
          <w:szCs w:val="16"/>
        </w:rPr>
        <w:t>N.°</w:t>
      </w:r>
      <w:proofErr w:type="spellEnd"/>
      <w:r w:rsidRPr="00FB3C7C">
        <w:rPr>
          <w:rFonts w:ascii="Museo 300" w:hAnsi="Museo 300" w:cs="Arial"/>
          <w:b/>
          <w:bCs/>
          <w:sz w:val="16"/>
          <w:szCs w:val="16"/>
        </w:rPr>
        <w:t xml:space="preserve"> 55-E-2017</w:t>
      </w:r>
      <w:r w:rsidRPr="00FB3C7C">
        <w:rPr>
          <w:rFonts w:ascii="Museo 300" w:hAnsi="Museo 300" w:cs="Arial"/>
          <w:sz w:val="16"/>
          <w:szCs w:val="16"/>
        </w:rPr>
        <w:t xml:space="preserve"> se emitieron disposiciones para este tipo de casos, las cuales fueron de obligatorio cumplimiento tanto para las empresas distribuidoras como por los usuarios finales, a partir de la emisión del acuerdo </w:t>
      </w:r>
      <w:proofErr w:type="spellStart"/>
      <w:r w:rsidRPr="00FB3C7C">
        <w:rPr>
          <w:rFonts w:ascii="Museo 300" w:hAnsi="Museo 300" w:cs="Arial"/>
          <w:b/>
          <w:bCs/>
          <w:sz w:val="16"/>
          <w:szCs w:val="16"/>
        </w:rPr>
        <w:t>N.°</w:t>
      </w:r>
      <w:proofErr w:type="spellEnd"/>
      <w:r w:rsidRPr="00FB3C7C">
        <w:rPr>
          <w:rFonts w:ascii="Museo 300" w:hAnsi="Museo 300" w:cs="Arial"/>
          <w:b/>
          <w:bCs/>
          <w:sz w:val="16"/>
          <w:szCs w:val="16"/>
        </w:rPr>
        <w:t xml:space="preserve"> E-0888-2021-CAU</w:t>
      </w:r>
      <w:r w:rsidRPr="00FB3C7C">
        <w:rPr>
          <w:rFonts w:ascii="Museo 300" w:hAnsi="Museo 300" w:cs="Arial"/>
          <w:sz w:val="16"/>
          <w:szCs w:val="16"/>
        </w:rPr>
        <w:t xml:space="preserve"> se han emitido nuevas disposiciones que, igualmente, deberán ser cumplidas por ambas partes.</w:t>
      </w:r>
    </w:p>
    <w:p w14:paraId="74E68109" w14:textId="77777777" w:rsidR="00FB3C7C" w:rsidRPr="00FB3C7C" w:rsidRDefault="00FB3C7C" w:rsidP="00FB3C7C">
      <w:pPr>
        <w:pStyle w:val="paragraph"/>
        <w:spacing w:before="0" w:beforeAutospacing="0" w:after="0" w:afterAutospacing="0"/>
        <w:ind w:left="850" w:right="567"/>
        <w:jc w:val="both"/>
        <w:textAlignment w:val="baseline"/>
        <w:rPr>
          <w:rFonts w:ascii="Museo 300" w:hAnsi="Museo 300" w:cs="Arial"/>
          <w:sz w:val="16"/>
          <w:szCs w:val="16"/>
        </w:rPr>
      </w:pPr>
    </w:p>
    <w:p w14:paraId="5EAE9BF6" w14:textId="5DDB7E4C" w:rsidR="00FB3C7C" w:rsidRDefault="00FB3C7C" w:rsidP="00FB3C7C">
      <w:pPr>
        <w:pStyle w:val="paragraph"/>
        <w:spacing w:before="0" w:beforeAutospacing="0" w:after="0" w:afterAutospacing="0"/>
        <w:ind w:left="850" w:right="567"/>
        <w:jc w:val="both"/>
        <w:textAlignment w:val="baseline"/>
        <w:rPr>
          <w:rFonts w:ascii="Museo 300" w:hAnsi="Museo 300" w:cs="Arial"/>
          <w:sz w:val="16"/>
          <w:szCs w:val="16"/>
        </w:rPr>
      </w:pPr>
      <w:r w:rsidRPr="00FB3C7C">
        <w:rPr>
          <w:rFonts w:ascii="Museo 300" w:hAnsi="Museo 300" w:cs="Arial"/>
          <w:sz w:val="16"/>
          <w:szCs w:val="16"/>
        </w:rPr>
        <w:t>Cabe precisar que otras empresas distribuidoras, ante la presencia de la problemática señalada la cual tiene connotación a lo largo del territorio nacional, han implementado algunas medidas con las que han mitigado o eliminado la problemática, observándose que la situación particular planteada por la sociedad AES CLESA, aunque se perciba difícil de afrontar, tiene salidas alternativas que podría implementar, en lugar de proponer una metodología para sistematizar y dar como aceptada una condición que está afectando económicamente a sectores de la población</w:t>
      </w:r>
      <w:r w:rsidR="00EC3FA3">
        <w:rPr>
          <w:rFonts w:ascii="Museo 300" w:hAnsi="Museo 300" w:cs="Arial"/>
          <w:sz w:val="16"/>
          <w:szCs w:val="16"/>
        </w:rPr>
        <w:t>.</w:t>
      </w:r>
    </w:p>
    <w:p w14:paraId="48890FE3" w14:textId="77777777" w:rsidR="00EC3FA3" w:rsidRPr="00FB3C7C" w:rsidRDefault="00EC3FA3" w:rsidP="00FB3C7C">
      <w:pPr>
        <w:pStyle w:val="paragraph"/>
        <w:spacing w:before="0" w:beforeAutospacing="0" w:after="0" w:afterAutospacing="0"/>
        <w:ind w:left="850" w:right="567"/>
        <w:jc w:val="both"/>
        <w:textAlignment w:val="baseline"/>
        <w:rPr>
          <w:rFonts w:ascii="Museo 300" w:hAnsi="Museo 300" w:cs="Arial"/>
          <w:sz w:val="16"/>
          <w:szCs w:val="16"/>
        </w:rPr>
      </w:pPr>
    </w:p>
    <w:bookmarkEnd w:id="0"/>
    <w:p w14:paraId="77EDA7C6" w14:textId="33B747BD" w:rsidR="000F3C01" w:rsidRPr="000F3C01" w:rsidRDefault="000F3C01" w:rsidP="000F3C01">
      <w:pPr>
        <w:pStyle w:val="paragraph"/>
        <w:numPr>
          <w:ilvl w:val="2"/>
          <w:numId w:val="39"/>
        </w:numPr>
        <w:spacing w:before="0" w:beforeAutospacing="0" w:after="0" w:afterAutospacing="0"/>
        <w:ind w:left="1701" w:right="567" w:hanging="567"/>
        <w:jc w:val="both"/>
        <w:textAlignment w:val="baseline"/>
        <w:rPr>
          <w:rFonts w:ascii="Museo 300" w:hAnsi="Museo 300" w:cs="Arial"/>
          <w:b/>
          <w:bCs/>
          <w:sz w:val="16"/>
          <w:szCs w:val="16"/>
          <w:u w:val="single"/>
        </w:rPr>
      </w:pPr>
      <w:r w:rsidRPr="000F3C01">
        <w:rPr>
          <w:rFonts w:ascii="Museo 300" w:hAnsi="Museo 300" w:cs="Arial"/>
          <w:b/>
          <w:bCs/>
          <w:sz w:val="16"/>
          <w:szCs w:val="16"/>
          <w:u w:val="single"/>
        </w:rPr>
        <w:t>Examen de</w:t>
      </w:r>
      <w:r w:rsidR="000A0D55" w:rsidRPr="000A0D55">
        <w:rPr>
          <w:rFonts w:ascii="Museo 300" w:hAnsi="Museo 300" w:cs="Arial"/>
          <w:b/>
          <w:bCs/>
          <w:sz w:val="16"/>
          <w:szCs w:val="16"/>
          <w:u w:val="single"/>
        </w:rPr>
        <w:t xml:space="preserve"> la evidencia presentada por la empresa distribuidora (declaraciones testimoniales).</w:t>
      </w:r>
    </w:p>
    <w:p w14:paraId="6FA95B8F" w14:textId="77777777" w:rsidR="000F3C01" w:rsidRDefault="000F3C01" w:rsidP="000F3C01">
      <w:pPr>
        <w:pStyle w:val="paragraph"/>
        <w:spacing w:before="0" w:beforeAutospacing="0" w:after="0" w:afterAutospacing="0"/>
        <w:ind w:left="709" w:right="567"/>
        <w:jc w:val="both"/>
        <w:textAlignment w:val="baseline"/>
        <w:rPr>
          <w:rFonts w:ascii="Museo 300" w:hAnsi="Museo 300" w:cs="Arial"/>
          <w:sz w:val="16"/>
          <w:szCs w:val="16"/>
        </w:rPr>
      </w:pPr>
    </w:p>
    <w:p w14:paraId="26F8A987" w14:textId="25E53034" w:rsidR="000A0D55" w:rsidRPr="000A0D55" w:rsidRDefault="000A0D55" w:rsidP="000A0D55">
      <w:pPr>
        <w:pStyle w:val="paragraph"/>
        <w:spacing w:before="0" w:beforeAutospacing="0"/>
        <w:ind w:left="851" w:right="567"/>
        <w:jc w:val="both"/>
        <w:textAlignment w:val="baseline"/>
        <w:rPr>
          <w:rFonts w:ascii="Museo 300" w:hAnsi="Museo 300" w:cs="Arial"/>
          <w:sz w:val="16"/>
          <w:szCs w:val="16"/>
        </w:rPr>
      </w:pPr>
      <w:r w:rsidRPr="000A0D55">
        <w:rPr>
          <w:rFonts w:ascii="Museo 300" w:hAnsi="Museo 300" w:cs="Arial"/>
          <w:sz w:val="16"/>
          <w:szCs w:val="16"/>
        </w:rPr>
        <w:t>En el informe técnico presentado por la empresa distribuidora, ésta menciona la evidencia con la que cuenta y que, según su posición, justifica las estimaciones en el consumo, precisando lo siguiente:</w:t>
      </w:r>
    </w:p>
    <w:p w14:paraId="1FF6B546" w14:textId="77777777" w:rsidR="000A0D55" w:rsidRPr="000A0D55" w:rsidRDefault="000A0D55" w:rsidP="000A0D55">
      <w:pPr>
        <w:pStyle w:val="paragraph"/>
        <w:spacing w:before="0" w:beforeAutospacing="0"/>
        <w:ind w:left="851" w:right="567"/>
        <w:jc w:val="both"/>
        <w:textAlignment w:val="baseline"/>
        <w:rPr>
          <w:rFonts w:ascii="Museo 300" w:hAnsi="Museo 300" w:cs="Arial"/>
          <w:sz w:val="16"/>
          <w:szCs w:val="16"/>
        </w:rPr>
      </w:pPr>
      <w:r w:rsidRPr="000A0D55">
        <w:rPr>
          <w:rFonts w:ascii="Museo 300" w:hAnsi="Museo 300" w:cs="Arial"/>
          <w:sz w:val="16"/>
          <w:szCs w:val="16"/>
        </w:rPr>
        <w:t>“[…] que los informes y declaraciones juradas presentadas como prueba para estos casos en específico son suficientes las únicas que pueden ser proporcionadas, por temor a represalias hacia las personas que efectúan la gestión de lectura y notificación no se ha interpuesto denuncia alguna ante las autoridades competentes y no es posible realizar otras acciones como toma de fotografías del lugar debido a la delincuencia que impera en las zonas.</w:t>
      </w:r>
    </w:p>
    <w:p w14:paraId="2CA0B0FA" w14:textId="77777777" w:rsidR="000A0D55" w:rsidRPr="000A0D55" w:rsidRDefault="000A0D55" w:rsidP="000A0D55">
      <w:pPr>
        <w:pStyle w:val="paragraph"/>
        <w:spacing w:before="0" w:beforeAutospacing="0"/>
        <w:ind w:left="851" w:right="567"/>
        <w:jc w:val="both"/>
        <w:textAlignment w:val="baseline"/>
        <w:rPr>
          <w:rFonts w:ascii="Museo 300" w:hAnsi="Museo 300" w:cs="Arial"/>
          <w:sz w:val="16"/>
          <w:szCs w:val="16"/>
        </w:rPr>
      </w:pPr>
      <w:r w:rsidRPr="000A0D55">
        <w:rPr>
          <w:rFonts w:ascii="Museo 300" w:hAnsi="Museo 300" w:cs="Arial"/>
          <w:sz w:val="16"/>
          <w:szCs w:val="16"/>
        </w:rPr>
        <w:t>El motivo por el cual no se ha podido describir los lugares particulares por cada caso es porque se encuentran aledaños a las zonas de las cuales los delincuentes han accionado de forma imperativa con amenazas para que el personal que labora para la empresa se retire inmediatamente del lugar a riesgo de ser golpeados o “tomar otras acciones” como lo manifiestan por lo que no les permiten continuar trabajando ni siquiera en zonas aledañas mucho menos cruzar la zona para ejercer su trabajo en colonias o caseríos que se encuentran después de los lugares donde han recibido amenazas.</w:t>
      </w:r>
    </w:p>
    <w:p w14:paraId="70BAC150" w14:textId="77777777" w:rsidR="000A0D55" w:rsidRPr="000A0D55" w:rsidRDefault="000A0D55" w:rsidP="000A0D55">
      <w:pPr>
        <w:pStyle w:val="paragraph"/>
        <w:spacing w:before="0" w:beforeAutospacing="0"/>
        <w:ind w:left="851" w:right="567"/>
        <w:jc w:val="both"/>
        <w:textAlignment w:val="baseline"/>
        <w:rPr>
          <w:rFonts w:ascii="Museo 300" w:hAnsi="Museo 300" w:cs="Arial"/>
          <w:sz w:val="16"/>
          <w:szCs w:val="16"/>
        </w:rPr>
      </w:pPr>
      <w:r w:rsidRPr="000A0D55">
        <w:rPr>
          <w:rFonts w:ascii="Museo 300" w:hAnsi="Museo 300" w:cs="Arial"/>
          <w:sz w:val="16"/>
          <w:szCs w:val="16"/>
        </w:rPr>
        <w:t>Nuestro Código Civil define como fuerza mayor como: “Se llama fuerza mayor o caso fortuito el imprevisto a que no es posible resistir, como un naufragio, un terremoto, el apresamiento de enemigos, los actos de autoridad ejercidos por un funcionario público, etc.”</w:t>
      </w:r>
    </w:p>
    <w:p w14:paraId="0A1C9CEF" w14:textId="77777777" w:rsidR="000A0D55" w:rsidRPr="000A0D55" w:rsidRDefault="000A0D55" w:rsidP="000A0D55">
      <w:pPr>
        <w:pStyle w:val="paragraph"/>
        <w:spacing w:before="0" w:beforeAutospacing="0"/>
        <w:ind w:left="851" w:right="567"/>
        <w:jc w:val="both"/>
        <w:textAlignment w:val="baseline"/>
        <w:rPr>
          <w:rFonts w:ascii="Museo 300" w:hAnsi="Museo 300" w:cs="Arial"/>
          <w:sz w:val="16"/>
          <w:szCs w:val="16"/>
        </w:rPr>
      </w:pPr>
      <w:r w:rsidRPr="000A0D55">
        <w:rPr>
          <w:rFonts w:ascii="Museo 300" w:hAnsi="Museo 300" w:cs="Arial"/>
          <w:sz w:val="16"/>
          <w:szCs w:val="16"/>
        </w:rPr>
        <w:t>En ese sentido, en dicha definición menciona a que este es un hecho imprevisto a que no es posible resistir en los cuales en sus ejemplos no se basa únicamente a hechos  de la naturaleza sino  también menciona “ apresamiento de enemigos” nuestro personal se ha encontrado en situaciones de secuestros, agresiones físicas como verbales, amenazas a muerte entre otros, los cuales no podemos dejar de lado debido a que estos actos atentan contra los derechos primordiales reconocidos por nuestra constitución a toda persona humana.</w:t>
      </w:r>
      <w:r w:rsidRPr="000A0D55">
        <w:rPr>
          <w:rFonts w:ascii="Cambria Math" w:hAnsi="Cambria Math" w:cs="Cambria Math"/>
          <w:sz w:val="16"/>
          <w:szCs w:val="16"/>
        </w:rPr>
        <w:t> </w:t>
      </w:r>
      <w:r w:rsidRPr="000A0D55">
        <w:rPr>
          <w:rFonts w:ascii="Museo 300" w:hAnsi="Museo 300" w:cs="Arial"/>
          <w:sz w:val="16"/>
          <w:szCs w:val="16"/>
        </w:rPr>
        <w:t>[…]”</w:t>
      </w:r>
      <w:r w:rsidRPr="000A0D55">
        <w:rPr>
          <w:rFonts w:ascii="Cambria Math" w:hAnsi="Cambria Math" w:cs="Cambria Math"/>
          <w:sz w:val="16"/>
          <w:szCs w:val="16"/>
        </w:rPr>
        <w:t> </w:t>
      </w:r>
    </w:p>
    <w:p w14:paraId="24DE5588" w14:textId="77777777" w:rsidR="000A0D55" w:rsidRPr="000A0D55" w:rsidRDefault="000A0D55" w:rsidP="000A0D55">
      <w:pPr>
        <w:pStyle w:val="paragraph"/>
        <w:spacing w:before="0" w:beforeAutospacing="0"/>
        <w:ind w:left="851" w:right="567"/>
        <w:jc w:val="both"/>
        <w:textAlignment w:val="baseline"/>
        <w:rPr>
          <w:rFonts w:ascii="Museo 300" w:hAnsi="Museo 300" w:cs="Arial"/>
          <w:sz w:val="16"/>
          <w:szCs w:val="16"/>
        </w:rPr>
      </w:pPr>
      <w:r w:rsidRPr="000A0D55">
        <w:rPr>
          <w:rFonts w:ascii="Museo 300" w:hAnsi="Museo 300" w:cs="Arial"/>
          <w:sz w:val="16"/>
          <w:szCs w:val="16"/>
        </w:rPr>
        <w:t>Al respecto, se observa que dichos argumentos no han sido respaldados por documentos emitidos por entidades con competencia en materia de seguridad pública como la Policía Nacional Civil o el Ministerio de Justicia y Seguridad Pública, y tampoco presenta copia de denuncias ante tales entidades, ya que la documentación presentada corresponde con documentos elaborados por él mismo, o por la empresa que contrató para proveer el servicio de la lectura mensual de los medidores de consumo de energía eléctrica.</w:t>
      </w:r>
    </w:p>
    <w:p w14:paraId="650BE7C6" w14:textId="77777777" w:rsidR="000A0D55" w:rsidRPr="000A0D55" w:rsidRDefault="000A0D55" w:rsidP="000A0D55">
      <w:pPr>
        <w:pStyle w:val="paragraph"/>
        <w:spacing w:before="0" w:beforeAutospacing="0"/>
        <w:ind w:left="851" w:right="567"/>
        <w:jc w:val="both"/>
        <w:textAlignment w:val="baseline"/>
        <w:rPr>
          <w:rFonts w:ascii="Museo 300" w:hAnsi="Museo 300" w:cs="Arial"/>
          <w:sz w:val="16"/>
          <w:szCs w:val="16"/>
        </w:rPr>
      </w:pPr>
      <w:r w:rsidRPr="000A0D55">
        <w:rPr>
          <w:rFonts w:ascii="Museo 300" w:hAnsi="Museo 300" w:cs="Arial"/>
          <w:sz w:val="16"/>
          <w:szCs w:val="16"/>
        </w:rPr>
        <w:lastRenderedPageBreak/>
        <w:t>Cabe destacar que dichas condiciones en las pruebas presentadas ya han sido advertidas por la Gerencia de Electricidad de la SIGET en múltiples informes técnicos de casos similares, por lo que se considera que la sociedad AES CLESA, como primera alternativa, debería buscar soluciones de mitigación como un trabajo de acercamiento social al área afectada, con el fin de evitar que las estimaciones de consumo se prolonguen por períodos tan amplios.</w:t>
      </w:r>
    </w:p>
    <w:p w14:paraId="143E1377" w14:textId="2A603FC9" w:rsidR="000F3C01" w:rsidRDefault="00000653" w:rsidP="001014CB">
      <w:pPr>
        <w:pStyle w:val="paragraph"/>
        <w:numPr>
          <w:ilvl w:val="2"/>
          <w:numId w:val="39"/>
        </w:numPr>
        <w:spacing w:before="0" w:beforeAutospacing="0" w:after="0" w:afterAutospacing="0"/>
        <w:ind w:left="1843" w:right="567" w:hanging="567"/>
        <w:jc w:val="both"/>
        <w:textAlignment w:val="baseline"/>
        <w:rPr>
          <w:rFonts w:ascii="Museo 300" w:hAnsi="Museo 300" w:cs="Arial"/>
          <w:b/>
          <w:bCs/>
          <w:sz w:val="16"/>
          <w:szCs w:val="16"/>
          <w:u w:val="single"/>
        </w:rPr>
      </w:pPr>
      <w:r>
        <w:rPr>
          <w:rFonts w:ascii="Museo 300" w:hAnsi="Museo 300" w:cs="Arial"/>
          <w:b/>
          <w:bCs/>
          <w:sz w:val="16"/>
          <w:szCs w:val="16"/>
          <w:u w:val="single"/>
        </w:rPr>
        <w:t>Análisis</w:t>
      </w:r>
      <w:r w:rsidR="000F3C01" w:rsidRPr="000F3C01">
        <w:rPr>
          <w:rFonts w:ascii="Museo 300" w:hAnsi="Museo 300" w:cs="Arial"/>
          <w:b/>
          <w:bCs/>
          <w:sz w:val="16"/>
          <w:szCs w:val="16"/>
          <w:u w:val="single"/>
        </w:rPr>
        <w:t xml:space="preserve"> </w:t>
      </w:r>
      <w:r w:rsidRPr="00000653">
        <w:rPr>
          <w:rFonts w:ascii="Museo 300" w:hAnsi="Museo 300" w:cs="Arial"/>
          <w:b/>
          <w:bCs/>
          <w:sz w:val="16"/>
          <w:szCs w:val="16"/>
          <w:u w:val="single"/>
        </w:rPr>
        <w:t>del cobro efectuado en incumplimiento por parte de la sociedad AES CLESA a sus obligaciones de compensación por estimaciones de consumo</w:t>
      </w:r>
    </w:p>
    <w:p w14:paraId="44D021BB" w14:textId="77777777" w:rsidR="001014CB" w:rsidRPr="000F3C01" w:rsidRDefault="001014CB" w:rsidP="001014CB">
      <w:pPr>
        <w:pStyle w:val="paragraph"/>
        <w:spacing w:before="0" w:beforeAutospacing="0" w:after="0" w:afterAutospacing="0"/>
        <w:ind w:left="1843" w:right="567"/>
        <w:jc w:val="both"/>
        <w:textAlignment w:val="baseline"/>
        <w:rPr>
          <w:rFonts w:ascii="Museo 300" w:hAnsi="Museo 300" w:cs="Arial"/>
          <w:b/>
          <w:bCs/>
          <w:sz w:val="16"/>
          <w:szCs w:val="16"/>
          <w:u w:val="single"/>
        </w:rPr>
      </w:pPr>
    </w:p>
    <w:p w14:paraId="611D004C" w14:textId="5C2CCA04" w:rsidR="00000653" w:rsidRPr="00000653" w:rsidRDefault="00000653" w:rsidP="00000653">
      <w:pPr>
        <w:pStyle w:val="paragraph"/>
        <w:spacing w:before="0" w:beforeAutospacing="0" w:after="0" w:afterAutospacing="0"/>
        <w:ind w:left="851" w:right="567"/>
        <w:jc w:val="both"/>
        <w:textAlignment w:val="baseline"/>
        <w:rPr>
          <w:rFonts w:ascii="Museo 300" w:hAnsi="Museo 300" w:cs="Arial"/>
          <w:sz w:val="16"/>
          <w:szCs w:val="16"/>
        </w:rPr>
      </w:pPr>
      <w:r w:rsidRPr="00000653">
        <w:rPr>
          <w:rFonts w:ascii="Museo 300" w:hAnsi="Museo 300" w:cs="Arial"/>
          <w:sz w:val="16"/>
          <w:szCs w:val="16"/>
        </w:rPr>
        <w:t xml:space="preserve">En cuanto a la condición del medidor reportada por el lector y el personal técnico de la empresa distribuidora, detallada en las imágenes </w:t>
      </w:r>
      <w:proofErr w:type="spellStart"/>
      <w:r w:rsidRPr="00000653">
        <w:rPr>
          <w:rFonts w:ascii="Museo 300" w:hAnsi="Museo 300" w:cs="Arial"/>
          <w:sz w:val="16"/>
          <w:szCs w:val="16"/>
        </w:rPr>
        <w:t>n.°</w:t>
      </w:r>
      <w:proofErr w:type="spellEnd"/>
      <w:r w:rsidRPr="00000653">
        <w:rPr>
          <w:rFonts w:ascii="Museo 300" w:hAnsi="Museo 300" w:cs="Arial"/>
          <w:sz w:val="16"/>
          <w:szCs w:val="16"/>
        </w:rPr>
        <w:t xml:space="preserve"> 1-4 del </w:t>
      </w:r>
      <w:r w:rsidR="001E09F9">
        <w:rPr>
          <w:rFonts w:ascii="Museo 300" w:hAnsi="Museo 300" w:cs="Arial"/>
          <w:b/>
          <w:bCs/>
          <w:sz w:val="16"/>
          <w:szCs w:val="16"/>
        </w:rPr>
        <w:t>XXX</w:t>
      </w:r>
      <w:r w:rsidRPr="00000653">
        <w:rPr>
          <w:rFonts w:ascii="Museo 300" w:hAnsi="Museo 300" w:cs="Arial"/>
          <w:b/>
          <w:bCs/>
          <w:sz w:val="16"/>
          <w:szCs w:val="16"/>
        </w:rPr>
        <w:t xml:space="preserve"> </w:t>
      </w:r>
      <w:r w:rsidRPr="00000653">
        <w:rPr>
          <w:rFonts w:ascii="Museo 300" w:hAnsi="Museo 300" w:cs="Arial"/>
          <w:sz w:val="16"/>
          <w:szCs w:val="16"/>
        </w:rPr>
        <w:t>elaborado por el CAU, se advierte que en el recurso de reconsideración la sociedad AES CLESA no hizo mención de ello, ni tampoco presentó su posición o justificación alguna respecto a dicha condición, la cual amplió durante aproximadamente un año más la falta de lecturas en el servicio, condición generada por la propia empresa distribuidora al colocar en gabinete antihurto demasiado alto el medidor del suministro.</w:t>
      </w:r>
    </w:p>
    <w:p w14:paraId="30A15F3E" w14:textId="77777777" w:rsidR="00000653" w:rsidRPr="00000653" w:rsidRDefault="00000653" w:rsidP="00000653">
      <w:pPr>
        <w:pStyle w:val="paragraph"/>
        <w:spacing w:before="0" w:beforeAutospacing="0" w:after="0" w:afterAutospacing="0"/>
        <w:ind w:left="851" w:right="567"/>
        <w:jc w:val="both"/>
        <w:textAlignment w:val="baseline"/>
        <w:rPr>
          <w:rFonts w:ascii="Museo 300" w:hAnsi="Museo 300" w:cs="Arial"/>
          <w:sz w:val="16"/>
          <w:szCs w:val="16"/>
        </w:rPr>
      </w:pPr>
    </w:p>
    <w:p w14:paraId="39CF9C20" w14:textId="77777777" w:rsidR="00000653" w:rsidRPr="00000653" w:rsidRDefault="00000653" w:rsidP="00000653">
      <w:pPr>
        <w:pStyle w:val="paragraph"/>
        <w:spacing w:before="0" w:beforeAutospacing="0" w:after="0" w:afterAutospacing="0"/>
        <w:ind w:left="851" w:right="567"/>
        <w:jc w:val="both"/>
        <w:textAlignment w:val="baseline"/>
        <w:rPr>
          <w:rFonts w:ascii="Museo 300" w:hAnsi="Museo 300" w:cs="Arial"/>
          <w:sz w:val="16"/>
          <w:szCs w:val="16"/>
        </w:rPr>
      </w:pPr>
      <w:r w:rsidRPr="00000653">
        <w:rPr>
          <w:rFonts w:ascii="Museo 300" w:hAnsi="Museo 300" w:cs="Arial"/>
          <w:sz w:val="16"/>
          <w:szCs w:val="16"/>
        </w:rPr>
        <w:t>Por tanto, es preciso acentuar que la empresa distribuidora no le facturó de forma correcta al usuario, estimaciones que persistieron debido a una condición generada por esta misma (instalaron el medidor del servicio muy alto), por lo que las Normativas de Calidad vigentes establecen el procedimiento a seguir en caso de incumplimiento, que consiste, entre otros, en reportar las estimaciones y compensar al usuario por transgredir el límite de las estimaciones en facturación (CFFE).</w:t>
      </w:r>
    </w:p>
    <w:p w14:paraId="6CA53FDA" w14:textId="77777777" w:rsidR="00000653" w:rsidRPr="00000653" w:rsidRDefault="00000653" w:rsidP="00000653">
      <w:pPr>
        <w:pStyle w:val="paragraph"/>
        <w:spacing w:before="0" w:beforeAutospacing="0" w:after="0" w:afterAutospacing="0"/>
        <w:ind w:left="851" w:right="567"/>
        <w:jc w:val="both"/>
        <w:textAlignment w:val="baseline"/>
        <w:rPr>
          <w:rFonts w:ascii="Museo 300" w:hAnsi="Museo 300" w:cs="Arial"/>
          <w:sz w:val="16"/>
          <w:szCs w:val="16"/>
        </w:rPr>
      </w:pPr>
    </w:p>
    <w:p w14:paraId="1A8F924C" w14:textId="77777777" w:rsidR="00000653" w:rsidRPr="00000653" w:rsidRDefault="00000653" w:rsidP="00000653">
      <w:pPr>
        <w:pStyle w:val="paragraph"/>
        <w:spacing w:before="0" w:beforeAutospacing="0" w:after="0" w:afterAutospacing="0"/>
        <w:ind w:left="851" w:right="567"/>
        <w:jc w:val="both"/>
        <w:textAlignment w:val="baseline"/>
        <w:rPr>
          <w:rFonts w:ascii="Museo 300" w:hAnsi="Museo 300" w:cs="Arial"/>
          <w:sz w:val="16"/>
          <w:szCs w:val="16"/>
        </w:rPr>
      </w:pPr>
      <w:r w:rsidRPr="00000653">
        <w:rPr>
          <w:rFonts w:ascii="Museo 300" w:hAnsi="Museo 300" w:cs="Arial"/>
          <w:sz w:val="16"/>
          <w:szCs w:val="16"/>
        </w:rPr>
        <w:t>Por lo que se advierte que, para el presente caso, la sociedad AES CLESA no cumplió con su obligación de pagar al usuario las compensaciones reguladas por deficiencias en la calidad del servicio, tal y como lo establece el artículo 67-Bis de la Ley General de Electricidad, lo que constituye un incumplimiento a sus obligaciones según lo determinado en el literal p) del artículo 104 de la citada Ley.</w:t>
      </w:r>
    </w:p>
    <w:p w14:paraId="10EC2A14" w14:textId="77777777" w:rsidR="00000653" w:rsidRPr="00000653" w:rsidRDefault="00000653" w:rsidP="00000653">
      <w:pPr>
        <w:pStyle w:val="paragraph"/>
        <w:spacing w:before="0" w:beforeAutospacing="0" w:after="0" w:afterAutospacing="0"/>
        <w:ind w:left="851" w:right="567"/>
        <w:jc w:val="both"/>
        <w:textAlignment w:val="baseline"/>
        <w:rPr>
          <w:rFonts w:ascii="Museo 300" w:hAnsi="Museo 300" w:cs="Arial"/>
          <w:sz w:val="16"/>
          <w:szCs w:val="16"/>
        </w:rPr>
      </w:pPr>
    </w:p>
    <w:p w14:paraId="4F170B25" w14:textId="77777777" w:rsidR="00000653" w:rsidRPr="00000653" w:rsidRDefault="00000653" w:rsidP="00000653">
      <w:pPr>
        <w:pStyle w:val="paragraph"/>
        <w:spacing w:before="0" w:beforeAutospacing="0" w:after="0" w:afterAutospacing="0"/>
        <w:ind w:left="851" w:right="567"/>
        <w:jc w:val="both"/>
        <w:textAlignment w:val="baseline"/>
        <w:rPr>
          <w:rFonts w:ascii="Museo 300" w:hAnsi="Museo 300" w:cs="Arial"/>
          <w:b/>
          <w:bCs/>
          <w:sz w:val="16"/>
          <w:szCs w:val="16"/>
        </w:rPr>
      </w:pPr>
      <w:r w:rsidRPr="00000653">
        <w:rPr>
          <w:rFonts w:ascii="Museo 300" w:hAnsi="Museo 300" w:cs="Arial"/>
          <w:sz w:val="16"/>
          <w:szCs w:val="16"/>
        </w:rPr>
        <w:t>Tomando en cuenta los incumplimientos observados en el período 2018-2021 al artículo 73 c) de las Normas de Calidad del Servicio de los Sistemas de Distribución en lo concerniente a la realización de estimaciones de consumo de energía eléctrica, por tanto, se recomienda a la empresa distribuidora aplicar la compensación indicada en el artículo 80 c) de la misma norma.</w:t>
      </w:r>
    </w:p>
    <w:p w14:paraId="42136807" w14:textId="77777777" w:rsidR="00000653" w:rsidRPr="00000653" w:rsidRDefault="00000653" w:rsidP="00000653">
      <w:pPr>
        <w:pStyle w:val="paragraph"/>
        <w:spacing w:before="0" w:beforeAutospacing="0" w:after="0" w:afterAutospacing="0"/>
        <w:ind w:left="851" w:right="567"/>
        <w:jc w:val="both"/>
        <w:textAlignment w:val="baseline"/>
        <w:rPr>
          <w:rFonts w:ascii="Museo 300" w:hAnsi="Museo 300" w:cs="Arial"/>
          <w:sz w:val="16"/>
          <w:szCs w:val="16"/>
        </w:rPr>
      </w:pPr>
    </w:p>
    <w:p w14:paraId="7D8AA95C" w14:textId="065C107D" w:rsidR="00000653" w:rsidRPr="00000653" w:rsidRDefault="00000653" w:rsidP="00000653">
      <w:pPr>
        <w:pStyle w:val="paragraph"/>
        <w:spacing w:before="0" w:beforeAutospacing="0" w:after="0" w:afterAutospacing="0"/>
        <w:ind w:left="851" w:right="567"/>
        <w:jc w:val="both"/>
        <w:textAlignment w:val="baseline"/>
        <w:rPr>
          <w:rFonts w:ascii="Museo 300" w:hAnsi="Museo 300" w:cs="Arial"/>
          <w:sz w:val="16"/>
          <w:szCs w:val="16"/>
        </w:rPr>
      </w:pPr>
      <w:r w:rsidRPr="00000653">
        <w:rPr>
          <w:rFonts w:ascii="Museo 300" w:hAnsi="Museo 300" w:cs="Arial"/>
          <w:sz w:val="16"/>
          <w:szCs w:val="16"/>
        </w:rPr>
        <w:t xml:space="preserve">En consideración con lo anteriormente expuesto, el CAU establece que la acumulación de consumos en el suministros no estaba justificada de conformidad al marco normativo analizado anteriormente, por lo que se reafirma lo dictaminado en el acuerdo de Sentencia </w:t>
      </w:r>
      <w:r w:rsidRPr="00000653">
        <w:rPr>
          <w:rFonts w:ascii="Museo 300" w:hAnsi="Museo 300" w:cs="Arial"/>
          <w:b/>
          <w:bCs/>
          <w:sz w:val="16"/>
          <w:szCs w:val="16"/>
        </w:rPr>
        <w:t>E-1380-2022-CAU</w:t>
      </w:r>
      <w:r w:rsidRPr="00000653">
        <w:rPr>
          <w:rFonts w:ascii="Museo 300" w:hAnsi="Museo 300" w:cs="Arial"/>
          <w:sz w:val="16"/>
          <w:szCs w:val="16"/>
        </w:rPr>
        <w:t xml:space="preserve">, en el cual se acordó que el monto que tiene que cobrar la sociedad AES CLESA al señor </w:t>
      </w:r>
      <w:r w:rsidR="001E09F9">
        <w:rPr>
          <w:rFonts w:ascii="Museo 300" w:hAnsi="Museo 300" w:cs="Arial"/>
          <w:sz w:val="16"/>
          <w:szCs w:val="16"/>
        </w:rPr>
        <w:t>XXX</w:t>
      </w:r>
      <w:r w:rsidRPr="00000653">
        <w:rPr>
          <w:rFonts w:ascii="Museo 300" w:hAnsi="Museo 300" w:cs="Arial"/>
          <w:sz w:val="16"/>
          <w:szCs w:val="16"/>
        </w:rPr>
        <w:t xml:space="preserve">, corresponde a la cantidad de </w:t>
      </w:r>
      <w:r w:rsidRPr="00000653">
        <w:rPr>
          <w:rFonts w:ascii="Museo 300" w:hAnsi="Museo 300" w:cs="Arial"/>
          <w:b/>
          <w:bCs/>
          <w:sz w:val="16"/>
          <w:szCs w:val="16"/>
        </w:rPr>
        <w:t>treinta y tres 99/100 dólares de los Estados Unidos de América (USD 33.99)</w:t>
      </w:r>
      <w:r w:rsidRPr="00000653">
        <w:rPr>
          <w:rFonts w:ascii="Museo 300" w:hAnsi="Museo 300" w:cs="Arial"/>
          <w:sz w:val="16"/>
          <w:szCs w:val="16"/>
        </w:rPr>
        <w:t xml:space="preserve">, </w:t>
      </w:r>
      <w:r w:rsidRPr="00000653">
        <w:rPr>
          <w:rFonts w:ascii="Museo 300" w:hAnsi="Museo 300" w:cs="Arial"/>
          <w:b/>
          <w:bCs/>
          <w:sz w:val="16"/>
          <w:szCs w:val="16"/>
        </w:rPr>
        <w:t>sin IVA</w:t>
      </w:r>
      <w:r w:rsidRPr="00000653">
        <w:rPr>
          <w:rFonts w:ascii="Museo 300" w:hAnsi="Museo 300" w:cs="Arial"/>
          <w:sz w:val="16"/>
          <w:szCs w:val="16"/>
        </w:rPr>
        <w:t xml:space="preserve">, equivalente al consumo de </w:t>
      </w:r>
      <w:r w:rsidRPr="00000653">
        <w:rPr>
          <w:rFonts w:ascii="Museo 300" w:hAnsi="Museo 300" w:cs="Arial"/>
          <w:b/>
          <w:bCs/>
          <w:sz w:val="16"/>
          <w:szCs w:val="16"/>
        </w:rPr>
        <w:t>159 kWh</w:t>
      </w:r>
      <w:r w:rsidRPr="00000653">
        <w:rPr>
          <w:rFonts w:ascii="Museo 300" w:hAnsi="Museo 300" w:cs="Arial"/>
          <w:sz w:val="16"/>
          <w:szCs w:val="16"/>
        </w:rPr>
        <w:t xml:space="preserve">, que corresponde a un cobro retroactivo de </w:t>
      </w:r>
      <w:r w:rsidRPr="00000653">
        <w:rPr>
          <w:rFonts w:ascii="Museo 300" w:hAnsi="Museo 300" w:cs="Arial"/>
          <w:b/>
          <w:bCs/>
          <w:sz w:val="16"/>
          <w:szCs w:val="16"/>
        </w:rPr>
        <w:t>tres meses</w:t>
      </w:r>
      <w:r w:rsidRPr="00000653">
        <w:rPr>
          <w:rFonts w:ascii="Museo 300" w:hAnsi="Museo 300" w:cs="Arial"/>
          <w:sz w:val="16"/>
          <w:szCs w:val="16"/>
        </w:rPr>
        <w:t>.</w:t>
      </w:r>
    </w:p>
    <w:p w14:paraId="42E2191A" w14:textId="30B6ECB1" w:rsidR="00997B2A" w:rsidRPr="00997B2A" w:rsidRDefault="00997B2A" w:rsidP="00997B2A">
      <w:pPr>
        <w:pStyle w:val="paragraph"/>
        <w:spacing w:line="0" w:lineRule="atLeast"/>
        <w:ind w:left="644" w:right="567" w:firstLine="65"/>
        <w:textAlignment w:val="baseline"/>
        <w:rPr>
          <w:rFonts w:ascii="Museo 300" w:eastAsia="SimSun" w:hAnsi="Museo 300" w:cs="Arial"/>
          <w:b/>
          <w:spacing w:val="-5"/>
          <w:sz w:val="16"/>
          <w:szCs w:val="16"/>
          <w:u w:val="single"/>
          <w:lang w:val="es-ES"/>
        </w:rPr>
      </w:pPr>
      <w:bookmarkStart w:id="131" w:name="_Toc112857255"/>
      <w:r w:rsidRPr="00997B2A">
        <w:rPr>
          <w:rFonts w:ascii="Museo 300" w:eastAsia="SimSun" w:hAnsi="Museo 300" w:cs="Arial"/>
          <w:b/>
          <w:spacing w:val="-5"/>
          <w:sz w:val="16"/>
          <w:szCs w:val="16"/>
          <w:u w:val="single"/>
          <w:lang w:val="es-ES"/>
        </w:rPr>
        <w:t>CONCLUSIONES</w:t>
      </w:r>
      <w:bookmarkEnd w:id="131"/>
    </w:p>
    <w:p w14:paraId="7101D224" w14:textId="77777777" w:rsidR="008538D8" w:rsidRPr="008538D8" w:rsidRDefault="00997B2A" w:rsidP="008538D8">
      <w:pPr>
        <w:pStyle w:val="Prrafodelista"/>
        <w:numPr>
          <w:ilvl w:val="0"/>
          <w:numId w:val="35"/>
        </w:numPr>
        <w:spacing w:after="0" w:line="240" w:lineRule="auto"/>
        <w:ind w:left="1210" w:right="567"/>
        <w:contextualSpacing w:val="0"/>
        <w:jc w:val="both"/>
        <w:rPr>
          <w:rFonts w:ascii="Museo 300" w:hAnsi="Museo 300" w:cs="Arial"/>
          <w:sz w:val="16"/>
          <w:szCs w:val="16"/>
        </w:rPr>
      </w:pPr>
      <w:r w:rsidRPr="008538D8">
        <w:rPr>
          <w:rFonts w:ascii="Museo 300" w:hAnsi="Museo 300" w:cs="Arial"/>
          <w:sz w:val="16"/>
          <w:szCs w:val="16"/>
        </w:rPr>
        <w:t>El</w:t>
      </w:r>
      <w:r w:rsidR="001014CB" w:rsidRPr="008538D8">
        <w:rPr>
          <w:rFonts w:ascii="Museo 300" w:hAnsi="Museo 300" w:cs="Arial"/>
          <w:sz w:val="16"/>
          <w:szCs w:val="16"/>
        </w:rPr>
        <w:t xml:space="preserve"> </w:t>
      </w:r>
      <w:r w:rsidR="008538D8" w:rsidRPr="008538D8">
        <w:rPr>
          <w:rFonts w:ascii="Museo 300" w:hAnsi="Museo 300" w:cs="Arial"/>
          <w:sz w:val="16"/>
          <w:szCs w:val="16"/>
        </w:rPr>
        <w:t xml:space="preserve">CAU ha fundamentado su análisis sobre la base de la información que fue presentada por la empresa distribuidora a lo largo del proceso investigativo que le fue encomendado, como son las pruebas aportadas, órdenes de servicio, informe técnico, entre otros; es decir, su investigación y su dictamen ha partido de los hechos o pruebas, que durante el proceso de investigación han sido recabadas con base en lo estipulado en el Procedimiento para Resolución de Reclamos del Usuario Final, del Servicio de Energía Eléctrica ante SIGET que no Requieren Intervención de Perito Externo, contenido en el acuerdo </w:t>
      </w:r>
      <w:proofErr w:type="spellStart"/>
      <w:r w:rsidR="008538D8" w:rsidRPr="008538D8">
        <w:rPr>
          <w:rFonts w:ascii="Museo 300" w:hAnsi="Museo 300" w:cs="Arial"/>
          <w:sz w:val="16"/>
          <w:szCs w:val="16"/>
        </w:rPr>
        <w:t>N.°</w:t>
      </w:r>
      <w:proofErr w:type="spellEnd"/>
      <w:r w:rsidR="008538D8" w:rsidRPr="008538D8">
        <w:rPr>
          <w:rFonts w:ascii="Museo 300" w:hAnsi="Museo 300" w:cs="Arial"/>
          <w:sz w:val="16"/>
          <w:szCs w:val="16"/>
        </w:rPr>
        <w:t xml:space="preserve"> 48-E-2014 y los Términos y Condiciones Generales al Consumidor Final, del Pliego Tarifario aplicable al año 2021.</w:t>
      </w:r>
    </w:p>
    <w:p w14:paraId="6DE79F78" w14:textId="77777777" w:rsidR="008538D8" w:rsidRPr="008538D8" w:rsidRDefault="008538D8" w:rsidP="008538D8">
      <w:pPr>
        <w:pStyle w:val="Prrafodelista"/>
        <w:ind w:left="1210" w:right="567"/>
        <w:rPr>
          <w:rFonts w:ascii="Museo 300" w:hAnsi="Museo 300" w:cs="Arial"/>
          <w:sz w:val="16"/>
          <w:szCs w:val="16"/>
        </w:rPr>
      </w:pPr>
    </w:p>
    <w:p w14:paraId="48310361" w14:textId="18951F2A" w:rsidR="004F0D94" w:rsidRPr="008538D8" w:rsidRDefault="008538D8" w:rsidP="008538D8">
      <w:pPr>
        <w:pStyle w:val="Prrafodelista"/>
        <w:numPr>
          <w:ilvl w:val="0"/>
          <w:numId w:val="35"/>
        </w:numPr>
        <w:spacing w:after="0" w:line="240" w:lineRule="auto"/>
        <w:ind w:left="1210" w:right="567"/>
        <w:contextualSpacing w:val="0"/>
        <w:jc w:val="both"/>
        <w:rPr>
          <w:rFonts w:ascii="Museo 300" w:hAnsi="Museo 300" w:cs="Arial"/>
          <w:sz w:val="16"/>
          <w:szCs w:val="16"/>
        </w:rPr>
      </w:pPr>
      <w:r w:rsidRPr="008538D8">
        <w:rPr>
          <w:rFonts w:ascii="Museo 300" w:hAnsi="Museo 300" w:cs="Arial"/>
          <w:sz w:val="16"/>
          <w:szCs w:val="16"/>
        </w:rPr>
        <w:t xml:space="preserve">Respecto al recurso de reconsideración presentado por la sociedad AES CLESA como respuesta al acuerdo </w:t>
      </w:r>
      <w:proofErr w:type="spellStart"/>
      <w:r w:rsidRPr="008538D8">
        <w:rPr>
          <w:rFonts w:ascii="Museo 300" w:hAnsi="Museo 300" w:cs="Arial"/>
          <w:b/>
          <w:bCs/>
          <w:sz w:val="16"/>
          <w:szCs w:val="16"/>
        </w:rPr>
        <w:t>N.°</w:t>
      </w:r>
      <w:proofErr w:type="spellEnd"/>
      <w:r w:rsidRPr="008538D8">
        <w:rPr>
          <w:rFonts w:ascii="Museo 300" w:hAnsi="Museo 300" w:cs="Arial"/>
          <w:b/>
          <w:bCs/>
          <w:sz w:val="16"/>
          <w:szCs w:val="16"/>
        </w:rPr>
        <w:t xml:space="preserve"> E-1380-2022-CAU</w:t>
      </w:r>
      <w:r w:rsidRPr="008538D8">
        <w:rPr>
          <w:rFonts w:ascii="Museo 300" w:hAnsi="Museo 300" w:cs="Arial"/>
          <w:sz w:val="16"/>
          <w:szCs w:val="16"/>
        </w:rPr>
        <w:t xml:space="preserve">, relacionado al cobro facturado en concepto de energía eléctrica en el suministro identificado con el </w:t>
      </w:r>
      <w:r w:rsidRPr="008538D8">
        <w:rPr>
          <w:rFonts w:ascii="Museo 300" w:hAnsi="Museo 300" w:cs="Arial"/>
          <w:b/>
          <w:bCs/>
          <w:sz w:val="16"/>
          <w:szCs w:val="16"/>
        </w:rPr>
        <w:t xml:space="preserve">NIC </w:t>
      </w:r>
      <w:r w:rsidR="001E09F9">
        <w:rPr>
          <w:rFonts w:ascii="Museo 300" w:hAnsi="Museo 300" w:cs="Arial"/>
          <w:b/>
          <w:bCs/>
          <w:sz w:val="16"/>
          <w:szCs w:val="16"/>
        </w:rPr>
        <w:t>XXX</w:t>
      </w:r>
      <w:r w:rsidRPr="008538D8">
        <w:rPr>
          <w:rFonts w:ascii="Museo 300" w:hAnsi="Museo 300" w:cs="Arial"/>
          <w:sz w:val="16"/>
          <w:szCs w:val="16"/>
        </w:rPr>
        <w:t xml:space="preserve">, se establece que la empresa distribuidora no ha agregado elementos que permitan modificar lo que el CAU dictaminó en el informe técnico </w:t>
      </w:r>
      <w:r w:rsidR="001E09F9">
        <w:rPr>
          <w:rFonts w:ascii="Museo 300" w:hAnsi="Museo 300" w:cs="Arial"/>
          <w:b/>
          <w:bCs/>
          <w:sz w:val="16"/>
          <w:szCs w:val="16"/>
        </w:rPr>
        <w:t>XXX</w:t>
      </w:r>
      <w:r w:rsidRPr="008538D8">
        <w:rPr>
          <w:rFonts w:ascii="Museo 300" w:hAnsi="Museo 300" w:cs="Arial"/>
          <w:sz w:val="16"/>
          <w:szCs w:val="16"/>
        </w:rPr>
        <w:t xml:space="preserve"> que rindió a esta Superintendencia</w:t>
      </w:r>
      <w:r>
        <w:rPr>
          <w:rFonts w:ascii="Museo 300" w:hAnsi="Museo 300" w:cs="Arial"/>
          <w:sz w:val="16"/>
          <w:szCs w:val="16"/>
        </w:rPr>
        <w:t xml:space="preserve"> </w:t>
      </w:r>
      <w:r w:rsidR="004B500F" w:rsidRPr="008538D8">
        <w:rPr>
          <w:rFonts w:ascii="Museo 300" w:hAnsi="Museo 300" w:cs="Arial"/>
          <w:sz w:val="16"/>
          <w:szCs w:val="16"/>
        </w:rPr>
        <w:t>[…]</w:t>
      </w:r>
      <w:r w:rsidR="00310BD4" w:rsidRPr="008538D8">
        <w:rPr>
          <w:rFonts w:ascii="Museo 300" w:hAnsi="Museo 300" w:cs="Arial"/>
          <w:sz w:val="16"/>
          <w:szCs w:val="16"/>
        </w:rPr>
        <w:t>”</w:t>
      </w:r>
      <w:r w:rsidR="001014CB" w:rsidRPr="008538D8">
        <w:rPr>
          <w:rFonts w:ascii="Museo 300" w:hAnsi="Museo 300" w:cs="Arial"/>
          <w:sz w:val="16"/>
          <w:szCs w:val="16"/>
        </w:rPr>
        <w:t>.</w:t>
      </w:r>
    </w:p>
    <w:p w14:paraId="2BAFB26F" w14:textId="77777777" w:rsidR="00334978" w:rsidRDefault="00334978" w:rsidP="00334978">
      <w:pPr>
        <w:pStyle w:val="Prrafodelista"/>
        <w:rPr>
          <w:rFonts w:ascii="Museo 300" w:hAnsi="Museo 300" w:cs="Arial"/>
          <w:sz w:val="16"/>
          <w:szCs w:val="16"/>
        </w:rPr>
      </w:pPr>
    </w:p>
    <w:p w14:paraId="705028B7" w14:textId="654BFC6A" w:rsidR="002D2B7A" w:rsidRDefault="00EA5E89" w:rsidP="009E08BC">
      <w:pPr>
        <w:pStyle w:val="Prrafodelista"/>
        <w:numPr>
          <w:ilvl w:val="0"/>
          <w:numId w:val="5"/>
        </w:numPr>
        <w:tabs>
          <w:tab w:val="left" w:pos="426"/>
        </w:tabs>
        <w:suppressAutoHyphens/>
        <w:autoSpaceDN w:val="0"/>
        <w:spacing w:after="0" w:line="240" w:lineRule="auto"/>
        <w:ind w:left="426" w:hanging="426"/>
        <w:contextualSpacing w:val="0"/>
        <w:jc w:val="both"/>
        <w:textAlignment w:val="baseline"/>
        <w:rPr>
          <w:rFonts w:ascii="Museo Sans 300" w:eastAsia="Arial" w:hAnsi="Museo Sans 300" w:cs="Arial"/>
          <w:sz w:val="20"/>
          <w:szCs w:val="20"/>
          <w:lang w:val="es-ES_tradnl" w:eastAsia="es-SV"/>
        </w:rPr>
      </w:pPr>
      <w:r w:rsidRPr="00970D8E">
        <w:rPr>
          <w:rFonts w:ascii="Museo Sans 300" w:eastAsia="Arial" w:hAnsi="Museo Sans 300" w:cs="Arial"/>
          <w:sz w:val="20"/>
          <w:szCs w:val="20"/>
          <w:lang w:val="es-ES_tradnl" w:eastAsia="es-SV"/>
        </w:rPr>
        <w:t>Encontrándose</w:t>
      </w:r>
      <w:r w:rsidR="00C6049B">
        <w:rPr>
          <w:rFonts w:ascii="Museo Sans 300" w:eastAsia="Arial" w:hAnsi="Museo Sans 300" w:cs="Arial"/>
          <w:sz w:val="20"/>
          <w:szCs w:val="20"/>
          <w:lang w:val="es-ES_tradnl" w:eastAsia="es-SV"/>
        </w:rPr>
        <w:t xml:space="preserve"> </w:t>
      </w:r>
      <w:r w:rsidRPr="00970D8E">
        <w:rPr>
          <w:rFonts w:ascii="Museo Sans 300" w:eastAsia="Arial" w:hAnsi="Museo Sans 300" w:cs="Arial"/>
          <w:sz w:val="20"/>
          <w:szCs w:val="20"/>
          <w:lang w:val="es-ES_tradnl" w:eastAsia="es-SV"/>
        </w:rPr>
        <w:t>el</w:t>
      </w:r>
      <w:r w:rsidR="00C6049B">
        <w:rPr>
          <w:rFonts w:ascii="Museo Sans 300" w:eastAsia="Arial" w:hAnsi="Museo Sans 300" w:cs="Arial"/>
          <w:sz w:val="20"/>
          <w:szCs w:val="20"/>
          <w:lang w:val="es-ES_tradnl" w:eastAsia="es-SV"/>
        </w:rPr>
        <w:t xml:space="preserve"> </w:t>
      </w:r>
      <w:r w:rsidRPr="00970D8E">
        <w:rPr>
          <w:rFonts w:ascii="Museo Sans 300" w:eastAsia="Arial" w:hAnsi="Museo Sans 300" w:cs="Arial"/>
          <w:sz w:val="20"/>
          <w:szCs w:val="20"/>
          <w:lang w:val="es-ES_tradnl" w:eastAsia="es-SV"/>
        </w:rPr>
        <w:t>presente</w:t>
      </w:r>
      <w:r w:rsidR="00C6049B">
        <w:rPr>
          <w:rFonts w:ascii="Museo Sans 300" w:eastAsia="Arial" w:hAnsi="Museo Sans 300" w:cs="Arial"/>
          <w:sz w:val="20"/>
          <w:szCs w:val="20"/>
          <w:lang w:val="es-ES_tradnl" w:eastAsia="es-SV"/>
        </w:rPr>
        <w:t xml:space="preserve"> </w:t>
      </w:r>
      <w:r w:rsidRPr="00970D8E">
        <w:rPr>
          <w:rFonts w:ascii="Museo Sans 300" w:eastAsia="Arial" w:hAnsi="Museo Sans 300" w:cs="Arial"/>
          <w:sz w:val="20"/>
          <w:szCs w:val="20"/>
          <w:lang w:val="es-ES_tradnl" w:eastAsia="es-SV"/>
        </w:rPr>
        <w:t>recurso</w:t>
      </w:r>
      <w:r w:rsidR="00C6049B">
        <w:rPr>
          <w:rFonts w:ascii="Museo Sans 300" w:eastAsia="Arial" w:hAnsi="Museo Sans 300" w:cs="Arial"/>
          <w:sz w:val="20"/>
          <w:szCs w:val="20"/>
          <w:lang w:val="es-ES_tradnl" w:eastAsia="es-SV"/>
        </w:rPr>
        <w:t xml:space="preserve"> </w:t>
      </w:r>
      <w:r w:rsidRPr="00970D8E">
        <w:rPr>
          <w:rFonts w:ascii="Museo Sans 300" w:eastAsia="Arial" w:hAnsi="Museo Sans 300" w:cs="Arial"/>
          <w:sz w:val="20"/>
          <w:szCs w:val="20"/>
          <w:lang w:val="es-ES_tradnl" w:eastAsia="es-SV"/>
        </w:rPr>
        <w:t>en</w:t>
      </w:r>
      <w:r w:rsidR="00C6049B">
        <w:rPr>
          <w:rFonts w:ascii="Museo Sans 300" w:eastAsia="Arial" w:hAnsi="Museo Sans 300" w:cs="Arial"/>
          <w:sz w:val="20"/>
          <w:szCs w:val="20"/>
          <w:lang w:val="es-ES_tradnl" w:eastAsia="es-SV"/>
        </w:rPr>
        <w:t xml:space="preserve"> </w:t>
      </w:r>
      <w:r w:rsidRPr="00970D8E">
        <w:rPr>
          <w:rFonts w:ascii="Museo Sans 300" w:eastAsia="Arial" w:hAnsi="Museo Sans 300" w:cs="Arial"/>
          <w:sz w:val="20"/>
          <w:szCs w:val="20"/>
          <w:lang w:val="es-ES_tradnl" w:eastAsia="es-SV"/>
        </w:rPr>
        <w:t>estado</w:t>
      </w:r>
      <w:r w:rsidR="00C6049B">
        <w:rPr>
          <w:rFonts w:ascii="Museo Sans 300" w:eastAsia="Arial" w:hAnsi="Museo Sans 300" w:cs="Arial"/>
          <w:sz w:val="20"/>
          <w:szCs w:val="20"/>
          <w:lang w:val="es-ES_tradnl" w:eastAsia="es-SV"/>
        </w:rPr>
        <w:t xml:space="preserve"> </w:t>
      </w:r>
      <w:r w:rsidRPr="00970D8E">
        <w:rPr>
          <w:rFonts w:ascii="Museo Sans 300" w:eastAsia="Arial" w:hAnsi="Museo Sans 300" w:cs="Arial"/>
          <w:sz w:val="20"/>
          <w:szCs w:val="20"/>
          <w:lang w:val="es-ES_tradnl" w:eastAsia="es-SV"/>
        </w:rPr>
        <w:t>de</w:t>
      </w:r>
      <w:r w:rsidR="00C6049B">
        <w:rPr>
          <w:rFonts w:ascii="Museo Sans 300" w:eastAsia="Arial" w:hAnsi="Museo Sans 300" w:cs="Arial"/>
          <w:sz w:val="20"/>
          <w:szCs w:val="20"/>
          <w:lang w:val="es-ES_tradnl" w:eastAsia="es-SV"/>
        </w:rPr>
        <w:t xml:space="preserve"> </w:t>
      </w:r>
      <w:r w:rsidRPr="00970D8E">
        <w:rPr>
          <w:rFonts w:ascii="Museo Sans 300" w:eastAsia="Arial" w:hAnsi="Museo Sans 300" w:cs="Arial"/>
          <w:sz w:val="20"/>
          <w:szCs w:val="20"/>
          <w:lang w:val="es-ES_tradnl" w:eastAsia="es-SV"/>
        </w:rPr>
        <w:t>dictar</w:t>
      </w:r>
      <w:r w:rsidR="00C6049B">
        <w:rPr>
          <w:rFonts w:ascii="Museo Sans 300" w:eastAsia="Arial" w:hAnsi="Museo Sans 300" w:cs="Arial"/>
          <w:sz w:val="20"/>
          <w:szCs w:val="20"/>
          <w:lang w:val="es-ES_tradnl" w:eastAsia="es-SV"/>
        </w:rPr>
        <w:t xml:space="preserve"> </w:t>
      </w:r>
      <w:r w:rsidRPr="00970D8E">
        <w:rPr>
          <w:rFonts w:ascii="Museo Sans 300" w:eastAsia="Arial" w:hAnsi="Museo Sans 300" w:cs="Arial"/>
          <w:sz w:val="20"/>
          <w:szCs w:val="20"/>
          <w:lang w:val="es-ES_tradnl" w:eastAsia="es-SV"/>
        </w:rPr>
        <w:t>sentencia,</w:t>
      </w:r>
      <w:r w:rsidR="00C6049B">
        <w:rPr>
          <w:rFonts w:ascii="Museo Sans 300" w:eastAsia="Arial" w:hAnsi="Museo Sans 300" w:cs="Arial"/>
          <w:sz w:val="20"/>
          <w:szCs w:val="20"/>
          <w:lang w:val="es-ES_tradnl" w:eastAsia="es-SV"/>
        </w:rPr>
        <w:t xml:space="preserve"> </w:t>
      </w:r>
      <w:r w:rsidRPr="00970D8E">
        <w:rPr>
          <w:rFonts w:ascii="Museo Sans 300" w:eastAsia="Arial" w:hAnsi="Museo Sans 300" w:cs="Arial"/>
          <w:sz w:val="20"/>
          <w:szCs w:val="20"/>
          <w:lang w:val="es-ES_tradnl" w:eastAsia="es-SV"/>
        </w:rPr>
        <w:t>esta</w:t>
      </w:r>
      <w:r w:rsidR="00C6049B">
        <w:rPr>
          <w:rFonts w:ascii="Museo Sans 300" w:eastAsia="Arial" w:hAnsi="Museo Sans 300" w:cs="Arial"/>
          <w:sz w:val="20"/>
          <w:szCs w:val="20"/>
          <w:lang w:val="es-ES_tradnl" w:eastAsia="es-SV"/>
        </w:rPr>
        <w:t xml:space="preserve"> </w:t>
      </w:r>
      <w:r w:rsidR="00F70FF0">
        <w:rPr>
          <w:rFonts w:ascii="Museo Sans 300" w:eastAsia="Arial" w:hAnsi="Museo Sans 300" w:cs="Arial"/>
          <w:sz w:val="20"/>
          <w:szCs w:val="20"/>
          <w:lang w:val="es-ES_tradnl" w:eastAsia="es-SV"/>
        </w:rPr>
        <w:t>S</w:t>
      </w:r>
      <w:r w:rsidRPr="00970D8E">
        <w:rPr>
          <w:rFonts w:ascii="Museo Sans 300" w:eastAsia="Arial" w:hAnsi="Museo Sans 300" w:cs="Arial"/>
          <w:sz w:val="20"/>
          <w:szCs w:val="20"/>
          <w:lang w:val="es-ES_tradnl" w:eastAsia="es-SV"/>
        </w:rPr>
        <w:t>uperintendencia,</w:t>
      </w:r>
      <w:r w:rsidR="00C6049B">
        <w:rPr>
          <w:rFonts w:ascii="Museo Sans 300" w:eastAsia="Arial" w:hAnsi="Museo Sans 300" w:cs="Arial"/>
          <w:sz w:val="20"/>
          <w:szCs w:val="20"/>
          <w:lang w:val="es-ES_tradnl" w:eastAsia="es-SV"/>
        </w:rPr>
        <w:t xml:space="preserve"> </w:t>
      </w:r>
      <w:r w:rsidRPr="00970D8E">
        <w:rPr>
          <w:rFonts w:ascii="Museo Sans 300" w:eastAsia="Arial" w:hAnsi="Museo Sans 300" w:cs="Arial"/>
          <w:sz w:val="20"/>
          <w:szCs w:val="20"/>
          <w:lang w:val="es-ES_tradnl" w:eastAsia="es-SV"/>
        </w:rPr>
        <w:t>con</w:t>
      </w:r>
      <w:r w:rsidR="00C6049B">
        <w:rPr>
          <w:rFonts w:ascii="Museo Sans 300" w:eastAsia="Arial" w:hAnsi="Museo Sans 300" w:cs="Arial"/>
          <w:sz w:val="20"/>
          <w:szCs w:val="20"/>
          <w:lang w:val="es-ES_tradnl" w:eastAsia="es-SV"/>
        </w:rPr>
        <w:t xml:space="preserve"> </w:t>
      </w:r>
      <w:r w:rsidRPr="00970D8E">
        <w:rPr>
          <w:rFonts w:ascii="Museo Sans 300" w:eastAsia="Arial" w:hAnsi="Museo Sans 300" w:cs="Arial"/>
          <w:sz w:val="20"/>
          <w:szCs w:val="20"/>
          <w:lang w:val="es-ES_tradnl" w:eastAsia="es-SV"/>
        </w:rPr>
        <w:t>apoyo</w:t>
      </w:r>
      <w:r w:rsidR="00C6049B">
        <w:rPr>
          <w:rFonts w:ascii="Museo Sans 300" w:eastAsia="Arial" w:hAnsi="Museo Sans 300" w:cs="Arial"/>
          <w:sz w:val="20"/>
          <w:szCs w:val="20"/>
          <w:lang w:val="es-ES_tradnl" w:eastAsia="es-SV"/>
        </w:rPr>
        <w:t xml:space="preserve"> </w:t>
      </w:r>
      <w:r w:rsidRPr="00970D8E">
        <w:rPr>
          <w:rFonts w:ascii="Museo Sans 300" w:eastAsia="Arial" w:hAnsi="Museo Sans 300" w:cs="Arial"/>
          <w:sz w:val="20"/>
          <w:szCs w:val="20"/>
          <w:lang w:val="es-ES_tradnl" w:eastAsia="es-SV"/>
        </w:rPr>
        <w:t>del</w:t>
      </w:r>
      <w:r w:rsidR="00C6049B">
        <w:rPr>
          <w:rFonts w:ascii="Museo Sans 300" w:eastAsia="Arial" w:hAnsi="Museo Sans 300" w:cs="Arial"/>
          <w:sz w:val="20"/>
          <w:szCs w:val="20"/>
          <w:lang w:val="es-ES_tradnl" w:eastAsia="es-SV"/>
        </w:rPr>
        <w:t xml:space="preserve"> </w:t>
      </w:r>
      <w:r w:rsidRPr="00970D8E">
        <w:rPr>
          <w:rFonts w:ascii="Museo Sans 300" w:eastAsia="Arial" w:hAnsi="Museo Sans 300" w:cs="Arial"/>
          <w:sz w:val="20"/>
          <w:szCs w:val="20"/>
          <w:lang w:val="es-ES_tradnl" w:eastAsia="es-SV"/>
        </w:rPr>
        <w:t>CAU,</w:t>
      </w:r>
      <w:r w:rsidR="00C6049B">
        <w:rPr>
          <w:rFonts w:ascii="Museo Sans 300" w:eastAsia="Arial" w:hAnsi="Museo Sans 300" w:cs="Arial"/>
          <w:sz w:val="20"/>
          <w:szCs w:val="20"/>
          <w:lang w:val="es-ES_tradnl" w:eastAsia="es-SV"/>
        </w:rPr>
        <w:t xml:space="preserve"> </w:t>
      </w:r>
      <w:r w:rsidRPr="00970D8E">
        <w:rPr>
          <w:rFonts w:ascii="Museo Sans 300" w:eastAsia="Arial" w:hAnsi="Museo Sans 300" w:cs="Arial"/>
          <w:sz w:val="20"/>
          <w:szCs w:val="20"/>
          <w:lang w:val="es-ES_tradnl" w:eastAsia="es-SV"/>
        </w:rPr>
        <w:t>considera</w:t>
      </w:r>
      <w:r w:rsidR="00C6049B">
        <w:rPr>
          <w:rFonts w:ascii="Museo Sans 300" w:eastAsia="Arial" w:hAnsi="Museo Sans 300" w:cs="Arial"/>
          <w:sz w:val="20"/>
          <w:szCs w:val="20"/>
          <w:lang w:val="es-ES_tradnl" w:eastAsia="es-SV"/>
        </w:rPr>
        <w:t xml:space="preserve"> </w:t>
      </w:r>
      <w:r w:rsidRPr="00B230E5">
        <w:rPr>
          <w:rFonts w:ascii="Museo Sans 300" w:eastAsia="Arial" w:hAnsi="Museo Sans 300" w:cs="Arial"/>
          <w:sz w:val="20"/>
          <w:szCs w:val="20"/>
          <w:lang w:val="es-ES_tradnl" w:eastAsia="es-SV"/>
        </w:rPr>
        <w:t>procedente</w:t>
      </w:r>
      <w:r w:rsidR="00C6049B">
        <w:rPr>
          <w:rFonts w:ascii="Museo Sans 300" w:eastAsia="Arial" w:hAnsi="Museo Sans 300" w:cs="Arial"/>
          <w:sz w:val="20"/>
          <w:szCs w:val="20"/>
          <w:lang w:val="es-ES_tradnl" w:eastAsia="es-SV"/>
        </w:rPr>
        <w:t xml:space="preserve"> </w:t>
      </w:r>
      <w:r w:rsidRPr="00B230E5">
        <w:rPr>
          <w:rFonts w:ascii="Museo Sans 300" w:eastAsia="Arial" w:hAnsi="Museo Sans 300" w:cs="Arial"/>
          <w:sz w:val="20"/>
          <w:szCs w:val="20"/>
          <w:lang w:val="es-ES_tradnl" w:eastAsia="es-SV"/>
        </w:rPr>
        <w:t>realizar</w:t>
      </w:r>
      <w:r w:rsidR="00C6049B">
        <w:rPr>
          <w:rFonts w:ascii="Museo Sans 300" w:eastAsia="Arial" w:hAnsi="Museo Sans 300" w:cs="Arial"/>
          <w:sz w:val="20"/>
          <w:szCs w:val="20"/>
          <w:lang w:val="es-ES_tradnl" w:eastAsia="es-SV"/>
        </w:rPr>
        <w:t xml:space="preserve"> </w:t>
      </w:r>
      <w:r w:rsidRPr="00B230E5">
        <w:rPr>
          <w:rFonts w:ascii="Museo Sans 300" w:eastAsia="Arial" w:hAnsi="Museo Sans 300" w:cs="Arial"/>
          <w:sz w:val="20"/>
          <w:szCs w:val="20"/>
          <w:lang w:val="es-ES_tradnl" w:eastAsia="es-SV"/>
        </w:rPr>
        <w:t>las</w:t>
      </w:r>
      <w:r w:rsidR="00C6049B">
        <w:rPr>
          <w:rFonts w:ascii="Museo Sans 300" w:eastAsia="Arial" w:hAnsi="Museo Sans 300" w:cs="Arial"/>
          <w:sz w:val="20"/>
          <w:szCs w:val="20"/>
          <w:lang w:val="es-ES_tradnl" w:eastAsia="es-SV"/>
        </w:rPr>
        <w:t xml:space="preserve"> </w:t>
      </w:r>
      <w:r w:rsidRPr="00B230E5">
        <w:rPr>
          <w:rFonts w:ascii="Museo Sans 300" w:eastAsia="Arial" w:hAnsi="Museo Sans 300" w:cs="Arial"/>
          <w:sz w:val="20"/>
          <w:szCs w:val="20"/>
          <w:lang w:val="es-ES_tradnl" w:eastAsia="es-SV"/>
        </w:rPr>
        <w:t>valoraciones</w:t>
      </w:r>
      <w:r w:rsidR="00C6049B">
        <w:rPr>
          <w:rFonts w:ascii="Museo Sans 300" w:eastAsia="Arial" w:hAnsi="Museo Sans 300" w:cs="Arial"/>
          <w:sz w:val="20"/>
          <w:szCs w:val="20"/>
          <w:lang w:val="es-ES_tradnl" w:eastAsia="es-SV"/>
        </w:rPr>
        <w:t xml:space="preserve"> </w:t>
      </w:r>
      <w:r w:rsidRPr="00B230E5">
        <w:rPr>
          <w:rFonts w:ascii="Museo Sans 300" w:eastAsia="Arial" w:hAnsi="Museo Sans 300" w:cs="Arial"/>
          <w:sz w:val="20"/>
          <w:szCs w:val="20"/>
          <w:lang w:val="es-ES_tradnl" w:eastAsia="es-SV"/>
        </w:rPr>
        <w:t>siguientes:</w:t>
      </w:r>
    </w:p>
    <w:p w14:paraId="2F1F6C64" w14:textId="74E3733A" w:rsidR="00EC13FA" w:rsidRDefault="00EC13FA" w:rsidP="00EC13FA">
      <w:pPr>
        <w:tabs>
          <w:tab w:val="left" w:pos="426"/>
        </w:tabs>
        <w:suppressAutoHyphens/>
        <w:autoSpaceDN w:val="0"/>
        <w:spacing w:after="0" w:line="240" w:lineRule="auto"/>
        <w:jc w:val="both"/>
        <w:textAlignment w:val="baseline"/>
        <w:rPr>
          <w:rFonts w:ascii="Museo Sans 300" w:eastAsia="Arial" w:hAnsi="Museo Sans 300" w:cs="Arial"/>
          <w:sz w:val="20"/>
          <w:szCs w:val="20"/>
          <w:lang w:val="es-ES_tradnl" w:eastAsia="es-SV"/>
        </w:rPr>
      </w:pPr>
    </w:p>
    <w:p w14:paraId="59224241" w14:textId="77777777" w:rsidR="00E50F01" w:rsidRDefault="00E50F01" w:rsidP="00EC13FA">
      <w:pPr>
        <w:tabs>
          <w:tab w:val="left" w:pos="426"/>
        </w:tabs>
        <w:suppressAutoHyphens/>
        <w:autoSpaceDN w:val="0"/>
        <w:spacing w:after="0" w:line="240" w:lineRule="auto"/>
        <w:jc w:val="both"/>
        <w:textAlignment w:val="baseline"/>
        <w:rPr>
          <w:rFonts w:ascii="Museo Sans 300" w:eastAsia="Arial" w:hAnsi="Museo Sans 300" w:cs="Arial"/>
          <w:sz w:val="20"/>
          <w:szCs w:val="20"/>
          <w:lang w:val="es-ES_tradnl" w:eastAsia="es-SV"/>
        </w:rPr>
      </w:pPr>
    </w:p>
    <w:p w14:paraId="540BE1E7" w14:textId="77777777" w:rsidR="00E50F01" w:rsidRDefault="00E50F01" w:rsidP="00EC13FA">
      <w:pPr>
        <w:tabs>
          <w:tab w:val="left" w:pos="426"/>
        </w:tabs>
        <w:suppressAutoHyphens/>
        <w:autoSpaceDN w:val="0"/>
        <w:spacing w:after="0" w:line="240" w:lineRule="auto"/>
        <w:jc w:val="both"/>
        <w:textAlignment w:val="baseline"/>
        <w:rPr>
          <w:rFonts w:ascii="Museo Sans 300" w:eastAsia="Arial" w:hAnsi="Museo Sans 300" w:cs="Arial"/>
          <w:sz w:val="20"/>
          <w:szCs w:val="20"/>
          <w:lang w:val="es-ES_tradnl" w:eastAsia="es-SV"/>
        </w:rPr>
      </w:pPr>
    </w:p>
    <w:p w14:paraId="7055AD05" w14:textId="77777777" w:rsidR="00EC13FA" w:rsidRPr="00EC13FA" w:rsidRDefault="00EC13FA" w:rsidP="00EC13FA">
      <w:pPr>
        <w:tabs>
          <w:tab w:val="left" w:pos="426"/>
        </w:tabs>
        <w:suppressAutoHyphens/>
        <w:autoSpaceDN w:val="0"/>
        <w:spacing w:after="0" w:line="240" w:lineRule="auto"/>
        <w:jc w:val="both"/>
        <w:textAlignment w:val="baseline"/>
        <w:rPr>
          <w:rFonts w:ascii="Museo Sans 300" w:eastAsia="Arial" w:hAnsi="Museo Sans 300" w:cs="Arial"/>
          <w:sz w:val="20"/>
          <w:szCs w:val="20"/>
          <w:lang w:val="es-ES_tradnl" w:eastAsia="es-SV"/>
        </w:rPr>
      </w:pPr>
    </w:p>
    <w:p w14:paraId="13A3D131" w14:textId="2FCDD37A" w:rsidR="00EA5E89" w:rsidRPr="00683C3C" w:rsidRDefault="00EA5E89" w:rsidP="00695E59">
      <w:pPr>
        <w:numPr>
          <w:ilvl w:val="0"/>
          <w:numId w:val="1"/>
        </w:numPr>
        <w:spacing w:after="0" w:line="240" w:lineRule="auto"/>
        <w:jc w:val="center"/>
        <w:rPr>
          <w:rFonts w:ascii="Museo Sans 500" w:eastAsia="Times New Roman" w:hAnsi="Museo Sans 500"/>
          <w:b/>
          <w:sz w:val="20"/>
          <w:szCs w:val="20"/>
          <w:lang w:val="es-ES_tradnl" w:eastAsia="es-ES"/>
        </w:rPr>
      </w:pPr>
      <w:r w:rsidRPr="00683C3C">
        <w:rPr>
          <w:rFonts w:ascii="Museo Sans 500" w:eastAsia="Times New Roman" w:hAnsi="Museo Sans 500"/>
          <w:b/>
          <w:sz w:val="20"/>
          <w:szCs w:val="20"/>
          <w:lang w:val="es-ES_tradnl" w:eastAsia="es-ES"/>
        </w:rPr>
        <w:lastRenderedPageBreak/>
        <w:t>MARCO</w:t>
      </w:r>
      <w:r w:rsidR="00C6049B">
        <w:rPr>
          <w:rFonts w:ascii="Museo Sans 500" w:eastAsia="Times New Roman" w:hAnsi="Museo Sans 500"/>
          <w:b/>
          <w:sz w:val="20"/>
          <w:szCs w:val="20"/>
          <w:lang w:val="es-ES_tradnl" w:eastAsia="es-ES"/>
        </w:rPr>
        <w:t xml:space="preserve"> </w:t>
      </w:r>
      <w:r w:rsidRPr="00683C3C">
        <w:rPr>
          <w:rFonts w:ascii="Museo Sans 500" w:eastAsia="Times New Roman" w:hAnsi="Museo Sans 500"/>
          <w:b/>
          <w:sz w:val="20"/>
          <w:szCs w:val="20"/>
          <w:lang w:val="es-ES_tradnl" w:eastAsia="es-ES"/>
        </w:rPr>
        <w:t>NORMATIVO</w:t>
      </w:r>
    </w:p>
    <w:p w14:paraId="0E9CFA27" w14:textId="77777777" w:rsidR="00EA5E89" w:rsidRPr="00683C3C" w:rsidRDefault="00EA5E89" w:rsidP="00EA5E89">
      <w:pPr>
        <w:tabs>
          <w:tab w:val="left" w:pos="709"/>
        </w:tabs>
        <w:autoSpaceDE w:val="0"/>
        <w:autoSpaceDN w:val="0"/>
        <w:adjustRightInd w:val="0"/>
        <w:spacing w:after="0" w:line="240" w:lineRule="auto"/>
        <w:ind w:left="180"/>
        <w:jc w:val="both"/>
        <w:rPr>
          <w:rFonts w:ascii="Museo Sans 300" w:eastAsia="Arial" w:hAnsi="Museo Sans 300" w:cs="Arial"/>
          <w:sz w:val="20"/>
          <w:szCs w:val="20"/>
          <w:lang w:eastAsia="es-SV"/>
        </w:rPr>
      </w:pPr>
      <w:r w:rsidRPr="00683C3C">
        <w:rPr>
          <w:rFonts w:ascii="Museo Sans 300" w:eastAsia="Arial" w:hAnsi="Museo Sans 300" w:cs="Arial"/>
          <w:sz w:val="20"/>
          <w:szCs w:val="20"/>
          <w:lang w:eastAsia="es-SV"/>
        </w:rPr>
        <w:tab/>
      </w:r>
    </w:p>
    <w:p w14:paraId="37356A3C" w14:textId="0D34B1E1" w:rsidR="00EA5E89" w:rsidRPr="00683C3C" w:rsidRDefault="00EA5E89" w:rsidP="008C1AA8">
      <w:pPr>
        <w:pStyle w:val="Prrafodelista"/>
        <w:tabs>
          <w:tab w:val="left" w:pos="426"/>
        </w:tabs>
        <w:suppressAutoHyphens/>
        <w:autoSpaceDN w:val="0"/>
        <w:spacing w:after="0" w:line="240" w:lineRule="auto"/>
        <w:ind w:left="426"/>
        <w:contextualSpacing w:val="0"/>
        <w:jc w:val="both"/>
        <w:textAlignment w:val="baseline"/>
        <w:rPr>
          <w:rFonts w:ascii="Museo Sans 500" w:eastAsia="Arial" w:hAnsi="Museo Sans 500" w:cs="Arial"/>
          <w:b/>
          <w:sz w:val="20"/>
          <w:szCs w:val="20"/>
          <w:lang w:eastAsia="es-SV"/>
        </w:rPr>
      </w:pPr>
      <w:r w:rsidRPr="00683C3C">
        <w:rPr>
          <w:rFonts w:ascii="Museo Sans 500" w:eastAsia="Arial" w:hAnsi="Museo Sans 500" w:cs="Arial"/>
          <w:b/>
          <w:sz w:val="20"/>
          <w:szCs w:val="20"/>
          <w:lang w:eastAsia="es-SV"/>
        </w:rPr>
        <w:t>1.A.</w:t>
      </w:r>
      <w:r w:rsidR="00C6049B">
        <w:rPr>
          <w:rFonts w:ascii="Museo Sans 500" w:eastAsia="Arial" w:hAnsi="Museo Sans 500" w:cs="Arial"/>
          <w:b/>
          <w:sz w:val="20"/>
          <w:szCs w:val="20"/>
          <w:lang w:eastAsia="es-SV"/>
        </w:rPr>
        <w:t xml:space="preserve"> </w:t>
      </w:r>
      <w:r w:rsidR="00D11480" w:rsidRPr="00D11480">
        <w:rPr>
          <w:rFonts w:ascii="Museo Sans 500" w:eastAsia="Arial" w:hAnsi="Museo Sans 500" w:cs="Arial"/>
          <w:b/>
          <w:sz w:val="20"/>
          <w:szCs w:val="20"/>
          <w:lang w:eastAsia="es-SV"/>
        </w:rPr>
        <w:t>Ley de Creación de la SIGET, Ley General de Electricidad y Reglamento de la Ley General de Electricidad</w:t>
      </w:r>
    </w:p>
    <w:p w14:paraId="17393EE4" w14:textId="77777777" w:rsidR="00EA5E89" w:rsidRPr="00683C3C" w:rsidRDefault="00EA5E89" w:rsidP="005621FD">
      <w:pPr>
        <w:tabs>
          <w:tab w:val="left" w:pos="993"/>
        </w:tabs>
        <w:autoSpaceDE w:val="0"/>
        <w:autoSpaceDN w:val="0"/>
        <w:adjustRightInd w:val="0"/>
        <w:spacing w:after="0" w:line="240" w:lineRule="auto"/>
        <w:ind w:left="567"/>
        <w:jc w:val="both"/>
        <w:rPr>
          <w:rFonts w:ascii="Museo Sans 300" w:eastAsia="Arial" w:hAnsi="Museo Sans 300" w:cs="Arial"/>
          <w:b/>
          <w:sz w:val="20"/>
          <w:szCs w:val="20"/>
          <w:lang w:eastAsia="es-SV"/>
        </w:rPr>
      </w:pPr>
    </w:p>
    <w:p w14:paraId="5B6AC159" w14:textId="1389A939" w:rsidR="00D11480" w:rsidRDefault="00D11480" w:rsidP="00D11480">
      <w:pPr>
        <w:pStyle w:val="Prrafodelista"/>
        <w:tabs>
          <w:tab w:val="left" w:pos="426"/>
        </w:tabs>
        <w:suppressAutoHyphens/>
        <w:autoSpaceDN w:val="0"/>
        <w:spacing w:after="0" w:line="240" w:lineRule="auto"/>
        <w:ind w:left="426"/>
        <w:jc w:val="both"/>
        <w:textAlignment w:val="baseline"/>
        <w:rPr>
          <w:rFonts w:ascii="Museo Sans 300" w:eastAsia="Times New Roman" w:hAnsi="Museo Sans 300"/>
          <w:sz w:val="20"/>
          <w:szCs w:val="20"/>
          <w:lang w:eastAsia="es-ES"/>
        </w:rPr>
      </w:pPr>
      <w:r w:rsidRPr="00683C3C">
        <w:rPr>
          <w:rFonts w:ascii="Museo Sans 300" w:eastAsia="Times New Roman" w:hAnsi="Museo Sans 300"/>
          <w:sz w:val="20"/>
          <w:szCs w:val="20"/>
          <w:lang w:eastAsia="es-ES"/>
        </w:rPr>
        <w:t>El</w:t>
      </w:r>
      <w:r>
        <w:rPr>
          <w:rFonts w:ascii="Museo Sans 300" w:eastAsia="Times New Roman" w:hAnsi="Museo Sans 300"/>
          <w:sz w:val="20"/>
          <w:szCs w:val="20"/>
          <w:lang w:eastAsia="es-ES"/>
        </w:rPr>
        <w:t xml:space="preserve"> </w:t>
      </w:r>
      <w:r w:rsidRPr="00D11480">
        <w:rPr>
          <w:rFonts w:ascii="Museo Sans 300" w:eastAsia="Times New Roman" w:hAnsi="Museo Sans 300"/>
          <w:sz w:val="20"/>
          <w:szCs w:val="20"/>
          <w:lang w:eastAsia="es-ES"/>
        </w:rPr>
        <w:t>artículo 4 de la Ley de Creación de la SIGET establece que esta Institución es la entidad competente para aplicar las normas contenidas en tratados internacionales sobre electricidad y telecomunicaciones vigentes en El Salvador, en las leyes que rigen los sectores de Electricidad y de Telecomunicaciones y sus reglamentos, así como para conocer del incumplimiento de estas.</w:t>
      </w:r>
    </w:p>
    <w:p w14:paraId="35DD1158" w14:textId="77777777" w:rsidR="00D11480" w:rsidRPr="00D11480" w:rsidRDefault="00D11480" w:rsidP="00D11480">
      <w:pPr>
        <w:pStyle w:val="Prrafodelista"/>
        <w:tabs>
          <w:tab w:val="left" w:pos="426"/>
        </w:tabs>
        <w:suppressAutoHyphens/>
        <w:autoSpaceDN w:val="0"/>
        <w:spacing w:after="0" w:line="240" w:lineRule="auto"/>
        <w:ind w:left="426"/>
        <w:jc w:val="both"/>
        <w:textAlignment w:val="baseline"/>
        <w:rPr>
          <w:rFonts w:ascii="Museo Sans 300" w:eastAsia="Times New Roman" w:hAnsi="Museo Sans 300"/>
          <w:sz w:val="20"/>
          <w:szCs w:val="20"/>
          <w:lang w:eastAsia="es-ES"/>
        </w:rPr>
      </w:pPr>
    </w:p>
    <w:p w14:paraId="298854AA" w14:textId="7CEF3D66" w:rsidR="00D11480" w:rsidRDefault="00D11480" w:rsidP="00D11480">
      <w:pPr>
        <w:pStyle w:val="Prrafodelista"/>
        <w:tabs>
          <w:tab w:val="left" w:pos="426"/>
        </w:tabs>
        <w:suppressAutoHyphens/>
        <w:autoSpaceDN w:val="0"/>
        <w:spacing w:after="0"/>
        <w:ind w:left="426"/>
        <w:jc w:val="both"/>
        <w:textAlignment w:val="baseline"/>
        <w:rPr>
          <w:rFonts w:ascii="Museo Sans 300" w:eastAsia="Times New Roman" w:hAnsi="Museo Sans 300"/>
          <w:sz w:val="20"/>
          <w:szCs w:val="20"/>
          <w:lang w:eastAsia="es-ES"/>
        </w:rPr>
      </w:pPr>
      <w:r w:rsidRPr="00D11480">
        <w:rPr>
          <w:rFonts w:ascii="Museo Sans 300" w:eastAsia="Times New Roman" w:hAnsi="Museo Sans 300"/>
          <w:sz w:val="20"/>
          <w:szCs w:val="20"/>
          <w:lang w:eastAsia="es-ES"/>
        </w:rPr>
        <w:t>De acuerdo con el artículo 2 letra e) de la Ley General de Electricidad, uno de los objetivos de dicho cuerpo legal es la protección de los derechos de los usuarios y de todas las entidades que desarrollan actividades en el sector.</w:t>
      </w:r>
    </w:p>
    <w:p w14:paraId="0113697F" w14:textId="77777777" w:rsidR="00D11480" w:rsidRPr="00D11480" w:rsidRDefault="00D11480" w:rsidP="00D11480">
      <w:pPr>
        <w:pStyle w:val="Prrafodelista"/>
        <w:tabs>
          <w:tab w:val="left" w:pos="426"/>
        </w:tabs>
        <w:suppressAutoHyphens/>
        <w:autoSpaceDN w:val="0"/>
        <w:spacing w:after="0"/>
        <w:ind w:left="426"/>
        <w:jc w:val="both"/>
        <w:textAlignment w:val="baseline"/>
        <w:rPr>
          <w:rFonts w:ascii="Museo Sans 300" w:eastAsia="Times New Roman" w:hAnsi="Museo Sans 300"/>
          <w:sz w:val="20"/>
          <w:szCs w:val="20"/>
          <w:lang w:eastAsia="es-ES"/>
        </w:rPr>
      </w:pPr>
    </w:p>
    <w:p w14:paraId="6E24D5B9" w14:textId="77777777" w:rsidR="00D11480" w:rsidRPr="00D11480" w:rsidRDefault="00D11480" w:rsidP="00D11480">
      <w:pPr>
        <w:pStyle w:val="Prrafodelista"/>
        <w:tabs>
          <w:tab w:val="left" w:pos="426"/>
        </w:tabs>
        <w:suppressAutoHyphens/>
        <w:autoSpaceDN w:val="0"/>
        <w:spacing w:after="0"/>
        <w:ind w:left="426"/>
        <w:jc w:val="both"/>
        <w:textAlignment w:val="baseline"/>
        <w:rPr>
          <w:rFonts w:ascii="Museo Sans 300" w:eastAsia="Times New Roman" w:hAnsi="Museo Sans 300"/>
          <w:sz w:val="20"/>
          <w:szCs w:val="20"/>
          <w:lang w:eastAsia="es-ES"/>
        </w:rPr>
      </w:pPr>
      <w:r w:rsidRPr="00D11480">
        <w:rPr>
          <w:rFonts w:ascii="Museo Sans 300" w:eastAsia="Times New Roman" w:hAnsi="Museo Sans 300"/>
          <w:sz w:val="20"/>
          <w:szCs w:val="20"/>
          <w:lang w:eastAsia="es-ES"/>
        </w:rPr>
        <w:t>El artículo 95 del Reglamento de la Ley General de Electricidad estipula lo siguiente:</w:t>
      </w:r>
    </w:p>
    <w:p w14:paraId="18603540" w14:textId="77777777" w:rsidR="00D11480" w:rsidRDefault="00D11480" w:rsidP="00D11480">
      <w:pPr>
        <w:pStyle w:val="Prrafodelista"/>
        <w:tabs>
          <w:tab w:val="left" w:pos="426"/>
        </w:tabs>
        <w:suppressAutoHyphens/>
        <w:autoSpaceDN w:val="0"/>
        <w:spacing w:after="0"/>
        <w:ind w:left="426"/>
        <w:jc w:val="both"/>
        <w:textAlignment w:val="baseline"/>
        <w:rPr>
          <w:rFonts w:ascii="Museo Sans 300" w:eastAsia="Times New Roman" w:hAnsi="Museo Sans 300"/>
          <w:sz w:val="20"/>
          <w:szCs w:val="20"/>
          <w:lang w:eastAsia="es-ES"/>
        </w:rPr>
      </w:pPr>
    </w:p>
    <w:p w14:paraId="1627FD7D" w14:textId="42036C58" w:rsidR="00D11480" w:rsidRPr="00D11480" w:rsidRDefault="00D11480" w:rsidP="00D11480">
      <w:pPr>
        <w:pStyle w:val="Prrafodelista"/>
        <w:tabs>
          <w:tab w:val="left" w:pos="426"/>
        </w:tabs>
        <w:suppressAutoHyphens/>
        <w:autoSpaceDN w:val="0"/>
        <w:spacing w:after="0"/>
        <w:ind w:left="850"/>
        <w:jc w:val="both"/>
        <w:textAlignment w:val="baseline"/>
        <w:rPr>
          <w:rFonts w:ascii="Museo 300" w:eastAsia="Times New Roman" w:hAnsi="Museo 300"/>
          <w:sz w:val="16"/>
          <w:szCs w:val="16"/>
          <w:lang w:eastAsia="es-ES"/>
        </w:rPr>
      </w:pPr>
      <w:r w:rsidRPr="00D11480">
        <w:rPr>
          <w:rFonts w:ascii="Museo 300" w:eastAsia="Times New Roman" w:hAnsi="Museo 300"/>
          <w:sz w:val="16"/>
          <w:szCs w:val="16"/>
          <w:lang w:eastAsia="es-ES"/>
        </w:rPr>
        <w:t>“[…] Cuando por inadecuada medición o falta de ésta, o por errores en el proceso de facturación, se facturen importes distintos a los reales, los distribuidores lo notificarán a quien corresponda, a efecto de recuperar el faltante o de reintegrar el excedente, según el caso. Lo anterior, sin perjuicio de la aplicación de las disposiciones contractuales pertinentes.</w:t>
      </w:r>
    </w:p>
    <w:p w14:paraId="2C89573B" w14:textId="77777777" w:rsidR="00D11480" w:rsidRPr="00D11480" w:rsidRDefault="00D11480" w:rsidP="00D11480">
      <w:pPr>
        <w:pStyle w:val="Prrafodelista"/>
        <w:tabs>
          <w:tab w:val="left" w:pos="426"/>
        </w:tabs>
        <w:suppressAutoHyphens/>
        <w:autoSpaceDN w:val="0"/>
        <w:spacing w:after="0"/>
        <w:ind w:left="850"/>
        <w:jc w:val="both"/>
        <w:textAlignment w:val="baseline"/>
        <w:rPr>
          <w:rFonts w:ascii="Museo 300" w:eastAsia="Times New Roman" w:hAnsi="Museo 300"/>
          <w:sz w:val="16"/>
          <w:szCs w:val="16"/>
          <w:lang w:eastAsia="es-ES"/>
        </w:rPr>
      </w:pPr>
    </w:p>
    <w:p w14:paraId="173471D0" w14:textId="5A7B29E7" w:rsidR="00D11480" w:rsidRPr="00D11480" w:rsidRDefault="00D11480" w:rsidP="00D11480">
      <w:pPr>
        <w:pStyle w:val="Prrafodelista"/>
        <w:tabs>
          <w:tab w:val="left" w:pos="426"/>
        </w:tabs>
        <w:suppressAutoHyphens/>
        <w:autoSpaceDN w:val="0"/>
        <w:spacing w:after="0"/>
        <w:ind w:left="850"/>
        <w:jc w:val="both"/>
        <w:textAlignment w:val="baseline"/>
        <w:rPr>
          <w:rFonts w:ascii="Museo 300" w:eastAsia="Times New Roman" w:hAnsi="Museo 300"/>
          <w:sz w:val="16"/>
          <w:szCs w:val="16"/>
          <w:lang w:eastAsia="es-ES"/>
        </w:rPr>
      </w:pPr>
      <w:r w:rsidRPr="00D11480">
        <w:rPr>
          <w:rFonts w:ascii="Museo 300" w:eastAsia="Times New Roman" w:hAnsi="Museo 300"/>
          <w:sz w:val="16"/>
          <w:szCs w:val="16"/>
          <w:lang w:eastAsia="es-ES"/>
        </w:rPr>
        <w:t>Estas compensaciones podrán efectuarse entregando en efectivo la cantidad correspondiente, o con energía por un valor equivalente, en los documentos de cobro subsiguientes, cuyo número no podrá ser superior a tres […]”.</w:t>
      </w:r>
    </w:p>
    <w:p w14:paraId="307499E4" w14:textId="77777777" w:rsidR="00EA5E89" w:rsidRPr="00683C3C" w:rsidRDefault="00EA5E89" w:rsidP="005621FD">
      <w:pPr>
        <w:spacing w:after="0" w:line="240" w:lineRule="auto"/>
        <w:ind w:left="567"/>
        <w:jc w:val="both"/>
        <w:rPr>
          <w:rFonts w:ascii="Museo Sans 300" w:eastAsia="Times New Roman" w:hAnsi="Museo Sans 300"/>
          <w:sz w:val="20"/>
          <w:szCs w:val="20"/>
          <w:lang w:eastAsia="es-ES"/>
        </w:rPr>
      </w:pPr>
    </w:p>
    <w:p w14:paraId="5C823279" w14:textId="1263E48F" w:rsidR="00EC13FA" w:rsidRPr="00EC13FA" w:rsidRDefault="00EA5E89" w:rsidP="00EC13FA">
      <w:pPr>
        <w:pStyle w:val="Prrafodelista"/>
        <w:tabs>
          <w:tab w:val="left" w:pos="426"/>
        </w:tabs>
        <w:suppressAutoHyphens/>
        <w:autoSpaceDN w:val="0"/>
        <w:spacing w:after="0" w:line="240" w:lineRule="auto"/>
        <w:ind w:left="426"/>
        <w:contextualSpacing w:val="0"/>
        <w:jc w:val="both"/>
        <w:textAlignment w:val="baseline"/>
        <w:rPr>
          <w:rFonts w:ascii="Museo Sans 500" w:eastAsia="Arial" w:hAnsi="Museo Sans 500" w:cs="Arial"/>
          <w:b/>
          <w:sz w:val="20"/>
          <w:szCs w:val="20"/>
          <w:lang w:eastAsia="es-SV"/>
        </w:rPr>
      </w:pPr>
      <w:r w:rsidRPr="00683C3C">
        <w:rPr>
          <w:rFonts w:ascii="Museo Sans 500" w:eastAsia="Arial" w:hAnsi="Museo Sans 500" w:cs="Arial"/>
          <w:b/>
          <w:sz w:val="20"/>
          <w:szCs w:val="20"/>
          <w:lang w:eastAsia="es-SV"/>
        </w:rPr>
        <w:t>1.B.</w:t>
      </w:r>
      <w:r w:rsidR="00C6049B">
        <w:rPr>
          <w:rFonts w:ascii="Museo Sans 500" w:eastAsia="Arial" w:hAnsi="Museo Sans 500" w:cs="Arial"/>
          <w:b/>
          <w:sz w:val="20"/>
          <w:szCs w:val="20"/>
          <w:lang w:eastAsia="es-SV"/>
        </w:rPr>
        <w:t xml:space="preserve"> </w:t>
      </w:r>
      <w:r w:rsidR="00EC13FA" w:rsidRPr="00EC13FA">
        <w:rPr>
          <w:rFonts w:ascii="Museo Sans 500" w:eastAsia="Arial" w:hAnsi="Museo Sans 500" w:cs="Arial"/>
          <w:b/>
          <w:sz w:val="20"/>
          <w:szCs w:val="20"/>
          <w:lang w:eastAsia="es-SV"/>
        </w:rPr>
        <w:t>Términos y Condiciones Generales al Consumidor Final del Pliego Tarifario autorizado a la distribuidora AES CLESA y Cía., S. en C. de C.V. aplicables para el año 2021</w:t>
      </w:r>
    </w:p>
    <w:p w14:paraId="6C412457" w14:textId="77777777" w:rsidR="00EC13FA" w:rsidRPr="00EC13FA" w:rsidRDefault="00EC13FA" w:rsidP="00EC13FA">
      <w:pPr>
        <w:pStyle w:val="Prrafodelista"/>
        <w:tabs>
          <w:tab w:val="left" w:pos="426"/>
        </w:tabs>
        <w:suppressAutoHyphens/>
        <w:autoSpaceDN w:val="0"/>
        <w:spacing w:after="0" w:line="240" w:lineRule="auto"/>
        <w:ind w:left="426"/>
        <w:contextualSpacing w:val="0"/>
        <w:jc w:val="both"/>
        <w:textAlignment w:val="baseline"/>
        <w:rPr>
          <w:rFonts w:ascii="Museo Sans 500" w:eastAsia="Arial" w:hAnsi="Museo Sans 500" w:cs="Arial"/>
          <w:b/>
          <w:sz w:val="20"/>
          <w:szCs w:val="20"/>
          <w:lang w:eastAsia="es-SV"/>
        </w:rPr>
      </w:pPr>
    </w:p>
    <w:p w14:paraId="09D72F3E" w14:textId="77777777" w:rsidR="00EC13FA" w:rsidRPr="00EC13FA" w:rsidRDefault="00EC13FA" w:rsidP="00EC13FA">
      <w:pPr>
        <w:pStyle w:val="Prrafodelista"/>
        <w:tabs>
          <w:tab w:val="left" w:pos="426"/>
        </w:tabs>
        <w:suppressAutoHyphens/>
        <w:autoSpaceDN w:val="0"/>
        <w:spacing w:after="0"/>
        <w:ind w:left="426"/>
        <w:jc w:val="both"/>
        <w:textAlignment w:val="baseline"/>
        <w:rPr>
          <w:rFonts w:ascii="Museo Sans 300" w:eastAsia="Times New Roman" w:hAnsi="Museo Sans 300"/>
          <w:bCs/>
          <w:sz w:val="20"/>
          <w:szCs w:val="20"/>
          <w:lang w:eastAsia="es-ES"/>
        </w:rPr>
      </w:pPr>
      <w:r w:rsidRPr="00EC13FA">
        <w:rPr>
          <w:rFonts w:ascii="Museo Sans 300" w:eastAsia="Times New Roman" w:hAnsi="Museo Sans 300"/>
          <w:bCs/>
          <w:sz w:val="20"/>
          <w:szCs w:val="20"/>
          <w:lang w:eastAsia="es-ES"/>
        </w:rPr>
        <w:t>En el artículo 29 se establece que el distribuidor deberá efectuar la lectura del medidor de forma remota o presencial a más tardar a los treinta y un días después de haber efectuado la última lectura, y deberá emitir el respectivo documento de cobro mensualmente y no podrá cobrar los cargos que se facturan en función de la lectura del medidor cuando no haya realizado la lectura correspondiente.</w:t>
      </w:r>
    </w:p>
    <w:p w14:paraId="2DC98D54" w14:textId="77777777" w:rsidR="00EC13FA" w:rsidRDefault="00EC13FA" w:rsidP="00EC13FA">
      <w:pPr>
        <w:pStyle w:val="Prrafodelista"/>
        <w:tabs>
          <w:tab w:val="left" w:pos="426"/>
        </w:tabs>
        <w:suppressAutoHyphens/>
        <w:autoSpaceDN w:val="0"/>
        <w:spacing w:after="0"/>
        <w:ind w:left="426"/>
        <w:jc w:val="both"/>
        <w:textAlignment w:val="baseline"/>
        <w:rPr>
          <w:rFonts w:ascii="Museo Sans 300" w:eastAsia="Times New Roman" w:hAnsi="Museo Sans 300"/>
          <w:bCs/>
          <w:sz w:val="20"/>
          <w:szCs w:val="20"/>
          <w:lang w:eastAsia="es-ES"/>
        </w:rPr>
      </w:pPr>
    </w:p>
    <w:p w14:paraId="1F3C047D" w14:textId="52EB73E2" w:rsidR="00EC13FA" w:rsidRPr="00EC13FA" w:rsidRDefault="00EC13FA" w:rsidP="00EC13FA">
      <w:pPr>
        <w:pStyle w:val="Prrafodelista"/>
        <w:tabs>
          <w:tab w:val="left" w:pos="426"/>
        </w:tabs>
        <w:suppressAutoHyphens/>
        <w:autoSpaceDN w:val="0"/>
        <w:spacing w:after="0"/>
        <w:ind w:left="426"/>
        <w:jc w:val="both"/>
        <w:textAlignment w:val="baseline"/>
        <w:rPr>
          <w:rFonts w:ascii="Museo Sans 300" w:eastAsia="Times New Roman" w:hAnsi="Museo Sans 300"/>
          <w:bCs/>
          <w:sz w:val="20"/>
          <w:szCs w:val="20"/>
          <w:lang w:eastAsia="es-ES"/>
        </w:rPr>
      </w:pPr>
      <w:r w:rsidRPr="00EC13FA">
        <w:rPr>
          <w:rFonts w:ascii="Museo Sans 300" w:eastAsia="Times New Roman" w:hAnsi="Museo Sans 300"/>
          <w:bCs/>
          <w:sz w:val="20"/>
          <w:szCs w:val="20"/>
          <w:lang w:eastAsia="es-ES"/>
        </w:rPr>
        <w:t>Asimismo, dispone que se podrá estimar el consumo por razones de fuerza mayor o caso fortuito, o, casos excepcionales debidamente justificados, tomando en cuenta el equivalente al promedio de los últimos seis meses. Al tomarse la lectura real, se harán los ajustes respectivos. No se podrá facturar en base a consumo estimado un número de veces por año mayor a lo estipulado en las Normas de Calidad del Servicio de los Sistemas de Distribución.</w:t>
      </w:r>
    </w:p>
    <w:p w14:paraId="2B5F901B" w14:textId="77777777" w:rsidR="00EC13FA" w:rsidRDefault="00EC13FA" w:rsidP="00EC13FA">
      <w:pPr>
        <w:pStyle w:val="Prrafodelista"/>
        <w:tabs>
          <w:tab w:val="left" w:pos="426"/>
        </w:tabs>
        <w:suppressAutoHyphens/>
        <w:autoSpaceDN w:val="0"/>
        <w:spacing w:after="0"/>
        <w:ind w:left="426"/>
        <w:jc w:val="both"/>
        <w:textAlignment w:val="baseline"/>
        <w:rPr>
          <w:rFonts w:ascii="Museo Sans 300" w:eastAsia="Times New Roman" w:hAnsi="Museo Sans 300"/>
          <w:bCs/>
          <w:sz w:val="20"/>
          <w:szCs w:val="20"/>
          <w:lang w:eastAsia="es-ES"/>
        </w:rPr>
      </w:pPr>
    </w:p>
    <w:p w14:paraId="5C84F445" w14:textId="283F9C65" w:rsidR="00EC13FA" w:rsidRPr="00EC13FA" w:rsidRDefault="00EC13FA" w:rsidP="00EC13FA">
      <w:pPr>
        <w:pStyle w:val="Prrafodelista"/>
        <w:tabs>
          <w:tab w:val="left" w:pos="426"/>
        </w:tabs>
        <w:suppressAutoHyphens/>
        <w:autoSpaceDN w:val="0"/>
        <w:spacing w:after="0"/>
        <w:ind w:left="426"/>
        <w:jc w:val="both"/>
        <w:textAlignment w:val="baseline"/>
        <w:rPr>
          <w:rFonts w:ascii="Museo Sans 300" w:eastAsia="Times New Roman" w:hAnsi="Museo Sans 300"/>
          <w:bCs/>
          <w:sz w:val="20"/>
          <w:szCs w:val="20"/>
          <w:lang w:eastAsia="es-ES"/>
        </w:rPr>
      </w:pPr>
      <w:r w:rsidRPr="00EC13FA">
        <w:rPr>
          <w:rFonts w:ascii="Museo Sans 300" w:eastAsia="Times New Roman" w:hAnsi="Museo Sans 300"/>
          <w:bCs/>
          <w:sz w:val="20"/>
          <w:szCs w:val="20"/>
          <w:lang w:eastAsia="es-ES"/>
        </w:rPr>
        <w:t>En caso de estimaciones, en el documento de cobro la distribuidora debe alertar al usuario de que el monto facturado está basado en una estimación de consumo. Incluyendo en o junto con la factura el siguiente texto:</w:t>
      </w:r>
    </w:p>
    <w:p w14:paraId="7B296F4C" w14:textId="77777777" w:rsidR="00EC13FA" w:rsidRPr="00CF7497" w:rsidRDefault="00EC13FA" w:rsidP="00CF7497">
      <w:pPr>
        <w:pStyle w:val="Prrafodelista"/>
        <w:tabs>
          <w:tab w:val="left" w:pos="426"/>
        </w:tabs>
        <w:suppressAutoHyphens/>
        <w:autoSpaceDN w:val="0"/>
        <w:spacing w:after="0"/>
        <w:ind w:left="1275"/>
        <w:jc w:val="both"/>
        <w:textAlignment w:val="baseline"/>
        <w:rPr>
          <w:rFonts w:ascii="Museo 300" w:eastAsia="Times New Roman" w:hAnsi="Museo 300"/>
          <w:bCs/>
          <w:sz w:val="16"/>
          <w:szCs w:val="16"/>
          <w:lang w:eastAsia="es-ES"/>
        </w:rPr>
      </w:pPr>
    </w:p>
    <w:p w14:paraId="739BD221" w14:textId="0C28253E" w:rsidR="00EC13FA" w:rsidRPr="00EC13FA" w:rsidRDefault="00EC13FA" w:rsidP="00CF7497">
      <w:pPr>
        <w:pStyle w:val="Prrafodelista"/>
        <w:tabs>
          <w:tab w:val="left" w:pos="426"/>
        </w:tabs>
        <w:suppressAutoHyphens/>
        <w:autoSpaceDN w:val="0"/>
        <w:spacing w:after="0"/>
        <w:ind w:left="1275"/>
        <w:jc w:val="both"/>
        <w:textAlignment w:val="baseline"/>
        <w:rPr>
          <w:rFonts w:ascii="Museo 300" w:eastAsia="Times New Roman" w:hAnsi="Museo 300"/>
          <w:bCs/>
          <w:sz w:val="16"/>
          <w:szCs w:val="16"/>
          <w:lang w:eastAsia="es-ES"/>
        </w:rPr>
      </w:pPr>
      <w:r w:rsidRPr="00EC13FA">
        <w:rPr>
          <w:rFonts w:ascii="Museo 300" w:eastAsia="Times New Roman" w:hAnsi="Museo 300"/>
          <w:bCs/>
          <w:sz w:val="16"/>
          <w:szCs w:val="16"/>
          <w:lang w:eastAsia="es-ES"/>
        </w:rPr>
        <w:t>“Debido a que no se ha podido leer el consumo registrado por el medidor, el consumo incluido en esta factura es calculado con base en los últimos seis meses de consumo”.</w:t>
      </w:r>
    </w:p>
    <w:p w14:paraId="15000728" w14:textId="77777777" w:rsidR="00CF7497" w:rsidRDefault="00CF7497" w:rsidP="00EC13FA">
      <w:pPr>
        <w:pStyle w:val="Prrafodelista"/>
        <w:tabs>
          <w:tab w:val="left" w:pos="426"/>
        </w:tabs>
        <w:suppressAutoHyphens/>
        <w:autoSpaceDN w:val="0"/>
        <w:spacing w:after="0"/>
        <w:ind w:left="426"/>
        <w:jc w:val="both"/>
        <w:textAlignment w:val="baseline"/>
        <w:rPr>
          <w:rFonts w:ascii="Museo Sans 300" w:eastAsia="Times New Roman" w:hAnsi="Museo Sans 300"/>
          <w:bCs/>
          <w:sz w:val="20"/>
          <w:szCs w:val="20"/>
          <w:lang w:eastAsia="es-ES"/>
        </w:rPr>
      </w:pPr>
    </w:p>
    <w:p w14:paraId="3BD93EBD" w14:textId="19C77C80" w:rsidR="00EC13FA" w:rsidRPr="00EC13FA" w:rsidRDefault="00EC13FA" w:rsidP="00EC13FA">
      <w:pPr>
        <w:pStyle w:val="Prrafodelista"/>
        <w:tabs>
          <w:tab w:val="left" w:pos="426"/>
        </w:tabs>
        <w:suppressAutoHyphens/>
        <w:autoSpaceDN w:val="0"/>
        <w:spacing w:after="0"/>
        <w:ind w:left="426"/>
        <w:jc w:val="both"/>
        <w:textAlignment w:val="baseline"/>
        <w:rPr>
          <w:rFonts w:ascii="Museo Sans 300" w:eastAsia="Times New Roman" w:hAnsi="Museo Sans 300"/>
          <w:bCs/>
          <w:sz w:val="20"/>
          <w:szCs w:val="20"/>
          <w:lang w:eastAsia="es-ES"/>
        </w:rPr>
      </w:pPr>
      <w:r w:rsidRPr="00EC13FA">
        <w:rPr>
          <w:rFonts w:ascii="Museo Sans 300" w:eastAsia="Times New Roman" w:hAnsi="Museo Sans 300"/>
          <w:bCs/>
          <w:sz w:val="20"/>
          <w:szCs w:val="20"/>
          <w:lang w:eastAsia="es-ES"/>
        </w:rPr>
        <w:t>El distribuidor no podrá acumular registros de consumos mensuales de energía eléctrica en un usuario final por no haber efectuado las lecturas correspondientes, a excepción de casos fortuitos o de fuerza mayor o casos excepcionales debidamente justificados.</w:t>
      </w:r>
    </w:p>
    <w:p w14:paraId="2A695B97" w14:textId="6D431315" w:rsidR="00EC13FA" w:rsidRDefault="00EC13FA" w:rsidP="00EC13FA">
      <w:pPr>
        <w:pStyle w:val="Prrafodelista"/>
        <w:tabs>
          <w:tab w:val="left" w:pos="426"/>
        </w:tabs>
        <w:suppressAutoHyphens/>
        <w:autoSpaceDN w:val="0"/>
        <w:spacing w:after="0"/>
        <w:ind w:left="426"/>
        <w:jc w:val="both"/>
        <w:textAlignment w:val="baseline"/>
        <w:rPr>
          <w:rFonts w:ascii="Museo Sans 300" w:eastAsia="Times New Roman" w:hAnsi="Museo Sans 300"/>
          <w:bCs/>
          <w:sz w:val="20"/>
          <w:szCs w:val="20"/>
          <w:lang w:eastAsia="es-ES"/>
        </w:rPr>
      </w:pPr>
    </w:p>
    <w:p w14:paraId="413FEF4F" w14:textId="4CCC8C14" w:rsidR="00D11480" w:rsidRDefault="00D11480" w:rsidP="00EC13FA">
      <w:pPr>
        <w:pStyle w:val="Prrafodelista"/>
        <w:tabs>
          <w:tab w:val="left" w:pos="426"/>
        </w:tabs>
        <w:suppressAutoHyphens/>
        <w:autoSpaceDN w:val="0"/>
        <w:spacing w:after="0"/>
        <w:ind w:left="426"/>
        <w:jc w:val="both"/>
        <w:textAlignment w:val="baseline"/>
        <w:rPr>
          <w:rFonts w:ascii="Museo Sans 300" w:eastAsia="Times New Roman" w:hAnsi="Museo Sans 300"/>
          <w:bCs/>
          <w:sz w:val="20"/>
          <w:szCs w:val="20"/>
          <w:lang w:eastAsia="es-ES"/>
        </w:rPr>
      </w:pPr>
    </w:p>
    <w:p w14:paraId="5E26C80F" w14:textId="77777777" w:rsidR="00D11480" w:rsidRDefault="00D11480" w:rsidP="00EC13FA">
      <w:pPr>
        <w:pStyle w:val="Prrafodelista"/>
        <w:tabs>
          <w:tab w:val="left" w:pos="426"/>
        </w:tabs>
        <w:suppressAutoHyphens/>
        <w:autoSpaceDN w:val="0"/>
        <w:spacing w:after="0"/>
        <w:ind w:left="426"/>
        <w:jc w:val="both"/>
        <w:textAlignment w:val="baseline"/>
        <w:rPr>
          <w:rFonts w:ascii="Museo Sans 300" w:eastAsia="Times New Roman" w:hAnsi="Museo Sans 300"/>
          <w:bCs/>
          <w:sz w:val="20"/>
          <w:szCs w:val="20"/>
          <w:lang w:eastAsia="es-ES"/>
        </w:rPr>
      </w:pPr>
    </w:p>
    <w:p w14:paraId="27CC0BA7" w14:textId="3BE9AF8A" w:rsidR="00EC13FA" w:rsidRPr="00EC13FA" w:rsidRDefault="00EC13FA" w:rsidP="00EC13FA">
      <w:pPr>
        <w:pStyle w:val="Prrafodelista"/>
        <w:tabs>
          <w:tab w:val="left" w:pos="426"/>
        </w:tabs>
        <w:suppressAutoHyphens/>
        <w:autoSpaceDN w:val="0"/>
        <w:spacing w:after="0"/>
        <w:ind w:left="426"/>
        <w:jc w:val="both"/>
        <w:textAlignment w:val="baseline"/>
        <w:rPr>
          <w:rFonts w:ascii="Museo Sans 500" w:eastAsia="Arial" w:hAnsi="Museo Sans 500" w:cs="Arial"/>
          <w:b/>
          <w:sz w:val="20"/>
          <w:szCs w:val="20"/>
          <w:lang w:eastAsia="es-SV"/>
        </w:rPr>
      </w:pPr>
      <w:r w:rsidRPr="00EC13FA">
        <w:rPr>
          <w:rFonts w:ascii="Museo Sans 500" w:eastAsia="Arial" w:hAnsi="Museo Sans 500" w:cs="Arial"/>
          <w:b/>
          <w:sz w:val="20"/>
          <w:szCs w:val="20"/>
          <w:lang w:eastAsia="es-SV"/>
        </w:rPr>
        <w:lastRenderedPageBreak/>
        <w:t>1.</w:t>
      </w:r>
      <w:r w:rsidR="00C6110B">
        <w:rPr>
          <w:rFonts w:ascii="Museo Sans 500" w:eastAsia="Arial" w:hAnsi="Museo Sans 500" w:cs="Arial"/>
          <w:b/>
          <w:sz w:val="20"/>
          <w:szCs w:val="20"/>
          <w:lang w:eastAsia="es-SV"/>
        </w:rPr>
        <w:t>C</w:t>
      </w:r>
      <w:r w:rsidRPr="00EC13FA">
        <w:rPr>
          <w:rFonts w:ascii="Museo Sans 500" w:eastAsia="Arial" w:hAnsi="Museo Sans 500" w:cs="Arial"/>
          <w:b/>
          <w:sz w:val="20"/>
          <w:szCs w:val="20"/>
          <w:lang w:eastAsia="es-SV"/>
        </w:rPr>
        <w:t>. Ley de Procedimientos Administrativos</w:t>
      </w:r>
    </w:p>
    <w:p w14:paraId="0DE3784D" w14:textId="77777777" w:rsidR="00CF7497" w:rsidRDefault="00CF7497" w:rsidP="00EC13FA">
      <w:pPr>
        <w:pStyle w:val="Prrafodelista"/>
        <w:tabs>
          <w:tab w:val="left" w:pos="426"/>
        </w:tabs>
        <w:suppressAutoHyphens/>
        <w:autoSpaceDN w:val="0"/>
        <w:spacing w:after="0"/>
        <w:ind w:left="426"/>
        <w:jc w:val="both"/>
        <w:textAlignment w:val="baseline"/>
        <w:rPr>
          <w:rFonts w:ascii="Museo Sans 300" w:eastAsia="Times New Roman" w:hAnsi="Museo Sans 300"/>
          <w:bCs/>
          <w:sz w:val="20"/>
          <w:szCs w:val="20"/>
          <w:lang w:eastAsia="es-ES"/>
        </w:rPr>
      </w:pPr>
    </w:p>
    <w:p w14:paraId="59E7CE1F" w14:textId="775B8AA9" w:rsidR="00EC13FA" w:rsidRPr="00EC13FA" w:rsidRDefault="00EC13FA" w:rsidP="00EC13FA">
      <w:pPr>
        <w:pStyle w:val="Prrafodelista"/>
        <w:tabs>
          <w:tab w:val="left" w:pos="426"/>
        </w:tabs>
        <w:suppressAutoHyphens/>
        <w:autoSpaceDN w:val="0"/>
        <w:spacing w:after="0"/>
        <w:ind w:left="426"/>
        <w:jc w:val="both"/>
        <w:textAlignment w:val="baseline"/>
        <w:rPr>
          <w:rFonts w:ascii="Museo Sans 300" w:eastAsia="Times New Roman" w:hAnsi="Museo Sans 300"/>
          <w:bCs/>
          <w:sz w:val="20"/>
          <w:szCs w:val="20"/>
          <w:lang w:eastAsia="es-ES"/>
        </w:rPr>
      </w:pPr>
      <w:r w:rsidRPr="00EC13FA">
        <w:rPr>
          <w:rFonts w:ascii="Museo Sans 300" w:eastAsia="Times New Roman" w:hAnsi="Museo Sans 300"/>
          <w:bCs/>
          <w:sz w:val="20"/>
          <w:szCs w:val="20"/>
          <w:lang w:eastAsia="es-ES"/>
        </w:rPr>
        <w:t xml:space="preserve">La Ley de Procedimientos Administrativos —en adelante LPA—, en el título VII “Disposiciones Finales”, capítulo único, instituye en el artículo 163 —Derogatorias— lo siguiente: </w:t>
      </w:r>
      <w:proofErr w:type="gramStart"/>
      <w:r w:rsidRPr="00EC13FA">
        <w:rPr>
          <w:rFonts w:ascii="Museo Sans 300" w:eastAsia="Times New Roman" w:hAnsi="Museo Sans 300"/>
          <w:bCs/>
          <w:sz w:val="20"/>
          <w:szCs w:val="20"/>
          <w:lang w:eastAsia="es-ES"/>
        </w:rPr>
        <w:t>Será de aplicación</w:t>
      </w:r>
      <w:proofErr w:type="gramEnd"/>
      <w:r w:rsidRPr="00EC13FA">
        <w:rPr>
          <w:rFonts w:ascii="Museo Sans 300" w:eastAsia="Times New Roman" w:hAnsi="Museo Sans 300"/>
          <w:bCs/>
          <w:sz w:val="20"/>
          <w:szCs w:val="20"/>
          <w:lang w:eastAsia="es-ES"/>
        </w:rPr>
        <w:t xml:space="preserve"> a todos los procedimientos administrativos, quedando derogadas expresamente todas las disposiciones contenidas en leyes generales o especiales que las contraríen.</w:t>
      </w:r>
    </w:p>
    <w:p w14:paraId="14419C03" w14:textId="77777777" w:rsidR="00CF7497" w:rsidRDefault="00CF7497" w:rsidP="00EC13FA">
      <w:pPr>
        <w:pStyle w:val="Prrafodelista"/>
        <w:tabs>
          <w:tab w:val="left" w:pos="426"/>
        </w:tabs>
        <w:suppressAutoHyphens/>
        <w:autoSpaceDN w:val="0"/>
        <w:spacing w:after="0"/>
        <w:ind w:left="426"/>
        <w:jc w:val="both"/>
        <w:textAlignment w:val="baseline"/>
        <w:rPr>
          <w:rFonts w:ascii="Museo Sans 300" w:eastAsia="Times New Roman" w:hAnsi="Museo Sans 300"/>
          <w:bCs/>
          <w:sz w:val="20"/>
          <w:szCs w:val="20"/>
          <w:lang w:eastAsia="es-ES"/>
        </w:rPr>
      </w:pPr>
    </w:p>
    <w:p w14:paraId="2CDB6DE7" w14:textId="36130F60" w:rsidR="00EC13FA" w:rsidRPr="00EC13FA" w:rsidRDefault="00EC13FA" w:rsidP="00EC13FA">
      <w:pPr>
        <w:pStyle w:val="Prrafodelista"/>
        <w:tabs>
          <w:tab w:val="left" w:pos="426"/>
        </w:tabs>
        <w:suppressAutoHyphens/>
        <w:autoSpaceDN w:val="0"/>
        <w:spacing w:after="0"/>
        <w:ind w:left="426"/>
        <w:jc w:val="both"/>
        <w:textAlignment w:val="baseline"/>
        <w:rPr>
          <w:rFonts w:ascii="Museo Sans 300" w:eastAsia="Times New Roman" w:hAnsi="Museo Sans 300"/>
          <w:bCs/>
          <w:sz w:val="20"/>
          <w:szCs w:val="20"/>
          <w:lang w:eastAsia="es-ES"/>
        </w:rPr>
      </w:pPr>
      <w:r w:rsidRPr="00EC13FA">
        <w:rPr>
          <w:rFonts w:ascii="Museo Sans 300" w:eastAsia="Times New Roman" w:hAnsi="Museo Sans 300"/>
          <w:bCs/>
          <w:sz w:val="20"/>
          <w:szCs w:val="20"/>
          <w:lang w:eastAsia="es-ES"/>
        </w:rPr>
        <w:t>Por su parte, el artículo 166 de la LPA dispone que todo procedimiento deberá adecuarse a la Ley en referencia. Es por ello, que, a fin de garantizar los derechos de los administrados, se aplicaron los plazos que eran de mayor beneficio en relación con lo establecido en el Procedimiento para la Resolución de Reclamos de los Usuarios Finales del Servicio de Energía Eléctrica ante SIGET.</w:t>
      </w:r>
    </w:p>
    <w:p w14:paraId="10D5DF25" w14:textId="77777777" w:rsidR="00EC13FA" w:rsidRDefault="00EC13FA" w:rsidP="008C1AA8">
      <w:pPr>
        <w:pStyle w:val="Prrafodelista"/>
        <w:tabs>
          <w:tab w:val="left" w:pos="426"/>
        </w:tabs>
        <w:suppressAutoHyphens/>
        <w:autoSpaceDN w:val="0"/>
        <w:spacing w:after="0" w:line="240" w:lineRule="auto"/>
        <w:ind w:left="426"/>
        <w:contextualSpacing w:val="0"/>
        <w:jc w:val="both"/>
        <w:textAlignment w:val="baseline"/>
        <w:rPr>
          <w:rFonts w:ascii="Museo Sans 500" w:eastAsia="Times New Roman" w:hAnsi="Museo Sans 500"/>
          <w:b/>
          <w:bCs/>
          <w:sz w:val="20"/>
          <w:szCs w:val="20"/>
          <w:lang w:val="es-ES" w:eastAsia="es-ES"/>
        </w:rPr>
      </w:pPr>
    </w:p>
    <w:p w14:paraId="6B4996B8" w14:textId="725F43E6" w:rsidR="00EA5E89" w:rsidRPr="00683C3C" w:rsidRDefault="00EA5E89" w:rsidP="00695E59">
      <w:pPr>
        <w:numPr>
          <w:ilvl w:val="0"/>
          <w:numId w:val="1"/>
        </w:numPr>
        <w:spacing w:after="0" w:line="240" w:lineRule="auto"/>
        <w:ind w:left="567"/>
        <w:jc w:val="center"/>
        <w:rPr>
          <w:rFonts w:ascii="Museo Sans 500" w:eastAsia="Times New Roman" w:hAnsi="Museo Sans 500"/>
          <w:b/>
          <w:sz w:val="20"/>
          <w:szCs w:val="20"/>
          <w:lang w:val="es-ES_tradnl" w:eastAsia="es-ES"/>
        </w:rPr>
      </w:pPr>
      <w:r w:rsidRPr="00683C3C">
        <w:rPr>
          <w:rFonts w:ascii="Museo Sans 500" w:eastAsia="Times New Roman" w:hAnsi="Museo Sans 500"/>
          <w:b/>
          <w:sz w:val="20"/>
          <w:szCs w:val="20"/>
          <w:lang w:val="es-ES_tradnl" w:eastAsia="es-ES"/>
        </w:rPr>
        <w:t>ANÁLISIS</w:t>
      </w:r>
      <w:r w:rsidR="00C6049B">
        <w:rPr>
          <w:rFonts w:ascii="Museo Sans 500" w:eastAsia="Times New Roman" w:hAnsi="Museo Sans 500"/>
          <w:b/>
          <w:sz w:val="20"/>
          <w:szCs w:val="20"/>
          <w:lang w:val="es-ES_tradnl" w:eastAsia="es-ES"/>
        </w:rPr>
        <w:t xml:space="preserve"> </w:t>
      </w:r>
    </w:p>
    <w:p w14:paraId="01280390" w14:textId="77777777" w:rsidR="00EA5E89" w:rsidRDefault="00EA5E89" w:rsidP="005621FD">
      <w:pPr>
        <w:spacing w:after="0" w:line="240" w:lineRule="auto"/>
        <w:ind w:left="567"/>
        <w:rPr>
          <w:rFonts w:ascii="Museo Sans 500" w:eastAsia="Times New Roman" w:hAnsi="Museo Sans 500"/>
          <w:b/>
          <w:sz w:val="20"/>
          <w:szCs w:val="20"/>
          <w:lang w:val="es-ES_tradnl" w:eastAsia="es-ES"/>
        </w:rPr>
      </w:pPr>
    </w:p>
    <w:p w14:paraId="33BECA2D" w14:textId="121CE278" w:rsidR="00CF7497" w:rsidRPr="00CF7497" w:rsidRDefault="00130CD7" w:rsidP="00CF7497">
      <w:pPr>
        <w:spacing w:after="0" w:line="240" w:lineRule="auto"/>
        <w:ind w:left="426"/>
        <w:jc w:val="both"/>
        <w:rPr>
          <w:rFonts w:ascii="Museo Sans 300" w:eastAsia="Arial" w:hAnsi="Museo Sans 300"/>
          <w:sz w:val="20"/>
          <w:szCs w:val="20"/>
        </w:rPr>
      </w:pPr>
      <w:r>
        <w:rPr>
          <w:rFonts w:ascii="Museo Sans 300" w:eastAsia="Arial" w:hAnsi="Museo Sans 300"/>
          <w:sz w:val="20"/>
          <w:szCs w:val="20"/>
        </w:rPr>
        <w:t>El</w:t>
      </w:r>
      <w:r w:rsidR="00C6049B">
        <w:rPr>
          <w:rFonts w:ascii="Museo Sans 300" w:eastAsia="Arial" w:hAnsi="Museo Sans 300"/>
          <w:sz w:val="20"/>
          <w:szCs w:val="20"/>
        </w:rPr>
        <w:t xml:space="preserve"> </w:t>
      </w:r>
      <w:r>
        <w:rPr>
          <w:rFonts w:ascii="Museo Sans 300" w:eastAsia="Arial" w:hAnsi="Museo Sans 300"/>
          <w:sz w:val="20"/>
          <w:szCs w:val="20"/>
        </w:rPr>
        <w:t>presente</w:t>
      </w:r>
      <w:r w:rsidR="00C6049B">
        <w:rPr>
          <w:rFonts w:ascii="Museo Sans 300" w:eastAsia="Arial" w:hAnsi="Museo Sans 300"/>
          <w:sz w:val="20"/>
          <w:szCs w:val="20"/>
        </w:rPr>
        <w:t xml:space="preserve"> </w:t>
      </w:r>
      <w:r>
        <w:rPr>
          <w:rFonts w:ascii="Museo Sans 300" w:eastAsia="Arial" w:hAnsi="Museo Sans 300"/>
          <w:sz w:val="20"/>
          <w:szCs w:val="20"/>
        </w:rPr>
        <w:t>análisis</w:t>
      </w:r>
      <w:r w:rsidR="00C6049B">
        <w:rPr>
          <w:rFonts w:ascii="Museo Sans 300" w:eastAsia="Arial" w:hAnsi="Museo Sans 300"/>
          <w:sz w:val="20"/>
          <w:szCs w:val="20"/>
        </w:rPr>
        <w:t xml:space="preserve"> </w:t>
      </w:r>
      <w:r>
        <w:rPr>
          <w:rFonts w:ascii="Museo Sans 300" w:eastAsia="Arial" w:hAnsi="Museo Sans 300"/>
          <w:sz w:val="20"/>
          <w:szCs w:val="20"/>
        </w:rPr>
        <w:t>debe</w:t>
      </w:r>
      <w:r w:rsidR="00C6049B">
        <w:rPr>
          <w:rFonts w:ascii="Museo Sans 300" w:eastAsia="Arial" w:hAnsi="Museo Sans 300"/>
          <w:sz w:val="20"/>
          <w:szCs w:val="20"/>
        </w:rPr>
        <w:t xml:space="preserve"> </w:t>
      </w:r>
      <w:r>
        <w:rPr>
          <w:rFonts w:ascii="Museo Sans 300" w:eastAsia="Arial" w:hAnsi="Museo Sans 300"/>
          <w:sz w:val="20"/>
          <w:szCs w:val="20"/>
        </w:rPr>
        <w:t>iniciarse</w:t>
      </w:r>
      <w:r w:rsidR="00C6049B">
        <w:rPr>
          <w:rFonts w:ascii="Museo Sans 300" w:eastAsia="Arial" w:hAnsi="Museo Sans 300"/>
          <w:sz w:val="20"/>
          <w:szCs w:val="20"/>
        </w:rPr>
        <w:t xml:space="preserve"> </w:t>
      </w:r>
      <w:r>
        <w:rPr>
          <w:rFonts w:ascii="Museo Sans 300" w:eastAsia="Arial" w:hAnsi="Museo Sans 300"/>
          <w:sz w:val="20"/>
          <w:szCs w:val="20"/>
        </w:rPr>
        <w:t>exponiendo</w:t>
      </w:r>
      <w:r w:rsidR="00C6049B">
        <w:rPr>
          <w:rFonts w:ascii="Museo Sans 300" w:eastAsia="Arial" w:hAnsi="Museo Sans 300"/>
          <w:sz w:val="20"/>
          <w:szCs w:val="20"/>
        </w:rPr>
        <w:t xml:space="preserve"> </w:t>
      </w:r>
      <w:r>
        <w:rPr>
          <w:rFonts w:ascii="Museo Sans 300" w:eastAsia="Arial" w:hAnsi="Museo Sans 300"/>
          <w:sz w:val="20"/>
          <w:szCs w:val="20"/>
        </w:rPr>
        <w:t>que</w:t>
      </w:r>
      <w:r w:rsidR="00C6049B">
        <w:rPr>
          <w:rFonts w:ascii="Museo Sans 300" w:eastAsia="Arial" w:hAnsi="Museo Sans 300"/>
          <w:sz w:val="20"/>
          <w:szCs w:val="20"/>
        </w:rPr>
        <w:t xml:space="preserve"> </w:t>
      </w:r>
      <w:r w:rsidR="00CF7497" w:rsidRPr="00CF7497">
        <w:rPr>
          <w:rFonts w:ascii="Museo Sans 300" w:eastAsia="Arial" w:hAnsi="Museo Sans 300"/>
          <w:sz w:val="20"/>
          <w:szCs w:val="20"/>
        </w:rPr>
        <w:t>no era necesaria la intervención de un perito externo, el CAU realizó la investigación de los hechos, para posteriormente hacer un análisis de los elementos relevantes, a efecto de emitir el informe técnico correspondiente.</w:t>
      </w:r>
    </w:p>
    <w:p w14:paraId="77A95468" w14:textId="77777777" w:rsidR="00D11480" w:rsidRDefault="00D11480" w:rsidP="00CF7497">
      <w:pPr>
        <w:spacing w:after="0" w:line="240" w:lineRule="auto"/>
        <w:ind w:left="426"/>
        <w:jc w:val="both"/>
        <w:rPr>
          <w:rFonts w:ascii="Museo Sans 300" w:eastAsia="Arial" w:hAnsi="Museo Sans 300"/>
          <w:sz w:val="20"/>
          <w:szCs w:val="20"/>
        </w:rPr>
      </w:pPr>
    </w:p>
    <w:p w14:paraId="56A0DF2C" w14:textId="2B10B672" w:rsidR="00D11480" w:rsidRPr="00D44543" w:rsidRDefault="00D11480" w:rsidP="00CF7497">
      <w:pPr>
        <w:spacing w:after="0" w:line="240" w:lineRule="auto"/>
        <w:ind w:left="426"/>
        <w:jc w:val="both"/>
        <w:rPr>
          <w:rFonts w:ascii="Museo Sans 500" w:eastAsia="Arial" w:hAnsi="Museo Sans 500"/>
          <w:b/>
          <w:bCs/>
          <w:sz w:val="20"/>
          <w:szCs w:val="20"/>
        </w:rPr>
      </w:pPr>
      <w:r w:rsidRPr="00D44543">
        <w:rPr>
          <w:rFonts w:ascii="Museo Sans 500" w:eastAsia="Arial" w:hAnsi="Museo Sans 500"/>
          <w:b/>
          <w:bCs/>
          <w:sz w:val="20"/>
          <w:szCs w:val="20"/>
        </w:rPr>
        <w:t>2.1. Antecedentes</w:t>
      </w:r>
    </w:p>
    <w:p w14:paraId="3B33FD12" w14:textId="77777777" w:rsidR="00D11480" w:rsidRDefault="00D11480" w:rsidP="00CF7497">
      <w:pPr>
        <w:spacing w:after="0" w:line="240" w:lineRule="auto"/>
        <w:ind w:left="426"/>
        <w:jc w:val="both"/>
        <w:rPr>
          <w:rFonts w:ascii="Museo Sans 300" w:eastAsia="Arial" w:hAnsi="Museo Sans 300"/>
          <w:sz w:val="20"/>
          <w:szCs w:val="20"/>
        </w:rPr>
      </w:pPr>
    </w:p>
    <w:p w14:paraId="33D0CAF8" w14:textId="4B8D1A82" w:rsidR="00D44543" w:rsidRDefault="00D44543" w:rsidP="00D44543">
      <w:pPr>
        <w:spacing w:after="0" w:line="240" w:lineRule="auto"/>
        <w:ind w:left="426"/>
        <w:jc w:val="both"/>
        <w:rPr>
          <w:rFonts w:ascii="Museo Sans 300" w:eastAsia="Arial" w:hAnsi="Museo Sans 300"/>
          <w:sz w:val="20"/>
          <w:szCs w:val="20"/>
        </w:rPr>
      </w:pPr>
      <w:r w:rsidRPr="00D44543">
        <w:rPr>
          <w:rFonts w:ascii="Museo Sans 300" w:eastAsia="Arial" w:hAnsi="Museo Sans 300"/>
          <w:sz w:val="20"/>
          <w:szCs w:val="20"/>
        </w:rPr>
        <w:t xml:space="preserve">El CAU emitió el informe técnico </w:t>
      </w:r>
      <w:proofErr w:type="spellStart"/>
      <w:r w:rsidRPr="00D44543">
        <w:rPr>
          <w:rFonts w:ascii="Museo Sans 300" w:eastAsia="Arial" w:hAnsi="Museo Sans 300"/>
          <w:sz w:val="20"/>
          <w:szCs w:val="20"/>
        </w:rPr>
        <w:t>N.°</w:t>
      </w:r>
      <w:proofErr w:type="spellEnd"/>
      <w:r w:rsidRPr="00D44543">
        <w:rPr>
          <w:rFonts w:ascii="Museo Sans 300" w:eastAsia="Arial" w:hAnsi="Museo Sans 300"/>
          <w:sz w:val="20"/>
          <w:szCs w:val="20"/>
        </w:rPr>
        <w:t xml:space="preserve"> </w:t>
      </w:r>
      <w:r w:rsidR="001E09F9">
        <w:rPr>
          <w:rFonts w:ascii="Museo Sans 300" w:eastAsia="Arial" w:hAnsi="Museo Sans 300"/>
          <w:sz w:val="20"/>
          <w:szCs w:val="20"/>
        </w:rPr>
        <w:t>XXX</w:t>
      </w:r>
      <w:r w:rsidRPr="00D44543">
        <w:rPr>
          <w:rFonts w:ascii="Museo Sans 300" w:eastAsia="Arial" w:hAnsi="Museo Sans 300"/>
          <w:sz w:val="20"/>
          <w:szCs w:val="20"/>
        </w:rPr>
        <w:t xml:space="preserve">, en el cual estableció que el cobro realizado por la sociedad </w:t>
      </w:r>
      <w:r>
        <w:rPr>
          <w:rFonts w:ascii="Museo Sans 300" w:eastAsia="Arial" w:hAnsi="Museo Sans 300"/>
          <w:sz w:val="20"/>
          <w:szCs w:val="20"/>
        </w:rPr>
        <w:t>AES CLESA y Cía., S. en C. de C.V</w:t>
      </w:r>
      <w:r w:rsidRPr="00D44543">
        <w:rPr>
          <w:rFonts w:ascii="Museo Sans 300" w:eastAsia="Arial" w:hAnsi="Museo Sans 300"/>
          <w:sz w:val="20"/>
          <w:szCs w:val="20"/>
        </w:rPr>
        <w:t>. en el suministro con N</w:t>
      </w:r>
      <w:r>
        <w:rPr>
          <w:rFonts w:ascii="Museo Sans 300" w:eastAsia="Arial" w:hAnsi="Museo Sans 300"/>
          <w:sz w:val="20"/>
          <w:szCs w:val="20"/>
        </w:rPr>
        <w:t>I</w:t>
      </w:r>
      <w:r w:rsidRPr="00D44543">
        <w:rPr>
          <w:rFonts w:ascii="Museo Sans 300" w:eastAsia="Arial" w:hAnsi="Museo Sans 300"/>
          <w:sz w:val="20"/>
          <w:szCs w:val="20"/>
        </w:rPr>
        <w:t>C</w:t>
      </w:r>
      <w:r>
        <w:rPr>
          <w:rFonts w:ascii="Museo Sans 300" w:eastAsia="Arial" w:hAnsi="Museo Sans 300"/>
          <w:sz w:val="20"/>
          <w:szCs w:val="20"/>
        </w:rPr>
        <w:t xml:space="preserve"> </w:t>
      </w:r>
      <w:r w:rsidR="001E09F9">
        <w:rPr>
          <w:rFonts w:ascii="Museo Sans 300" w:eastAsia="Arial" w:hAnsi="Museo Sans 300"/>
          <w:sz w:val="20"/>
          <w:szCs w:val="20"/>
        </w:rPr>
        <w:t>XXX</w:t>
      </w:r>
      <w:r w:rsidRPr="00D44543">
        <w:rPr>
          <w:rFonts w:ascii="Museo Sans 300" w:eastAsia="Arial" w:hAnsi="Museo Sans 300"/>
          <w:sz w:val="20"/>
          <w:szCs w:val="20"/>
        </w:rPr>
        <w:t xml:space="preserve"> durante </w:t>
      </w:r>
      <w:r>
        <w:rPr>
          <w:rFonts w:ascii="Museo Sans 300" w:eastAsia="Arial" w:hAnsi="Museo Sans 300"/>
          <w:sz w:val="20"/>
          <w:szCs w:val="20"/>
        </w:rPr>
        <w:t>el mes de septiembre del año dos mil veintiuno</w:t>
      </w:r>
      <w:r w:rsidRPr="00D44543">
        <w:rPr>
          <w:rFonts w:ascii="Museo Sans 300" w:eastAsia="Arial" w:hAnsi="Museo Sans 300"/>
          <w:sz w:val="20"/>
          <w:szCs w:val="20"/>
        </w:rPr>
        <w:t>, se efectu</w:t>
      </w:r>
      <w:r>
        <w:rPr>
          <w:rFonts w:ascii="Museo Sans 300" w:eastAsia="Arial" w:hAnsi="Museo Sans 300"/>
          <w:sz w:val="20"/>
          <w:szCs w:val="20"/>
        </w:rPr>
        <w:t>ó</w:t>
      </w:r>
      <w:r w:rsidRPr="00D44543">
        <w:rPr>
          <w:rFonts w:ascii="Museo Sans 300" w:eastAsia="Arial" w:hAnsi="Museo Sans 300"/>
          <w:sz w:val="20"/>
          <w:szCs w:val="20"/>
        </w:rPr>
        <w:t xml:space="preserve"> con base en estimaciones</w:t>
      </w:r>
      <w:r>
        <w:rPr>
          <w:rFonts w:ascii="Museo Sans 300" w:eastAsia="Arial" w:hAnsi="Museo Sans 300"/>
          <w:sz w:val="20"/>
          <w:szCs w:val="20"/>
        </w:rPr>
        <w:t xml:space="preserve"> </w:t>
      </w:r>
      <w:r w:rsidR="00A823E6">
        <w:rPr>
          <w:rFonts w:ascii="Museo Sans 300" w:eastAsia="Arial" w:hAnsi="Museo Sans 300"/>
          <w:sz w:val="20"/>
          <w:szCs w:val="20"/>
        </w:rPr>
        <w:t>de consumo por falta de toma de lecturas en la facturación del periodo comprendido del 16 de abril del año 2018 al 5 de septiembre del año 2021</w:t>
      </w:r>
      <w:r w:rsidR="00385B70">
        <w:rPr>
          <w:rFonts w:ascii="Museo Sans 300" w:eastAsia="Arial" w:hAnsi="Museo Sans 300"/>
          <w:sz w:val="20"/>
          <w:szCs w:val="20"/>
        </w:rPr>
        <w:t>.</w:t>
      </w:r>
    </w:p>
    <w:p w14:paraId="26034FC2" w14:textId="77777777" w:rsidR="00845125" w:rsidRDefault="00845125" w:rsidP="00A823E6">
      <w:pPr>
        <w:spacing w:after="0" w:line="240" w:lineRule="auto"/>
        <w:ind w:left="426"/>
        <w:jc w:val="both"/>
        <w:rPr>
          <w:rFonts w:ascii="Museo Sans 300" w:eastAsia="Arial" w:hAnsi="Museo Sans 300"/>
          <w:sz w:val="20"/>
          <w:szCs w:val="20"/>
        </w:rPr>
      </w:pPr>
    </w:p>
    <w:p w14:paraId="7D98E290" w14:textId="6043D7C4" w:rsidR="00D44543" w:rsidRDefault="007A6F52" w:rsidP="00A823E6">
      <w:pPr>
        <w:spacing w:after="0" w:line="240" w:lineRule="auto"/>
        <w:ind w:left="426"/>
        <w:jc w:val="both"/>
        <w:rPr>
          <w:rFonts w:ascii="Museo Sans 300" w:eastAsia="Arial" w:hAnsi="Museo Sans 300"/>
          <w:sz w:val="20"/>
          <w:szCs w:val="20"/>
        </w:rPr>
      </w:pPr>
      <w:r>
        <w:rPr>
          <w:rFonts w:ascii="Museo Sans 300" w:eastAsia="Arial" w:hAnsi="Museo Sans 300"/>
          <w:sz w:val="20"/>
          <w:szCs w:val="20"/>
        </w:rPr>
        <w:t xml:space="preserve">Dicha actuación </w:t>
      </w:r>
      <w:r w:rsidR="00D44543" w:rsidRPr="00D44543">
        <w:rPr>
          <w:rFonts w:ascii="Museo Sans 300" w:eastAsia="Arial" w:hAnsi="Museo Sans 300"/>
          <w:sz w:val="20"/>
          <w:szCs w:val="20"/>
        </w:rPr>
        <w:t>transgrede lo establecido en los artículos 29 de los Términos y Condiciones Generales al Consumidor Final, del Pliego Tarifario de 202</w:t>
      </w:r>
      <w:r w:rsidR="00A823E6">
        <w:rPr>
          <w:rFonts w:ascii="Museo Sans 300" w:eastAsia="Arial" w:hAnsi="Museo Sans 300"/>
          <w:sz w:val="20"/>
          <w:szCs w:val="20"/>
        </w:rPr>
        <w:t>1.</w:t>
      </w:r>
    </w:p>
    <w:p w14:paraId="364F40A4" w14:textId="77777777" w:rsidR="00A823E6" w:rsidRPr="00D44543" w:rsidRDefault="00A823E6" w:rsidP="00A823E6">
      <w:pPr>
        <w:spacing w:after="0" w:line="240" w:lineRule="auto"/>
        <w:ind w:left="426"/>
        <w:jc w:val="both"/>
        <w:rPr>
          <w:rFonts w:ascii="Museo Sans 300" w:eastAsia="Arial" w:hAnsi="Museo Sans 300"/>
          <w:sz w:val="20"/>
          <w:szCs w:val="20"/>
        </w:rPr>
      </w:pPr>
    </w:p>
    <w:p w14:paraId="3A405E97" w14:textId="79A8AEEF" w:rsidR="00130CD7" w:rsidRPr="00845125" w:rsidRDefault="00845125" w:rsidP="00130CD7">
      <w:pPr>
        <w:spacing w:after="0" w:line="240" w:lineRule="auto"/>
        <w:ind w:left="426"/>
        <w:jc w:val="both"/>
        <w:rPr>
          <w:rFonts w:ascii="Museo Sans 500" w:eastAsia="Arial" w:hAnsi="Museo Sans 500"/>
          <w:b/>
          <w:bCs/>
          <w:sz w:val="20"/>
          <w:szCs w:val="20"/>
        </w:rPr>
      </w:pPr>
      <w:r w:rsidRPr="00845125">
        <w:rPr>
          <w:rFonts w:ascii="Museo Sans 500" w:eastAsia="Arial" w:hAnsi="Museo Sans 500"/>
          <w:b/>
          <w:bCs/>
          <w:sz w:val="20"/>
          <w:szCs w:val="20"/>
        </w:rPr>
        <w:t>2.2. Sobre los argumentos planteados en el recurso</w:t>
      </w:r>
    </w:p>
    <w:p w14:paraId="574C0B4C" w14:textId="77777777" w:rsidR="00845125" w:rsidRDefault="00845125" w:rsidP="00130CD7">
      <w:pPr>
        <w:spacing w:after="0" w:line="240" w:lineRule="auto"/>
        <w:ind w:left="426"/>
        <w:jc w:val="both"/>
        <w:rPr>
          <w:rFonts w:ascii="Museo Sans 300" w:eastAsia="Arial" w:hAnsi="Museo Sans 300"/>
          <w:sz w:val="20"/>
          <w:szCs w:val="20"/>
        </w:rPr>
      </w:pPr>
    </w:p>
    <w:p w14:paraId="73D17EAA" w14:textId="48734186" w:rsidR="00F475CD" w:rsidRPr="00725C76" w:rsidRDefault="00663504" w:rsidP="00767EC6">
      <w:pPr>
        <w:spacing w:after="0" w:line="240" w:lineRule="auto"/>
        <w:ind w:left="426"/>
        <w:jc w:val="both"/>
        <w:rPr>
          <w:rStyle w:val="normaltextrun"/>
          <w:rFonts w:ascii="Museo Sans 100" w:hAnsi="Museo Sans 100" w:cs="Segoe UI"/>
          <w:sz w:val="20"/>
          <w:szCs w:val="20"/>
          <w:lang w:val="es-ES"/>
        </w:rPr>
      </w:pPr>
      <w:r>
        <w:rPr>
          <w:rFonts w:ascii="Museo Sans 300" w:eastAsia="Arial" w:hAnsi="Museo Sans 300"/>
          <w:sz w:val="20"/>
          <w:szCs w:val="20"/>
        </w:rPr>
        <w:t>E</w:t>
      </w:r>
      <w:r w:rsidR="00130CD7">
        <w:rPr>
          <w:rFonts w:ascii="Museo Sans 300" w:eastAsia="Arial" w:hAnsi="Museo Sans 300"/>
          <w:sz w:val="20"/>
          <w:szCs w:val="20"/>
        </w:rPr>
        <w:t>n</w:t>
      </w:r>
      <w:r w:rsidR="00C6049B">
        <w:rPr>
          <w:rFonts w:ascii="Museo Sans 300" w:eastAsia="Arial" w:hAnsi="Museo Sans 300"/>
          <w:sz w:val="20"/>
          <w:szCs w:val="20"/>
        </w:rPr>
        <w:t xml:space="preserve"> </w:t>
      </w:r>
      <w:r w:rsidR="00130CD7">
        <w:rPr>
          <w:rFonts w:ascii="Museo Sans 300" w:eastAsia="Arial" w:hAnsi="Museo Sans 300"/>
          <w:sz w:val="20"/>
          <w:szCs w:val="20"/>
        </w:rPr>
        <w:t>el</w:t>
      </w:r>
      <w:r w:rsidR="00C6049B">
        <w:rPr>
          <w:rFonts w:ascii="Museo Sans 300" w:eastAsia="Arial" w:hAnsi="Museo Sans 300"/>
          <w:sz w:val="20"/>
          <w:szCs w:val="20"/>
        </w:rPr>
        <w:t xml:space="preserve"> </w:t>
      </w:r>
      <w:r w:rsidR="00130CD7">
        <w:rPr>
          <w:rFonts w:ascii="Museo Sans 300" w:eastAsia="Arial" w:hAnsi="Museo Sans 300"/>
          <w:sz w:val="20"/>
          <w:szCs w:val="20"/>
        </w:rPr>
        <w:t>presente</w:t>
      </w:r>
      <w:r w:rsidR="00C6049B">
        <w:rPr>
          <w:rFonts w:ascii="Museo Sans 300" w:eastAsia="Arial" w:hAnsi="Museo Sans 300"/>
          <w:sz w:val="20"/>
          <w:szCs w:val="20"/>
        </w:rPr>
        <w:t xml:space="preserve"> </w:t>
      </w:r>
      <w:r w:rsidR="00130CD7">
        <w:rPr>
          <w:rFonts w:ascii="Museo Sans 300" w:eastAsia="Arial" w:hAnsi="Museo Sans 300"/>
          <w:sz w:val="20"/>
          <w:szCs w:val="20"/>
        </w:rPr>
        <w:t>recurso</w:t>
      </w:r>
      <w:r w:rsidR="00C6049B">
        <w:rPr>
          <w:rFonts w:ascii="Museo Sans 300" w:eastAsia="Arial" w:hAnsi="Museo Sans 300"/>
          <w:sz w:val="20"/>
          <w:szCs w:val="20"/>
        </w:rPr>
        <w:t xml:space="preserve"> </w:t>
      </w:r>
      <w:r w:rsidR="00130CD7">
        <w:rPr>
          <w:rFonts w:ascii="Museo Sans 300" w:eastAsia="Arial" w:hAnsi="Museo Sans 300"/>
          <w:sz w:val="20"/>
          <w:szCs w:val="20"/>
        </w:rPr>
        <w:t>de</w:t>
      </w:r>
      <w:r w:rsidR="00C6049B">
        <w:rPr>
          <w:rFonts w:ascii="Museo Sans 300" w:eastAsia="Arial" w:hAnsi="Museo Sans 300"/>
          <w:sz w:val="20"/>
          <w:szCs w:val="20"/>
        </w:rPr>
        <w:t xml:space="preserve"> </w:t>
      </w:r>
      <w:r w:rsidR="00130CD7">
        <w:rPr>
          <w:rFonts w:ascii="Museo Sans 300" w:eastAsia="Arial" w:hAnsi="Museo Sans 300"/>
          <w:sz w:val="20"/>
          <w:szCs w:val="20"/>
        </w:rPr>
        <w:t>reconsideración</w:t>
      </w:r>
      <w:r>
        <w:rPr>
          <w:rFonts w:ascii="Museo Sans 300" w:eastAsia="Arial" w:hAnsi="Museo Sans 300"/>
          <w:sz w:val="20"/>
          <w:szCs w:val="20"/>
        </w:rPr>
        <w:t>,</w:t>
      </w:r>
      <w:r w:rsidR="00C6049B">
        <w:rPr>
          <w:rFonts w:ascii="Museo Sans 300" w:eastAsia="Arial" w:hAnsi="Museo Sans 300"/>
          <w:sz w:val="20"/>
          <w:szCs w:val="20"/>
        </w:rPr>
        <w:t xml:space="preserve"> </w:t>
      </w:r>
      <w:r>
        <w:rPr>
          <w:rFonts w:ascii="Museo Sans 300" w:eastAsia="Arial" w:hAnsi="Museo Sans 300"/>
          <w:sz w:val="20"/>
          <w:szCs w:val="20"/>
        </w:rPr>
        <w:t>la</w:t>
      </w:r>
      <w:r w:rsidR="00C6049B">
        <w:rPr>
          <w:rFonts w:ascii="Museo Sans 300" w:eastAsia="Arial" w:hAnsi="Museo Sans 300"/>
          <w:sz w:val="20"/>
          <w:szCs w:val="20"/>
        </w:rPr>
        <w:t xml:space="preserve"> </w:t>
      </w:r>
      <w:r>
        <w:rPr>
          <w:rFonts w:ascii="Museo Sans 300" w:eastAsia="Arial" w:hAnsi="Museo Sans 300"/>
          <w:sz w:val="20"/>
          <w:szCs w:val="20"/>
        </w:rPr>
        <w:t>sociedad</w:t>
      </w:r>
      <w:r w:rsidR="00C6049B">
        <w:rPr>
          <w:rFonts w:ascii="Museo Sans 300" w:eastAsia="Arial" w:hAnsi="Museo Sans 300"/>
          <w:sz w:val="20"/>
          <w:szCs w:val="20"/>
        </w:rPr>
        <w:t xml:space="preserve"> </w:t>
      </w:r>
      <w:r w:rsidR="00373C7F">
        <w:rPr>
          <w:rFonts w:ascii="Museo Sans 300" w:eastAsia="Arial" w:hAnsi="Museo Sans 300"/>
          <w:sz w:val="20"/>
          <w:szCs w:val="20"/>
        </w:rPr>
        <w:t>AES CLESA y Cía., S. en C. de C.V.</w:t>
      </w:r>
      <w:r w:rsidR="00C6049B">
        <w:rPr>
          <w:rFonts w:ascii="Museo Sans 300" w:eastAsia="Arial" w:hAnsi="Museo Sans 300"/>
          <w:sz w:val="20"/>
          <w:szCs w:val="20"/>
        </w:rPr>
        <w:t xml:space="preserve"> </w:t>
      </w:r>
      <w:r w:rsidR="00130CD7">
        <w:rPr>
          <w:rFonts w:ascii="Museo Sans 300" w:eastAsia="Arial" w:hAnsi="Museo Sans 300"/>
          <w:sz w:val="20"/>
          <w:szCs w:val="20"/>
        </w:rPr>
        <w:t>planteó</w:t>
      </w:r>
      <w:r w:rsidR="00C6049B">
        <w:rPr>
          <w:rFonts w:ascii="Museo Sans 300" w:eastAsia="Arial" w:hAnsi="Museo Sans 300"/>
          <w:sz w:val="20"/>
          <w:szCs w:val="20"/>
        </w:rPr>
        <w:t xml:space="preserve"> </w:t>
      </w:r>
      <w:r w:rsidR="008A4D60">
        <w:rPr>
          <w:rFonts w:ascii="Museo Sans 300" w:eastAsia="Arial" w:hAnsi="Museo Sans 300"/>
          <w:sz w:val="20"/>
          <w:szCs w:val="20"/>
        </w:rPr>
        <w:t>su</w:t>
      </w:r>
      <w:r w:rsidR="00C6049B">
        <w:rPr>
          <w:rFonts w:ascii="Museo Sans 300" w:eastAsia="Arial" w:hAnsi="Museo Sans 300"/>
          <w:sz w:val="20"/>
          <w:szCs w:val="20"/>
        </w:rPr>
        <w:t xml:space="preserve"> </w:t>
      </w:r>
      <w:r w:rsidR="008A4D60">
        <w:rPr>
          <w:rFonts w:ascii="Museo Sans 300" w:eastAsia="Arial" w:hAnsi="Museo Sans 300"/>
          <w:sz w:val="20"/>
          <w:szCs w:val="20"/>
        </w:rPr>
        <w:t>inconformidad</w:t>
      </w:r>
      <w:r w:rsidR="00C6049B">
        <w:rPr>
          <w:rFonts w:ascii="Museo Sans 300" w:eastAsia="Arial" w:hAnsi="Museo Sans 300"/>
          <w:sz w:val="20"/>
          <w:szCs w:val="20"/>
        </w:rPr>
        <w:t xml:space="preserve"> </w:t>
      </w:r>
      <w:r w:rsidR="008A4D60">
        <w:rPr>
          <w:rFonts w:ascii="Museo Sans 300" w:eastAsia="Arial" w:hAnsi="Museo Sans 300"/>
          <w:sz w:val="20"/>
          <w:szCs w:val="20"/>
        </w:rPr>
        <w:t>con</w:t>
      </w:r>
      <w:r w:rsidR="00C6049B">
        <w:rPr>
          <w:rFonts w:ascii="Museo Sans 300" w:eastAsia="Arial" w:hAnsi="Museo Sans 300"/>
          <w:sz w:val="20"/>
          <w:szCs w:val="20"/>
        </w:rPr>
        <w:t xml:space="preserve"> </w:t>
      </w:r>
      <w:r w:rsidR="008A4D60">
        <w:rPr>
          <w:rFonts w:ascii="Museo Sans 300" w:eastAsia="Arial" w:hAnsi="Museo Sans 300"/>
          <w:sz w:val="20"/>
          <w:szCs w:val="20"/>
        </w:rPr>
        <w:t>lo</w:t>
      </w:r>
      <w:r w:rsidR="00C6049B">
        <w:rPr>
          <w:rFonts w:ascii="Museo Sans 300" w:eastAsia="Arial" w:hAnsi="Museo Sans 300"/>
          <w:sz w:val="20"/>
          <w:szCs w:val="20"/>
        </w:rPr>
        <w:t xml:space="preserve"> </w:t>
      </w:r>
      <w:r w:rsidR="008A4D60">
        <w:rPr>
          <w:rFonts w:ascii="Museo Sans 300" w:eastAsia="Arial" w:hAnsi="Museo Sans 300"/>
          <w:sz w:val="20"/>
          <w:szCs w:val="20"/>
        </w:rPr>
        <w:t>establecido</w:t>
      </w:r>
      <w:r w:rsidR="00C6049B">
        <w:rPr>
          <w:rFonts w:ascii="Museo Sans 300" w:eastAsia="Arial" w:hAnsi="Museo Sans 300"/>
          <w:sz w:val="20"/>
          <w:szCs w:val="20"/>
        </w:rPr>
        <w:t xml:space="preserve"> </w:t>
      </w:r>
      <w:r w:rsidR="008A4D60">
        <w:rPr>
          <w:rFonts w:ascii="Museo Sans 300" w:eastAsia="Arial" w:hAnsi="Museo Sans 300"/>
          <w:sz w:val="20"/>
          <w:szCs w:val="20"/>
        </w:rPr>
        <w:t>en</w:t>
      </w:r>
      <w:r w:rsidR="00C6049B">
        <w:rPr>
          <w:rFonts w:ascii="Museo Sans 300" w:eastAsia="Arial" w:hAnsi="Museo Sans 300"/>
          <w:sz w:val="20"/>
          <w:szCs w:val="20"/>
        </w:rPr>
        <w:t xml:space="preserve"> </w:t>
      </w:r>
      <w:r w:rsidR="008A4D60">
        <w:rPr>
          <w:rFonts w:ascii="Museo Sans 300" w:eastAsia="Arial" w:hAnsi="Museo Sans 300"/>
          <w:sz w:val="20"/>
          <w:szCs w:val="20"/>
        </w:rPr>
        <w:t>el</w:t>
      </w:r>
      <w:r w:rsidR="00C6049B">
        <w:rPr>
          <w:rFonts w:ascii="Museo Sans 300" w:eastAsia="Arial" w:hAnsi="Museo Sans 300"/>
          <w:sz w:val="20"/>
          <w:szCs w:val="20"/>
        </w:rPr>
        <w:t xml:space="preserve"> </w:t>
      </w:r>
      <w:r w:rsidR="008A4D60" w:rsidRPr="00936822">
        <w:rPr>
          <w:rStyle w:val="normaltextrun"/>
          <w:rFonts w:ascii="Museo Sans 300" w:hAnsi="Museo Sans 300" w:cs="Segoe UI"/>
          <w:sz w:val="20"/>
          <w:szCs w:val="20"/>
          <w:lang w:val="es-ES"/>
        </w:rPr>
        <w:t>acuerdo</w:t>
      </w:r>
      <w:r w:rsidR="008A4D60" w:rsidRPr="00936822">
        <w:rPr>
          <w:rStyle w:val="normaltextrun"/>
          <w:rFonts w:ascii="Cambria Math" w:hAnsi="Cambria Math" w:cs="Cambria Math"/>
          <w:sz w:val="20"/>
          <w:szCs w:val="20"/>
          <w:lang w:val="es-ES"/>
        </w:rPr>
        <w:t> </w:t>
      </w:r>
      <w:proofErr w:type="spellStart"/>
      <w:r w:rsidR="008A4D60" w:rsidRPr="00936822">
        <w:rPr>
          <w:rStyle w:val="normaltextrun"/>
          <w:rFonts w:ascii="Museo Sans 300" w:hAnsi="Museo Sans 300" w:cs="Segoe UI"/>
          <w:sz w:val="20"/>
          <w:szCs w:val="20"/>
          <w:lang w:val="es-ES"/>
        </w:rPr>
        <w:t>N.°</w:t>
      </w:r>
      <w:proofErr w:type="spellEnd"/>
      <w:r w:rsidR="00936822" w:rsidRPr="00936822">
        <w:rPr>
          <w:rStyle w:val="normaltextrun"/>
          <w:rFonts w:ascii="Cambria Math" w:hAnsi="Cambria Math" w:cs="Cambria Math"/>
          <w:sz w:val="20"/>
          <w:szCs w:val="20"/>
          <w:lang w:val="es-ES"/>
        </w:rPr>
        <w:t> </w:t>
      </w:r>
      <w:r w:rsidR="007C1EF7">
        <w:rPr>
          <w:rStyle w:val="normaltextrun"/>
          <w:rFonts w:ascii="Museo Sans 300" w:hAnsi="Museo Sans 300" w:cs="Cambria Math"/>
          <w:sz w:val="20"/>
          <w:szCs w:val="20"/>
          <w:lang w:val="es-ES"/>
        </w:rPr>
        <w:t>E-1380-2022-CAU</w:t>
      </w:r>
      <w:r w:rsidR="008A4D60">
        <w:rPr>
          <w:rStyle w:val="normaltextrun"/>
          <w:rFonts w:ascii="Museo Sans 300" w:hAnsi="Museo Sans 300" w:cs="Segoe UI"/>
          <w:sz w:val="20"/>
          <w:szCs w:val="20"/>
          <w:lang w:val="es-ES"/>
        </w:rPr>
        <w:t>,</w:t>
      </w:r>
      <w:r w:rsidR="00C6049B">
        <w:rPr>
          <w:rStyle w:val="normaltextrun"/>
          <w:rFonts w:ascii="Museo Sans 300" w:hAnsi="Museo Sans 300" w:cs="Segoe UI"/>
          <w:sz w:val="20"/>
          <w:szCs w:val="20"/>
          <w:lang w:val="es-ES"/>
        </w:rPr>
        <w:t xml:space="preserve"> </w:t>
      </w:r>
      <w:r w:rsidR="00C330EA">
        <w:rPr>
          <w:rStyle w:val="normaltextrun"/>
          <w:rFonts w:ascii="Museo Sans 300" w:hAnsi="Museo Sans 300" w:cs="Segoe UI"/>
          <w:sz w:val="20"/>
          <w:szCs w:val="20"/>
          <w:lang w:val="es-ES"/>
        </w:rPr>
        <w:t>por</w:t>
      </w:r>
      <w:r w:rsidR="00C6049B">
        <w:rPr>
          <w:rStyle w:val="normaltextrun"/>
          <w:rFonts w:ascii="Museo Sans 300" w:hAnsi="Museo Sans 300" w:cs="Segoe UI"/>
          <w:sz w:val="20"/>
          <w:szCs w:val="20"/>
          <w:lang w:val="es-ES"/>
        </w:rPr>
        <w:t xml:space="preserve"> </w:t>
      </w:r>
      <w:r w:rsidR="00B27A26">
        <w:rPr>
          <w:rStyle w:val="normaltextrun"/>
          <w:rFonts w:ascii="Museo Sans 300" w:hAnsi="Museo Sans 300" w:cs="Segoe UI"/>
          <w:sz w:val="20"/>
          <w:szCs w:val="20"/>
          <w:lang w:val="es-ES"/>
        </w:rPr>
        <w:t xml:space="preserve">considerar que </w:t>
      </w:r>
      <w:r w:rsidR="00F55021" w:rsidRPr="00692CBB">
        <w:rPr>
          <w:rStyle w:val="normaltextrun"/>
          <w:rFonts w:ascii="Museo Sans 300" w:hAnsi="Museo Sans 300" w:cs="Segoe UI"/>
          <w:sz w:val="20"/>
          <w:szCs w:val="20"/>
          <w:lang w:val="es-ES"/>
        </w:rPr>
        <w:t>estaba habilitada a cobrar a</w:t>
      </w:r>
      <w:r w:rsidR="00EA677A">
        <w:rPr>
          <w:rStyle w:val="normaltextrun"/>
          <w:rFonts w:ascii="Museo Sans 300" w:hAnsi="Museo Sans 300" w:cs="Segoe UI"/>
          <w:sz w:val="20"/>
          <w:szCs w:val="20"/>
          <w:lang w:val="es-ES"/>
        </w:rPr>
        <w:t xml:space="preserve">l </w:t>
      </w:r>
      <w:r w:rsidR="00631F2C">
        <w:rPr>
          <w:rStyle w:val="normaltextrun"/>
          <w:rFonts w:ascii="Museo Sans 300" w:hAnsi="Museo Sans 300" w:cs="Segoe UI"/>
          <w:sz w:val="20"/>
          <w:szCs w:val="20"/>
          <w:lang w:val="es-ES"/>
        </w:rPr>
        <w:t>XXX</w:t>
      </w:r>
      <w:r w:rsidR="00F6641E">
        <w:rPr>
          <w:rStyle w:val="normaltextrun"/>
          <w:rFonts w:ascii="Museo Sans 300" w:hAnsi="Museo Sans 300" w:cs="Segoe UI"/>
          <w:sz w:val="20"/>
          <w:szCs w:val="20"/>
          <w:lang w:val="es-ES"/>
        </w:rPr>
        <w:t>,</w:t>
      </w:r>
      <w:r w:rsidR="00F55021" w:rsidRPr="00692CBB">
        <w:rPr>
          <w:rStyle w:val="normaltextrun"/>
          <w:rFonts w:ascii="Museo Sans 300" w:hAnsi="Museo Sans 300" w:cs="Segoe UI"/>
          <w:sz w:val="20"/>
          <w:szCs w:val="20"/>
          <w:lang w:val="es-ES"/>
        </w:rPr>
        <w:t xml:space="preserve"> </w:t>
      </w:r>
      <w:r w:rsidR="00692CBB" w:rsidRPr="00692CBB">
        <w:rPr>
          <w:rStyle w:val="normaltextrun"/>
          <w:rFonts w:ascii="Museo Sans 300" w:hAnsi="Museo Sans 300" w:cs="Segoe UI"/>
          <w:sz w:val="20"/>
          <w:szCs w:val="20"/>
          <w:lang w:val="es-ES"/>
        </w:rPr>
        <w:t xml:space="preserve">la cantidad de </w:t>
      </w:r>
      <w:r w:rsidR="00F6641E">
        <w:rPr>
          <w:rFonts w:ascii="Museo Sans 300" w:hAnsi="Museo Sans 300"/>
          <w:sz w:val="20"/>
          <w:szCs w:val="20"/>
          <w:lang w:val="es-ES_tradnl"/>
        </w:rPr>
        <w:t>TRESCIENTOS TREINTA Y SEIS 61</w:t>
      </w:r>
      <w:r w:rsidR="00692CBB" w:rsidRPr="00725C76">
        <w:rPr>
          <w:rFonts w:ascii="Museo Sans 300" w:hAnsi="Museo Sans 300"/>
          <w:sz w:val="20"/>
          <w:szCs w:val="20"/>
          <w:lang w:val="es-ES_tradnl"/>
        </w:rPr>
        <w:t xml:space="preserve">/100 DÓLARES DE LOS ESTADOS UNIDOS DE AMÉRICA (USD </w:t>
      </w:r>
      <w:r w:rsidR="00F6641E">
        <w:rPr>
          <w:rFonts w:ascii="Museo Sans 300" w:hAnsi="Museo Sans 300"/>
          <w:sz w:val="20"/>
          <w:szCs w:val="20"/>
          <w:lang w:val="es-ES_tradnl"/>
        </w:rPr>
        <w:t>336.61</w:t>
      </w:r>
      <w:r w:rsidR="00692CBB" w:rsidRPr="00725C76">
        <w:rPr>
          <w:rFonts w:ascii="Museo Sans 300" w:hAnsi="Museo Sans 300"/>
          <w:sz w:val="20"/>
          <w:szCs w:val="20"/>
          <w:lang w:val="es-ES_tradnl"/>
        </w:rPr>
        <w:t>) IVA incluido, en concepto de energía no registrada</w:t>
      </w:r>
      <w:r w:rsidR="00851BF7">
        <w:rPr>
          <w:rFonts w:ascii="Museo Sans 300" w:hAnsi="Museo Sans 300"/>
          <w:sz w:val="20"/>
          <w:szCs w:val="20"/>
          <w:lang w:val="es-ES_tradnl"/>
        </w:rPr>
        <w:t>, ya</w:t>
      </w:r>
      <w:r w:rsidR="00F6641E">
        <w:rPr>
          <w:rFonts w:ascii="Museo Sans 300" w:hAnsi="Museo Sans 300"/>
          <w:sz w:val="20"/>
          <w:szCs w:val="20"/>
          <w:lang w:val="es-ES_tradnl"/>
        </w:rPr>
        <w:t xml:space="preserve"> que no se pudo realizar la toma de lecturas en la zona donde se encuentra ubicado el suministro identificado con el NIC </w:t>
      </w:r>
      <w:r w:rsidR="001E09F9">
        <w:rPr>
          <w:rFonts w:ascii="Museo Sans 300" w:hAnsi="Museo Sans 300"/>
          <w:sz w:val="20"/>
          <w:szCs w:val="20"/>
          <w:lang w:val="es-ES_tradnl"/>
        </w:rPr>
        <w:t>XXX</w:t>
      </w:r>
      <w:r w:rsidR="00F6641E">
        <w:rPr>
          <w:rFonts w:ascii="Museo Sans 300" w:hAnsi="Museo Sans 300"/>
          <w:sz w:val="20"/>
          <w:szCs w:val="20"/>
          <w:lang w:val="es-ES_tradnl"/>
        </w:rPr>
        <w:t xml:space="preserve">, por el alto índice </w:t>
      </w:r>
      <w:r w:rsidR="00851BF7">
        <w:rPr>
          <w:rFonts w:ascii="Museo Sans 300" w:hAnsi="Museo Sans 300"/>
          <w:sz w:val="20"/>
          <w:szCs w:val="20"/>
          <w:lang w:val="es-ES_tradnl"/>
        </w:rPr>
        <w:t>delincuencial.</w:t>
      </w:r>
    </w:p>
    <w:p w14:paraId="0413A513" w14:textId="77777777" w:rsidR="00F475CD" w:rsidRDefault="00F475CD" w:rsidP="00767EC6">
      <w:pPr>
        <w:spacing w:after="0" w:line="240" w:lineRule="auto"/>
        <w:ind w:left="426"/>
        <w:jc w:val="both"/>
        <w:rPr>
          <w:rStyle w:val="normaltextrun"/>
          <w:rFonts w:ascii="Museo Sans 300" w:hAnsi="Museo Sans 300" w:cs="Segoe UI"/>
          <w:sz w:val="20"/>
          <w:szCs w:val="20"/>
          <w:lang w:val="es-ES"/>
        </w:rPr>
      </w:pPr>
    </w:p>
    <w:p w14:paraId="52AFB4CF" w14:textId="2BB12688" w:rsidR="0066447C" w:rsidRPr="00EC2B52" w:rsidRDefault="00851BF7" w:rsidP="00130CD7">
      <w:pPr>
        <w:spacing w:after="0" w:line="240" w:lineRule="auto"/>
        <w:ind w:left="426"/>
        <w:jc w:val="both"/>
        <w:rPr>
          <w:rFonts w:ascii="Museo Sans 300" w:eastAsia="Arial" w:hAnsi="Museo Sans 300"/>
          <w:sz w:val="20"/>
          <w:szCs w:val="20"/>
        </w:rPr>
      </w:pPr>
      <w:r>
        <w:rPr>
          <w:rFonts w:ascii="Museo Sans 300" w:eastAsia="Arial" w:hAnsi="Museo Sans 300"/>
          <w:sz w:val="20"/>
          <w:szCs w:val="20"/>
        </w:rPr>
        <w:t>Debido a lo anterior</w:t>
      </w:r>
      <w:r w:rsidR="008126B9">
        <w:rPr>
          <w:rFonts w:ascii="Museo Sans 300" w:eastAsia="Arial" w:hAnsi="Museo Sans 300"/>
          <w:sz w:val="20"/>
          <w:szCs w:val="20"/>
        </w:rPr>
        <w:t>,</w:t>
      </w:r>
      <w:r w:rsidR="00C6049B">
        <w:rPr>
          <w:rFonts w:ascii="Museo Sans 300" w:eastAsia="Arial" w:hAnsi="Museo Sans 300"/>
          <w:sz w:val="20"/>
          <w:szCs w:val="20"/>
        </w:rPr>
        <w:t xml:space="preserve"> </w:t>
      </w:r>
      <w:r w:rsidR="008126B9">
        <w:rPr>
          <w:rFonts w:ascii="Museo Sans 300" w:eastAsia="Arial" w:hAnsi="Museo Sans 300"/>
          <w:sz w:val="20"/>
          <w:szCs w:val="20"/>
        </w:rPr>
        <w:t>e</w:t>
      </w:r>
      <w:r w:rsidR="003479FE">
        <w:rPr>
          <w:rFonts w:ascii="Museo Sans 300" w:eastAsia="Arial" w:hAnsi="Museo Sans 300"/>
          <w:sz w:val="20"/>
          <w:szCs w:val="20"/>
        </w:rPr>
        <w:t>n</w:t>
      </w:r>
      <w:r w:rsidR="00C6049B">
        <w:rPr>
          <w:rFonts w:ascii="Museo Sans 300" w:eastAsia="Arial" w:hAnsi="Museo Sans 300"/>
          <w:sz w:val="20"/>
          <w:szCs w:val="20"/>
        </w:rPr>
        <w:t xml:space="preserve"> </w:t>
      </w:r>
      <w:r w:rsidR="003479FE">
        <w:rPr>
          <w:rFonts w:ascii="Museo Sans 300" w:eastAsia="Arial" w:hAnsi="Museo Sans 300"/>
          <w:sz w:val="20"/>
          <w:szCs w:val="20"/>
        </w:rPr>
        <w:t>los</w:t>
      </w:r>
      <w:r w:rsidR="00C6049B">
        <w:rPr>
          <w:rFonts w:ascii="Museo Sans 300" w:eastAsia="Arial" w:hAnsi="Museo Sans 300"/>
          <w:sz w:val="20"/>
          <w:szCs w:val="20"/>
        </w:rPr>
        <w:t xml:space="preserve"> </w:t>
      </w:r>
      <w:r w:rsidR="008126B9">
        <w:rPr>
          <w:rFonts w:ascii="Museo Sans 300" w:eastAsia="Arial" w:hAnsi="Museo Sans 300"/>
          <w:sz w:val="20"/>
          <w:szCs w:val="20"/>
        </w:rPr>
        <w:t>numerales</w:t>
      </w:r>
      <w:r w:rsidR="00C6049B">
        <w:rPr>
          <w:rFonts w:ascii="Museo Sans 300" w:eastAsia="Arial" w:hAnsi="Museo Sans 300"/>
          <w:sz w:val="20"/>
          <w:szCs w:val="20"/>
        </w:rPr>
        <w:t xml:space="preserve"> </w:t>
      </w:r>
      <w:r w:rsidR="003479FE">
        <w:rPr>
          <w:rFonts w:ascii="Museo Sans 300" w:eastAsia="Arial" w:hAnsi="Museo Sans 300"/>
          <w:sz w:val="20"/>
          <w:szCs w:val="20"/>
        </w:rPr>
        <w:t>siguientes</w:t>
      </w:r>
      <w:r w:rsidR="00C6049B">
        <w:rPr>
          <w:rFonts w:ascii="Museo Sans 300" w:eastAsia="Arial" w:hAnsi="Museo Sans 300"/>
          <w:sz w:val="20"/>
          <w:szCs w:val="20"/>
        </w:rPr>
        <w:t xml:space="preserve"> </w:t>
      </w:r>
      <w:r w:rsidR="003479FE">
        <w:rPr>
          <w:rFonts w:ascii="Museo Sans 300" w:eastAsia="Arial" w:hAnsi="Museo Sans 300"/>
          <w:sz w:val="20"/>
          <w:szCs w:val="20"/>
        </w:rPr>
        <w:t>se</w:t>
      </w:r>
      <w:r w:rsidR="00C6049B">
        <w:rPr>
          <w:rFonts w:ascii="Museo Sans 300" w:eastAsia="Arial" w:hAnsi="Museo Sans 300"/>
          <w:sz w:val="20"/>
          <w:szCs w:val="20"/>
        </w:rPr>
        <w:t xml:space="preserve"> </w:t>
      </w:r>
      <w:r>
        <w:rPr>
          <w:rFonts w:ascii="Museo Sans 300" w:eastAsia="Arial" w:hAnsi="Museo Sans 300"/>
          <w:sz w:val="20"/>
          <w:szCs w:val="20"/>
        </w:rPr>
        <w:t>desarrolla un análisis jurídico y técnico</w:t>
      </w:r>
      <w:r w:rsidR="00B27A26">
        <w:rPr>
          <w:rFonts w:ascii="Museo Sans 300" w:eastAsia="Arial" w:hAnsi="Museo Sans 300"/>
          <w:sz w:val="20"/>
          <w:szCs w:val="20"/>
        </w:rPr>
        <w:t xml:space="preserve">, </w:t>
      </w:r>
      <w:r w:rsidR="00AE56CD">
        <w:rPr>
          <w:rFonts w:ascii="Museo Sans 300" w:eastAsia="Arial" w:hAnsi="Museo Sans 300"/>
          <w:sz w:val="20"/>
          <w:szCs w:val="20"/>
        </w:rPr>
        <w:t>de</w:t>
      </w:r>
      <w:r w:rsidR="00C6049B">
        <w:rPr>
          <w:rFonts w:ascii="Museo Sans 300" w:eastAsia="Arial" w:hAnsi="Museo Sans 300"/>
          <w:sz w:val="20"/>
          <w:szCs w:val="20"/>
        </w:rPr>
        <w:t xml:space="preserve"> </w:t>
      </w:r>
      <w:r w:rsidR="00AE56CD">
        <w:rPr>
          <w:rFonts w:ascii="Museo Sans 300" w:eastAsia="Arial" w:hAnsi="Museo Sans 300"/>
          <w:sz w:val="20"/>
          <w:szCs w:val="20"/>
        </w:rPr>
        <w:t>conformidad</w:t>
      </w:r>
      <w:r w:rsidR="00C6049B">
        <w:rPr>
          <w:rFonts w:ascii="Museo Sans 300" w:eastAsia="Arial" w:hAnsi="Museo Sans 300"/>
          <w:sz w:val="20"/>
          <w:szCs w:val="20"/>
        </w:rPr>
        <w:t xml:space="preserve"> </w:t>
      </w:r>
      <w:r w:rsidR="00AE56CD">
        <w:rPr>
          <w:rFonts w:ascii="Museo Sans 300" w:eastAsia="Arial" w:hAnsi="Museo Sans 300"/>
          <w:sz w:val="20"/>
          <w:szCs w:val="20"/>
        </w:rPr>
        <w:t>con</w:t>
      </w:r>
      <w:r>
        <w:rPr>
          <w:rFonts w:ascii="Museo Sans 300" w:eastAsia="Arial" w:hAnsi="Museo Sans 300"/>
          <w:sz w:val="20"/>
          <w:szCs w:val="20"/>
        </w:rPr>
        <w:t xml:space="preserve"> la normativa legal vigente</w:t>
      </w:r>
      <w:r w:rsidR="00AE56CD">
        <w:rPr>
          <w:rFonts w:ascii="Museo Sans 300" w:eastAsia="Arial" w:hAnsi="Museo Sans 300"/>
          <w:sz w:val="20"/>
          <w:szCs w:val="20"/>
        </w:rPr>
        <w:t>.</w:t>
      </w:r>
    </w:p>
    <w:p w14:paraId="13FB3A12" w14:textId="77777777" w:rsidR="002C0128" w:rsidRPr="00683C3C" w:rsidRDefault="002C0128" w:rsidP="005621FD">
      <w:pPr>
        <w:spacing w:after="0" w:line="240" w:lineRule="auto"/>
        <w:ind w:left="567"/>
        <w:rPr>
          <w:rFonts w:ascii="Museo Sans 500" w:eastAsia="Times New Roman" w:hAnsi="Museo Sans 500"/>
          <w:b/>
          <w:sz w:val="20"/>
          <w:szCs w:val="20"/>
          <w:lang w:val="es-ES_tradnl" w:eastAsia="es-ES"/>
        </w:rPr>
      </w:pPr>
    </w:p>
    <w:p w14:paraId="69AF889D" w14:textId="4FA84FFE" w:rsidR="004C56A0" w:rsidRPr="00A43E3B" w:rsidRDefault="00E17EEA" w:rsidP="002C0128">
      <w:pPr>
        <w:pStyle w:val="Prrafodelista"/>
        <w:numPr>
          <w:ilvl w:val="1"/>
          <w:numId w:val="2"/>
        </w:numPr>
        <w:tabs>
          <w:tab w:val="left" w:pos="426"/>
        </w:tabs>
        <w:suppressAutoHyphens/>
        <w:autoSpaceDN w:val="0"/>
        <w:spacing w:after="0" w:line="240" w:lineRule="auto"/>
        <w:ind w:hanging="294"/>
        <w:contextualSpacing w:val="0"/>
        <w:jc w:val="both"/>
        <w:textAlignment w:val="baseline"/>
        <w:rPr>
          <w:rFonts w:ascii="Museo Sans 500" w:eastAsia="Times New Roman" w:hAnsi="Museo Sans 500"/>
          <w:b/>
          <w:bCs/>
          <w:sz w:val="20"/>
          <w:szCs w:val="20"/>
          <w:lang w:eastAsia="es-ES"/>
        </w:rPr>
      </w:pPr>
      <w:r>
        <w:rPr>
          <w:rFonts w:ascii="Museo Sans 500" w:eastAsia="Times New Roman" w:hAnsi="Museo Sans 500"/>
          <w:b/>
          <w:bCs/>
          <w:sz w:val="20"/>
          <w:szCs w:val="20"/>
          <w:lang w:eastAsia="es-ES"/>
        </w:rPr>
        <w:t>Información técnica</w:t>
      </w:r>
      <w:r w:rsidR="001666DE">
        <w:rPr>
          <w:rFonts w:ascii="Museo Sans 500" w:eastAsia="Times New Roman" w:hAnsi="Museo Sans 500"/>
          <w:b/>
          <w:bCs/>
          <w:sz w:val="20"/>
          <w:szCs w:val="20"/>
          <w:lang w:eastAsia="es-ES"/>
        </w:rPr>
        <w:t xml:space="preserve"> analizada por el CAU</w:t>
      </w:r>
      <w:r w:rsidR="001666DE">
        <w:rPr>
          <w:rFonts w:ascii="Museo Sans 500" w:eastAsia="Arial" w:hAnsi="Museo Sans 500" w:cs="Arial"/>
          <w:b/>
          <w:bCs/>
          <w:sz w:val="20"/>
          <w:szCs w:val="20"/>
          <w:lang w:eastAsia="es-SV"/>
        </w:rPr>
        <w:t xml:space="preserve"> para determinar la improcedencia del cobro realizado</w:t>
      </w:r>
    </w:p>
    <w:p w14:paraId="1CAF25BD" w14:textId="064776FD" w:rsidR="00D93A42" w:rsidRDefault="00D93A42" w:rsidP="0084089E">
      <w:pPr>
        <w:tabs>
          <w:tab w:val="left" w:pos="426"/>
        </w:tabs>
        <w:suppressAutoHyphens/>
        <w:autoSpaceDN w:val="0"/>
        <w:spacing w:after="0" w:line="240" w:lineRule="auto"/>
        <w:ind w:left="426"/>
        <w:jc w:val="both"/>
        <w:textAlignment w:val="baseline"/>
        <w:rPr>
          <w:rFonts w:ascii="Museo Sans 300" w:eastAsia="Times New Roman" w:hAnsi="Museo Sans 300"/>
          <w:sz w:val="20"/>
          <w:szCs w:val="20"/>
          <w:lang w:eastAsia="es-ES"/>
        </w:rPr>
      </w:pPr>
    </w:p>
    <w:p w14:paraId="05833FAD" w14:textId="268D072B" w:rsidR="003E319D" w:rsidRDefault="00D93A42" w:rsidP="003A7041">
      <w:pPr>
        <w:tabs>
          <w:tab w:val="left" w:pos="426"/>
        </w:tabs>
        <w:suppressAutoHyphens/>
        <w:autoSpaceDN w:val="0"/>
        <w:spacing w:after="0" w:line="240" w:lineRule="auto"/>
        <w:ind w:left="426"/>
        <w:jc w:val="both"/>
        <w:textAlignment w:val="baseline"/>
        <w:rPr>
          <w:rFonts w:ascii="Museo Sans 300" w:eastAsia="Times New Roman" w:hAnsi="Museo Sans 300"/>
          <w:sz w:val="20"/>
          <w:szCs w:val="20"/>
          <w:lang w:eastAsia="es-ES"/>
        </w:rPr>
      </w:pPr>
      <w:r>
        <w:rPr>
          <w:rFonts w:ascii="Museo Sans 300" w:eastAsia="Times New Roman" w:hAnsi="Museo Sans 300"/>
          <w:sz w:val="20"/>
          <w:szCs w:val="20"/>
          <w:lang w:eastAsia="es-ES"/>
        </w:rPr>
        <w:t xml:space="preserve">Respecto </w:t>
      </w:r>
      <w:r w:rsidR="000520CC">
        <w:rPr>
          <w:rFonts w:ascii="Museo Sans 300" w:eastAsia="Times New Roman" w:hAnsi="Museo Sans 300"/>
          <w:sz w:val="20"/>
          <w:szCs w:val="20"/>
          <w:lang w:eastAsia="es-ES"/>
        </w:rPr>
        <w:t>a</w:t>
      </w:r>
      <w:r w:rsidR="00D128D0">
        <w:rPr>
          <w:rFonts w:ascii="Museo Sans 300" w:eastAsia="Times New Roman" w:hAnsi="Museo Sans 300"/>
          <w:sz w:val="20"/>
          <w:szCs w:val="20"/>
          <w:lang w:eastAsia="es-ES"/>
        </w:rPr>
        <w:t>l</w:t>
      </w:r>
      <w:r w:rsidR="00C6049B">
        <w:rPr>
          <w:rFonts w:ascii="Museo Sans 300" w:eastAsia="Times New Roman" w:hAnsi="Museo Sans 300"/>
          <w:sz w:val="20"/>
          <w:szCs w:val="20"/>
          <w:lang w:eastAsia="es-ES"/>
        </w:rPr>
        <w:t xml:space="preserve"> </w:t>
      </w:r>
      <w:r w:rsidR="006F2CFE">
        <w:rPr>
          <w:rFonts w:ascii="Museo Sans 300" w:eastAsia="Times New Roman" w:hAnsi="Museo Sans 300"/>
          <w:sz w:val="20"/>
          <w:szCs w:val="20"/>
          <w:lang w:eastAsia="es-ES"/>
        </w:rPr>
        <w:t xml:space="preserve">cobro </w:t>
      </w:r>
      <w:r w:rsidR="000F1AC3">
        <w:rPr>
          <w:rFonts w:ascii="Museo Sans 300" w:eastAsia="Times New Roman" w:hAnsi="Museo Sans 300"/>
          <w:sz w:val="20"/>
          <w:szCs w:val="20"/>
          <w:lang w:eastAsia="es-ES"/>
        </w:rPr>
        <w:t>efectuado</w:t>
      </w:r>
      <w:r w:rsidR="00C6049B">
        <w:rPr>
          <w:rFonts w:ascii="Museo Sans 300" w:eastAsia="Times New Roman" w:hAnsi="Museo Sans 300"/>
          <w:sz w:val="20"/>
          <w:szCs w:val="20"/>
          <w:lang w:eastAsia="es-ES"/>
        </w:rPr>
        <w:t xml:space="preserve"> </w:t>
      </w:r>
      <w:r w:rsidR="000F1AC3">
        <w:rPr>
          <w:rFonts w:ascii="Museo Sans 300" w:eastAsia="Times New Roman" w:hAnsi="Museo Sans 300"/>
          <w:sz w:val="20"/>
          <w:szCs w:val="20"/>
          <w:lang w:eastAsia="es-ES"/>
        </w:rPr>
        <w:t>por</w:t>
      </w:r>
      <w:r w:rsidR="00C6049B">
        <w:rPr>
          <w:rFonts w:ascii="Museo Sans 300" w:eastAsia="Times New Roman" w:hAnsi="Museo Sans 300"/>
          <w:sz w:val="20"/>
          <w:szCs w:val="20"/>
          <w:lang w:eastAsia="es-ES"/>
        </w:rPr>
        <w:t xml:space="preserve"> </w:t>
      </w:r>
      <w:r w:rsidR="000F1AC3">
        <w:rPr>
          <w:rFonts w:ascii="Museo Sans 300" w:eastAsia="Times New Roman" w:hAnsi="Museo Sans 300"/>
          <w:sz w:val="20"/>
          <w:szCs w:val="20"/>
          <w:lang w:eastAsia="es-ES"/>
        </w:rPr>
        <w:t>la</w:t>
      </w:r>
      <w:r w:rsidR="00C6049B">
        <w:rPr>
          <w:rFonts w:ascii="Museo Sans 300" w:eastAsia="Times New Roman" w:hAnsi="Museo Sans 300"/>
          <w:sz w:val="20"/>
          <w:szCs w:val="20"/>
          <w:lang w:eastAsia="es-ES"/>
        </w:rPr>
        <w:t xml:space="preserve"> </w:t>
      </w:r>
      <w:r w:rsidR="000F1AC3">
        <w:rPr>
          <w:rFonts w:ascii="Museo Sans 300" w:eastAsia="Times New Roman" w:hAnsi="Museo Sans 300"/>
          <w:sz w:val="20"/>
          <w:szCs w:val="20"/>
          <w:lang w:eastAsia="es-ES"/>
        </w:rPr>
        <w:t>distribuidora</w:t>
      </w:r>
      <w:r w:rsidR="00534320">
        <w:rPr>
          <w:rFonts w:ascii="Museo Sans 300" w:eastAsia="Times New Roman" w:hAnsi="Museo Sans 300"/>
          <w:sz w:val="20"/>
          <w:szCs w:val="20"/>
          <w:lang w:eastAsia="es-ES"/>
        </w:rPr>
        <w:t xml:space="preserve">, el CAU determinó </w:t>
      </w:r>
      <w:r w:rsidR="0065551B">
        <w:rPr>
          <w:rFonts w:ascii="Museo Sans 300" w:eastAsia="Times New Roman" w:hAnsi="Museo Sans 300"/>
          <w:sz w:val="20"/>
          <w:szCs w:val="20"/>
          <w:lang w:eastAsia="es-ES"/>
        </w:rPr>
        <w:t xml:space="preserve">en </w:t>
      </w:r>
      <w:r w:rsidR="009339A0">
        <w:rPr>
          <w:rFonts w:ascii="Museo Sans 300" w:eastAsia="Times New Roman" w:hAnsi="Museo Sans 300"/>
          <w:sz w:val="20"/>
          <w:szCs w:val="20"/>
          <w:lang w:eastAsia="es-ES"/>
        </w:rPr>
        <w:t xml:space="preserve">el </w:t>
      </w:r>
      <w:r w:rsidR="00A819DB">
        <w:rPr>
          <w:rFonts w:ascii="Museo Sans 300" w:eastAsia="Times New Roman" w:hAnsi="Museo Sans 300"/>
          <w:sz w:val="20"/>
          <w:szCs w:val="20"/>
          <w:lang w:eastAsia="es-ES"/>
        </w:rPr>
        <w:t>informe técnico</w:t>
      </w:r>
      <w:r w:rsidR="0065551B">
        <w:rPr>
          <w:rFonts w:ascii="Museo Sans 300" w:eastAsia="Times New Roman" w:hAnsi="Museo Sans 300"/>
          <w:sz w:val="20"/>
          <w:szCs w:val="20"/>
          <w:lang w:eastAsia="es-ES"/>
        </w:rPr>
        <w:t xml:space="preserve"> </w:t>
      </w:r>
      <w:r w:rsidR="001E09F9">
        <w:rPr>
          <w:rFonts w:ascii="Museo Sans 300" w:eastAsia="Times New Roman" w:hAnsi="Museo Sans 300"/>
          <w:sz w:val="20"/>
          <w:szCs w:val="20"/>
          <w:lang w:eastAsia="es-ES"/>
        </w:rPr>
        <w:t>XXX</w:t>
      </w:r>
      <w:r w:rsidR="00866D7F">
        <w:rPr>
          <w:rFonts w:ascii="Museo Sans 300" w:eastAsia="Times New Roman" w:hAnsi="Museo Sans 300"/>
          <w:sz w:val="20"/>
          <w:szCs w:val="20"/>
          <w:lang w:eastAsia="es-ES"/>
        </w:rPr>
        <w:t>,</w:t>
      </w:r>
      <w:r w:rsidR="006F2CFE">
        <w:rPr>
          <w:rFonts w:ascii="Museo Sans 300" w:eastAsia="Times New Roman" w:hAnsi="Museo Sans 300"/>
          <w:sz w:val="20"/>
          <w:szCs w:val="20"/>
          <w:lang w:eastAsia="es-ES"/>
        </w:rPr>
        <w:t xml:space="preserve"> </w:t>
      </w:r>
      <w:r w:rsidR="00534320">
        <w:rPr>
          <w:rFonts w:ascii="Museo Sans 300" w:eastAsia="Times New Roman" w:hAnsi="Museo Sans 300"/>
          <w:sz w:val="20"/>
          <w:szCs w:val="20"/>
          <w:lang w:eastAsia="es-ES"/>
        </w:rPr>
        <w:t>que</w:t>
      </w:r>
      <w:r w:rsidR="00C6049B">
        <w:rPr>
          <w:rFonts w:ascii="Museo Sans 300" w:eastAsia="Times New Roman" w:hAnsi="Museo Sans 300"/>
          <w:sz w:val="20"/>
          <w:szCs w:val="20"/>
          <w:lang w:eastAsia="es-ES"/>
        </w:rPr>
        <w:t xml:space="preserve"> </w:t>
      </w:r>
      <w:r w:rsidR="003A7041">
        <w:rPr>
          <w:rFonts w:ascii="Museo Sans 300" w:eastAsia="Times New Roman" w:hAnsi="Museo Sans 300"/>
          <w:sz w:val="20"/>
          <w:szCs w:val="20"/>
          <w:lang w:eastAsia="es-ES"/>
        </w:rPr>
        <w:t>l</w:t>
      </w:r>
      <w:r w:rsidR="00F94854" w:rsidRPr="003A7041">
        <w:rPr>
          <w:rFonts w:ascii="Museo Sans 300" w:eastAsia="Times New Roman" w:hAnsi="Museo Sans 300"/>
          <w:sz w:val="20"/>
          <w:szCs w:val="20"/>
          <w:lang w:eastAsia="es-ES"/>
        </w:rPr>
        <w:t xml:space="preserve">as </w:t>
      </w:r>
      <w:r w:rsidR="00866D7F" w:rsidRPr="003A7041">
        <w:rPr>
          <w:rFonts w:ascii="Museo Sans 300" w:eastAsia="Times New Roman" w:hAnsi="Museo Sans 300"/>
          <w:sz w:val="20"/>
          <w:szCs w:val="20"/>
          <w:lang w:eastAsia="es-ES"/>
        </w:rPr>
        <w:t xml:space="preserve">pruebas presentadas (informe técnico, </w:t>
      </w:r>
      <w:r w:rsidR="00851DB8" w:rsidRPr="003A7041">
        <w:rPr>
          <w:rFonts w:ascii="Museo Sans 300" w:eastAsia="Times New Roman" w:hAnsi="Museo Sans 300"/>
          <w:sz w:val="20"/>
          <w:szCs w:val="20"/>
          <w:lang w:eastAsia="es-ES"/>
        </w:rPr>
        <w:t>y actas de declaraciones testimoniales),</w:t>
      </w:r>
      <w:r w:rsidR="0075062F" w:rsidRPr="003A7041">
        <w:rPr>
          <w:rFonts w:ascii="Museo Sans 300" w:eastAsia="Times New Roman" w:hAnsi="Museo Sans 300"/>
          <w:sz w:val="20"/>
          <w:szCs w:val="20"/>
          <w:lang w:eastAsia="es-ES"/>
        </w:rPr>
        <w:t xml:space="preserve"> ya habían sido analizadas en el informe técnico </w:t>
      </w:r>
      <w:proofErr w:type="spellStart"/>
      <w:r w:rsidR="003A7041" w:rsidRPr="003A7041">
        <w:rPr>
          <w:rFonts w:ascii="Museo Sans 300" w:eastAsia="Times New Roman" w:hAnsi="Museo Sans 300"/>
          <w:sz w:val="20"/>
          <w:szCs w:val="20"/>
          <w:lang w:eastAsia="es-ES"/>
        </w:rPr>
        <w:t>N.°</w:t>
      </w:r>
      <w:proofErr w:type="spellEnd"/>
      <w:r w:rsidR="003A7041" w:rsidRPr="003A7041">
        <w:rPr>
          <w:rFonts w:ascii="Museo Sans 300" w:eastAsia="Times New Roman" w:hAnsi="Museo Sans 300"/>
          <w:sz w:val="20"/>
          <w:szCs w:val="20"/>
          <w:lang w:eastAsia="es-ES"/>
        </w:rPr>
        <w:t xml:space="preserve"> </w:t>
      </w:r>
      <w:r w:rsidR="001E09F9">
        <w:rPr>
          <w:rFonts w:ascii="Museo Sans 300" w:eastAsia="Times New Roman" w:hAnsi="Museo Sans 300"/>
          <w:sz w:val="20"/>
          <w:szCs w:val="20"/>
          <w:lang w:eastAsia="es-ES"/>
        </w:rPr>
        <w:t>XXX</w:t>
      </w:r>
      <w:r w:rsidR="003A7041" w:rsidRPr="003A7041">
        <w:rPr>
          <w:rFonts w:ascii="Museo Sans 300" w:eastAsia="Times New Roman" w:hAnsi="Museo Sans 300"/>
          <w:sz w:val="20"/>
          <w:szCs w:val="20"/>
          <w:lang w:eastAsia="es-ES"/>
        </w:rPr>
        <w:t xml:space="preserve">, </w:t>
      </w:r>
      <w:r w:rsidR="003A7041">
        <w:rPr>
          <w:rFonts w:ascii="Museo Sans 300" w:eastAsia="Times New Roman" w:hAnsi="Museo Sans 300"/>
          <w:sz w:val="20"/>
          <w:szCs w:val="20"/>
          <w:lang w:eastAsia="es-ES"/>
        </w:rPr>
        <w:t xml:space="preserve">y en </w:t>
      </w:r>
      <w:r w:rsidR="003A7041" w:rsidRPr="003A7041">
        <w:rPr>
          <w:rFonts w:ascii="Museo Sans 300" w:eastAsia="Times New Roman" w:hAnsi="Museo Sans 300"/>
          <w:sz w:val="20"/>
          <w:szCs w:val="20"/>
          <w:lang w:eastAsia="es-ES"/>
        </w:rPr>
        <w:t xml:space="preserve">la sentencia recurrida. </w:t>
      </w:r>
    </w:p>
    <w:p w14:paraId="264ABF64" w14:textId="77777777" w:rsidR="003E319D" w:rsidRDefault="003E319D" w:rsidP="003A7041">
      <w:pPr>
        <w:tabs>
          <w:tab w:val="left" w:pos="426"/>
        </w:tabs>
        <w:suppressAutoHyphens/>
        <w:autoSpaceDN w:val="0"/>
        <w:spacing w:after="0" w:line="240" w:lineRule="auto"/>
        <w:ind w:left="426"/>
        <w:jc w:val="both"/>
        <w:textAlignment w:val="baseline"/>
        <w:rPr>
          <w:rFonts w:ascii="Museo Sans 300" w:eastAsia="Times New Roman" w:hAnsi="Museo Sans 300"/>
          <w:sz w:val="20"/>
          <w:szCs w:val="20"/>
          <w:lang w:eastAsia="es-ES"/>
        </w:rPr>
      </w:pPr>
    </w:p>
    <w:p w14:paraId="726658C7" w14:textId="77777777" w:rsidR="00E21C72" w:rsidRDefault="00E21C72" w:rsidP="003A7041">
      <w:pPr>
        <w:tabs>
          <w:tab w:val="left" w:pos="426"/>
        </w:tabs>
        <w:suppressAutoHyphens/>
        <w:autoSpaceDN w:val="0"/>
        <w:spacing w:after="0" w:line="240" w:lineRule="auto"/>
        <w:ind w:left="426"/>
        <w:jc w:val="both"/>
        <w:textAlignment w:val="baseline"/>
        <w:rPr>
          <w:rFonts w:ascii="Museo Sans 300" w:eastAsia="Times New Roman" w:hAnsi="Museo Sans 300"/>
          <w:sz w:val="20"/>
          <w:szCs w:val="20"/>
          <w:lang w:eastAsia="es-ES"/>
        </w:rPr>
      </w:pPr>
    </w:p>
    <w:p w14:paraId="77414792" w14:textId="67D25970" w:rsidR="00534320" w:rsidRPr="003A7041" w:rsidRDefault="003A7041" w:rsidP="003A7041">
      <w:pPr>
        <w:tabs>
          <w:tab w:val="left" w:pos="426"/>
        </w:tabs>
        <w:suppressAutoHyphens/>
        <w:autoSpaceDN w:val="0"/>
        <w:spacing w:after="0" w:line="240" w:lineRule="auto"/>
        <w:ind w:left="426"/>
        <w:jc w:val="both"/>
        <w:textAlignment w:val="baseline"/>
        <w:rPr>
          <w:rFonts w:ascii="Museo Sans 300" w:eastAsia="Times New Roman" w:hAnsi="Museo Sans 300"/>
          <w:sz w:val="20"/>
          <w:szCs w:val="20"/>
          <w:lang w:eastAsia="es-ES"/>
        </w:rPr>
      </w:pPr>
      <w:r w:rsidRPr="003A7041">
        <w:rPr>
          <w:rFonts w:ascii="Museo Sans 300" w:eastAsia="Times New Roman" w:hAnsi="Museo Sans 300"/>
          <w:sz w:val="20"/>
          <w:szCs w:val="20"/>
          <w:lang w:eastAsia="es-ES"/>
        </w:rPr>
        <w:t xml:space="preserve">Sin prejuicio de lo anterior, el CAU </w:t>
      </w:r>
      <w:r w:rsidR="00720DDD">
        <w:rPr>
          <w:rFonts w:ascii="Museo Sans 300" w:eastAsia="Times New Roman" w:hAnsi="Museo Sans 300"/>
          <w:sz w:val="20"/>
          <w:szCs w:val="20"/>
          <w:lang w:eastAsia="es-ES"/>
        </w:rPr>
        <w:t>amplió e</w:t>
      </w:r>
      <w:r w:rsidR="009B3993">
        <w:rPr>
          <w:rFonts w:ascii="Museo Sans 300" w:eastAsia="Times New Roman" w:hAnsi="Museo Sans 300"/>
          <w:sz w:val="20"/>
          <w:szCs w:val="20"/>
          <w:lang w:eastAsia="es-ES"/>
        </w:rPr>
        <w:t xml:space="preserve">l informe técnico </w:t>
      </w:r>
      <w:r w:rsidR="00E96C86">
        <w:rPr>
          <w:rFonts w:ascii="Museo Sans 300" w:eastAsia="Times New Roman" w:hAnsi="Museo Sans 300"/>
          <w:sz w:val="20"/>
          <w:szCs w:val="20"/>
          <w:lang w:eastAsia="es-ES"/>
        </w:rPr>
        <w:t xml:space="preserve">N </w:t>
      </w:r>
      <w:r w:rsidR="005871B8" w:rsidRPr="003A7041">
        <w:rPr>
          <w:rFonts w:ascii="Museo Sans 300" w:eastAsia="Times New Roman" w:hAnsi="Museo Sans 300"/>
          <w:sz w:val="20"/>
          <w:szCs w:val="20"/>
          <w:lang w:eastAsia="es-ES"/>
        </w:rPr>
        <w:t xml:space="preserve">° </w:t>
      </w:r>
      <w:r w:rsidR="001E09F9">
        <w:rPr>
          <w:rFonts w:ascii="Museo Sans 300" w:eastAsia="Times New Roman" w:hAnsi="Museo Sans 300"/>
          <w:sz w:val="20"/>
          <w:szCs w:val="20"/>
          <w:lang w:eastAsia="es-ES"/>
        </w:rPr>
        <w:t>XXX</w:t>
      </w:r>
      <w:r w:rsidR="00E96C86">
        <w:rPr>
          <w:rFonts w:ascii="Museo Sans 300" w:eastAsia="Times New Roman" w:hAnsi="Museo Sans 300"/>
          <w:sz w:val="20"/>
          <w:szCs w:val="20"/>
          <w:lang w:eastAsia="es-ES"/>
        </w:rPr>
        <w:t xml:space="preserve"> </w:t>
      </w:r>
      <w:r w:rsidR="00B95222">
        <w:rPr>
          <w:rFonts w:ascii="Museo Sans 300" w:eastAsia="Times New Roman" w:hAnsi="Museo Sans 300"/>
          <w:sz w:val="20"/>
          <w:szCs w:val="20"/>
          <w:lang w:eastAsia="es-ES"/>
        </w:rPr>
        <w:t xml:space="preserve">exponiendo lo siguiente: </w:t>
      </w:r>
    </w:p>
    <w:p w14:paraId="123CD640" w14:textId="0A982CE2" w:rsidR="003A7041" w:rsidRDefault="003A7041" w:rsidP="003A7041">
      <w:pPr>
        <w:pStyle w:val="Prrafodelista"/>
        <w:tabs>
          <w:tab w:val="left" w:pos="426"/>
        </w:tabs>
        <w:suppressAutoHyphens/>
        <w:autoSpaceDN w:val="0"/>
        <w:spacing w:after="0" w:line="240" w:lineRule="auto"/>
        <w:ind w:left="786"/>
        <w:jc w:val="both"/>
        <w:textAlignment w:val="baseline"/>
        <w:rPr>
          <w:rFonts w:ascii="Museo Sans 300" w:eastAsia="Times New Roman" w:hAnsi="Museo Sans 300"/>
          <w:sz w:val="20"/>
          <w:szCs w:val="20"/>
          <w:lang w:eastAsia="es-ES"/>
        </w:rPr>
      </w:pPr>
    </w:p>
    <w:p w14:paraId="33E86640" w14:textId="69228CEF" w:rsidR="00D403DB" w:rsidRDefault="00D403DB" w:rsidP="00D403DB">
      <w:pPr>
        <w:pStyle w:val="Prrafodelista"/>
        <w:numPr>
          <w:ilvl w:val="0"/>
          <w:numId w:val="43"/>
        </w:numPr>
        <w:tabs>
          <w:tab w:val="left" w:pos="426"/>
        </w:tabs>
        <w:suppressAutoHyphens/>
        <w:autoSpaceDN w:val="0"/>
        <w:spacing w:after="0" w:line="240" w:lineRule="auto"/>
        <w:jc w:val="both"/>
        <w:textAlignment w:val="baseline"/>
        <w:rPr>
          <w:rFonts w:ascii="Museo Sans 300" w:eastAsia="Times New Roman" w:hAnsi="Museo Sans 300"/>
          <w:sz w:val="20"/>
          <w:szCs w:val="20"/>
          <w:lang w:eastAsia="es-ES"/>
        </w:rPr>
      </w:pPr>
      <w:r w:rsidRPr="00D403DB">
        <w:rPr>
          <w:rFonts w:ascii="Museo Sans 300" w:eastAsia="Times New Roman" w:hAnsi="Museo Sans 300"/>
          <w:sz w:val="20"/>
          <w:szCs w:val="20"/>
          <w:lang w:eastAsia="es-ES"/>
        </w:rPr>
        <w:lastRenderedPageBreak/>
        <w:t xml:space="preserve">La distribuidora no informó al usuario por escrito o por medio digital que, en el mes de </w:t>
      </w:r>
      <w:r>
        <w:rPr>
          <w:rFonts w:ascii="Museo Sans 300" w:eastAsia="Times New Roman" w:hAnsi="Museo Sans 300"/>
          <w:sz w:val="20"/>
          <w:szCs w:val="20"/>
          <w:lang w:eastAsia="es-ES"/>
        </w:rPr>
        <w:t>septiembre</w:t>
      </w:r>
      <w:r w:rsidRPr="00D403DB">
        <w:rPr>
          <w:rFonts w:ascii="Museo Sans 300" w:eastAsia="Times New Roman" w:hAnsi="Museo Sans 300"/>
          <w:sz w:val="20"/>
          <w:szCs w:val="20"/>
          <w:lang w:eastAsia="es-ES"/>
        </w:rPr>
        <w:t xml:space="preserve"> de</w:t>
      </w:r>
      <w:r>
        <w:rPr>
          <w:rFonts w:ascii="Museo Sans 300" w:eastAsia="Times New Roman" w:hAnsi="Museo Sans 300"/>
          <w:sz w:val="20"/>
          <w:szCs w:val="20"/>
          <w:lang w:eastAsia="es-ES"/>
        </w:rPr>
        <w:t>l</w:t>
      </w:r>
      <w:r w:rsidRPr="00D403DB">
        <w:rPr>
          <w:rFonts w:ascii="Museo Sans 300" w:eastAsia="Times New Roman" w:hAnsi="Museo Sans 300"/>
          <w:sz w:val="20"/>
          <w:szCs w:val="20"/>
          <w:lang w:eastAsia="es-ES"/>
        </w:rPr>
        <w:t xml:space="preserve"> </w:t>
      </w:r>
      <w:r>
        <w:rPr>
          <w:rFonts w:ascii="Museo Sans 300" w:eastAsia="Times New Roman" w:hAnsi="Museo Sans 300"/>
          <w:sz w:val="20"/>
          <w:szCs w:val="20"/>
          <w:lang w:eastAsia="es-ES"/>
        </w:rPr>
        <w:t xml:space="preserve">año </w:t>
      </w:r>
      <w:r w:rsidRPr="00D403DB">
        <w:rPr>
          <w:rFonts w:ascii="Museo Sans 300" w:eastAsia="Times New Roman" w:hAnsi="Museo Sans 300"/>
          <w:sz w:val="20"/>
          <w:szCs w:val="20"/>
          <w:lang w:eastAsia="es-ES"/>
        </w:rPr>
        <w:t>202</w:t>
      </w:r>
      <w:r>
        <w:rPr>
          <w:rFonts w:ascii="Museo Sans 300" w:eastAsia="Times New Roman" w:hAnsi="Museo Sans 300"/>
          <w:sz w:val="20"/>
          <w:szCs w:val="20"/>
          <w:lang w:eastAsia="es-ES"/>
        </w:rPr>
        <w:t>1, el cobro realizado</w:t>
      </w:r>
      <w:r w:rsidR="002B108E">
        <w:rPr>
          <w:rFonts w:ascii="Museo Sans 300" w:eastAsia="Times New Roman" w:hAnsi="Museo Sans 300"/>
          <w:sz w:val="20"/>
          <w:szCs w:val="20"/>
          <w:lang w:eastAsia="es-ES"/>
        </w:rPr>
        <w:t xml:space="preserve"> </w:t>
      </w:r>
      <w:r>
        <w:rPr>
          <w:rFonts w:ascii="Museo Sans 300" w:hAnsi="Museo Sans 300"/>
          <w:sz w:val="20"/>
          <w:szCs w:val="20"/>
          <w:lang w:val="es-ES_tradnl"/>
        </w:rPr>
        <w:t xml:space="preserve">se debía al alto índice delincuencial que dificultó la toma de lecturas durante </w:t>
      </w:r>
      <w:r w:rsidR="00504D03">
        <w:rPr>
          <w:rFonts w:ascii="Museo Sans 300" w:hAnsi="Museo Sans 300"/>
          <w:sz w:val="20"/>
          <w:szCs w:val="20"/>
          <w:lang w:val="es-ES_tradnl"/>
        </w:rPr>
        <w:t>el periodo comprendido entre</w:t>
      </w:r>
      <w:r w:rsidR="000E5EDC">
        <w:rPr>
          <w:rFonts w:ascii="Museo Sans 300" w:hAnsi="Museo Sans 300"/>
          <w:sz w:val="20"/>
          <w:szCs w:val="20"/>
          <w:lang w:val="es-ES_tradnl"/>
        </w:rPr>
        <w:t xml:space="preserve"> el</w:t>
      </w:r>
      <w:r>
        <w:rPr>
          <w:rFonts w:ascii="Museo Sans 300" w:hAnsi="Museo Sans 300"/>
          <w:sz w:val="20"/>
          <w:szCs w:val="20"/>
          <w:lang w:val="es-ES_tradnl"/>
        </w:rPr>
        <w:t xml:space="preserve"> mes de mayo del año 2018 a agosto del año 2021.</w:t>
      </w:r>
    </w:p>
    <w:p w14:paraId="370B1849" w14:textId="77777777" w:rsidR="00D403DB" w:rsidRDefault="00D403DB" w:rsidP="00D403DB">
      <w:pPr>
        <w:pStyle w:val="Prrafodelista"/>
        <w:tabs>
          <w:tab w:val="left" w:pos="426"/>
        </w:tabs>
        <w:suppressAutoHyphens/>
        <w:autoSpaceDN w:val="0"/>
        <w:spacing w:after="0" w:line="240" w:lineRule="auto"/>
        <w:ind w:left="1506"/>
        <w:jc w:val="both"/>
        <w:textAlignment w:val="baseline"/>
        <w:rPr>
          <w:rFonts w:ascii="Museo Sans 300" w:eastAsia="Times New Roman" w:hAnsi="Museo Sans 300"/>
          <w:sz w:val="20"/>
          <w:szCs w:val="20"/>
          <w:lang w:eastAsia="es-ES"/>
        </w:rPr>
      </w:pPr>
    </w:p>
    <w:p w14:paraId="76B5F3B4" w14:textId="36B7D3C5" w:rsidR="00D403DB" w:rsidRPr="00744A19" w:rsidRDefault="00010009" w:rsidP="00744A19">
      <w:pPr>
        <w:pStyle w:val="Prrafodelista"/>
        <w:tabs>
          <w:tab w:val="left" w:pos="426"/>
        </w:tabs>
        <w:suppressAutoHyphens/>
        <w:autoSpaceDN w:val="0"/>
        <w:spacing w:after="0" w:line="240" w:lineRule="auto"/>
        <w:ind w:left="1506"/>
        <w:jc w:val="both"/>
        <w:textAlignment w:val="baseline"/>
        <w:rPr>
          <w:rFonts w:ascii="Museo Sans 300" w:eastAsia="Times New Roman" w:hAnsi="Museo Sans 300"/>
          <w:sz w:val="20"/>
          <w:szCs w:val="20"/>
          <w:lang w:eastAsia="es-ES"/>
        </w:rPr>
      </w:pPr>
      <w:r>
        <w:rPr>
          <w:rFonts w:ascii="Museo Sans 300" w:eastAsia="Times New Roman" w:hAnsi="Museo Sans 300"/>
          <w:sz w:val="20"/>
          <w:szCs w:val="20"/>
          <w:lang w:eastAsia="es-ES"/>
        </w:rPr>
        <w:t xml:space="preserve">Existe una obligación normativa de tomar lecturas, por parte de la distribuidora, mensualmente y emitir los cobros correspondientes, y se prohíbe acumular registros </w:t>
      </w:r>
      <w:r w:rsidR="00744A19">
        <w:rPr>
          <w:rFonts w:ascii="Museo Sans 300" w:eastAsia="Times New Roman" w:hAnsi="Museo Sans 300"/>
          <w:sz w:val="20"/>
          <w:szCs w:val="20"/>
          <w:lang w:eastAsia="es-ES"/>
        </w:rPr>
        <w:t xml:space="preserve">de consumo, según lo establecido en el </w:t>
      </w:r>
      <w:r w:rsidR="00A8793D">
        <w:rPr>
          <w:rFonts w:ascii="Museo Sans 300" w:eastAsia="Times New Roman" w:hAnsi="Museo Sans 300"/>
          <w:sz w:val="20"/>
          <w:szCs w:val="20"/>
          <w:lang w:eastAsia="es-ES"/>
        </w:rPr>
        <w:t>artículo</w:t>
      </w:r>
      <w:r w:rsidR="00744A19">
        <w:rPr>
          <w:rFonts w:ascii="Museo Sans 300" w:eastAsia="Times New Roman" w:hAnsi="Museo Sans 300"/>
          <w:sz w:val="20"/>
          <w:szCs w:val="20"/>
          <w:lang w:eastAsia="es-ES"/>
        </w:rPr>
        <w:t xml:space="preserve"> </w:t>
      </w:r>
      <w:r w:rsidR="00744A19">
        <w:rPr>
          <w:rFonts w:ascii="Museo Sans 300" w:hAnsi="Museo Sans 300"/>
          <w:sz w:val="20"/>
          <w:szCs w:val="20"/>
          <w:lang w:val="es-ES_tradnl"/>
        </w:rPr>
        <w:t>29 de los Términos y Condiciones al Consumidor Final del Pliego Tarifario aplicable a la distribuidora para el año dos mil veintiuno</w:t>
      </w:r>
      <w:r w:rsidR="00744A19">
        <w:rPr>
          <w:rFonts w:ascii="Museo Sans 300" w:eastAsia="Times New Roman" w:hAnsi="Museo Sans 300"/>
          <w:sz w:val="20"/>
          <w:szCs w:val="20"/>
          <w:lang w:eastAsia="es-ES"/>
        </w:rPr>
        <w:t>.</w:t>
      </w:r>
    </w:p>
    <w:p w14:paraId="23345C09" w14:textId="77777777" w:rsidR="00E3489E" w:rsidRPr="00316301" w:rsidRDefault="00E3489E" w:rsidP="00316301">
      <w:pPr>
        <w:pStyle w:val="Prrafodelista"/>
        <w:tabs>
          <w:tab w:val="left" w:pos="426"/>
        </w:tabs>
        <w:suppressAutoHyphens/>
        <w:autoSpaceDN w:val="0"/>
        <w:spacing w:after="0" w:line="240" w:lineRule="auto"/>
        <w:ind w:left="1506"/>
        <w:jc w:val="both"/>
        <w:textAlignment w:val="baseline"/>
        <w:rPr>
          <w:rFonts w:ascii="Museo Sans 300" w:eastAsia="Times New Roman" w:hAnsi="Museo Sans 300"/>
          <w:sz w:val="20"/>
          <w:szCs w:val="20"/>
          <w:lang w:eastAsia="es-ES"/>
        </w:rPr>
      </w:pPr>
    </w:p>
    <w:p w14:paraId="0AFE83B1" w14:textId="4F87BA46" w:rsidR="003A7041" w:rsidRDefault="00E3489E" w:rsidP="00E3489E">
      <w:pPr>
        <w:pStyle w:val="Prrafodelista"/>
        <w:numPr>
          <w:ilvl w:val="0"/>
          <w:numId w:val="43"/>
        </w:numPr>
        <w:tabs>
          <w:tab w:val="left" w:pos="426"/>
        </w:tabs>
        <w:suppressAutoHyphens/>
        <w:autoSpaceDN w:val="0"/>
        <w:spacing w:after="0" w:line="240" w:lineRule="auto"/>
        <w:jc w:val="both"/>
        <w:textAlignment w:val="baseline"/>
        <w:rPr>
          <w:rFonts w:ascii="Museo Sans 300" w:eastAsia="Times New Roman" w:hAnsi="Museo Sans 300"/>
          <w:sz w:val="20"/>
          <w:szCs w:val="20"/>
          <w:lang w:eastAsia="es-ES"/>
        </w:rPr>
      </w:pPr>
      <w:r w:rsidRPr="00E3489E">
        <w:rPr>
          <w:rFonts w:ascii="Museo Sans 300" w:eastAsia="Times New Roman" w:hAnsi="Museo Sans 300"/>
          <w:sz w:val="20"/>
          <w:szCs w:val="20"/>
          <w:lang w:eastAsia="es-ES"/>
        </w:rPr>
        <w:t>Los argumentos y pruebas presentadas por la distribuidora no demuestran que la acumulación de consumos est</w:t>
      </w:r>
      <w:r w:rsidR="00744A19">
        <w:rPr>
          <w:rFonts w:ascii="Museo Sans 300" w:eastAsia="Times New Roman" w:hAnsi="Museo Sans 300"/>
          <w:sz w:val="20"/>
          <w:szCs w:val="20"/>
          <w:lang w:eastAsia="es-ES"/>
        </w:rPr>
        <w:t>aba</w:t>
      </w:r>
      <w:r w:rsidRPr="00E3489E">
        <w:rPr>
          <w:rFonts w:ascii="Museo Sans 300" w:eastAsia="Times New Roman" w:hAnsi="Museo Sans 300"/>
          <w:sz w:val="20"/>
          <w:szCs w:val="20"/>
          <w:lang w:eastAsia="es-ES"/>
        </w:rPr>
        <w:t xml:space="preserve"> asociada a razones de fuerza mayor o caso fortuito</w:t>
      </w:r>
      <w:r w:rsidR="00C30741">
        <w:rPr>
          <w:rFonts w:ascii="Museo Sans 300" w:eastAsia="Times New Roman" w:hAnsi="Museo Sans 300"/>
          <w:sz w:val="20"/>
          <w:szCs w:val="20"/>
          <w:lang w:eastAsia="es-ES"/>
        </w:rPr>
        <w:t xml:space="preserve"> y tampoco presentó documentación fehaciente que </w:t>
      </w:r>
      <w:r w:rsidR="00AC03A8">
        <w:rPr>
          <w:rFonts w:ascii="Museo Sans 300" w:eastAsia="Times New Roman" w:hAnsi="Museo Sans 300"/>
          <w:sz w:val="20"/>
          <w:szCs w:val="20"/>
          <w:lang w:eastAsia="es-ES"/>
        </w:rPr>
        <w:t>probara</w:t>
      </w:r>
      <w:r w:rsidR="00C30741">
        <w:rPr>
          <w:rFonts w:ascii="Museo Sans 300" w:eastAsia="Times New Roman" w:hAnsi="Museo Sans 300"/>
          <w:sz w:val="20"/>
          <w:szCs w:val="20"/>
          <w:lang w:eastAsia="es-ES"/>
        </w:rPr>
        <w:t xml:space="preserve"> que realizó el procedimiento establecido en el Acuerdo </w:t>
      </w:r>
      <w:proofErr w:type="spellStart"/>
      <w:r w:rsidR="00C30741" w:rsidRPr="007F3B66">
        <w:rPr>
          <w:rFonts w:ascii="Museo Sans 300" w:hAnsi="Museo Sans 300"/>
          <w:sz w:val="20"/>
          <w:szCs w:val="20"/>
          <w:lang w:val="es-ES"/>
        </w:rPr>
        <w:t>N.°</w:t>
      </w:r>
      <w:proofErr w:type="spellEnd"/>
      <w:r w:rsidR="00C30741" w:rsidRPr="007F3B66">
        <w:rPr>
          <w:rFonts w:ascii="Museo Sans 300" w:hAnsi="Museo Sans 300"/>
          <w:sz w:val="20"/>
          <w:szCs w:val="20"/>
          <w:lang w:val="es-ES"/>
        </w:rPr>
        <w:t xml:space="preserve"> </w:t>
      </w:r>
      <w:r w:rsidR="00C30741">
        <w:rPr>
          <w:rFonts w:ascii="Museo Sans 300" w:hAnsi="Museo Sans 300"/>
          <w:sz w:val="20"/>
          <w:szCs w:val="20"/>
          <w:lang w:val="es-ES"/>
        </w:rPr>
        <w:t>223-</w:t>
      </w:r>
      <w:r w:rsidR="00C30741" w:rsidRPr="007F3B66">
        <w:rPr>
          <w:rFonts w:ascii="Museo Sans 300" w:hAnsi="Museo Sans 300"/>
          <w:sz w:val="20"/>
          <w:szCs w:val="20"/>
          <w:lang w:val="es-ES"/>
        </w:rPr>
        <w:t>E-</w:t>
      </w:r>
      <w:r w:rsidR="00AC03A8">
        <w:rPr>
          <w:rFonts w:ascii="Museo Sans 300" w:hAnsi="Museo Sans 300"/>
          <w:sz w:val="20"/>
          <w:szCs w:val="20"/>
          <w:lang w:val="es-ES"/>
        </w:rPr>
        <w:t>2003,</w:t>
      </w:r>
      <w:r w:rsidR="00C30741" w:rsidRPr="007F3B66">
        <w:rPr>
          <w:rFonts w:ascii="Museo Sans 300" w:hAnsi="Museo Sans 300"/>
          <w:sz w:val="20"/>
          <w:szCs w:val="20"/>
          <w:lang w:val="es-ES"/>
        </w:rPr>
        <w:t xml:space="preserve"> </w:t>
      </w:r>
      <w:r w:rsidR="00C30741">
        <w:rPr>
          <w:rFonts w:ascii="Museo Sans 300" w:eastAsia="Times New Roman" w:hAnsi="Museo Sans 300"/>
          <w:sz w:val="20"/>
          <w:szCs w:val="20"/>
          <w:lang w:eastAsia="es-ES"/>
        </w:rPr>
        <w:t>por medio de</w:t>
      </w:r>
      <w:r w:rsidR="00AC03A8">
        <w:rPr>
          <w:rFonts w:ascii="Museo Sans 300" w:eastAsia="Times New Roman" w:hAnsi="Museo Sans 300"/>
          <w:sz w:val="20"/>
          <w:szCs w:val="20"/>
          <w:lang w:eastAsia="es-ES"/>
        </w:rPr>
        <w:t xml:space="preserve">l cual </w:t>
      </w:r>
      <w:r w:rsidR="00C30741">
        <w:rPr>
          <w:rFonts w:ascii="Museo Sans 300" w:eastAsia="Times New Roman" w:hAnsi="Museo Sans 300"/>
          <w:sz w:val="20"/>
          <w:szCs w:val="20"/>
          <w:lang w:eastAsia="es-ES"/>
        </w:rPr>
        <w:t>se declar</w:t>
      </w:r>
      <w:r w:rsidR="00744A19">
        <w:rPr>
          <w:rFonts w:ascii="Museo Sans 300" w:eastAsia="Times New Roman" w:hAnsi="Museo Sans 300"/>
          <w:sz w:val="20"/>
          <w:szCs w:val="20"/>
          <w:lang w:eastAsia="es-ES"/>
        </w:rPr>
        <w:t>ara</w:t>
      </w:r>
      <w:r w:rsidR="00C30741">
        <w:rPr>
          <w:rFonts w:ascii="Museo Sans 300" w:eastAsia="Times New Roman" w:hAnsi="Museo Sans 300"/>
          <w:sz w:val="20"/>
          <w:szCs w:val="20"/>
          <w:lang w:eastAsia="es-ES"/>
        </w:rPr>
        <w:t xml:space="preserve"> que durante los años 2018 a 2021 en la zona donde se encuentra instado el suministro del </w:t>
      </w:r>
      <w:r w:rsidR="00631F2C">
        <w:rPr>
          <w:rFonts w:ascii="Museo Sans 300" w:eastAsia="Times New Roman" w:hAnsi="Museo Sans 300"/>
          <w:sz w:val="20"/>
          <w:szCs w:val="20"/>
          <w:lang w:eastAsia="es-ES"/>
        </w:rPr>
        <w:t>XXX</w:t>
      </w:r>
      <w:r w:rsidR="00C30741">
        <w:rPr>
          <w:rFonts w:ascii="Museo Sans 300" w:eastAsia="Times New Roman" w:hAnsi="Museo Sans 300"/>
          <w:sz w:val="20"/>
          <w:szCs w:val="20"/>
          <w:lang w:eastAsia="es-ES"/>
        </w:rPr>
        <w:t xml:space="preserve">, </w:t>
      </w:r>
      <w:r w:rsidR="000B0E9E">
        <w:rPr>
          <w:rFonts w:ascii="Museo Sans 300" w:eastAsia="Times New Roman" w:hAnsi="Museo Sans 300"/>
          <w:sz w:val="20"/>
          <w:szCs w:val="20"/>
          <w:lang w:eastAsia="es-ES"/>
        </w:rPr>
        <w:t xml:space="preserve">existieron causales </w:t>
      </w:r>
      <w:r w:rsidR="00AC03A8">
        <w:rPr>
          <w:rFonts w:ascii="Museo Sans 300" w:eastAsia="Times New Roman" w:hAnsi="Museo Sans 300"/>
          <w:sz w:val="20"/>
          <w:szCs w:val="20"/>
          <w:lang w:eastAsia="es-ES"/>
        </w:rPr>
        <w:t xml:space="preserve">habilitantes para poder acumular los registros de consumo de energía eléctrica al usuario final. </w:t>
      </w:r>
    </w:p>
    <w:p w14:paraId="4A405877" w14:textId="77777777" w:rsidR="00AC03A8" w:rsidRDefault="00AC03A8" w:rsidP="00AC03A8">
      <w:pPr>
        <w:pStyle w:val="Prrafodelista"/>
        <w:tabs>
          <w:tab w:val="left" w:pos="426"/>
        </w:tabs>
        <w:suppressAutoHyphens/>
        <w:autoSpaceDN w:val="0"/>
        <w:spacing w:after="0" w:line="240" w:lineRule="auto"/>
        <w:ind w:left="1506"/>
        <w:jc w:val="both"/>
        <w:textAlignment w:val="baseline"/>
        <w:rPr>
          <w:rFonts w:ascii="Museo Sans 300" w:eastAsia="Times New Roman" w:hAnsi="Museo Sans 300"/>
          <w:sz w:val="20"/>
          <w:szCs w:val="20"/>
          <w:lang w:eastAsia="es-ES"/>
        </w:rPr>
      </w:pPr>
    </w:p>
    <w:p w14:paraId="5F37E292" w14:textId="7385845C" w:rsidR="00AC03A8" w:rsidRDefault="00AC03A8" w:rsidP="00E3489E">
      <w:pPr>
        <w:pStyle w:val="Prrafodelista"/>
        <w:numPr>
          <w:ilvl w:val="0"/>
          <w:numId w:val="43"/>
        </w:numPr>
        <w:tabs>
          <w:tab w:val="left" w:pos="426"/>
        </w:tabs>
        <w:suppressAutoHyphens/>
        <w:autoSpaceDN w:val="0"/>
        <w:spacing w:after="0" w:line="240" w:lineRule="auto"/>
        <w:jc w:val="both"/>
        <w:textAlignment w:val="baseline"/>
        <w:rPr>
          <w:rFonts w:ascii="Museo Sans 300" w:eastAsia="Times New Roman" w:hAnsi="Museo Sans 300"/>
          <w:sz w:val="20"/>
          <w:szCs w:val="20"/>
          <w:lang w:eastAsia="es-ES"/>
        </w:rPr>
      </w:pPr>
      <w:r>
        <w:rPr>
          <w:rFonts w:ascii="Museo Sans 300" w:eastAsia="Times New Roman" w:hAnsi="Museo Sans 300"/>
          <w:sz w:val="20"/>
          <w:szCs w:val="20"/>
          <w:lang w:eastAsia="es-ES"/>
        </w:rPr>
        <w:t xml:space="preserve">Las actas de declaraciones testimoniales </w:t>
      </w:r>
      <w:r w:rsidR="00475EA8">
        <w:rPr>
          <w:rFonts w:ascii="Museo Sans 300" w:eastAsia="Times New Roman" w:hAnsi="Museo Sans 300"/>
          <w:sz w:val="20"/>
          <w:szCs w:val="20"/>
          <w:lang w:eastAsia="es-ES"/>
        </w:rPr>
        <w:t xml:space="preserve">son generales y </w:t>
      </w:r>
      <w:r>
        <w:rPr>
          <w:rFonts w:ascii="Museo Sans 300" w:eastAsia="Times New Roman" w:hAnsi="Museo Sans 300"/>
          <w:sz w:val="20"/>
          <w:szCs w:val="20"/>
          <w:lang w:eastAsia="es-ES"/>
        </w:rPr>
        <w:t>no</w:t>
      </w:r>
      <w:r w:rsidR="00475EA8">
        <w:rPr>
          <w:rFonts w:ascii="Museo Sans 300" w:eastAsia="Times New Roman" w:hAnsi="Museo Sans 300"/>
          <w:sz w:val="20"/>
          <w:szCs w:val="20"/>
          <w:lang w:eastAsia="es-ES"/>
        </w:rPr>
        <w:t xml:space="preserve"> hacen referencia a</w:t>
      </w:r>
      <w:r>
        <w:rPr>
          <w:rFonts w:ascii="Museo Sans 300" w:eastAsia="Times New Roman" w:hAnsi="Museo Sans 300"/>
          <w:sz w:val="20"/>
          <w:szCs w:val="20"/>
          <w:lang w:eastAsia="es-ES"/>
        </w:rPr>
        <w:t xml:space="preserve">l suministro identificado con el NIC </w:t>
      </w:r>
      <w:r w:rsidR="001E09F9">
        <w:rPr>
          <w:rFonts w:ascii="Museo Sans 300" w:eastAsia="Times New Roman" w:hAnsi="Museo Sans 300"/>
          <w:sz w:val="20"/>
          <w:szCs w:val="20"/>
          <w:lang w:eastAsia="es-ES"/>
        </w:rPr>
        <w:t>XXX</w:t>
      </w:r>
      <w:r>
        <w:rPr>
          <w:rFonts w:ascii="Museo Sans 300" w:eastAsia="Times New Roman" w:hAnsi="Museo Sans 300"/>
          <w:sz w:val="20"/>
          <w:szCs w:val="20"/>
          <w:lang w:eastAsia="es-ES"/>
        </w:rPr>
        <w:t>, ni tampoco especifica</w:t>
      </w:r>
      <w:r w:rsidR="00E82F93">
        <w:rPr>
          <w:rFonts w:ascii="Museo Sans 300" w:eastAsia="Times New Roman" w:hAnsi="Museo Sans 300"/>
          <w:sz w:val="20"/>
          <w:szCs w:val="20"/>
          <w:lang w:eastAsia="es-ES"/>
        </w:rPr>
        <w:t xml:space="preserve">n la dirección </w:t>
      </w:r>
      <w:proofErr w:type="gramStart"/>
      <w:r w:rsidR="00E82F93">
        <w:rPr>
          <w:rFonts w:ascii="Museo Sans 300" w:eastAsia="Times New Roman" w:hAnsi="Museo Sans 300"/>
          <w:sz w:val="20"/>
          <w:szCs w:val="20"/>
          <w:lang w:eastAsia="es-ES"/>
        </w:rPr>
        <w:t>del mismo</w:t>
      </w:r>
      <w:proofErr w:type="gramEnd"/>
      <w:r w:rsidR="00E82F93">
        <w:rPr>
          <w:rFonts w:ascii="Museo Sans 300" w:eastAsia="Times New Roman" w:hAnsi="Museo Sans 300"/>
          <w:sz w:val="20"/>
          <w:szCs w:val="20"/>
          <w:lang w:eastAsia="es-ES"/>
        </w:rPr>
        <w:t xml:space="preserve"> (cantón sabana grande, zona abajo, Nahuizalco Sonsonate), </w:t>
      </w:r>
      <w:r w:rsidR="0040310A">
        <w:rPr>
          <w:rFonts w:ascii="Museo Sans 300" w:eastAsia="Times New Roman" w:hAnsi="Museo Sans 300"/>
          <w:sz w:val="20"/>
          <w:szCs w:val="20"/>
          <w:lang w:eastAsia="es-ES"/>
        </w:rPr>
        <w:t>tal cual se establece en la dirección del suministro que consta en los recibos de cobro emitidos por la distribuidora.</w:t>
      </w:r>
    </w:p>
    <w:p w14:paraId="7ECFABC8" w14:textId="77777777" w:rsidR="0040310A" w:rsidRPr="0040310A" w:rsidRDefault="0040310A" w:rsidP="0040310A">
      <w:pPr>
        <w:pStyle w:val="Prrafodelista"/>
        <w:rPr>
          <w:rFonts w:ascii="Museo Sans 300" w:eastAsia="Times New Roman" w:hAnsi="Museo Sans 300"/>
          <w:sz w:val="20"/>
          <w:szCs w:val="20"/>
          <w:lang w:eastAsia="es-ES"/>
        </w:rPr>
      </w:pPr>
    </w:p>
    <w:p w14:paraId="12205E55" w14:textId="08BBA114" w:rsidR="0040310A" w:rsidRDefault="0040310A" w:rsidP="00CC260B">
      <w:pPr>
        <w:pStyle w:val="Prrafodelista"/>
        <w:numPr>
          <w:ilvl w:val="0"/>
          <w:numId w:val="43"/>
        </w:numPr>
        <w:tabs>
          <w:tab w:val="left" w:pos="426"/>
        </w:tabs>
        <w:suppressAutoHyphens/>
        <w:autoSpaceDN w:val="0"/>
        <w:spacing w:after="0" w:line="240" w:lineRule="auto"/>
        <w:jc w:val="both"/>
        <w:textAlignment w:val="baseline"/>
        <w:rPr>
          <w:rFonts w:ascii="Museo Sans 300" w:eastAsia="Times New Roman" w:hAnsi="Museo Sans 300"/>
          <w:sz w:val="20"/>
          <w:szCs w:val="20"/>
          <w:lang w:eastAsia="es-ES"/>
        </w:rPr>
      </w:pPr>
      <w:r>
        <w:rPr>
          <w:rFonts w:ascii="Museo Sans 300" w:eastAsia="Times New Roman" w:hAnsi="Museo Sans 300"/>
          <w:sz w:val="20"/>
          <w:szCs w:val="20"/>
          <w:lang w:eastAsia="es-ES"/>
        </w:rPr>
        <w:t xml:space="preserve">El </w:t>
      </w:r>
      <w:r w:rsidR="00010009" w:rsidRPr="00010009">
        <w:rPr>
          <w:rFonts w:ascii="Museo Sans 300" w:eastAsia="Times New Roman" w:hAnsi="Museo Sans 300"/>
          <w:sz w:val="20"/>
          <w:szCs w:val="20"/>
          <w:lang w:eastAsia="es-ES"/>
        </w:rPr>
        <w:t xml:space="preserve">CAU comprobó que la distribuidora ubicó el equipo de medición de manera inaccesible para la toma de lecturas, el día 2 de febrero del año 2020, por lo </w:t>
      </w:r>
      <w:r w:rsidR="00010009">
        <w:rPr>
          <w:rFonts w:ascii="Museo Sans 300" w:eastAsia="Times New Roman" w:hAnsi="Museo Sans 300"/>
          <w:sz w:val="20"/>
          <w:szCs w:val="20"/>
          <w:lang w:eastAsia="es-ES"/>
        </w:rPr>
        <w:t xml:space="preserve">que </w:t>
      </w:r>
      <w:r w:rsidR="00010009" w:rsidRPr="00010009">
        <w:rPr>
          <w:rFonts w:ascii="Museo Sans 300" w:eastAsia="Times New Roman" w:hAnsi="Museo Sans 300"/>
          <w:sz w:val="20"/>
          <w:szCs w:val="20"/>
          <w:lang w:eastAsia="es-ES"/>
        </w:rPr>
        <w:t>el cobro de los meses posteriores a dicho periodo, se consideran estimaciones a causa de una condición técnica creada por la distribuidora</w:t>
      </w:r>
      <w:r>
        <w:rPr>
          <w:rFonts w:ascii="Museo Sans 300" w:eastAsia="Times New Roman" w:hAnsi="Museo Sans 300"/>
          <w:sz w:val="20"/>
          <w:szCs w:val="20"/>
          <w:lang w:eastAsia="es-ES"/>
        </w:rPr>
        <w:t xml:space="preserve">. </w:t>
      </w:r>
    </w:p>
    <w:p w14:paraId="5A71241E" w14:textId="77777777" w:rsidR="00CC260B" w:rsidRDefault="00CC260B" w:rsidP="00CC260B">
      <w:pPr>
        <w:tabs>
          <w:tab w:val="left" w:pos="426"/>
        </w:tabs>
        <w:suppressAutoHyphens/>
        <w:autoSpaceDN w:val="0"/>
        <w:spacing w:after="0" w:line="240" w:lineRule="auto"/>
        <w:ind w:left="426"/>
        <w:jc w:val="both"/>
        <w:textAlignment w:val="baseline"/>
        <w:rPr>
          <w:rFonts w:ascii="Museo Sans 300" w:eastAsia="Times New Roman" w:hAnsi="Museo Sans 300"/>
          <w:sz w:val="20"/>
          <w:szCs w:val="20"/>
          <w:lang w:eastAsia="es-ES"/>
        </w:rPr>
      </w:pPr>
    </w:p>
    <w:p w14:paraId="4B654918" w14:textId="39ECAD9A" w:rsidR="00CC260B" w:rsidRPr="00CC260B" w:rsidRDefault="00CC260B" w:rsidP="00CC260B">
      <w:pPr>
        <w:tabs>
          <w:tab w:val="left" w:pos="426"/>
        </w:tabs>
        <w:suppressAutoHyphens/>
        <w:autoSpaceDN w:val="0"/>
        <w:spacing w:after="0" w:line="240" w:lineRule="auto"/>
        <w:ind w:left="426"/>
        <w:jc w:val="both"/>
        <w:textAlignment w:val="baseline"/>
        <w:rPr>
          <w:rFonts w:ascii="Museo Sans 300" w:eastAsia="Times New Roman" w:hAnsi="Museo Sans 300"/>
          <w:sz w:val="20"/>
          <w:szCs w:val="20"/>
          <w:lang w:eastAsia="es-ES"/>
        </w:rPr>
      </w:pPr>
      <w:r w:rsidRPr="00CC260B">
        <w:rPr>
          <w:rFonts w:ascii="Museo Sans 300" w:eastAsia="Times New Roman" w:hAnsi="Museo Sans 300"/>
          <w:sz w:val="20"/>
          <w:szCs w:val="20"/>
          <w:lang w:eastAsia="es-ES"/>
        </w:rPr>
        <w:t xml:space="preserve">De lo anterior se desprende que, la sociedad </w:t>
      </w:r>
      <w:r>
        <w:rPr>
          <w:rFonts w:ascii="Museo Sans 300" w:eastAsia="Arial" w:hAnsi="Museo Sans 300"/>
          <w:sz w:val="20"/>
          <w:szCs w:val="20"/>
        </w:rPr>
        <w:t>AES CLESA y Cía., S. en C. de C.V</w:t>
      </w:r>
      <w:r w:rsidRPr="00CC260B">
        <w:rPr>
          <w:rFonts w:ascii="Museo Sans 300" w:eastAsia="Times New Roman" w:hAnsi="Museo Sans 300"/>
          <w:sz w:val="20"/>
          <w:szCs w:val="20"/>
          <w:lang w:eastAsia="es-ES"/>
        </w:rPr>
        <w:t xml:space="preserve">. dejó transcurrir </w:t>
      </w:r>
      <w:r>
        <w:rPr>
          <w:rFonts w:ascii="Museo Sans 300" w:eastAsia="Times New Roman" w:hAnsi="Museo Sans 300"/>
          <w:sz w:val="20"/>
          <w:szCs w:val="20"/>
          <w:lang w:eastAsia="es-ES"/>
        </w:rPr>
        <w:t>más de 3 años</w:t>
      </w:r>
      <w:r w:rsidRPr="00CC260B">
        <w:rPr>
          <w:rFonts w:ascii="Museo Sans 300" w:eastAsia="Times New Roman" w:hAnsi="Museo Sans 300"/>
          <w:sz w:val="20"/>
          <w:szCs w:val="20"/>
          <w:lang w:eastAsia="es-ES"/>
        </w:rPr>
        <w:t xml:space="preserve"> </w:t>
      </w:r>
      <w:r w:rsidR="00DB08C6">
        <w:rPr>
          <w:rFonts w:ascii="Museo Sans 300" w:eastAsia="Times New Roman" w:hAnsi="Museo Sans 300"/>
          <w:sz w:val="20"/>
          <w:szCs w:val="20"/>
          <w:lang w:eastAsia="es-ES"/>
        </w:rPr>
        <w:t>(</w:t>
      </w:r>
      <w:r w:rsidRPr="00CC260B">
        <w:rPr>
          <w:rFonts w:ascii="Museo Sans 300" w:eastAsia="Times New Roman" w:hAnsi="Museo Sans 300"/>
          <w:sz w:val="20"/>
          <w:szCs w:val="20"/>
          <w:lang w:eastAsia="es-ES"/>
        </w:rPr>
        <w:t xml:space="preserve">desde que </w:t>
      </w:r>
      <w:r>
        <w:rPr>
          <w:rFonts w:ascii="Museo Sans 300" w:eastAsia="Times New Roman" w:hAnsi="Museo Sans 300"/>
          <w:sz w:val="20"/>
          <w:szCs w:val="20"/>
          <w:lang w:eastAsia="es-ES"/>
        </w:rPr>
        <w:t>dejó de realizar las tomas de</w:t>
      </w:r>
      <w:r w:rsidRPr="00CC260B">
        <w:rPr>
          <w:rFonts w:ascii="Museo Sans 300" w:eastAsia="Times New Roman" w:hAnsi="Museo Sans 300"/>
          <w:sz w:val="20"/>
          <w:szCs w:val="20"/>
          <w:lang w:eastAsia="es-ES"/>
        </w:rPr>
        <w:t xml:space="preserve"> </w:t>
      </w:r>
      <w:r w:rsidR="00010009" w:rsidRPr="00CC260B">
        <w:rPr>
          <w:rFonts w:ascii="Museo Sans 300" w:eastAsia="Times New Roman" w:hAnsi="Museo Sans 300"/>
          <w:sz w:val="20"/>
          <w:szCs w:val="20"/>
          <w:lang w:eastAsia="es-ES"/>
        </w:rPr>
        <w:t>lectura</w:t>
      </w:r>
      <w:r w:rsidR="00010009">
        <w:rPr>
          <w:rFonts w:ascii="Museo Sans 300" w:eastAsia="Times New Roman" w:hAnsi="Museo Sans 300"/>
          <w:sz w:val="20"/>
          <w:szCs w:val="20"/>
          <w:lang w:eastAsia="es-ES"/>
        </w:rPr>
        <w:t>s</w:t>
      </w:r>
      <w:r w:rsidR="00DB08C6">
        <w:rPr>
          <w:rFonts w:ascii="Museo Sans 300" w:eastAsia="Times New Roman" w:hAnsi="Museo Sans 300"/>
          <w:sz w:val="20"/>
          <w:szCs w:val="20"/>
          <w:lang w:eastAsia="es-ES"/>
        </w:rPr>
        <w:t>)</w:t>
      </w:r>
      <w:r w:rsidR="00010009">
        <w:rPr>
          <w:rFonts w:ascii="Museo Sans 300" w:eastAsia="Times New Roman" w:hAnsi="Museo Sans 300"/>
          <w:sz w:val="20"/>
          <w:szCs w:val="20"/>
          <w:lang w:eastAsia="es-ES"/>
        </w:rPr>
        <w:t xml:space="preserve">, </w:t>
      </w:r>
      <w:r w:rsidR="00010009" w:rsidRPr="00CC260B">
        <w:rPr>
          <w:rFonts w:ascii="Museo Sans 300" w:eastAsia="Times New Roman" w:hAnsi="Museo Sans 300"/>
          <w:sz w:val="20"/>
          <w:szCs w:val="20"/>
          <w:lang w:eastAsia="es-ES"/>
        </w:rPr>
        <w:t>hasta</w:t>
      </w:r>
      <w:r w:rsidRPr="00CC260B">
        <w:rPr>
          <w:rFonts w:ascii="Museo Sans 300" w:eastAsia="Times New Roman" w:hAnsi="Museo Sans 300"/>
          <w:sz w:val="20"/>
          <w:szCs w:val="20"/>
          <w:lang w:eastAsia="es-ES"/>
        </w:rPr>
        <w:t xml:space="preserve"> que verificó la condición del medidor, sin realizar alguna acción correctiva o </w:t>
      </w:r>
      <w:r w:rsidR="00744A19">
        <w:rPr>
          <w:rFonts w:ascii="Museo Sans 300" w:eastAsia="Times New Roman" w:hAnsi="Museo Sans 300"/>
          <w:sz w:val="20"/>
          <w:szCs w:val="20"/>
          <w:lang w:eastAsia="es-ES"/>
        </w:rPr>
        <w:t>notificarle</w:t>
      </w:r>
      <w:r w:rsidRPr="00CC260B">
        <w:rPr>
          <w:rFonts w:ascii="Museo Sans 300" w:eastAsia="Times New Roman" w:hAnsi="Museo Sans 300"/>
          <w:sz w:val="20"/>
          <w:szCs w:val="20"/>
          <w:lang w:eastAsia="es-ES"/>
        </w:rPr>
        <w:t xml:space="preserve"> al usuario.</w:t>
      </w:r>
    </w:p>
    <w:p w14:paraId="3E48194A" w14:textId="77777777" w:rsidR="00CC260B" w:rsidRDefault="00CC260B" w:rsidP="00CC260B">
      <w:pPr>
        <w:tabs>
          <w:tab w:val="left" w:pos="426"/>
        </w:tabs>
        <w:suppressAutoHyphens/>
        <w:autoSpaceDN w:val="0"/>
        <w:spacing w:after="0" w:line="240" w:lineRule="auto"/>
        <w:ind w:left="426"/>
        <w:jc w:val="both"/>
        <w:textAlignment w:val="baseline"/>
        <w:rPr>
          <w:rFonts w:ascii="Museo Sans 300" w:eastAsia="Times New Roman" w:hAnsi="Museo Sans 300"/>
          <w:sz w:val="20"/>
          <w:szCs w:val="20"/>
          <w:lang w:eastAsia="es-ES"/>
        </w:rPr>
      </w:pPr>
    </w:p>
    <w:p w14:paraId="07B1F65D" w14:textId="5921C26A" w:rsidR="00CC260B" w:rsidRPr="00CC260B" w:rsidRDefault="00CC260B" w:rsidP="00CC260B">
      <w:pPr>
        <w:tabs>
          <w:tab w:val="left" w:pos="426"/>
        </w:tabs>
        <w:suppressAutoHyphens/>
        <w:autoSpaceDN w:val="0"/>
        <w:spacing w:after="0" w:line="240" w:lineRule="auto"/>
        <w:ind w:left="426"/>
        <w:jc w:val="both"/>
        <w:textAlignment w:val="baseline"/>
        <w:rPr>
          <w:rFonts w:ascii="Museo Sans 300" w:eastAsia="Times New Roman" w:hAnsi="Museo Sans 300"/>
          <w:sz w:val="20"/>
          <w:szCs w:val="20"/>
          <w:lang w:eastAsia="es-ES"/>
        </w:rPr>
      </w:pPr>
      <w:r w:rsidRPr="00CC260B">
        <w:rPr>
          <w:rFonts w:ascii="Museo Sans 300" w:eastAsia="Times New Roman" w:hAnsi="Museo Sans 300"/>
          <w:sz w:val="20"/>
          <w:szCs w:val="20"/>
          <w:lang w:eastAsia="es-ES"/>
        </w:rPr>
        <w:t xml:space="preserve">Al transcurrir tanto sin que la sociedad </w:t>
      </w:r>
      <w:r w:rsidR="00010009">
        <w:rPr>
          <w:rFonts w:ascii="Museo Sans 300" w:eastAsia="Arial" w:hAnsi="Museo Sans 300"/>
          <w:sz w:val="20"/>
          <w:szCs w:val="20"/>
        </w:rPr>
        <w:t>AES CLESA y Cía., S. en C. de C.V</w:t>
      </w:r>
      <w:r w:rsidR="000F167E">
        <w:rPr>
          <w:rFonts w:ascii="Museo Sans 300" w:eastAsia="Arial" w:hAnsi="Museo Sans 300"/>
          <w:sz w:val="20"/>
          <w:szCs w:val="20"/>
        </w:rPr>
        <w:t>.</w:t>
      </w:r>
      <w:r w:rsidR="00010009" w:rsidRPr="00CC260B">
        <w:rPr>
          <w:rFonts w:ascii="Museo Sans 300" w:eastAsia="Times New Roman" w:hAnsi="Museo Sans 300"/>
          <w:sz w:val="20"/>
          <w:szCs w:val="20"/>
          <w:lang w:eastAsia="es-ES"/>
        </w:rPr>
        <w:t xml:space="preserve"> </w:t>
      </w:r>
      <w:r w:rsidRPr="00CC260B">
        <w:rPr>
          <w:rFonts w:ascii="Museo Sans 300" w:eastAsia="Times New Roman" w:hAnsi="Museo Sans 300"/>
          <w:sz w:val="20"/>
          <w:szCs w:val="20"/>
          <w:lang w:eastAsia="es-ES"/>
        </w:rPr>
        <w:t xml:space="preserve">ejecutara algún tipo de acción que permitiera, tanto al usuario como a ella, verificar o corregir (según correspondiera), lo que causaba </w:t>
      </w:r>
      <w:r w:rsidR="00DB08C6">
        <w:rPr>
          <w:rFonts w:ascii="Museo Sans 300" w:eastAsia="Times New Roman" w:hAnsi="Museo Sans 300"/>
          <w:sz w:val="20"/>
          <w:szCs w:val="20"/>
          <w:lang w:eastAsia="es-ES"/>
        </w:rPr>
        <w:t>la</w:t>
      </w:r>
      <w:r w:rsidR="00733C54">
        <w:rPr>
          <w:rFonts w:ascii="Museo Sans 300" w:eastAsia="Times New Roman" w:hAnsi="Museo Sans 300"/>
          <w:sz w:val="20"/>
          <w:szCs w:val="20"/>
          <w:lang w:eastAsia="es-ES"/>
        </w:rPr>
        <w:t xml:space="preserve"> falta de lecturas de consumo de energía eléctrica</w:t>
      </w:r>
      <w:r w:rsidR="00DB08C6">
        <w:rPr>
          <w:rFonts w:ascii="Museo Sans 300" w:eastAsia="Times New Roman" w:hAnsi="Museo Sans 300"/>
          <w:sz w:val="20"/>
          <w:szCs w:val="20"/>
          <w:lang w:eastAsia="es-ES"/>
        </w:rPr>
        <w:t xml:space="preserve">, no se puede tener por válido lo argumentado por la distribuidora, como motivo para declarar procedente el cobro realizado al </w:t>
      </w:r>
      <w:r w:rsidR="00631F2C">
        <w:rPr>
          <w:rFonts w:ascii="Museo Sans 300" w:eastAsia="Times New Roman" w:hAnsi="Museo Sans 300"/>
          <w:sz w:val="20"/>
          <w:szCs w:val="20"/>
          <w:lang w:eastAsia="es-ES"/>
        </w:rPr>
        <w:t>XXX</w:t>
      </w:r>
      <w:r w:rsidR="00DB08C6">
        <w:rPr>
          <w:rFonts w:ascii="Museo Sans 300" w:eastAsia="Times New Roman" w:hAnsi="Museo Sans 300"/>
          <w:sz w:val="20"/>
          <w:szCs w:val="20"/>
          <w:lang w:eastAsia="es-ES"/>
        </w:rPr>
        <w:t>.</w:t>
      </w:r>
    </w:p>
    <w:p w14:paraId="46831349" w14:textId="77777777" w:rsidR="00CC260B" w:rsidRDefault="00CC260B" w:rsidP="00CC260B">
      <w:pPr>
        <w:tabs>
          <w:tab w:val="left" w:pos="426"/>
        </w:tabs>
        <w:suppressAutoHyphens/>
        <w:autoSpaceDN w:val="0"/>
        <w:spacing w:after="0" w:line="240" w:lineRule="auto"/>
        <w:ind w:left="426"/>
        <w:jc w:val="both"/>
        <w:textAlignment w:val="baseline"/>
        <w:rPr>
          <w:rFonts w:ascii="Museo Sans 300" w:eastAsia="Times New Roman" w:hAnsi="Museo Sans 300"/>
          <w:sz w:val="20"/>
          <w:szCs w:val="20"/>
          <w:lang w:eastAsia="es-ES"/>
        </w:rPr>
      </w:pPr>
    </w:p>
    <w:p w14:paraId="5E9EE0E6" w14:textId="2BD124FC" w:rsidR="00CC260B" w:rsidRPr="00CC260B" w:rsidRDefault="00CC260B" w:rsidP="00CC260B">
      <w:pPr>
        <w:tabs>
          <w:tab w:val="left" w:pos="426"/>
        </w:tabs>
        <w:suppressAutoHyphens/>
        <w:autoSpaceDN w:val="0"/>
        <w:spacing w:after="0" w:line="240" w:lineRule="auto"/>
        <w:ind w:left="426"/>
        <w:jc w:val="both"/>
        <w:textAlignment w:val="baseline"/>
        <w:rPr>
          <w:rFonts w:ascii="Museo Sans 300" w:eastAsia="Times New Roman" w:hAnsi="Museo Sans 300"/>
          <w:sz w:val="20"/>
          <w:szCs w:val="20"/>
          <w:lang w:eastAsia="es-ES"/>
        </w:rPr>
      </w:pPr>
      <w:r w:rsidRPr="00CC260B">
        <w:rPr>
          <w:rFonts w:ascii="Museo Sans 300" w:eastAsia="Times New Roman" w:hAnsi="Museo Sans 300"/>
          <w:sz w:val="20"/>
          <w:szCs w:val="20"/>
          <w:lang w:eastAsia="es-ES"/>
        </w:rPr>
        <w:t xml:space="preserve">En ese orden, </w:t>
      </w:r>
      <w:r w:rsidR="00733C54">
        <w:rPr>
          <w:rFonts w:ascii="Museo Sans 300" w:eastAsia="Times New Roman" w:hAnsi="Museo Sans 300"/>
          <w:sz w:val="20"/>
          <w:szCs w:val="20"/>
          <w:lang w:eastAsia="es-ES"/>
        </w:rPr>
        <w:t xml:space="preserve">lo argumentado por la distribuidora </w:t>
      </w:r>
      <w:r w:rsidRPr="00CC260B">
        <w:rPr>
          <w:rFonts w:ascii="Museo Sans 300" w:eastAsia="Times New Roman" w:hAnsi="Museo Sans 300"/>
          <w:sz w:val="20"/>
          <w:szCs w:val="20"/>
          <w:lang w:eastAsia="es-ES"/>
        </w:rPr>
        <w:t xml:space="preserve">debe ser desestimado debido a </w:t>
      </w:r>
      <w:r w:rsidR="00733C54">
        <w:rPr>
          <w:rFonts w:ascii="Museo Sans 300" w:eastAsia="Times New Roman" w:hAnsi="Museo Sans 300"/>
          <w:sz w:val="20"/>
          <w:szCs w:val="20"/>
          <w:lang w:eastAsia="es-ES"/>
        </w:rPr>
        <w:t xml:space="preserve">que </w:t>
      </w:r>
      <w:r w:rsidRPr="00CC260B">
        <w:rPr>
          <w:rFonts w:ascii="Museo Sans 300" w:eastAsia="Times New Roman" w:hAnsi="Museo Sans 300"/>
          <w:sz w:val="20"/>
          <w:szCs w:val="20"/>
          <w:lang w:eastAsia="es-ES"/>
        </w:rPr>
        <w:t xml:space="preserve">tramitó de forma incorrecta la incidencia en el suministro identificado con el </w:t>
      </w:r>
      <w:r w:rsidR="00733C54">
        <w:rPr>
          <w:rFonts w:ascii="Museo Sans 300" w:eastAsia="Times New Roman" w:hAnsi="Museo Sans 300"/>
          <w:sz w:val="20"/>
          <w:szCs w:val="20"/>
          <w:lang w:eastAsia="es-ES"/>
        </w:rPr>
        <w:t xml:space="preserve">NIC </w:t>
      </w:r>
      <w:r w:rsidR="001E09F9">
        <w:rPr>
          <w:rFonts w:ascii="Museo Sans 300" w:eastAsia="Times New Roman" w:hAnsi="Museo Sans 300"/>
          <w:sz w:val="20"/>
          <w:szCs w:val="20"/>
          <w:lang w:eastAsia="es-ES"/>
        </w:rPr>
        <w:t>XXX</w:t>
      </w:r>
      <w:r w:rsidR="00733C54">
        <w:rPr>
          <w:rFonts w:ascii="Museo Sans 300" w:eastAsia="Times New Roman" w:hAnsi="Museo Sans 300"/>
          <w:sz w:val="20"/>
          <w:szCs w:val="20"/>
          <w:lang w:eastAsia="es-ES"/>
        </w:rPr>
        <w:t xml:space="preserve"> </w:t>
      </w:r>
      <w:r w:rsidRPr="00CC260B">
        <w:rPr>
          <w:rFonts w:ascii="Museo Sans 300" w:eastAsia="Times New Roman" w:hAnsi="Museo Sans 300"/>
          <w:sz w:val="20"/>
          <w:szCs w:val="20"/>
          <w:lang w:eastAsia="es-ES"/>
        </w:rPr>
        <w:t xml:space="preserve">al incumplir lo regulado en </w:t>
      </w:r>
      <w:r w:rsidR="00733C54">
        <w:rPr>
          <w:rFonts w:ascii="Museo Sans 300" w:eastAsia="Times New Roman" w:hAnsi="Museo Sans 300"/>
          <w:sz w:val="20"/>
          <w:szCs w:val="20"/>
          <w:lang w:eastAsia="es-ES"/>
        </w:rPr>
        <w:t>e</w:t>
      </w:r>
      <w:r w:rsidRPr="00CC260B">
        <w:rPr>
          <w:rFonts w:ascii="Museo Sans 300" w:eastAsia="Times New Roman" w:hAnsi="Museo Sans 300"/>
          <w:sz w:val="20"/>
          <w:szCs w:val="20"/>
          <w:lang w:eastAsia="es-ES"/>
        </w:rPr>
        <w:t>l artículo 29 de los Términos y Condiciones Generales al Consumidor Final, del Pliego Tarifario del año 202</w:t>
      </w:r>
      <w:r w:rsidR="00733C54">
        <w:rPr>
          <w:rFonts w:ascii="Museo Sans 300" w:eastAsia="Times New Roman" w:hAnsi="Museo Sans 300"/>
          <w:sz w:val="20"/>
          <w:szCs w:val="20"/>
          <w:lang w:eastAsia="es-ES"/>
        </w:rPr>
        <w:t>1</w:t>
      </w:r>
      <w:r w:rsidRPr="00CC260B">
        <w:rPr>
          <w:rFonts w:ascii="Museo Sans 300" w:eastAsia="Times New Roman" w:hAnsi="Museo Sans 300"/>
          <w:sz w:val="20"/>
          <w:szCs w:val="20"/>
          <w:lang w:eastAsia="es-ES"/>
        </w:rPr>
        <w:t>.</w:t>
      </w:r>
    </w:p>
    <w:p w14:paraId="34C996FB" w14:textId="1026C627" w:rsidR="00CC260B" w:rsidRPr="00CC260B" w:rsidRDefault="00CC260B" w:rsidP="00CC260B">
      <w:pPr>
        <w:tabs>
          <w:tab w:val="left" w:pos="426"/>
        </w:tabs>
        <w:suppressAutoHyphens/>
        <w:autoSpaceDN w:val="0"/>
        <w:spacing w:after="0" w:line="240" w:lineRule="auto"/>
        <w:ind w:left="426"/>
        <w:jc w:val="both"/>
        <w:textAlignment w:val="baseline"/>
        <w:rPr>
          <w:rFonts w:ascii="Museo Sans 300" w:eastAsia="Times New Roman" w:hAnsi="Museo Sans 300"/>
          <w:sz w:val="20"/>
          <w:szCs w:val="20"/>
          <w:lang w:eastAsia="es-ES"/>
        </w:rPr>
      </w:pPr>
    </w:p>
    <w:p w14:paraId="2524A59E" w14:textId="1AC4D5B4" w:rsidR="00C22BB4" w:rsidRPr="0091556C" w:rsidRDefault="00C22BB4" w:rsidP="00230BD0">
      <w:pPr>
        <w:pStyle w:val="Prrafodelista"/>
        <w:numPr>
          <w:ilvl w:val="1"/>
          <w:numId w:val="2"/>
        </w:numPr>
        <w:tabs>
          <w:tab w:val="left" w:pos="426"/>
        </w:tabs>
        <w:suppressAutoHyphens/>
        <w:autoSpaceDN w:val="0"/>
        <w:spacing w:after="0" w:line="240" w:lineRule="auto"/>
        <w:ind w:left="851" w:hanging="425"/>
        <w:contextualSpacing w:val="0"/>
        <w:jc w:val="both"/>
        <w:textAlignment w:val="baseline"/>
        <w:rPr>
          <w:rFonts w:ascii="Museo Sans 500" w:hAnsi="Museo Sans 500"/>
          <w:b/>
          <w:bCs/>
          <w:sz w:val="20"/>
          <w:szCs w:val="20"/>
          <w:lang w:val="es-ES_tradnl"/>
        </w:rPr>
      </w:pPr>
      <w:r w:rsidRPr="0091556C">
        <w:rPr>
          <w:rFonts w:ascii="Museo Sans 500" w:hAnsi="Museo Sans 500"/>
          <w:b/>
          <w:bCs/>
          <w:sz w:val="20"/>
          <w:szCs w:val="20"/>
          <w:lang w:val="es-ES_tradnl"/>
        </w:rPr>
        <w:t>Recomendación del CAU</w:t>
      </w:r>
    </w:p>
    <w:p w14:paraId="3C2A9C24" w14:textId="77777777" w:rsidR="00C22BB4" w:rsidRDefault="00C22BB4" w:rsidP="00154EB0">
      <w:pPr>
        <w:spacing w:after="0" w:line="240" w:lineRule="auto"/>
        <w:ind w:left="426"/>
        <w:jc w:val="both"/>
        <w:rPr>
          <w:rStyle w:val="normaltextrun"/>
          <w:rFonts w:ascii="Museo Sans 300" w:hAnsi="Museo Sans 300"/>
          <w:color w:val="000000"/>
          <w:sz w:val="20"/>
          <w:szCs w:val="20"/>
          <w:shd w:val="clear" w:color="auto" w:fill="FFFFFF"/>
          <w:lang w:val="es-ES"/>
        </w:rPr>
      </w:pPr>
    </w:p>
    <w:p w14:paraId="1247284E" w14:textId="485389C0" w:rsidR="00154EB0" w:rsidRDefault="00154EB0" w:rsidP="00154EB0">
      <w:pPr>
        <w:spacing w:after="0" w:line="240" w:lineRule="auto"/>
        <w:ind w:left="426"/>
        <w:jc w:val="both"/>
        <w:rPr>
          <w:rStyle w:val="normaltextrun"/>
          <w:color w:val="000000"/>
          <w:shd w:val="clear" w:color="auto" w:fill="FFFFFF"/>
          <w:lang w:val="es-ES"/>
        </w:rPr>
      </w:pPr>
      <w:r w:rsidRPr="00491E96">
        <w:rPr>
          <w:rStyle w:val="normaltextrun"/>
          <w:rFonts w:ascii="Museo Sans 300" w:hAnsi="Museo Sans 300"/>
          <w:color w:val="000000"/>
          <w:sz w:val="20"/>
          <w:szCs w:val="20"/>
          <w:shd w:val="clear" w:color="auto" w:fill="FFFFFF"/>
          <w:lang w:val="es-ES"/>
        </w:rPr>
        <w:t xml:space="preserve">Debido a las consideraciones expuestas, </w:t>
      </w:r>
      <w:r w:rsidR="0031247F">
        <w:rPr>
          <w:rStyle w:val="normaltextrun"/>
          <w:rFonts w:ascii="Museo Sans 300" w:hAnsi="Museo Sans 300"/>
          <w:color w:val="000000"/>
          <w:sz w:val="20"/>
          <w:szCs w:val="20"/>
          <w:shd w:val="clear" w:color="auto" w:fill="FFFFFF"/>
          <w:lang w:val="es-ES"/>
        </w:rPr>
        <w:t xml:space="preserve">el CAU </w:t>
      </w:r>
      <w:r w:rsidR="00C81AA0">
        <w:rPr>
          <w:rStyle w:val="normaltextrun"/>
          <w:rFonts w:ascii="Museo Sans 300" w:hAnsi="Museo Sans 300"/>
          <w:color w:val="000000"/>
          <w:sz w:val="20"/>
          <w:szCs w:val="20"/>
          <w:shd w:val="clear" w:color="auto" w:fill="FFFFFF"/>
          <w:lang w:val="es-ES"/>
        </w:rPr>
        <w:t xml:space="preserve">reiteró </w:t>
      </w:r>
      <w:r w:rsidRPr="00491E96">
        <w:rPr>
          <w:rStyle w:val="normaltextrun"/>
          <w:rFonts w:ascii="Museo Sans 300" w:hAnsi="Museo Sans 300"/>
          <w:color w:val="000000"/>
          <w:sz w:val="20"/>
          <w:szCs w:val="20"/>
          <w:shd w:val="clear" w:color="auto" w:fill="FFFFFF"/>
          <w:lang w:val="es-ES"/>
        </w:rPr>
        <w:t xml:space="preserve">que la investigación realizada y su dictamen se derivó de las pruebas y argumentos expuestos por las partes y en cumplimiento </w:t>
      </w:r>
      <w:r w:rsidR="00733C54">
        <w:rPr>
          <w:rStyle w:val="normaltextrun"/>
          <w:rFonts w:ascii="Museo Sans 300" w:hAnsi="Museo Sans 300"/>
          <w:color w:val="000000"/>
          <w:sz w:val="20"/>
          <w:szCs w:val="20"/>
          <w:shd w:val="clear" w:color="auto" w:fill="FFFFFF"/>
          <w:lang w:val="es-ES"/>
        </w:rPr>
        <w:t xml:space="preserve">con el </w:t>
      </w:r>
      <w:r w:rsidRPr="00491E96">
        <w:rPr>
          <w:rStyle w:val="normaltextrun"/>
          <w:rFonts w:ascii="Museo Sans 300" w:hAnsi="Museo Sans 300"/>
          <w:color w:val="000000"/>
          <w:sz w:val="20"/>
          <w:szCs w:val="20"/>
          <w:shd w:val="clear" w:color="auto" w:fill="FFFFFF"/>
          <w:lang w:val="es-ES"/>
        </w:rPr>
        <w:t>marco normativo</w:t>
      </w:r>
      <w:r w:rsidR="005A3582">
        <w:rPr>
          <w:rStyle w:val="normaltextrun"/>
          <w:rFonts w:ascii="Museo Sans 300" w:hAnsi="Museo Sans 300"/>
          <w:color w:val="000000"/>
          <w:sz w:val="20"/>
          <w:szCs w:val="20"/>
          <w:shd w:val="clear" w:color="auto" w:fill="FFFFFF"/>
          <w:lang w:val="es-ES"/>
        </w:rPr>
        <w:t xml:space="preserve"> y</w:t>
      </w:r>
      <w:r w:rsidRPr="00491E96">
        <w:rPr>
          <w:rStyle w:val="normaltextrun"/>
          <w:rFonts w:ascii="Museo Sans 300" w:hAnsi="Museo Sans 300"/>
          <w:color w:val="000000"/>
          <w:sz w:val="20"/>
          <w:szCs w:val="20"/>
          <w:shd w:val="clear" w:color="auto" w:fill="FFFFFF"/>
          <w:lang w:val="es-ES"/>
        </w:rPr>
        <w:t xml:space="preserve"> regulatorio</w:t>
      </w:r>
      <w:r w:rsidR="00652BBA">
        <w:rPr>
          <w:rStyle w:val="normaltextrun"/>
          <w:rFonts w:ascii="Museo Sans 300" w:hAnsi="Museo Sans 300"/>
          <w:color w:val="000000"/>
          <w:sz w:val="20"/>
          <w:szCs w:val="20"/>
          <w:shd w:val="clear" w:color="auto" w:fill="FFFFFF"/>
          <w:lang w:val="es-ES"/>
        </w:rPr>
        <w:t xml:space="preserve"> vigente</w:t>
      </w:r>
      <w:r w:rsidRPr="00491E96">
        <w:rPr>
          <w:rStyle w:val="normaltextrun"/>
          <w:rFonts w:ascii="Museo Sans 300" w:hAnsi="Museo Sans 300"/>
          <w:color w:val="000000"/>
          <w:sz w:val="20"/>
          <w:szCs w:val="20"/>
          <w:shd w:val="clear" w:color="auto" w:fill="FFFFFF"/>
          <w:lang w:val="es-ES"/>
        </w:rPr>
        <w:t>.</w:t>
      </w:r>
      <w:r w:rsidRPr="00491E96">
        <w:rPr>
          <w:rStyle w:val="normaltextrun"/>
          <w:color w:val="000000"/>
          <w:shd w:val="clear" w:color="auto" w:fill="FFFFFF"/>
          <w:lang w:val="es-ES"/>
        </w:rPr>
        <w:t> </w:t>
      </w:r>
    </w:p>
    <w:p w14:paraId="31526AEC" w14:textId="4F1A697E" w:rsidR="0031518C" w:rsidRDefault="00D22BAC" w:rsidP="0031518C">
      <w:pPr>
        <w:spacing w:after="0" w:line="240" w:lineRule="auto"/>
        <w:ind w:left="426"/>
        <w:jc w:val="both"/>
        <w:rPr>
          <w:rFonts w:ascii="Museo Sans 300" w:hAnsi="Museo Sans 300"/>
          <w:sz w:val="20"/>
          <w:szCs w:val="20"/>
        </w:rPr>
      </w:pPr>
      <w:r w:rsidRPr="0031518C">
        <w:rPr>
          <w:rFonts w:ascii="Museo Sans 300" w:hAnsi="Museo Sans 300"/>
          <w:sz w:val="20"/>
          <w:szCs w:val="20"/>
          <w:lang w:val="es-ES_tradnl"/>
        </w:rPr>
        <w:t>En</w:t>
      </w:r>
      <w:r w:rsidR="00C6049B">
        <w:rPr>
          <w:rFonts w:ascii="Museo Sans 300" w:hAnsi="Museo Sans 300"/>
          <w:sz w:val="20"/>
          <w:szCs w:val="20"/>
          <w:lang w:val="es-ES_tradnl"/>
        </w:rPr>
        <w:t xml:space="preserve"> </w:t>
      </w:r>
      <w:r w:rsidR="00652BBA" w:rsidRPr="0031518C">
        <w:rPr>
          <w:rFonts w:ascii="Museo Sans 300" w:hAnsi="Museo Sans 300"/>
          <w:sz w:val="20"/>
          <w:szCs w:val="20"/>
          <w:lang w:val="es-ES_tradnl"/>
        </w:rPr>
        <w:t>consecuencia,</w:t>
      </w:r>
      <w:r w:rsidR="00C6049B">
        <w:rPr>
          <w:rFonts w:ascii="Museo Sans 300" w:hAnsi="Museo Sans 300"/>
          <w:sz w:val="20"/>
          <w:szCs w:val="20"/>
          <w:lang w:val="es-ES"/>
        </w:rPr>
        <w:t xml:space="preserve"> </w:t>
      </w:r>
      <w:r w:rsidR="003040E0" w:rsidRPr="0031518C">
        <w:rPr>
          <w:rFonts w:ascii="Museo Sans 300" w:hAnsi="Museo Sans 300"/>
          <w:sz w:val="20"/>
          <w:szCs w:val="20"/>
          <w:lang w:val="es-ES"/>
        </w:rPr>
        <w:t>recomendó</w:t>
      </w:r>
      <w:r w:rsidR="00C6049B">
        <w:rPr>
          <w:rFonts w:ascii="Museo Sans 300" w:hAnsi="Museo Sans 300"/>
          <w:sz w:val="20"/>
          <w:szCs w:val="20"/>
          <w:lang w:val="es-ES"/>
        </w:rPr>
        <w:t xml:space="preserve"> </w:t>
      </w:r>
      <w:r w:rsidR="001D028A" w:rsidRPr="0031518C">
        <w:rPr>
          <w:rFonts w:ascii="Museo Sans 300" w:hAnsi="Museo Sans 300"/>
          <w:sz w:val="20"/>
          <w:szCs w:val="20"/>
          <w:lang w:val="es-ES"/>
        </w:rPr>
        <w:t>confirmar</w:t>
      </w:r>
      <w:r w:rsidR="00C6049B">
        <w:rPr>
          <w:rFonts w:ascii="Museo Sans 300" w:hAnsi="Museo Sans 300"/>
          <w:sz w:val="20"/>
          <w:szCs w:val="20"/>
          <w:lang w:val="es-ES"/>
        </w:rPr>
        <w:t xml:space="preserve"> </w:t>
      </w:r>
      <w:r w:rsidR="003040E0" w:rsidRPr="0031518C">
        <w:rPr>
          <w:rFonts w:ascii="Museo Sans 300" w:eastAsia="Museo Sans 300" w:hAnsi="Museo Sans 300" w:cs="Museo Sans 300"/>
          <w:sz w:val="20"/>
          <w:szCs w:val="20"/>
          <w:lang w:val="es-ES"/>
        </w:rPr>
        <w:t>el</w:t>
      </w:r>
      <w:r w:rsidR="00C6049B">
        <w:rPr>
          <w:rFonts w:ascii="Museo Sans 300" w:eastAsia="Museo Sans 300" w:hAnsi="Museo Sans 300" w:cs="Museo Sans 300"/>
          <w:sz w:val="20"/>
          <w:szCs w:val="20"/>
          <w:lang w:val="es-ES"/>
        </w:rPr>
        <w:t xml:space="preserve"> </w:t>
      </w:r>
      <w:r w:rsidR="003040E0" w:rsidRPr="0031518C">
        <w:rPr>
          <w:rFonts w:ascii="Museo Sans 300" w:eastAsia="Museo Sans 300" w:hAnsi="Museo Sans 300" w:cs="Museo Sans 300"/>
          <w:sz w:val="20"/>
          <w:szCs w:val="20"/>
          <w:lang w:val="es-ES"/>
        </w:rPr>
        <w:t>acuerdo</w:t>
      </w:r>
      <w:r w:rsidR="00C6049B">
        <w:rPr>
          <w:rFonts w:ascii="Museo Sans 300" w:eastAsia="Times New Roman" w:hAnsi="Museo Sans 300"/>
          <w:sz w:val="20"/>
          <w:szCs w:val="20"/>
          <w:lang w:val="es-ES" w:eastAsia="es-ES"/>
        </w:rPr>
        <w:t xml:space="preserve"> </w:t>
      </w:r>
      <w:proofErr w:type="spellStart"/>
      <w:r w:rsidR="003040E0" w:rsidRPr="00903000">
        <w:rPr>
          <w:rFonts w:ascii="Museo Sans 300" w:eastAsia="Times New Roman" w:hAnsi="Museo Sans 300"/>
          <w:sz w:val="20"/>
          <w:szCs w:val="20"/>
          <w:lang w:val="es-ES" w:eastAsia="es-ES"/>
        </w:rPr>
        <w:t>N.°</w:t>
      </w:r>
      <w:proofErr w:type="spellEnd"/>
      <w:r w:rsidR="00936822" w:rsidRPr="00903000">
        <w:rPr>
          <w:rFonts w:ascii="Cambria Math" w:eastAsia="Times New Roman" w:hAnsi="Cambria Math" w:cs="Cambria Math"/>
          <w:sz w:val="20"/>
          <w:szCs w:val="20"/>
          <w:lang w:val="es-ES" w:eastAsia="es-ES"/>
        </w:rPr>
        <w:t> </w:t>
      </w:r>
      <w:r w:rsidR="007C1EF7">
        <w:rPr>
          <w:rFonts w:ascii="Museo Sans 300" w:eastAsia="Times New Roman" w:hAnsi="Museo Sans 300" w:cs="Cambria Math"/>
          <w:sz w:val="20"/>
          <w:szCs w:val="20"/>
          <w:lang w:val="es-ES" w:eastAsia="es-ES"/>
        </w:rPr>
        <w:t>E-1380-2022-CAU</w:t>
      </w:r>
      <w:r w:rsidR="003040E0" w:rsidRPr="00903000">
        <w:rPr>
          <w:rFonts w:ascii="Museo Sans 300" w:eastAsia="Times New Roman" w:hAnsi="Museo Sans 300"/>
          <w:sz w:val="20"/>
          <w:szCs w:val="20"/>
          <w:lang w:val="es-ES" w:eastAsia="es-ES"/>
        </w:rPr>
        <w:t>,</w:t>
      </w:r>
      <w:r w:rsidR="00C6049B">
        <w:rPr>
          <w:rFonts w:ascii="Museo Sans 300" w:eastAsia="Times New Roman" w:hAnsi="Museo Sans 300"/>
          <w:sz w:val="20"/>
          <w:szCs w:val="20"/>
          <w:lang w:val="es-ES" w:eastAsia="es-ES"/>
        </w:rPr>
        <w:t xml:space="preserve"> </w:t>
      </w:r>
      <w:r w:rsidR="00BA1A3D">
        <w:rPr>
          <w:rFonts w:ascii="Museo Sans 300" w:eastAsia="Times New Roman" w:hAnsi="Museo Sans 300"/>
          <w:sz w:val="20"/>
          <w:szCs w:val="20"/>
          <w:lang w:val="es-ES" w:eastAsia="es-ES"/>
        </w:rPr>
        <w:t xml:space="preserve">en el cual se estableció que </w:t>
      </w:r>
      <w:r w:rsidR="002B108E">
        <w:rPr>
          <w:rFonts w:ascii="Museo Sans 300" w:eastAsia="Times New Roman" w:hAnsi="Museo Sans 300"/>
          <w:sz w:val="20"/>
          <w:szCs w:val="20"/>
          <w:lang w:val="es-ES" w:eastAsia="es-ES"/>
        </w:rPr>
        <w:t>el cobro realizado por la cantidad</w:t>
      </w:r>
      <w:r w:rsidR="002B108E">
        <w:rPr>
          <w:rFonts w:ascii="Museo Sans 300" w:eastAsia="Times New Roman" w:hAnsi="Museo Sans 300"/>
          <w:sz w:val="20"/>
          <w:szCs w:val="20"/>
          <w:lang w:eastAsia="es-ES"/>
        </w:rPr>
        <w:t xml:space="preserve"> de </w:t>
      </w:r>
      <w:r w:rsidR="002B108E">
        <w:rPr>
          <w:rFonts w:ascii="Museo Sans 300" w:hAnsi="Museo Sans 300"/>
          <w:sz w:val="20"/>
          <w:szCs w:val="20"/>
          <w:lang w:val="es-ES_tradnl"/>
        </w:rPr>
        <w:t>TRESCIENTOS TREINTA Y SEIS 61</w:t>
      </w:r>
      <w:r w:rsidR="002B108E" w:rsidRPr="00725C76">
        <w:rPr>
          <w:rFonts w:ascii="Museo Sans 300" w:hAnsi="Museo Sans 300"/>
          <w:sz w:val="20"/>
          <w:szCs w:val="20"/>
          <w:lang w:val="es-ES_tradnl"/>
        </w:rPr>
        <w:t xml:space="preserve">/100 DÓLARES DE LOS ESTADOS UNIDOS DE AMÉRICA (USD </w:t>
      </w:r>
      <w:r w:rsidR="002B108E">
        <w:rPr>
          <w:rFonts w:ascii="Museo Sans 300" w:hAnsi="Museo Sans 300"/>
          <w:sz w:val="20"/>
          <w:szCs w:val="20"/>
          <w:lang w:val="es-ES_tradnl"/>
        </w:rPr>
        <w:t>336.61</w:t>
      </w:r>
      <w:r w:rsidR="002B108E" w:rsidRPr="00725C76">
        <w:rPr>
          <w:rFonts w:ascii="Museo Sans 300" w:hAnsi="Museo Sans 300"/>
          <w:sz w:val="20"/>
          <w:szCs w:val="20"/>
          <w:lang w:val="es-ES_tradnl"/>
        </w:rPr>
        <w:t>) IVA incluido</w:t>
      </w:r>
      <w:r w:rsidR="002B108E">
        <w:rPr>
          <w:rFonts w:ascii="Museo Sans 300" w:hAnsi="Museo Sans 300"/>
          <w:sz w:val="20"/>
          <w:szCs w:val="20"/>
          <w:lang w:val="es-ES_tradnl"/>
        </w:rPr>
        <w:t xml:space="preserve">, no estaba justificado de conformidad con el </w:t>
      </w:r>
      <w:r w:rsidR="00652BBA">
        <w:rPr>
          <w:rFonts w:ascii="Museo Sans 300" w:hAnsi="Museo Sans 300"/>
          <w:sz w:val="20"/>
          <w:szCs w:val="20"/>
          <w:lang w:val="es-ES_tradnl"/>
        </w:rPr>
        <w:t>artículo</w:t>
      </w:r>
      <w:r w:rsidR="002B108E">
        <w:rPr>
          <w:rFonts w:ascii="Museo Sans 300" w:hAnsi="Museo Sans 300"/>
          <w:sz w:val="20"/>
          <w:szCs w:val="20"/>
          <w:lang w:val="es-ES_tradnl"/>
        </w:rPr>
        <w:t xml:space="preserve"> </w:t>
      </w:r>
      <w:r w:rsidR="002B108E">
        <w:rPr>
          <w:rFonts w:ascii="Museo Sans 300" w:hAnsi="Museo Sans 300"/>
          <w:sz w:val="20"/>
          <w:szCs w:val="20"/>
          <w:lang w:val="es-ES_tradnl"/>
        </w:rPr>
        <w:lastRenderedPageBreak/>
        <w:t xml:space="preserve">29 de los Términos y Condiciones al Consumidor Final del Pliego Tarifario aplicable a la distribuidora para el año dos mil veintiuno. </w:t>
      </w:r>
    </w:p>
    <w:p w14:paraId="3C3D9DEA" w14:textId="77777777" w:rsidR="00903000" w:rsidRDefault="00903000" w:rsidP="0031518C">
      <w:pPr>
        <w:spacing w:after="0" w:line="240" w:lineRule="auto"/>
        <w:ind w:left="426"/>
        <w:jc w:val="both"/>
        <w:rPr>
          <w:rFonts w:ascii="Museo Sans 300" w:hAnsi="Museo Sans 300"/>
          <w:sz w:val="20"/>
          <w:szCs w:val="20"/>
        </w:rPr>
      </w:pPr>
    </w:p>
    <w:p w14:paraId="52484E5F" w14:textId="4E7EC7CD" w:rsidR="00EA5E89" w:rsidRPr="00683C3C" w:rsidRDefault="00EA5E89" w:rsidP="00695E59">
      <w:pPr>
        <w:numPr>
          <w:ilvl w:val="0"/>
          <w:numId w:val="1"/>
        </w:numPr>
        <w:spacing w:after="0" w:line="240" w:lineRule="auto"/>
        <w:ind w:left="567"/>
        <w:jc w:val="center"/>
        <w:rPr>
          <w:rFonts w:ascii="Museo Sans 500" w:eastAsia="Times New Roman" w:hAnsi="Museo Sans 500"/>
          <w:b/>
          <w:sz w:val="20"/>
          <w:szCs w:val="20"/>
          <w:lang w:val="es-ES_tradnl" w:eastAsia="es-ES"/>
        </w:rPr>
      </w:pPr>
      <w:r w:rsidRPr="00683C3C">
        <w:rPr>
          <w:rFonts w:ascii="Museo Sans 500" w:eastAsia="Times New Roman" w:hAnsi="Museo Sans 500"/>
          <w:b/>
          <w:sz w:val="20"/>
          <w:szCs w:val="20"/>
          <w:lang w:val="es-ES_tradnl" w:eastAsia="es-ES"/>
        </w:rPr>
        <w:t>CONCLUSIÓN</w:t>
      </w:r>
      <w:r w:rsidR="00C6049B">
        <w:rPr>
          <w:rFonts w:ascii="Museo Sans 500" w:eastAsia="Times New Roman" w:hAnsi="Museo Sans 500"/>
          <w:b/>
          <w:sz w:val="20"/>
          <w:szCs w:val="20"/>
          <w:lang w:val="es-ES_tradnl" w:eastAsia="es-ES"/>
        </w:rPr>
        <w:t xml:space="preserve"> </w:t>
      </w:r>
      <w:r w:rsidR="005D0218">
        <w:rPr>
          <w:rFonts w:ascii="Museo Sans 500" w:eastAsia="Times New Roman" w:hAnsi="Museo Sans 500"/>
          <w:b/>
          <w:sz w:val="20"/>
          <w:szCs w:val="20"/>
          <w:lang w:val="es-ES_tradnl" w:eastAsia="es-ES"/>
        </w:rPr>
        <w:t>DE</w:t>
      </w:r>
      <w:r w:rsidR="00C6049B">
        <w:rPr>
          <w:rFonts w:ascii="Museo Sans 500" w:eastAsia="Times New Roman" w:hAnsi="Museo Sans 500"/>
          <w:b/>
          <w:sz w:val="20"/>
          <w:szCs w:val="20"/>
          <w:lang w:val="es-ES_tradnl" w:eastAsia="es-ES"/>
        </w:rPr>
        <w:t xml:space="preserve"> </w:t>
      </w:r>
      <w:r w:rsidR="005D0218">
        <w:rPr>
          <w:rFonts w:ascii="Museo Sans 500" w:eastAsia="Times New Roman" w:hAnsi="Museo Sans 500"/>
          <w:b/>
          <w:sz w:val="20"/>
          <w:szCs w:val="20"/>
          <w:lang w:val="es-ES_tradnl" w:eastAsia="es-ES"/>
        </w:rPr>
        <w:t>LA</w:t>
      </w:r>
      <w:r w:rsidR="00C6049B">
        <w:rPr>
          <w:rFonts w:ascii="Museo Sans 500" w:eastAsia="Times New Roman" w:hAnsi="Museo Sans 500"/>
          <w:b/>
          <w:sz w:val="20"/>
          <w:szCs w:val="20"/>
          <w:lang w:val="es-ES_tradnl" w:eastAsia="es-ES"/>
        </w:rPr>
        <w:t xml:space="preserve"> </w:t>
      </w:r>
      <w:r w:rsidR="005D0218">
        <w:rPr>
          <w:rFonts w:ascii="Museo Sans 500" w:eastAsia="Times New Roman" w:hAnsi="Museo Sans 500"/>
          <w:b/>
          <w:sz w:val="20"/>
          <w:szCs w:val="20"/>
          <w:lang w:val="es-ES_tradnl" w:eastAsia="es-ES"/>
        </w:rPr>
        <w:t>SIGET</w:t>
      </w:r>
    </w:p>
    <w:p w14:paraId="3AF38155" w14:textId="77777777" w:rsidR="00EA5E89" w:rsidRPr="00683C3C" w:rsidRDefault="00EA5E89" w:rsidP="005621FD">
      <w:pPr>
        <w:spacing w:after="0" w:line="240" w:lineRule="auto"/>
        <w:ind w:left="567"/>
        <w:jc w:val="both"/>
        <w:rPr>
          <w:rFonts w:ascii="Museo Sans 300" w:eastAsia="Arial" w:hAnsi="Museo Sans 300" w:cs="Arial"/>
          <w:sz w:val="20"/>
          <w:szCs w:val="20"/>
          <w:lang w:eastAsia="es-SV"/>
        </w:rPr>
      </w:pPr>
    </w:p>
    <w:p w14:paraId="69BEC03E" w14:textId="2E09636C" w:rsidR="00FF5C92" w:rsidRDefault="004446C8" w:rsidP="00FF5C92">
      <w:pPr>
        <w:spacing w:after="0" w:line="240" w:lineRule="auto"/>
        <w:ind w:left="426"/>
        <w:jc w:val="both"/>
        <w:rPr>
          <w:rFonts w:ascii="Museo Sans 300" w:eastAsia="Arial" w:hAnsi="Museo Sans 300" w:cs="Arial"/>
          <w:sz w:val="20"/>
          <w:szCs w:val="20"/>
          <w:lang w:eastAsia="es-SV"/>
        </w:rPr>
      </w:pPr>
      <w:r w:rsidRPr="64430D86">
        <w:rPr>
          <w:rFonts w:ascii="Museo Sans 300" w:eastAsia="Times New Roman" w:hAnsi="Museo Sans 300"/>
          <w:sz w:val="20"/>
          <w:szCs w:val="20"/>
          <w:lang w:eastAsia="es-ES"/>
        </w:rPr>
        <w:t>Con</w:t>
      </w:r>
      <w:r w:rsidR="00C6049B">
        <w:rPr>
          <w:rFonts w:ascii="Museo Sans 300" w:eastAsia="Times New Roman" w:hAnsi="Museo Sans 300"/>
          <w:sz w:val="20"/>
          <w:szCs w:val="20"/>
          <w:lang w:eastAsia="es-ES"/>
        </w:rPr>
        <w:t xml:space="preserve"> </w:t>
      </w:r>
      <w:r w:rsidRPr="64430D86">
        <w:rPr>
          <w:rFonts w:ascii="Museo Sans 300" w:eastAsia="Times New Roman" w:hAnsi="Museo Sans 300"/>
          <w:sz w:val="20"/>
          <w:szCs w:val="20"/>
          <w:lang w:eastAsia="es-ES"/>
        </w:rPr>
        <w:t>fundamento</w:t>
      </w:r>
      <w:r w:rsidR="00C6049B">
        <w:rPr>
          <w:rFonts w:ascii="Museo Sans 300" w:eastAsia="Times New Roman" w:hAnsi="Museo Sans 300"/>
          <w:sz w:val="20"/>
          <w:szCs w:val="20"/>
          <w:lang w:eastAsia="es-ES"/>
        </w:rPr>
        <w:t xml:space="preserve"> </w:t>
      </w:r>
      <w:r w:rsidRPr="64430D86">
        <w:rPr>
          <w:rFonts w:ascii="Museo Sans 300" w:eastAsia="Times New Roman" w:hAnsi="Museo Sans 300"/>
          <w:sz w:val="20"/>
          <w:szCs w:val="20"/>
          <w:lang w:eastAsia="es-ES"/>
        </w:rPr>
        <w:t>en</w:t>
      </w:r>
      <w:r w:rsidR="00C6049B">
        <w:rPr>
          <w:rFonts w:ascii="Museo Sans 300" w:eastAsia="Times New Roman" w:hAnsi="Museo Sans 300"/>
          <w:sz w:val="20"/>
          <w:szCs w:val="20"/>
          <w:lang w:eastAsia="es-ES"/>
        </w:rPr>
        <w:t xml:space="preserve"> </w:t>
      </w:r>
      <w:r w:rsidRPr="64430D86">
        <w:rPr>
          <w:rFonts w:ascii="Museo Sans 300" w:eastAsia="Times New Roman" w:hAnsi="Museo Sans 300"/>
          <w:sz w:val="20"/>
          <w:szCs w:val="20"/>
          <w:lang w:eastAsia="es-ES"/>
        </w:rPr>
        <w:t>el</w:t>
      </w:r>
      <w:r w:rsidR="00C6049B">
        <w:rPr>
          <w:rFonts w:ascii="Museo Sans 300" w:eastAsia="Times New Roman" w:hAnsi="Museo Sans 300"/>
          <w:sz w:val="20"/>
          <w:szCs w:val="20"/>
          <w:lang w:eastAsia="es-ES"/>
        </w:rPr>
        <w:t xml:space="preserve"> </w:t>
      </w:r>
      <w:r w:rsidRPr="64430D86">
        <w:rPr>
          <w:rFonts w:ascii="Museo Sans 300" w:eastAsia="Times New Roman" w:hAnsi="Museo Sans 300"/>
          <w:sz w:val="20"/>
          <w:szCs w:val="20"/>
          <w:lang w:eastAsia="es-ES"/>
        </w:rPr>
        <w:t>informe</w:t>
      </w:r>
      <w:r w:rsidR="00C6049B">
        <w:rPr>
          <w:rFonts w:ascii="Museo Sans 300" w:eastAsia="Times New Roman" w:hAnsi="Museo Sans 300"/>
          <w:sz w:val="20"/>
          <w:szCs w:val="20"/>
          <w:lang w:eastAsia="es-ES"/>
        </w:rPr>
        <w:t xml:space="preserve"> </w:t>
      </w:r>
      <w:r w:rsidRPr="64430D86">
        <w:rPr>
          <w:rFonts w:ascii="Museo Sans 300" w:eastAsia="Times New Roman" w:hAnsi="Museo Sans 300"/>
          <w:sz w:val="20"/>
          <w:szCs w:val="20"/>
          <w:lang w:eastAsia="es-ES"/>
        </w:rPr>
        <w:t>técnico</w:t>
      </w:r>
      <w:r w:rsidR="00C6049B">
        <w:rPr>
          <w:rFonts w:ascii="Museo Sans 300" w:eastAsia="Times New Roman" w:hAnsi="Museo Sans 300"/>
          <w:sz w:val="20"/>
          <w:szCs w:val="20"/>
          <w:lang w:eastAsia="es-ES"/>
        </w:rPr>
        <w:t xml:space="preserve"> </w:t>
      </w:r>
      <w:r w:rsidR="001E09F9">
        <w:rPr>
          <w:rFonts w:ascii="Museo Sans 300" w:hAnsi="Museo Sans 300"/>
          <w:sz w:val="20"/>
          <w:szCs w:val="20"/>
          <w:lang w:val="es-ES"/>
        </w:rPr>
        <w:t>XXX</w:t>
      </w:r>
      <w:r w:rsidR="00C6049B">
        <w:rPr>
          <w:rFonts w:ascii="Museo Sans 300" w:eastAsia="Times New Roman" w:hAnsi="Museo Sans 300"/>
          <w:sz w:val="20"/>
          <w:szCs w:val="20"/>
          <w:lang w:eastAsia="es-ES"/>
        </w:rPr>
        <w:t xml:space="preserve"> </w:t>
      </w:r>
      <w:r w:rsidRPr="64430D86">
        <w:rPr>
          <w:rFonts w:ascii="Museo Sans 300" w:eastAsia="Times New Roman" w:hAnsi="Museo Sans 300"/>
          <w:sz w:val="20"/>
          <w:szCs w:val="20"/>
          <w:lang w:eastAsia="es-ES"/>
        </w:rPr>
        <w:t>rendido</w:t>
      </w:r>
      <w:r w:rsidR="00C6049B">
        <w:rPr>
          <w:rFonts w:ascii="Museo Sans 300" w:eastAsia="Times New Roman" w:hAnsi="Museo Sans 300"/>
          <w:sz w:val="20"/>
          <w:szCs w:val="20"/>
          <w:lang w:eastAsia="es-ES"/>
        </w:rPr>
        <w:t xml:space="preserve"> </w:t>
      </w:r>
      <w:r w:rsidRPr="64430D86">
        <w:rPr>
          <w:rFonts w:ascii="Museo Sans 300" w:eastAsia="Times New Roman" w:hAnsi="Museo Sans 300"/>
          <w:sz w:val="20"/>
          <w:szCs w:val="20"/>
          <w:lang w:eastAsia="es-ES"/>
        </w:rPr>
        <w:t>por</w:t>
      </w:r>
      <w:r w:rsidR="00C6049B">
        <w:rPr>
          <w:rFonts w:ascii="Museo Sans 300" w:eastAsia="Times New Roman" w:hAnsi="Museo Sans 300"/>
          <w:sz w:val="20"/>
          <w:szCs w:val="20"/>
          <w:lang w:eastAsia="es-ES"/>
        </w:rPr>
        <w:t xml:space="preserve"> </w:t>
      </w:r>
      <w:r w:rsidRPr="64430D86">
        <w:rPr>
          <w:rFonts w:ascii="Museo Sans 300" w:eastAsia="Times New Roman" w:hAnsi="Museo Sans 300"/>
          <w:sz w:val="20"/>
          <w:szCs w:val="20"/>
          <w:lang w:eastAsia="es-ES"/>
        </w:rPr>
        <w:t>el</w:t>
      </w:r>
      <w:r w:rsidR="00C6049B">
        <w:rPr>
          <w:rFonts w:ascii="Museo Sans 300" w:eastAsia="Times New Roman" w:hAnsi="Museo Sans 300"/>
          <w:sz w:val="20"/>
          <w:szCs w:val="20"/>
          <w:lang w:eastAsia="es-ES"/>
        </w:rPr>
        <w:t xml:space="preserve"> </w:t>
      </w:r>
      <w:r w:rsidRPr="64430D86">
        <w:rPr>
          <w:rFonts w:ascii="Museo Sans 300" w:eastAsia="Times New Roman" w:hAnsi="Museo Sans 300"/>
          <w:sz w:val="20"/>
          <w:szCs w:val="20"/>
          <w:lang w:eastAsia="es-ES"/>
        </w:rPr>
        <w:t>CAU</w:t>
      </w:r>
      <w:r w:rsidR="00C6049B">
        <w:rPr>
          <w:rFonts w:ascii="Museo Sans 300" w:eastAsia="Times New Roman" w:hAnsi="Museo Sans 300"/>
          <w:sz w:val="20"/>
          <w:szCs w:val="20"/>
          <w:lang w:eastAsia="es-ES"/>
        </w:rPr>
        <w:t xml:space="preserve"> </w:t>
      </w:r>
      <w:r w:rsidRPr="64430D86">
        <w:rPr>
          <w:rFonts w:ascii="Museo Sans 300" w:eastAsia="Times New Roman" w:hAnsi="Museo Sans 300"/>
          <w:sz w:val="20"/>
          <w:szCs w:val="20"/>
          <w:lang w:eastAsia="es-ES"/>
        </w:rPr>
        <w:t>de</w:t>
      </w:r>
      <w:r w:rsidR="00C6049B">
        <w:rPr>
          <w:rFonts w:ascii="Museo Sans 300" w:eastAsia="Times New Roman" w:hAnsi="Museo Sans 300"/>
          <w:sz w:val="20"/>
          <w:szCs w:val="20"/>
          <w:lang w:eastAsia="es-ES"/>
        </w:rPr>
        <w:t xml:space="preserve"> </w:t>
      </w:r>
      <w:r w:rsidRPr="64430D86">
        <w:rPr>
          <w:rFonts w:ascii="Museo Sans 300" w:eastAsia="Times New Roman" w:hAnsi="Museo Sans 300"/>
          <w:sz w:val="20"/>
          <w:szCs w:val="20"/>
          <w:lang w:eastAsia="es-ES"/>
        </w:rPr>
        <w:t>la</w:t>
      </w:r>
      <w:r w:rsidR="00C6049B">
        <w:rPr>
          <w:rFonts w:ascii="Museo Sans 300" w:eastAsia="Times New Roman" w:hAnsi="Museo Sans 300"/>
          <w:sz w:val="20"/>
          <w:szCs w:val="20"/>
          <w:lang w:eastAsia="es-ES"/>
        </w:rPr>
        <w:t xml:space="preserve"> </w:t>
      </w:r>
      <w:r w:rsidRPr="64430D86">
        <w:rPr>
          <w:rFonts w:ascii="Museo Sans 300" w:eastAsia="Times New Roman" w:hAnsi="Museo Sans 300"/>
          <w:sz w:val="20"/>
          <w:szCs w:val="20"/>
          <w:lang w:eastAsia="es-ES"/>
        </w:rPr>
        <w:t>SIGET</w:t>
      </w:r>
      <w:r w:rsidR="00C6049B">
        <w:rPr>
          <w:rFonts w:ascii="Museo Sans 300" w:eastAsia="Times New Roman" w:hAnsi="Museo Sans 300"/>
          <w:sz w:val="20"/>
          <w:szCs w:val="20"/>
          <w:lang w:eastAsia="es-ES"/>
        </w:rPr>
        <w:t xml:space="preserve"> </w:t>
      </w:r>
      <w:r w:rsidRPr="64430D86">
        <w:rPr>
          <w:rFonts w:ascii="Museo Sans 300" w:hAnsi="Museo Sans 300"/>
          <w:sz w:val="20"/>
          <w:szCs w:val="20"/>
          <w:lang w:val="es-ES"/>
        </w:rPr>
        <w:t>y</w:t>
      </w:r>
      <w:r w:rsidR="00C6049B">
        <w:rPr>
          <w:rFonts w:ascii="Museo Sans 300" w:hAnsi="Museo Sans 300"/>
          <w:sz w:val="20"/>
          <w:szCs w:val="20"/>
          <w:lang w:val="es-ES"/>
        </w:rPr>
        <w:t xml:space="preserve"> </w:t>
      </w:r>
      <w:r w:rsidRPr="64430D86">
        <w:rPr>
          <w:rFonts w:ascii="Museo Sans 300" w:hAnsi="Museo Sans 300"/>
          <w:sz w:val="20"/>
          <w:szCs w:val="20"/>
          <w:lang w:val="es-ES"/>
        </w:rPr>
        <w:t>de</w:t>
      </w:r>
      <w:r w:rsidR="00C6049B">
        <w:rPr>
          <w:rFonts w:ascii="Museo Sans 300" w:hAnsi="Museo Sans 300"/>
          <w:sz w:val="20"/>
          <w:szCs w:val="20"/>
          <w:lang w:val="es-ES"/>
        </w:rPr>
        <w:t xml:space="preserve"> </w:t>
      </w:r>
      <w:r w:rsidRPr="64430D86">
        <w:rPr>
          <w:rFonts w:ascii="Museo Sans 300" w:hAnsi="Museo Sans 300"/>
          <w:sz w:val="20"/>
          <w:szCs w:val="20"/>
          <w:lang w:val="es-ES"/>
        </w:rPr>
        <w:t>conformidad</w:t>
      </w:r>
      <w:r w:rsidR="00C6049B">
        <w:rPr>
          <w:rFonts w:ascii="Museo Sans 300" w:hAnsi="Museo Sans 300"/>
          <w:sz w:val="20"/>
          <w:szCs w:val="20"/>
          <w:lang w:val="es-ES"/>
        </w:rPr>
        <w:t xml:space="preserve"> </w:t>
      </w:r>
      <w:r w:rsidRPr="64430D86">
        <w:rPr>
          <w:rFonts w:ascii="Museo Sans 300" w:eastAsia="Times New Roman" w:hAnsi="Museo Sans 300"/>
          <w:sz w:val="20"/>
          <w:szCs w:val="20"/>
          <w:lang w:eastAsia="es-ES"/>
        </w:rPr>
        <w:t>a</w:t>
      </w:r>
      <w:r w:rsidR="00C6049B">
        <w:rPr>
          <w:rFonts w:ascii="Museo Sans 300" w:eastAsia="Times New Roman" w:hAnsi="Museo Sans 300"/>
          <w:sz w:val="20"/>
          <w:szCs w:val="20"/>
          <w:lang w:eastAsia="es-ES"/>
        </w:rPr>
        <w:t xml:space="preserve"> </w:t>
      </w:r>
      <w:r w:rsidRPr="64430D86">
        <w:rPr>
          <w:rFonts w:ascii="Museo Sans 300" w:eastAsia="Times New Roman" w:hAnsi="Museo Sans 300"/>
          <w:sz w:val="20"/>
          <w:szCs w:val="20"/>
          <w:lang w:eastAsia="es-ES"/>
        </w:rPr>
        <w:t>lo</w:t>
      </w:r>
      <w:r w:rsidR="00C6049B">
        <w:rPr>
          <w:rFonts w:ascii="Museo Sans 300" w:eastAsia="Times New Roman" w:hAnsi="Museo Sans 300"/>
          <w:sz w:val="20"/>
          <w:szCs w:val="20"/>
          <w:lang w:eastAsia="es-ES"/>
        </w:rPr>
        <w:t xml:space="preserve"> </w:t>
      </w:r>
      <w:r w:rsidRPr="64430D86">
        <w:rPr>
          <w:rFonts w:ascii="Museo Sans 300" w:eastAsia="Times New Roman" w:hAnsi="Museo Sans 300"/>
          <w:sz w:val="20"/>
          <w:szCs w:val="20"/>
          <w:lang w:eastAsia="es-ES"/>
        </w:rPr>
        <w:t>establecido</w:t>
      </w:r>
      <w:r w:rsidR="00C6049B">
        <w:rPr>
          <w:rFonts w:ascii="Museo Sans 300" w:eastAsia="Times New Roman" w:hAnsi="Museo Sans 300"/>
          <w:sz w:val="20"/>
          <w:szCs w:val="20"/>
          <w:lang w:eastAsia="es-ES"/>
        </w:rPr>
        <w:t xml:space="preserve"> </w:t>
      </w:r>
      <w:r w:rsidRPr="64430D86">
        <w:rPr>
          <w:rFonts w:ascii="Museo Sans 300" w:eastAsia="Times New Roman" w:hAnsi="Museo Sans 300"/>
          <w:sz w:val="20"/>
          <w:szCs w:val="20"/>
          <w:lang w:eastAsia="es-ES"/>
        </w:rPr>
        <w:t>en</w:t>
      </w:r>
      <w:r w:rsidR="00C6049B">
        <w:rPr>
          <w:rFonts w:ascii="Museo Sans 300" w:eastAsia="Times New Roman" w:hAnsi="Museo Sans 300"/>
          <w:sz w:val="20"/>
          <w:szCs w:val="20"/>
          <w:lang w:eastAsia="es-ES"/>
        </w:rPr>
        <w:t xml:space="preserve"> </w:t>
      </w:r>
      <w:r w:rsidRPr="64430D86">
        <w:rPr>
          <w:rFonts w:ascii="Museo Sans 300" w:eastAsia="Times New Roman" w:hAnsi="Museo Sans 300"/>
          <w:sz w:val="20"/>
          <w:szCs w:val="20"/>
          <w:lang w:eastAsia="es-ES"/>
        </w:rPr>
        <w:t>el</w:t>
      </w:r>
      <w:r w:rsidR="00C6049B">
        <w:rPr>
          <w:rFonts w:ascii="Museo Sans 300" w:eastAsia="Times New Roman" w:hAnsi="Museo Sans 300"/>
          <w:sz w:val="20"/>
          <w:szCs w:val="20"/>
          <w:lang w:eastAsia="es-ES"/>
        </w:rPr>
        <w:t xml:space="preserve"> </w:t>
      </w:r>
      <w:r w:rsidRPr="64430D86">
        <w:rPr>
          <w:rFonts w:ascii="Museo Sans 300" w:eastAsia="Times New Roman" w:hAnsi="Museo Sans 300"/>
          <w:sz w:val="20"/>
          <w:szCs w:val="20"/>
          <w:lang w:eastAsia="es-ES"/>
        </w:rPr>
        <w:t>artículo</w:t>
      </w:r>
      <w:r w:rsidR="00C6049B">
        <w:rPr>
          <w:rFonts w:ascii="Museo Sans 300" w:eastAsia="Times New Roman" w:hAnsi="Museo Sans 300"/>
          <w:sz w:val="20"/>
          <w:szCs w:val="20"/>
          <w:lang w:eastAsia="es-ES"/>
        </w:rPr>
        <w:t xml:space="preserve"> </w:t>
      </w:r>
      <w:r w:rsidRPr="64430D86">
        <w:rPr>
          <w:rFonts w:ascii="Museo Sans 300" w:eastAsia="Times New Roman" w:hAnsi="Museo Sans 300"/>
          <w:sz w:val="20"/>
          <w:szCs w:val="20"/>
          <w:lang w:eastAsia="es-ES"/>
        </w:rPr>
        <w:t>129</w:t>
      </w:r>
      <w:r w:rsidR="00C6049B">
        <w:rPr>
          <w:rFonts w:ascii="Museo Sans 300" w:eastAsia="Times New Roman" w:hAnsi="Museo Sans 300"/>
          <w:sz w:val="20"/>
          <w:szCs w:val="20"/>
          <w:lang w:eastAsia="es-ES"/>
        </w:rPr>
        <w:t xml:space="preserve"> </w:t>
      </w:r>
      <w:r w:rsidRPr="64430D86">
        <w:rPr>
          <w:rFonts w:ascii="Museo Sans 300" w:eastAsia="Times New Roman" w:hAnsi="Museo Sans 300"/>
          <w:sz w:val="20"/>
          <w:szCs w:val="20"/>
          <w:lang w:eastAsia="es-ES"/>
        </w:rPr>
        <w:t>de</w:t>
      </w:r>
      <w:r w:rsidR="00C6049B">
        <w:rPr>
          <w:rFonts w:ascii="Museo Sans 300" w:eastAsia="Times New Roman" w:hAnsi="Museo Sans 300"/>
          <w:sz w:val="20"/>
          <w:szCs w:val="20"/>
          <w:lang w:eastAsia="es-ES"/>
        </w:rPr>
        <w:t xml:space="preserve"> </w:t>
      </w:r>
      <w:r w:rsidRPr="64430D86">
        <w:rPr>
          <w:rFonts w:ascii="Museo Sans 300" w:eastAsia="Times New Roman" w:hAnsi="Museo Sans 300"/>
          <w:sz w:val="20"/>
          <w:szCs w:val="20"/>
          <w:lang w:eastAsia="es-ES"/>
        </w:rPr>
        <w:t>la</w:t>
      </w:r>
      <w:r w:rsidR="00C6049B">
        <w:rPr>
          <w:rFonts w:ascii="Museo Sans 300" w:eastAsia="Times New Roman" w:hAnsi="Museo Sans 300"/>
          <w:sz w:val="20"/>
          <w:szCs w:val="20"/>
          <w:lang w:eastAsia="es-ES"/>
        </w:rPr>
        <w:t xml:space="preserve"> </w:t>
      </w:r>
      <w:r w:rsidRPr="64430D86">
        <w:rPr>
          <w:rFonts w:ascii="Museo Sans 300" w:eastAsia="Times New Roman" w:hAnsi="Museo Sans 300"/>
          <w:sz w:val="20"/>
          <w:szCs w:val="20"/>
          <w:lang w:eastAsia="es-ES"/>
        </w:rPr>
        <w:t>Ley</w:t>
      </w:r>
      <w:r w:rsidR="00C6049B">
        <w:rPr>
          <w:rFonts w:ascii="Museo Sans 300" w:eastAsia="Times New Roman" w:hAnsi="Museo Sans 300"/>
          <w:sz w:val="20"/>
          <w:szCs w:val="20"/>
          <w:lang w:eastAsia="es-ES"/>
        </w:rPr>
        <w:t xml:space="preserve"> </w:t>
      </w:r>
      <w:r w:rsidRPr="64430D86">
        <w:rPr>
          <w:rFonts w:ascii="Museo Sans 300" w:eastAsia="Times New Roman" w:hAnsi="Museo Sans 300"/>
          <w:sz w:val="20"/>
          <w:szCs w:val="20"/>
          <w:lang w:eastAsia="es-ES"/>
        </w:rPr>
        <w:t>de</w:t>
      </w:r>
      <w:r w:rsidR="00C6049B">
        <w:rPr>
          <w:rFonts w:ascii="Museo Sans 300" w:eastAsia="Times New Roman" w:hAnsi="Museo Sans 300"/>
          <w:sz w:val="20"/>
          <w:szCs w:val="20"/>
          <w:lang w:eastAsia="es-ES"/>
        </w:rPr>
        <w:t xml:space="preserve"> </w:t>
      </w:r>
      <w:r w:rsidRPr="64430D86">
        <w:rPr>
          <w:rFonts w:ascii="Museo Sans 300" w:eastAsia="Times New Roman" w:hAnsi="Museo Sans 300"/>
          <w:sz w:val="20"/>
          <w:szCs w:val="20"/>
          <w:lang w:eastAsia="es-ES"/>
        </w:rPr>
        <w:t>Procedimientos</w:t>
      </w:r>
      <w:r w:rsidR="00C6049B">
        <w:rPr>
          <w:rFonts w:ascii="Museo Sans 300" w:eastAsia="Times New Roman" w:hAnsi="Museo Sans 300"/>
          <w:sz w:val="20"/>
          <w:szCs w:val="20"/>
          <w:lang w:eastAsia="es-ES"/>
        </w:rPr>
        <w:t xml:space="preserve"> </w:t>
      </w:r>
      <w:r w:rsidRPr="64430D86">
        <w:rPr>
          <w:rFonts w:ascii="Museo Sans 300" w:eastAsia="Times New Roman" w:hAnsi="Museo Sans 300"/>
          <w:sz w:val="20"/>
          <w:szCs w:val="20"/>
          <w:lang w:eastAsia="es-ES"/>
        </w:rPr>
        <w:t>Administrativos,</w:t>
      </w:r>
      <w:r w:rsidR="00C6049B">
        <w:rPr>
          <w:rFonts w:ascii="Museo Sans 300" w:eastAsia="Times New Roman" w:hAnsi="Museo Sans 300"/>
          <w:sz w:val="20"/>
          <w:szCs w:val="20"/>
          <w:lang w:eastAsia="es-ES"/>
        </w:rPr>
        <w:t xml:space="preserve"> </w:t>
      </w:r>
      <w:r w:rsidRPr="64430D86">
        <w:rPr>
          <w:rFonts w:ascii="Museo Sans 300" w:eastAsia="Times New Roman" w:hAnsi="Museo Sans 300"/>
          <w:sz w:val="20"/>
          <w:szCs w:val="20"/>
          <w:lang w:eastAsia="es-ES"/>
        </w:rPr>
        <w:t>esta</w:t>
      </w:r>
      <w:r w:rsidR="00C6049B">
        <w:rPr>
          <w:rFonts w:ascii="Museo Sans 300" w:eastAsia="Times New Roman" w:hAnsi="Museo Sans 300"/>
          <w:sz w:val="20"/>
          <w:szCs w:val="20"/>
          <w:lang w:eastAsia="es-ES"/>
        </w:rPr>
        <w:t xml:space="preserve"> </w:t>
      </w:r>
      <w:r w:rsidR="006E5996">
        <w:rPr>
          <w:rFonts w:ascii="Museo Sans 300" w:eastAsia="Times New Roman" w:hAnsi="Museo Sans 300"/>
          <w:sz w:val="20"/>
          <w:szCs w:val="20"/>
          <w:lang w:eastAsia="es-ES"/>
        </w:rPr>
        <w:t>S</w:t>
      </w:r>
      <w:r w:rsidRPr="64430D86">
        <w:rPr>
          <w:rFonts w:ascii="Museo Sans 300" w:eastAsia="Times New Roman" w:hAnsi="Museo Sans 300"/>
          <w:sz w:val="20"/>
          <w:szCs w:val="20"/>
          <w:lang w:eastAsia="es-ES"/>
        </w:rPr>
        <w:t>uperintendencia</w:t>
      </w:r>
      <w:r w:rsidR="00C6049B">
        <w:rPr>
          <w:rFonts w:ascii="Museo Sans 300" w:eastAsia="Times New Roman" w:hAnsi="Museo Sans 300"/>
          <w:sz w:val="20"/>
          <w:szCs w:val="20"/>
          <w:lang w:eastAsia="es-ES"/>
        </w:rPr>
        <w:t xml:space="preserve"> </w:t>
      </w:r>
      <w:r w:rsidRPr="64430D86">
        <w:rPr>
          <w:rFonts w:ascii="Museo Sans 300" w:eastAsia="Times New Roman" w:hAnsi="Museo Sans 300"/>
          <w:sz w:val="20"/>
          <w:szCs w:val="20"/>
          <w:lang w:eastAsia="es-ES"/>
        </w:rPr>
        <w:t>considera</w:t>
      </w:r>
      <w:r w:rsidR="00C6049B">
        <w:rPr>
          <w:rFonts w:ascii="Museo Sans 300" w:eastAsia="Times New Roman" w:hAnsi="Museo Sans 300"/>
          <w:sz w:val="20"/>
          <w:szCs w:val="20"/>
          <w:lang w:eastAsia="es-ES"/>
        </w:rPr>
        <w:t xml:space="preserve"> </w:t>
      </w:r>
      <w:r w:rsidRPr="64430D86">
        <w:rPr>
          <w:rFonts w:ascii="Museo Sans 300" w:eastAsia="Times New Roman" w:hAnsi="Museo Sans 300"/>
          <w:sz w:val="20"/>
          <w:szCs w:val="20"/>
          <w:lang w:eastAsia="es-ES"/>
        </w:rPr>
        <w:t>pertinente</w:t>
      </w:r>
      <w:r w:rsidR="00C6049B">
        <w:rPr>
          <w:rFonts w:ascii="Museo Sans 300" w:eastAsia="Times New Roman" w:hAnsi="Museo Sans 300"/>
          <w:sz w:val="20"/>
          <w:szCs w:val="20"/>
          <w:lang w:eastAsia="es-ES"/>
        </w:rPr>
        <w:t xml:space="preserve"> </w:t>
      </w:r>
      <w:r w:rsidR="00FF5DF4">
        <w:rPr>
          <w:rFonts w:ascii="Museo Sans 300" w:eastAsia="Times New Roman" w:hAnsi="Museo Sans 300"/>
          <w:sz w:val="20"/>
          <w:szCs w:val="20"/>
          <w:lang w:eastAsia="es-ES"/>
        </w:rPr>
        <w:t>confirmar</w:t>
      </w:r>
      <w:r w:rsidR="00C6049B">
        <w:rPr>
          <w:rFonts w:ascii="Museo Sans 300" w:eastAsia="Times New Roman" w:hAnsi="Museo Sans 300"/>
          <w:sz w:val="20"/>
          <w:szCs w:val="20"/>
          <w:lang w:eastAsia="es-ES"/>
        </w:rPr>
        <w:t xml:space="preserve"> </w:t>
      </w:r>
      <w:r w:rsidR="00FF5DF4">
        <w:rPr>
          <w:rFonts w:ascii="Museo Sans 300" w:eastAsia="Times New Roman" w:hAnsi="Museo Sans 300"/>
          <w:sz w:val="20"/>
          <w:szCs w:val="20"/>
          <w:lang w:eastAsia="es-ES"/>
        </w:rPr>
        <w:t>el</w:t>
      </w:r>
      <w:r w:rsidR="00C6049B">
        <w:rPr>
          <w:rFonts w:ascii="Museo Sans 300" w:eastAsia="Times New Roman" w:hAnsi="Museo Sans 300"/>
          <w:sz w:val="20"/>
          <w:szCs w:val="20"/>
          <w:lang w:eastAsia="es-ES"/>
        </w:rPr>
        <w:t xml:space="preserve"> </w:t>
      </w:r>
      <w:r w:rsidR="00FF5DF4" w:rsidRPr="00683C3C">
        <w:rPr>
          <w:rFonts w:ascii="Museo Sans 300" w:eastAsia="Times New Roman" w:hAnsi="Museo Sans 300"/>
          <w:sz w:val="20"/>
          <w:szCs w:val="20"/>
          <w:lang w:eastAsia="es-ES"/>
        </w:rPr>
        <w:t>acuerdo</w:t>
      </w:r>
      <w:r w:rsidR="00C6049B">
        <w:rPr>
          <w:rFonts w:ascii="Museo Sans 300" w:eastAsia="Times New Roman" w:hAnsi="Museo Sans 300"/>
          <w:sz w:val="20"/>
          <w:szCs w:val="20"/>
          <w:lang w:eastAsia="es-ES"/>
        </w:rPr>
        <w:t xml:space="preserve"> </w:t>
      </w:r>
      <w:proofErr w:type="spellStart"/>
      <w:r w:rsidR="00FF5C92" w:rsidRPr="00FF5C92">
        <w:rPr>
          <w:rFonts w:ascii="Museo Sans 300" w:eastAsia="Times New Roman" w:hAnsi="Museo Sans 300"/>
          <w:sz w:val="20"/>
          <w:szCs w:val="20"/>
          <w:lang w:eastAsia="es-ES"/>
        </w:rPr>
        <w:t>N.°</w:t>
      </w:r>
      <w:proofErr w:type="spellEnd"/>
      <w:r w:rsidR="00FF5C92" w:rsidRPr="00FF5C92">
        <w:rPr>
          <w:rFonts w:ascii="Museo Sans 300" w:eastAsia="Times New Roman" w:hAnsi="Museo Sans 300"/>
          <w:sz w:val="20"/>
          <w:szCs w:val="20"/>
          <w:lang w:eastAsia="es-ES"/>
        </w:rPr>
        <w:t xml:space="preserve"> </w:t>
      </w:r>
      <w:r w:rsidR="007C1EF7">
        <w:rPr>
          <w:rFonts w:ascii="Museo Sans 300" w:eastAsia="Arial" w:hAnsi="Museo Sans 300" w:cs="Cambria Math"/>
          <w:sz w:val="20"/>
          <w:szCs w:val="20"/>
          <w:lang w:eastAsia="es-SV"/>
        </w:rPr>
        <w:t>E-1380-2022-CAU</w:t>
      </w:r>
      <w:r w:rsidR="00FF5C92">
        <w:rPr>
          <w:rFonts w:ascii="Museo Sans 300" w:eastAsia="Arial" w:hAnsi="Museo Sans 300" w:cs="Cambria Math"/>
          <w:sz w:val="20"/>
          <w:szCs w:val="20"/>
          <w:lang w:eastAsia="es-SV"/>
        </w:rPr>
        <w:t>,</w:t>
      </w:r>
      <w:r w:rsidR="007C1EF7">
        <w:rPr>
          <w:rFonts w:ascii="Museo Sans 300" w:eastAsia="Arial" w:hAnsi="Museo Sans 300" w:cs="Cambria Math"/>
          <w:sz w:val="20"/>
          <w:szCs w:val="20"/>
          <w:lang w:eastAsia="es-SV"/>
        </w:rPr>
        <w:t xml:space="preserve"> </w:t>
      </w:r>
      <w:r w:rsidR="00FF5C92" w:rsidRPr="00FF5C92">
        <w:rPr>
          <w:rFonts w:ascii="Museo Sans 300" w:eastAsia="Arial" w:hAnsi="Museo Sans 300" w:cs="Arial"/>
          <w:sz w:val="20"/>
          <w:szCs w:val="20"/>
          <w:lang w:eastAsia="es-SV"/>
        </w:rPr>
        <w:t xml:space="preserve">debiendo establecerse que </w:t>
      </w:r>
      <w:r w:rsidR="007C1EF7">
        <w:rPr>
          <w:rFonts w:ascii="Museo Sans 300" w:eastAsia="Arial" w:hAnsi="Museo Sans 300" w:cs="Arial"/>
          <w:sz w:val="20"/>
          <w:szCs w:val="20"/>
          <w:lang w:eastAsia="es-SV"/>
        </w:rPr>
        <w:t xml:space="preserve">el cobro realizado </w:t>
      </w:r>
      <w:r w:rsidR="00FF5C92" w:rsidRPr="00FF5C92">
        <w:rPr>
          <w:rFonts w:ascii="Museo Sans 300" w:eastAsia="Arial" w:hAnsi="Museo Sans 300" w:cs="Arial"/>
          <w:sz w:val="20"/>
          <w:szCs w:val="20"/>
          <w:lang w:eastAsia="es-SV"/>
        </w:rPr>
        <w:t xml:space="preserve">en el suministro identificado con el NIC </w:t>
      </w:r>
      <w:r w:rsidR="001E09F9">
        <w:rPr>
          <w:rFonts w:ascii="Museo Sans 300" w:eastAsia="Arial" w:hAnsi="Museo Sans 300" w:cs="Arial"/>
          <w:sz w:val="20"/>
          <w:szCs w:val="20"/>
          <w:lang w:eastAsia="es-SV"/>
        </w:rPr>
        <w:t>XXX</w:t>
      </w:r>
      <w:r w:rsidR="00FF5C92" w:rsidRPr="00FF5C92">
        <w:rPr>
          <w:rFonts w:ascii="Museo Sans 300" w:eastAsia="Arial" w:hAnsi="Museo Sans 300" w:cs="Arial"/>
          <w:sz w:val="20"/>
          <w:szCs w:val="20"/>
          <w:lang w:eastAsia="es-SV"/>
        </w:rPr>
        <w:t xml:space="preserve"> </w:t>
      </w:r>
      <w:r w:rsidR="007C1EF7">
        <w:rPr>
          <w:rFonts w:ascii="Museo Sans 300" w:eastAsia="Arial" w:hAnsi="Museo Sans 300" w:cs="Arial"/>
          <w:sz w:val="20"/>
          <w:szCs w:val="20"/>
          <w:lang w:eastAsia="es-SV"/>
        </w:rPr>
        <w:t xml:space="preserve">durante el mes de septiembre del año dos mil veintiuno, no se encuentra justificado. </w:t>
      </w:r>
    </w:p>
    <w:p w14:paraId="34E6C438" w14:textId="77777777" w:rsidR="00FF5C92" w:rsidRPr="00FF5C92" w:rsidRDefault="00FF5C92" w:rsidP="00FF5C92">
      <w:pPr>
        <w:spacing w:after="0" w:line="240" w:lineRule="auto"/>
        <w:ind w:left="426"/>
        <w:jc w:val="both"/>
        <w:rPr>
          <w:rFonts w:ascii="Museo Sans 300" w:eastAsia="Arial" w:hAnsi="Museo Sans 300" w:cs="Arial"/>
          <w:sz w:val="20"/>
          <w:szCs w:val="20"/>
          <w:lang w:eastAsia="es-SV"/>
        </w:rPr>
      </w:pPr>
    </w:p>
    <w:p w14:paraId="55E20854" w14:textId="47A0FD8B" w:rsidR="00FF5C92" w:rsidRDefault="00FF5C92" w:rsidP="00FF5C92">
      <w:pPr>
        <w:spacing w:after="0" w:line="240" w:lineRule="auto"/>
        <w:ind w:left="426"/>
        <w:jc w:val="both"/>
        <w:rPr>
          <w:rFonts w:ascii="Museo Sans 300" w:eastAsia="Arial" w:hAnsi="Museo Sans 300" w:cs="Arial"/>
          <w:sz w:val="20"/>
          <w:szCs w:val="20"/>
          <w:lang w:eastAsia="es-SV"/>
        </w:rPr>
      </w:pPr>
      <w:r w:rsidRPr="00FF5C92">
        <w:rPr>
          <w:rFonts w:ascii="Museo Sans 300" w:eastAsia="Arial" w:hAnsi="Museo Sans 300" w:cs="Arial"/>
          <w:sz w:val="20"/>
          <w:szCs w:val="20"/>
          <w:lang w:eastAsia="es-SV"/>
        </w:rPr>
        <w:t xml:space="preserve">Por lo tanto, debe declararse improcedente el cobro de la cantidad de </w:t>
      </w:r>
      <w:r w:rsidR="00F6641E">
        <w:rPr>
          <w:rFonts w:ascii="Museo Sans 300" w:eastAsia="Arial" w:hAnsi="Museo Sans 300" w:cs="Arial"/>
          <w:sz w:val="20"/>
          <w:szCs w:val="20"/>
          <w:lang w:eastAsia="es-SV"/>
        </w:rPr>
        <w:t>TRESCIENTOS TREINTA Y SEIS 61</w:t>
      </w:r>
      <w:r w:rsidRPr="00FF5C92">
        <w:rPr>
          <w:rFonts w:ascii="Museo Sans 300" w:eastAsia="Arial" w:hAnsi="Museo Sans 300" w:cs="Arial"/>
          <w:sz w:val="20"/>
          <w:szCs w:val="20"/>
          <w:lang w:eastAsia="es-SV"/>
        </w:rPr>
        <w:t xml:space="preserve">/100 DÓLARES DE LOS ESTADOS UNIDOS DE AMÉRICA (USD </w:t>
      </w:r>
      <w:r w:rsidR="00F6641E">
        <w:rPr>
          <w:rFonts w:ascii="Museo Sans 300" w:eastAsia="Arial" w:hAnsi="Museo Sans 300" w:cs="Arial"/>
          <w:sz w:val="20"/>
          <w:szCs w:val="20"/>
          <w:lang w:eastAsia="es-SV"/>
        </w:rPr>
        <w:t>336.61</w:t>
      </w:r>
      <w:r w:rsidRPr="00FF5C92">
        <w:rPr>
          <w:rFonts w:ascii="Museo Sans 300" w:eastAsia="Arial" w:hAnsi="Museo Sans 300" w:cs="Arial"/>
          <w:sz w:val="20"/>
          <w:szCs w:val="20"/>
          <w:lang w:eastAsia="es-SV"/>
        </w:rPr>
        <w:t xml:space="preserve">) IVA incluido, que la sociedad AES CLESA y </w:t>
      </w:r>
      <w:proofErr w:type="spellStart"/>
      <w:r w:rsidRPr="00FF5C92">
        <w:rPr>
          <w:rFonts w:ascii="Museo Sans 300" w:eastAsia="Arial" w:hAnsi="Museo Sans 300" w:cs="Arial"/>
          <w:sz w:val="20"/>
          <w:szCs w:val="20"/>
          <w:lang w:eastAsia="es-SV"/>
        </w:rPr>
        <w:t>Cía</w:t>
      </w:r>
      <w:proofErr w:type="spellEnd"/>
      <w:r w:rsidRPr="00FF5C92">
        <w:rPr>
          <w:rFonts w:ascii="Museo Sans 300" w:eastAsia="Arial" w:hAnsi="Museo Sans 300" w:cs="Arial"/>
          <w:sz w:val="20"/>
          <w:szCs w:val="20"/>
          <w:lang w:eastAsia="es-SV"/>
        </w:rPr>
        <w:t>, S. en C. de C.V. pretend</w:t>
      </w:r>
      <w:r w:rsidR="002D412A">
        <w:rPr>
          <w:rFonts w:ascii="Museo Sans 300" w:eastAsia="Arial" w:hAnsi="Museo Sans 300" w:cs="Arial"/>
          <w:sz w:val="20"/>
          <w:szCs w:val="20"/>
          <w:lang w:eastAsia="es-SV"/>
        </w:rPr>
        <w:t>e</w:t>
      </w:r>
      <w:r w:rsidRPr="00FF5C92">
        <w:rPr>
          <w:rFonts w:ascii="Museo Sans 300" w:eastAsia="Arial" w:hAnsi="Museo Sans 300" w:cs="Arial"/>
          <w:sz w:val="20"/>
          <w:szCs w:val="20"/>
          <w:lang w:eastAsia="es-SV"/>
        </w:rPr>
        <w:t xml:space="preserve"> recuperar en concepto de energía no registrada.</w:t>
      </w:r>
    </w:p>
    <w:p w14:paraId="062BA6D9" w14:textId="53AC9525" w:rsidR="007C1EF7" w:rsidRDefault="007C1EF7" w:rsidP="00FF5C92">
      <w:pPr>
        <w:spacing w:after="0" w:line="240" w:lineRule="auto"/>
        <w:ind w:left="426"/>
        <w:jc w:val="both"/>
        <w:rPr>
          <w:rFonts w:ascii="Museo Sans 300" w:eastAsia="Arial" w:hAnsi="Museo Sans 300" w:cs="Arial"/>
          <w:sz w:val="20"/>
          <w:szCs w:val="20"/>
          <w:lang w:eastAsia="es-SV"/>
        </w:rPr>
      </w:pPr>
    </w:p>
    <w:p w14:paraId="1EE27CC4" w14:textId="0462AF06" w:rsidR="007C1EF7" w:rsidRPr="00FF5C92" w:rsidRDefault="007C1EF7" w:rsidP="00FF5C92">
      <w:pPr>
        <w:spacing w:after="0" w:line="240" w:lineRule="auto"/>
        <w:ind w:left="426"/>
        <w:jc w:val="both"/>
        <w:rPr>
          <w:rFonts w:ascii="Museo Sans 300" w:eastAsia="Arial" w:hAnsi="Museo Sans 300" w:cs="Arial"/>
          <w:sz w:val="20"/>
          <w:szCs w:val="20"/>
          <w:lang w:eastAsia="es-SV"/>
        </w:rPr>
      </w:pPr>
      <w:r w:rsidRPr="007C1EF7">
        <w:rPr>
          <w:rFonts w:ascii="Museo Sans 300" w:eastAsia="Arial" w:hAnsi="Museo Sans 300" w:cs="Arial"/>
          <w:sz w:val="20"/>
          <w:szCs w:val="20"/>
          <w:lang w:eastAsia="es-SV"/>
        </w:rPr>
        <w:t xml:space="preserve">En consecuencia, la empresa distribuidora está habilitada a cobrar al señor </w:t>
      </w:r>
      <w:r w:rsidR="001E09F9">
        <w:rPr>
          <w:rFonts w:ascii="Museo Sans 300" w:eastAsia="Arial" w:hAnsi="Museo Sans 300" w:cs="Arial"/>
          <w:sz w:val="20"/>
          <w:szCs w:val="20"/>
          <w:lang w:eastAsia="es-SV"/>
        </w:rPr>
        <w:t>XXX</w:t>
      </w:r>
      <w:r w:rsidRPr="007C1EF7">
        <w:rPr>
          <w:rFonts w:ascii="Museo Sans 300" w:eastAsia="Arial" w:hAnsi="Museo Sans 300" w:cs="Arial"/>
          <w:sz w:val="20"/>
          <w:szCs w:val="20"/>
          <w:lang w:eastAsia="es-SV"/>
        </w:rPr>
        <w:t>, la cantidad de TREINTA Y TRES 99/100 DÓLARES DE LOS ESTADOS UNIDOS DE AMÉRICA (USD 33.99), sin IVA, por un consumo de energía de 159 kWh, correspondiente al período comprendido del 16 de abril al 5 de julio de 2018, por lo que debe anular o reintegrar, según sea el caso, la diferencia de lo ya pagado por el usuario.</w:t>
      </w:r>
    </w:p>
    <w:p w14:paraId="15CD7D13" w14:textId="12D0A995" w:rsidR="0031518C" w:rsidRDefault="0031518C" w:rsidP="0080451A">
      <w:pPr>
        <w:spacing w:after="0" w:line="240" w:lineRule="auto"/>
        <w:ind w:left="425"/>
        <w:jc w:val="both"/>
        <w:rPr>
          <w:rFonts w:ascii="Museo Sans 300" w:hAnsi="Museo Sans 300"/>
          <w:sz w:val="20"/>
          <w:szCs w:val="20"/>
        </w:rPr>
      </w:pPr>
    </w:p>
    <w:p w14:paraId="634E8A20" w14:textId="1C632C7D" w:rsidR="00EA5E89" w:rsidRPr="00683C3C" w:rsidRDefault="00EA5E89" w:rsidP="00695E59">
      <w:pPr>
        <w:numPr>
          <w:ilvl w:val="0"/>
          <w:numId w:val="1"/>
        </w:numPr>
        <w:suppressAutoHyphens/>
        <w:spacing w:after="0" w:line="240" w:lineRule="auto"/>
        <w:ind w:left="567"/>
        <w:jc w:val="center"/>
        <w:rPr>
          <w:rFonts w:ascii="Museo Sans 500" w:eastAsia="Arial" w:hAnsi="Museo Sans 500" w:cs="Arial"/>
          <w:b/>
          <w:sz w:val="20"/>
          <w:szCs w:val="20"/>
          <w:lang w:eastAsia="es-SV"/>
        </w:rPr>
      </w:pPr>
      <w:r w:rsidRPr="00683C3C">
        <w:rPr>
          <w:rFonts w:ascii="Museo Sans 500" w:eastAsia="Arial" w:hAnsi="Museo Sans 500" w:cs="Arial"/>
          <w:b/>
          <w:sz w:val="20"/>
          <w:szCs w:val="20"/>
          <w:lang w:eastAsia="es-SV"/>
        </w:rPr>
        <w:t>RECURSO</w:t>
      </w:r>
    </w:p>
    <w:p w14:paraId="5715E848" w14:textId="77777777" w:rsidR="00EA5E89" w:rsidRPr="00683C3C" w:rsidRDefault="00EA5E89" w:rsidP="005621FD">
      <w:pPr>
        <w:suppressAutoHyphens/>
        <w:spacing w:after="0" w:line="240" w:lineRule="auto"/>
        <w:ind w:left="567"/>
        <w:jc w:val="both"/>
        <w:rPr>
          <w:rFonts w:ascii="Museo Sans 500" w:eastAsia="Arial" w:hAnsi="Museo Sans 500" w:cs="Arial"/>
          <w:sz w:val="20"/>
          <w:szCs w:val="20"/>
          <w:lang w:eastAsia="es-SV"/>
        </w:rPr>
      </w:pPr>
    </w:p>
    <w:p w14:paraId="7E7CF941" w14:textId="53E10CEE" w:rsidR="00EA5E89" w:rsidRPr="00683C3C" w:rsidRDefault="00EA5E89" w:rsidP="008C1AA8">
      <w:pPr>
        <w:pStyle w:val="Prrafodelista"/>
        <w:tabs>
          <w:tab w:val="left" w:pos="426"/>
        </w:tabs>
        <w:suppressAutoHyphens/>
        <w:autoSpaceDN w:val="0"/>
        <w:spacing w:after="0" w:line="240" w:lineRule="auto"/>
        <w:ind w:left="426"/>
        <w:contextualSpacing w:val="0"/>
        <w:jc w:val="both"/>
        <w:textAlignment w:val="baseline"/>
        <w:rPr>
          <w:rFonts w:ascii="Museo Sans 300" w:eastAsia="Arial" w:hAnsi="Museo Sans 300"/>
          <w:sz w:val="20"/>
          <w:szCs w:val="20"/>
          <w:lang w:eastAsia="es-SV"/>
        </w:rPr>
      </w:pPr>
      <w:r w:rsidRPr="00683C3C">
        <w:rPr>
          <w:rFonts w:ascii="Museo Sans 300" w:eastAsia="Arial" w:hAnsi="Museo Sans 300"/>
          <w:sz w:val="20"/>
          <w:szCs w:val="20"/>
          <w:lang w:eastAsia="es-SV"/>
        </w:rPr>
        <w:t>En</w:t>
      </w:r>
      <w:r w:rsidR="00C6049B">
        <w:rPr>
          <w:rFonts w:ascii="Museo Sans 300" w:eastAsia="Arial" w:hAnsi="Museo Sans 300"/>
          <w:sz w:val="20"/>
          <w:szCs w:val="20"/>
          <w:lang w:eastAsia="es-SV"/>
        </w:rPr>
        <w:t xml:space="preserve"> </w:t>
      </w:r>
      <w:r w:rsidRPr="00683C3C">
        <w:rPr>
          <w:rFonts w:ascii="Museo Sans 300" w:eastAsia="Times New Roman" w:hAnsi="Museo Sans 300"/>
          <w:sz w:val="20"/>
          <w:szCs w:val="20"/>
          <w:lang w:eastAsia="es-ES"/>
        </w:rPr>
        <w:t>cumplimiento</w:t>
      </w:r>
      <w:r w:rsidR="00C6049B">
        <w:rPr>
          <w:rFonts w:ascii="Museo Sans 300" w:eastAsia="Arial" w:hAnsi="Museo Sans 300"/>
          <w:sz w:val="20"/>
          <w:szCs w:val="20"/>
          <w:lang w:eastAsia="es-SV"/>
        </w:rPr>
        <w:t xml:space="preserve"> </w:t>
      </w:r>
      <w:r w:rsidRPr="00683C3C">
        <w:rPr>
          <w:rFonts w:ascii="Museo Sans 300" w:eastAsia="Arial" w:hAnsi="Museo Sans 300"/>
          <w:sz w:val="20"/>
          <w:szCs w:val="20"/>
          <w:lang w:eastAsia="es-SV"/>
        </w:rPr>
        <w:t>de</w:t>
      </w:r>
      <w:r w:rsidR="00C6049B">
        <w:rPr>
          <w:rFonts w:ascii="Museo Sans 300" w:eastAsia="Arial" w:hAnsi="Museo Sans 300"/>
          <w:sz w:val="20"/>
          <w:szCs w:val="20"/>
          <w:lang w:eastAsia="es-SV"/>
        </w:rPr>
        <w:t xml:space="preserve"> </w:t>
      </w:r>
      <w:r w:rsidRPr="00683C3C">
        <w:rPr>
          <w:rFonts w:ascii="Museo Sans 300" w:eastAsia="Arial" w:hAnsi="Museo Sans 300"/>
          <w:sz w:val="20"/>
          <w:szCs w:val="20"/>
          <w:lang w:eastAsia="es-SV"/>
        </w:rPr>
        <w:t>los</w:t>
      </w:r>
      <w:r w:rsidR="00C6049B">
        <w:rPr>
          <w:rFonts w:ascii="Museo Sans 300" w:eastAsia="Arial" w:hAnsi="Museo Sans 300"/>
          <w:sz w:val="20"/>
          <w:szCs w:val="20"/>
          <w:lang w:eastAsia="es-SV"/>
        </w:rPr>
        <w:t xml:space="preserve"> </w:t>
      </w:r>
      <w:r w:rsidRPr="00683C3C">
        <w:rPr>
          <w:rFonts w:ascii="Museo Sans 300" w:eastAsia="Arial" w:hAnsi="Museo Sans 300"/>
          <w:sz w:val="20"/>
          <w:szCs w:val="20"/>
          <w:lang w:eastAsia="es-SV"/>
        </w:rPr>
        <w:t>artículos</w:t>
      </w:r>
      <w:r w:rsidR="00C6049B">
        <w:rPr>
          <w:rFonts w:ascii="Museo Sans 300" w:eastAsia="Arial" w:hAnsi="Museo Sans 300"/>
          <w:sz w:val="20"/>
          <w:szCs w:val="20"/>
          <w:lang w:eastAsia="es-SV"/>
        </w:rPr>
        <w:t xml:space="preserve"> </w:t>
      </w:r>
      <w:r w:rsidRPr="00683C3C">
        <w:rPr>
          <w:rFonts w:ascii="Museo Sans 300" w:eastAsia="Arial" w:hAnsi="Museo Sans 300"/>
          <w:sz w:val="20"/>
          <w:szCs w:val="20"/>
          <w:lang w:eastAsia="es-SV"/>
        </w:rPr>
        <w:t>134</w:t>
      </w:r>
      <w:r w:rsidR="00C6049B">
        <w:rPr>
          <w:rFonts w:ascii="Museo Sans 300" w:eastAsia="Arial" w:hAnsi="Museo Sans 300"/>
          <w:sz w:val="20"/>
          <w:szCs w:val="20"/>
          <w:lang w:eastAsia="es-SV"/>
        </w:rPr>
        <w:t xml:space="preserve"> </w:t>
      </w:r>
      <w:r w:rsidRPr="00683C3C">
        <w:rPr>
          <w:rFonts w:ascii="Museo Sans 300" w:eastAsia="Arial" w:hAnsi="Museo Sans 300"/>
          <w:sz w:val="20"/>
          <w:szCs w:val="20"/>
          <w:lang w:eastAsia="es-SV"/>
        </w:rPr>
        <w:t>y</w:t>
      </w:r>
      <w:r w:rsidR="00C6049B">
        <w:rPr>
          <w:rFonts w:ascii="Museo Sans 300" w:eastAsia="Arial" w:hAnsi="Museo Sans 300"/>
          <w:sz w:val="20"/>
          <w:szCs w:val="20"/>
          <w:lang w:eastAsia="es-SV"/>
        </w:rPr>
        <w:t xml:space="preserve"> </w:t>
      </w:r>
      <w:r w:rsidRPr="00683C3C">
        <w:rPr>
          <w:rFonts w:ascii="Museo Sans 300" w:eastAsia="Arial" w:hAnsi="Museo Sans 300"/>
          <w:sz w:val="20"/>
          <w:szCs w:val="20"/>
          <w:lang w:eastAsia="es-SV"/>
        </w:rPr>
        <w:t>135</w:t>
      </w:r>
      <w:r w:rsidR="00C6049B">
        <w:rPr>
          <w:rFonts w:ascii="Museo Sans 300" w:eastAsia="Arial" w:hAnsi="Museo Sans 300"/>
          <w:sz w:val="20"/>
          <w:szCs w:val="20"/>
          <w:lang w:eastAsia="es-SV"/>
        </w:rPr>
        <w:t xml:space="preserve"> </w:t>
      </w:r>
      <w:r w:rsidRPr="00683C3C">
        <w:rPr>
          <w:rFonts w:ascii="Museo Sans 300" w:eastAsia="Arial" w:hAnsi="Museo Sans 300"/>
          <w:sz w:val="20"/>
          <w:szCs w:val="20"/>
          <w:lang w:eastAsia="es-SV"/>
        </w:rPr>
        <w:t>de</w:t>
      </w:r>
      <w:r w:rsidR="00C6049B">
        <w:rPr>
          <w:rFonts w:ascii="Museo Sans 300" w:eastAsia="Arial" w:hAnsi="Museo Sans 300"/>
          <w:sz w:val="20"/>
          <w:szCs w:val="20"/>
          <w:lang w:eastAsia="es-SV"/>
        </w:rPr>
        <w:t xml:space="preserve"> </w:t>
      </w:r>
      <w:r w:rsidRPr="00683C3C">
        <w:rPr>
          <w:rFonts w:ascii="Museo Sans 300" w:eastAsia="Arial" w:hAnsi="Museo Sans 300"/>
          <w:sz w:val="20"/>
          <w:szCs w:val="20"/>
          <w:lang w:eastAsia="es-SV"/>
        </w:rPr>
        <w:t>la</w:t>
      </w:r>
      <w:r w:rsidR="00C6049B">
        <w:rPr>
          <w:rFonts w:ascii="Museo Sans 300" w:eastAsia="Arial" w:hAnsi="Museo Sans 300"/>
          <w:sz w:val="20"/>
          <w:szCs w:val="20"/>
          <w:lang w:eastAsia="es-SV"/>
        </w:rPr>
        <w:t xml:space="preserve"> </w:t>
      </w:r>
      <w:r w:rsidRPr="00683C3C">
        <w:rPr>
          <w:rFonts w:ascii="Museo Sans 300" w:eastAsia="Arial" w:hAnsi="Museo Sans 300"/>
          <w:sz w:val="20"/>
          <w:szCs w:val="20"/>
          <w:lang w:eastAsia="es-SV"/>
        </w:rPr>
        <w:t>Ley</w:t>
      </w:r>
      <w:r w:rsidR="00C6049B">
        <w:rPr>
          <w:rFonts w:ascii="Museo Sans 300" w:eastAsia="Arial" w:hAnsi="Museo Sans 300"/>
          <w:sz w:val="20"/>
          <w:szCs w:val="20"/>
          <w:lang w:eastAsia="es-SV"/>
        </w:rPr>
        <w:t xml:space="preserve"> </w:t>
      </w:r>
      <w:r w:rsidRPr="00683C3C">
        <w:rPr>
          <w:rFonts w:ascii="Museo Sans 300" w:eastAsia="Arial" w:hAnsi="Museo Sans 300"/>
          <w:sz w:val="20"/>
          <w:szCs w:val="20"/>
          <w:lang w:eastAsia="es-SV"/>
        </w:rPr>
        <w:t>de</w:t>
      </w:r>
      <w:r w:rsidR="00C6049B">
        <w:rPr>
          <w:rFonts w:ascii="Museo Sans 300" w:eastAsia="Arial" w:hAnsi="Museo Sans 300"/>
          <w:sz w:val="20"/>
          <w:szCs w:val="20"/>
          <w:lang w:eastAsia="es-SV"/>
        </w:rPr>
        <w:t xml:space="preserve"> </w:t>
      </w:r>
      <w:r w:rsidRPr="00683C3C">
        <w:rPr>
          <w:rFonts w:ascii="Museo Sans 300" w:eastAsia="Arial" w:hAnsi="Museo Sans 300"/>
          <w:sz w:val="20"/>
          <w:szCs w:val="20"/>
          <w:lang w:eastAsia="es-SV"/>
        </w:rPr>
        <w:t>Procedimientos</w:t>
      </w:r>
      <w:r w:rsidR="00C6049B">
        <w:rPr>
          <w:rFonts w:ascii="Museo Sans 300" w:eastAsia="Arial" w:hAnsi="Museo Sans 300"/>
          <w:sz w:val="20"/>
          <w:szCs w:val="20"/>
          <w:lang w:eastAsia="es-SV"/>
        </w:rPr>
        <w:t xml:space="preserve"> </w:t>
      </w:r>
      <w:r w:rsidRPr="00683C3C">
        <w:rPr>
          <w:rFonts w:ascii="Museo Sans 300" w:eastAsia="Arial" w:hAnsi="Museo Sans 300"/>
          <w:sz w:val="20"/>
          <w:szCs w:val="20"/>
          <w:lang w:eastAsia="es-SV"/>
        </w:rPr>
        <w:t>Administrativos,</w:t>
      </w:r>
      <w:r w:rsidR="00C6049B">
        <w:rPr>
          <w:rFonts w:ascii="Museo Sans 300" w:eastAsia="Arial" w:hAnsi="Museo Sans 300"/>
          <w:sz w:val="20"/>
          <w:szCs w:val="20"/>
          <w:lang w:eastAsia="es-SV"/>
        </w:rPr>
        <w:t xml:space="preserve"> </w:t>
      </w:r>
      <w:r w:rsidRPr="00683C3C">
        <w:rPr>
          <w:rFonts w:ascii="Museo Sans 300" w:eastAsia="Arial" w:hAnsi="Museo Sans 300"/>
          <w:sz w:val="20"/>
          <w:szCs w:val="20"/>
          <w:lang w:eastAsia="es-SV"/>
        </w:rPr>
        <w:t>el</w:t>
      </w:r>
      <w:r w:rsidR="00C6049B">
        <w:rPr>
          <w:rFonts w:ascii="Museo Sans 300" w:eastAsia="Arial" w:hAnsi="Museo Sans 300"/>
          <w:sz w:val="20"/>
          <w:szCs w:val="20"/>
          <w:lang w:eastAsia="es-SV"/>
        </w:rPr>
        <w:t xml:space="preserve"> </w:t>
      </w:r>
      <w:r w:rsidRPr="00683C3C">
        <w:rPr>
          <w:rFonts w:ascii="Museo Sans 300" w:eastAsia="Arial" w:hAnsi="Museo Sans 300"/>
          <w:sz w:val="20"/>
          <w:szCs w:val="20"/>
          <w:lang w:eastAsia="es-SV"/>
        </w:rPr>
        <w:t>recurso</w:t>
      </w:r>
      <w:r w:rsidR="00C6049B">
        <w:rPr>
          <w:rFonts w:ascii="Museo Sans 300" w:eastAsia="Arial" w:hAnsi="Museo Sans 300"/>
          <w:sz w:val="20"/>
          <w:szCs w:val="20"/>
          <w:lang w:eastAsia="es-SV"/>
        </w:rPr>
        <w:t xml:space="preserve"> </w:t>
      </w:r>
      <w:r w:rsidRPr="00683C3C">
        <w:rPr>
          <w:rFonts w:ascii="Museo Sans 300" w:eastAsia="Arial" w:hAnsi="Museo Sans 300"/>
          <w:sz w:val="20"/>
          <w:szCs w:val="20"/>
          <w:lang w:eastAsia="es-SV"/>
        </w:rPr>
        <w:t>de</w:t>
      </w:r>
      <w:r w:rsidR="00C6049B">
        <w:rPr>
          <w:rFonts w:ascii="Museo Sans 300" w:eastAsia="Arial" w:hAnsi="Museo Sans 300"/>
          <w:sz w:val="20"/>
          <w:szCs w:val="20"/>
          <w:lang w:eastAsia="es-SV"/>
        </w:rPr>
        <w:t xml:space="preserve"> </w:t>
      </w:r>
      <w:r w:rsidRPr="00683C3C">
        <w:rPr>
          <w:rFonts w:ascii="Museo Sans 300" w:eastAsia="Arial" w:hAnsi="Museo Sans 300"/>
          <w:sz w:val="20"/>
          <w:szCs w:val="20"/>
          <w:lang w:eastAsia="es-SV"/>
        </w:rPr>
        <w:t>apelación</w:t>
      </w:r>
      <w:r w:rsidR="00C6049B">
        <w:rPr>
          <w:rFonts w:ascii="Museo Sans 300" w:eastAsia="Arial" w:hAnsi="Museo Sans 300"/>
          <w:sz w:val="20"/>
          <w:szCs w:val="20"/>
          <w:lang w:eastAsia="es-SV"/>
        </w:rPr>
        <w:t xml:space="preserve"> </w:t>
      </w:r>
      <w:r w:rsidRPr="00683C3C">
        <w:rPr>
          <w:rFonts w:ascii="Museo Sans 300" w:eastAsia="Arial" w:hAnsi="Museo Sans 300"/>
          <w:sz w:val="20"/>
          <w:szCs w:val="20"/>
          <w:lang w:eastAsia="es-SV"/>
        </w:rPr>
        <w:t>puede</w:t>
      </w:r>
      <w:r w:rsidR="00C6049B">
        <w:rPr>
          <w:rFonts w:ascii="Museo Sans 300" w:eastAsia="Arial" w:hAnsi="Museo Sans 300"/>
          <w:sz w:val="20"/>
          <w:szCs w:val="20"/>
          <w:lang w:eastAsia="es-SV"/>
        </w:rPr>
        <w:t xml:space="preserve"> </w:t>
      </w:r>
      <w:r w:rsidRPr="00683C3C">
        <w:rPr>
          <w:rFonts w:ascii="Museo Sans 300" w:eastAsia="Arial" w:hAnsi="Museo Sans 300"/>
          <w:sz w:val="20"/>
          <w:szCs w:val="20"/>
          <w:lang w:eastAsia="es-SV"/>
        </w:rPr>
        <w:t>ser</w:t>
      </w:r>
      <w:r w:rsidR="00C6049B">
        <w:rPr>
          <w:rFonts w:ascii="Museo Sans 300" w:eastAsia="Arial" w:hAnsi="Museo Sans 300"/>
          <w:sz w:val="20"/>
          <w:szCs w:val="20"/>
          <w:lang w:eastAsia="es-SV"/>
        </w:rPr>
        <w:t xml:space="preserve"> </w:t>
      </w:r>
      <w:r w:rsidRPr="00683C3C">
        <w:rPr>
          <w:rFonts w:ascii="Museo Sans 300" w:eastAsia="Arial" w:hAnsi="Museo Sans 300"/>
          <w:sz w:val="20"/>
          <w:szCs w:val="20"/>
          <w:lang w:eastAsia="es-SV"/>
        </w:rPr>
        <w:t>interpuesto</w:t>
      </w:r>
      <w:r w:rsidR="00C6049B">
        <w:rPr>
          <w:rFonts w:ascii="Museo Sans 300" w:eastAsia="Arial" w:hAnsi="Museo Sans 300"/>
          <w:sz w:val="20"/>
          <w:szCs w:val="20"/>
          <w:lang w:eastAsia="es-SV"/>
        </w:rPr>
        <w:t xml:space="preserve"> </w:t>
      </w:r>
      <w:r w:rsidRPr="00683C3C">
        <w:rPr>
          <w:rFonts w:ascii="Museo Sans 300" w:eastAsia="Arial" w:hAnsi="Museo Sans 300"/>
          <w:sz w:val="20"/>
          <w:szCs w:val="20"/>
          <w:lang w:eastAsia="es-SV"/>
        </w:rPr>
        <w:t>en</w:t>
      </w:r>
      <w:r w:rsidR="00C6049B">
        <w:rPr>
          <w:rFonts w:ascii="Museo Sans 300" w:eastAsia="Arial" w:hAnsi="Museo Sans 300"/>
          <w:sz w:val="20"/>
          <w:szCs w:val="20"/>
          <w:lang w:eastAsia="es-SV"/>
        </w:rPr>
        <w:t xml:space="preserve"> </w:t>
      </w:r>
      <w:r w:rsidRPr="00683C3C">
        <w:rPr>
          <w:rFonts w:ascii="Museo Sans 300" w:eastAsia="Arial" w:hAnsi="Museo Sans 300"/>
          <w:sz w:val="20"/>
          <w:szCs w:val="20"/>
          <w:lang w:eastAsia="es-SV"/>
        </w:rPr>
        <w:t>el</w:t>
      </w:r>
      <w:r w:rsidR="00C6049B">
        <w:rPr>
          <w:rFonts w:ascii="Museo Sans 300" w:eastAsia="Arial" w:hAnsi="Museo Sans 300"/>
          <w:sz w:val="20"/>
          <w:szCs w:val="20"/>
          <w:lang w:eastAsia="es-SV"/>
        </w:rPr>
        <w:t xml:space="preserve"> </w:t>
      </w:r>
      <w:r w:rsidRPr="00683C3C">
        <w:rPr>
          <w:rFonts w:ascii="Museo Sans 300" w:eastAsia="Arial" w:hAnsi="Museo Sans 300"/>
          <w:sz w:val="20"/>
          <w:szCs w:val="20"/>
          <w:lang w:eastAsia="es-SV"/>
        </w:rPr>
        <w:t>plazo</w:t>
      </w:r>
      <w:r w:rsidR="00C6049B">
        <w:rPr>
          <w:rFonts w:ascii="Museo Sans 300" w:eastAsia="Arial" w:hAnsi="Museo Sans 300"/>
          <w:sz w:val="20"/>
          <w:szCs w:val="20"/>
          <w:lang w:eastAsia="es-SV"/>
        </w:rPr>
        <w:t xml:space="preserve"> </w:t>
      </w:r>
      <w:r w:rsidRPr="00683C3C">
        <w:rPr>
          <w:rFonts w:ascii="Museo Sans 300" w:eastAsia="Arial" w:hAnsi="Museo Sans 300"/>
          <w:sz w:val="20"/>
          <w:szCs w:val="20"/>
          <w:lang w:eastAsia="es-SV"/>
        </w:rPr>
        <w:t>de</w:t>
      </w:r>
      <w:r w:rsidR="00C6049B">
        <w:rPr>
          <w:rFonts w:ascii="Museo Sans 300" w:eastAsia="Arial" w:hAnsi="Museo Sans 300"/>
          <w:sz w:val="20"/>
          <w:szCs w:val="20"/>
          <w:lang w:eastAsia="es-SV"/>
        </w:rPr>
        <w:t xml:space="preserve"> </w:t>
      </w:r>
      <w:r w:rsidRPr="00683C3C">
        <w:rPr>
          <w:rFonts w:ascii="Museo Sans 300" w:eastAsia="Arial" w:hAnsi="Museo Sans 300"/>
          <w:sz w:val="20"/>
          <w:szCs w:val="20"/>
          <w:lang w:eastAsia="es-SV"/>
        </w:rPr>
        <w:t>quince</w:t>
      </w:r>
      <w:r w:rsidR="00C6049B">
        <w:rPr>
          <w:rFonts w:ascii="Museo Sans 300" w:eastAsia="Arial" w:hAnsi="Museo Sans 300"/>
          <w:sz w:val="20"/>
          <w:szCs w:val="20"/>
          <w:lang w:eastAsia="es-SV"/>
        </w:rPr>
        <w:t xml:space="preserve"> </w:t>
      </w:r>
      <w:r w:rsidRPr="00683C3C">
        <w:rPr>
          <w:rFonts w:ascii="Museo Sans 300" w:eastAsia="Arial" w:hAnsi="Museo Sans 300"/>
          <w:sz w:val="20"/>
          <w:szCs w:val="20"/>
          <w:lang w:eastAsia="es-SV"/>
        </w:rPr>
        <w:t>días</w:t>
      </w:r>
      <w:r w:rsidR="00C6049B">
        <w:rPr>
          <w:rFonts w:ascii="Museo Sans 300" w:eastAsia="Arial" w:hAnsi="Museo Sans 300"/>
          <w:sz w:val="20"/>
          <w:szCs w:val="20"/>
          <w:lang w:eastAsia="es-SV"/>
        </w:rPr>
        <w:t xml:space="preserve"> </w:t>
      </w:r>
      <w:r w:rsidRPr="00683C3C">
        <w:rPr>
          <w:rFonts w:ascii="Museo Sans 300" w:eastAsia="Arial" w:hAnsi="Museo Sans 300"/>
          <w:sz w:val="20"/>
          <w:szCs w:val="20"/>
          <w:lang w:eastAsia="es-SV"/>
        </w:rPr>
        <w:t>hábiles</w:t>
      </w:r>
      <w:r w:rsidR="00C6049B">
        <w:rPr>
          <w:rFonts w:ascii="Museo Sans 300" w:eastAsia="Arial" w:hAnsi="Museo Sans 300"/>
          <w:sz w:val="20"/>
          <w:szCs w:val="20"/>
          <w:lang w:eastAsia="es-SV"/>
        </w:rPr>
        <w:t xml:space="preserve"> </w:t>
      </w:r>
      <w:r w:rsidRPr="00683C3C">
        <w:rPr>
          <w:rFonts w:ascii="Museo Sans 300" w:eastAsia="Arial" w:hAnsi="Museo Sans 300"/>
          <w:sz w:val="20"/>
          <w:szCs w:val="20"/>
          <w:lang w:eastAsia="es-SV"/>
        </w:rPr>
        <w:t>contados</w:t>
      </w:r>
      <w:r w:rsidR="00C6049B">
        <w:rPr>
          <w:rFonts w:ascii="Museo Sans 300" w:eastAsia="Arial" w:hAnsi="Museo Sans 300"/>
          <w:sz w:val="20"/>
          <w:szCs w:val="20"/>
          <w:lang w:eastAsia="es-SV"/>
        </w:rPr>
        <w:t xml:space="preserve"> </w:t>
      </w:r>
      <w:r w:rsidRPr="00683C3C">
        <w:rPr>
          <w:rFonts w:ascii="Museo Sans 300" w:eastAsia="Arial" w:hAnsi="Museo Sans 300"/>
          <w:sz w:val="20"/>
          <w:szCs w:val="20"/>
          <w:lang w:eastAsia="es-SV"/>
        </w:rPr>
        <w:t>a</w:t>
      </w:r>
      <w:r w:rsidR="00C6049B">
        <w:rPr>
          <w:rFonts w:ascii="Museo Sans 300" w:eastAsia="Arial" w:hAnsi="Museo Sans 300"/>
          <w:sz w:val="20"/>
          <w:szCs w:val="20"/>
          <w:lang w:eastAsia="es-SV"/>
        </w:rPr>
        <w:t xml:space="preserve"> </w:t>
      </w:r>
      <w:r w:rsidRPr="00683C3C">
        <w:rPr>
          <w:rFonts w:ascii="Museo Sans 300" w:eastAsia="Arial" w:hAnsi="Museo Sans 300"/>
          <w:sz w:val="20"/>
          <w:szCs w:val="20"/>
          <w:lang w:eastAsia="es-SV"/>
        </w:rPr>
        <w:t>partir</w:t>
      </w:r>
      <w:r w:rsidR="00C6049B">
        <w:rPr>
          <w:rFonts w:ascii="Museo Sans 300" w:eastAsia="Arial" w:hAnsi="Museo Sans 300"/>
          <w:sz w:val="20"/>
          <w:szCs w:val="20"/>
          <w:lang w:eastAsia="es-SV"/>
        </w:rPr>
        <w:t xml:space="preserve"> </w:t>
      </w:r>
      <w:r w:rsidRPr="00683C3C">
        <w:rPr>
          <w:rFonts w:ascii="Museo Sans 300" w:eastAsia="Arial" w:hAnsi="Museo Sans 300"/>
          <w:sz w:val="20"/>
          <w:szCs w:val="20"/>
          <w:lang w:eastAsia="es-SV"/>
        </w:rPr>
        <w:t>del</w:t>
      </w:r>
      <w:r w:rsidR="00C6049B">
        <w:rPr>
          <w:rFonts w:ascii="Museo Sans 300" w:eastAsia="Arial" w:hAnsi="Museo Sans 300"/>
          <w:sz w:val="20"/>
          <w:szCs w:val="20"/>
          <w:lang w:eastAsia="es-SV"/>
        </w:rPr>
        <w:t xml:space="preserve"> </w:t>
      </w:r>
      <w:r w:rsidRPr="00683C3C">
        <w:rPr>
          <w:rFonts w:ascii="Museo Sans 300" w:eastAsia="Arial" w:hAnsi="Museo Sans 300"/>
          <w:sz w:val="20"/>
          <w:szCs w:val="20"/>
          <w:lang w:eastAsia="es-SV"/>
        </w:rPr>
        <w:t>día</w:t>
      </w:r>
      <w:r w:rsidR="00C6049B">
        <w:rPr>
          <w:rFonts w:ascii="Museo Sans 300" w:eastAsia="Arial" w:hAnsi="Museo Sans 300"/>
          <w:sz w:val="20"/>
          <w:szCs w:val="20"/>
          <w:lang w:eastAsia="es-SV"/>
        </w:rPr>
        <w:t xml:space="preserve"> </w:t>
      </w:r>
      <w:r w:rsidRPr="00683C3C">
        <w:rPr>
          <w:rFonts w:ascii="Museo Sans 300" w:eastAsia="Arial" w:hAnsi="Museo Sans 300"/>
          <w:sz w:val="20"/>
          <w:szCs w:val="20"/>
          <w:lang w:eastAsia="es-SV"/>
        </w:rPr>
        <w:t>siguiente</w:t>
      </w:r>
      <w:r w:rsidR="00C6049B">
        <w:rPr>
          <w:rFonts w:ascii="Museo Sans 300" w:eastAsia="Arial" w:hAnsi="Museo Sans 300"/>
          <w:sz w:val="20"/>
          <w:szCs w:val="20"/>
          <w:lang w:eastAsia="es-SV"/>
        </w:rPr>
        <w:t xml:space="preserve"> </w:t>
      </w:r>
      <w:r w:rsidRPr="00683C3C">
        <w:rPr>
          <w:rFonts w:ascii="Museo Sans 300" w:eastAsia="Arial" w:hAnsi="Museo Sans 300"/>
          <w:sz w:val="20"/>
          <w:szCs w:val="20"/>
          <w:lang w:eastAsia="es-SV"/>
        </w:rPr>
        <w:t>a</w:t>
      </w:r>
      <w:r w:rsidR="00C6049B">
        <w:rPr>
          <w:rFonts w:ascii="Museo Sans 300" w:eastAsia="Arial" w:hAnsi="Museo Sans 300"/>
          <w:sz w:val="20"/>
          <w:szCs w:val="20"/>
          <w:lang w:eastAsia="es-SV"/>
        </w:rPr>
        <w:t xml:space="preserve"> </w:t>
      </w:r>
      <w:r w:rsidRPr="00683C3C">
        <w:rPr>
          <w:rFonts w:ascii="Museo Sans 300" w:eastAsia="Arial" w:hAnsi="Museo Sans 300"/>
          <w:sz w:val="20"/>
          <w:szCs w:val="20"/>
          <w:lang w:eastAsia="es-SV"/>
        </w:rPr>
        <w:t>la</w:t>
      </w:r>
      <w:r w:rsidR="00C6049B">
        <w:rPr>
          <w:rFonts w:ascii="Museo Sans 300" w:eastAsia="Arial" w:hAnsi="Museo Sans 300"/>
          <w:sz w:val="20"/>
          <w:szCs w:val="20"/>
          <w:lang w:eastAsia="es-SV"/>
        </w:rPr>
        <w:t xml:space="preserve"> </w:t>
      </w:r>
      <w:r w:rsidRPr="00683C3C">
        <w:rPr>
          <w:rFonts w:ascii="Museo Sans 300" w:eastAsia="Arial" w:hAnsi="Museo Sans 300"/>
          <w:sz w:val="20"/>
          <w:szCs w:val="20"/>
          <w:lang w:eastAsia="es-SV"/>
        </w:rPr>
        <w:t>fecha</w:t>
      </w:r>
      <w:r w:rsidR="00C6049B">
        <w:rPr>
          <w:rFonts w:ascii="Museo Sans 300" w:eastAsia="Arial" w:hAnsi="Museo Sans 300"/>
          <w:sz w:val="20"/>
          <w:szCs w:val="20"/>
          <w:lang w:eastAsia="es-SV"/>
        </w:rPr>
        <w:t xml:space="preserve"> </w:t>
      </w:r>
      <w:r w:rsidRPr="00683C3C">
        <w:rPr>
          <w:rFonts w:ascii="Museo Sans 300" w:eastAsia="Arial" w:hAnsi="Museo Sans 300"/>
          <w:sz w:val="20"/>
          <w:szCs w:val="20"/>
          <w:lang w:eastAsia="es-SV"/>
        </w:rPr>
        <w:t>de</w:t>
      </w:r>
      <w:r w:rsidR="00C6049B">
        <w:rPr>
          <w:rFonts w:ascii="Museo Sans 300" w:eastAsia="Arial" w:hAnsi="Museo Sans 300"/>
          <w:sz w:val="20"/>
          <w:szCs w:val="20"/>
          <w:lang w:eastAsia="es-SV"/>
        </w:rPr>
        <w:t xml:space="preserve"> </w:t>
      </w:r>
      <w:r w:rsidRPr="00683C3C">
        <w:rPr>
          <w:rFonts w:ascii="Museo Sans 300" w:eastAsia="Arial" w:hAnsi="Museo Sans 300"/>
          <w:sz w:val="20"/>
          <w:szCs w:val="20"/>
          <w:lang w:eastAsia="es-SV"/>
        </w:rPr>
        <w:t>notificación</w:t>
      </w:r>
      <w:r w:rsidR="00C6049B">
        <w:rPr>
          <w:rFonts w:ascii="Museo Sans 300" w:eastAsia="Arial" w:hAnsi="Museo Sans 300"/>
          <w:sz w:val="20"/>
          <w:szCs w:val="20"/>
          <w:lang w:eastAsia="es-SV"/>
        </w:rPr>
        <w:t xml:space="preserve"> </w:t>
      </w:r>
      <w:r w:rsidRPr="00683C3C">
        <w:rPr>
          <w:rFonts w:ascii="Museo Sans 300" w:eastAsia="Arial" w:hAnsi="Museo Sans 300"/>
          <w:sz w:val="20"/>
          <w:szCs w:val="20"/>
          <w:lang w:eastAsia="es-SV"/>
        </w:rPr>
        <w:t>de</w:t>
      </w:r>
      <w:r w:rsidR="00C6049B">
        <w:rPr>
          <w:rFonts w:ascii="Museo Sans 300" w:eastAsia="Arial" w:hAnsi="Museo Sans 300"/>
          <w:sz w:val="20"/>
          <w:szCs w:val="20"/>
          <w:lang w:eastAsia="es-SV"/>
        </w:rPr>
        <w:t xml:space="preserve"> </w:t>
      </w:r>
      <w:r w:rsidRPr="00683C3C">
        <w:rPr>
          <w:rFonts w:ascii="Museo Sans 300" w:eastAsia="Arial" w:hAnsi="Museo Sans 300"/>
          <w:sz w:val="20"/>
          <w:szCs w:val="20"/>
          <w:lang w:eastAsia="es-SV"/>
        </w:rPr>
        <w:t>este</w:t>
      </w:r>
      <w:r w:rsidR="00C6049B">
        <w:rPr>
          <w:rFonts w:ascii="Museo Sans 300" w:eastAsia="Arial" w:hAnsi="Museo Sans 300"/>
          <w:sz w:val="20"/>
          <w:szCs w:val="20"/>
          <w:lang w:eastAsia="es-SV"/>
        </w:rPr>
        <w:t xml:space="preserve"> </w:t>
      </w:r>
      <w:r w:rsidRPr="00683C3C">
        <w:rPr>
          <w:rFonts w:ascii="Museo Sans 300" w:eastAsia="Arial" w:hAnsi="Museo Sans 300"/>
          <w:sz w:val="20"/>
          <w:szCs w:val="20"/>
          <w:lang w:eastAsia="es-SV"/>
        </w:rPr>
        <w:t>acuerdo.</w:t>
      </w:r>
    </w:p>
    <w:p w14:paraId="766D7987" w14:textId="77777777" w:rsidR="001A657F" w:rsidRDefault="001A657F" w:rsidP="00D17668">
      <w:pPr>
        <w:suppressAutoHyphens/>
        <w:spacing w:after="0" w:line="240" w:lineRule="auto"/>
        <w:jc w:val="both"/>
        <w:rPr>
          <w:rFonts w:ascii="Museo Sans 300" w:eastAsia="Arial" w:hAnsi="Museo Sans 300" w:cs="Arial"/>
          <w:sz w:val="20"/>
          <w:szCs w:val="20"/>
          <w:lang w:eastAsia="es-SV"/>
        </w:rPr>
      </w:pPr>
    </w:p>
    <w:p w14:paraId="2D1551D0" w14:textId="08D19EDC" w:rsidR="00EA5E89" w:rsidRDefault="00EA5E89" w:rsidP="00EA5E89">
      <w:pPr>
        <w:spacing w:after="0" w:line="240" w:lineRule="auto"/>
        <w:jc w:val="both"/>
        <w:rPr>
          <w:rFonts w:ascii="Museo Sans 300" w:eastAsia="Times New Roman" w:hAnsi="Museo Sans 300"/>
          <w:b/>
          <w:bCs/>
          <w:sz w:val="20"/>
          <w:szCs w:val="20"/>
          <w:lang w:val="es-ES" w:eastAsia="es-ES"/>
        </w:rPr>
      </w:pPr>
      <w:r w:rsidRPr="00683C3C">
        <w:rPr>
          <w:rFonts w:ascii="Museo Sans 500" w:eastAsia="Times New Roman" w:hAnsi="Museo Sans 500"/>
          <w:b/>
          <w:bCs/>
          <w:sz w:val="20"/>
          <w:szCs w:val="20"/>
          <w:lang w:val="es-ES" w:eastAsia="es-ES"/>
        </w:rPr>
        <w:t>POR</w:t>
      </w:r>
      <w:r w:rsidR="00C6049B">
        <w:rPr>
          <w:rFonts w:ascii="Museo Sans 500" w:eastAsia="Times New Roman" w:hAnsi="Museo Sans 500"/>
          <w:b/>
          <w:bCs/>
          <w:sz w:val="20"/>
          <w:szCs w:val="20"/>
          <w:lang w:val="es-ES" w:eastAsia="es-ES"/>
        </w:rPr>
        <w:t xml:space="preserve"> </w:t>
      </w:r>
      <w:r w:rsidRPr="00683C3C">
        <w:rPr>
          <w:rFonts w:ascii="Museo Sans 500" w:eastAsia="Times New Roman" w:hAnsi="Museo Sans 500"/>
          <w:b/>
          <w:bCs/>
          <w:sz w:val="20"/>
          <w:szCs w:val="20"/>
          <w:lang w:val="es-ES" w:eastAsia="es-ES"/>
        </w:rPr>
        <w:t>TANTO</w:t>
      </w:r>
      <w:r w:rsidRPr="00683C3C">
        <w:rPr>
          <w:rFonts w:ascii="Museo Sans 300" w:eastAsia="Times New Roman" w:hAnsi="Museo Sans 300"/>
          <w:b/>
          <w:bCs/>
          <w:sz w:val="20"/>
          <w:szCs w:val="20"/>
          <w:lang w:val="es-ES" w:eastAsia="es-ES"/>
        </w:rPr>
        <w:t>,</w:t>
      </w:r>
      <w:r w:rsidR="00C6049B">
        <w:rPr>
          <w:rFonts w:ascii="Museo Sans 300" w:eastAsia="Times New Roman" w:hAnsi="Museo Sans 300"/>
          <w:sz w:val="20"/>
          <w:szCs w:val="20"/>
          <w:lang w:val="es-ES" w:eastAsia="es-ES"/>
        </w:rPr>
        <w:t xml:space="preserve"> </w:t>
      </w:r>
      <w:r w:rsidRPr="00683C3C">
        <w:rPr>
          <w:rFonts w:ascii="Museo Sans 300" w:eastAsia="Times New Roman" w:hAnsi="Museo Sans 300"/>
          <w:sz w:val="20"/>
          <w:szCs w:val="20"/>
          <w:lang w:val="es-ES" w:eastAsia="es-ES"/>
        </w:rPr>
        <w:t>de</w:t>
      </w:r>
      <w:r w:rsidR="00C6049B">
        <w:rPr>
          <w:rFonts w:ascii="Museo Sans 300" w:eastAsia="Times New Roman" w:hAnsi="Museo Sans 300"/>
          <w:sz w:val="20"/>
          <w:szCs w:val="20"/>
          <w:lang w:val="es-ES" w:eastAsia="es-ES"/>
        </w:rPr>
        <w:t xml:space="preserve"> </w:t>
      </w:r>
      <w:r w:rsidRPr="00683C3C">
        <w:rPr>
          <w:rFonts w:ascii="Museo Sans 300" w:eastAsia="Times New Roman" w:hAnsi="Museo Sans 300"/>
          <w:sz w:val="20"/>
          <w:szCs w:val="20"/>
          <w:lang w:val="es-ES" w:eastAsia="es-ES"/>
        </w:rPr>
        <w:t>conformidad</w:t>
      </w:r>
      <w:r w:rsidR="00C6049B">
        <w:rPr>
          <w:rFonts w:ascii="Museo Sans 300" w:eastAsia="Times New Roman" w:hAnsi="Museo Sans 300"/>
          <w:sz w:val="20"/>
          <w:szCs w:val="20"/>
          <w:lang w:val="es-ES" w:eastAsia="es-ES"/>
        </w:rPr>
        <w:t xml:space="preserve"> </w:t>
      </w:r>
      <w:r w:rsidR="004B3E37">
        <w:rPr>
          <w:rFonts w:ascii="Museo Sans 300" w:eastAsia="Times New Roman" w:hAnsi="Museo Sans 300"/>
          <w:sz w:val="20"/>
          <w:szCs w:val="20"/>
          <w:lang w:val="es-ES" w:eastAsia="es-ES"/>
        </w:rPr>
        <w:t>con</w:t>
      </w:r>
      <w:r w:rsidR="00C6049B">
        <w:rPr>
          <w:rFonts w:ascii="Museo Sans 300" w:eastAsia="Times New Roman" w:hAnsi="Museo Sans 300"/>
          <w:sz w:val="20"/>
          <w:szCs w:val="20"/>
          <w:lang w:val="es-ES" w:eastAsia="es-ES"/>
        </w:rPr>
        <w:t xml:space="preserve"> </w:t>
      </w:r>
      <w:r w:rsidR="004B3E37">
        <w:rPr>
          <w:rFonts w:ascii="Museo Sans 300" w:eastAsia="Times New Roman" w:hAnsi="Museo Sans 300"/>
          <w:sz w:val="20"/>
          <w:szCs w:val="20"/>
          <w:lang w:val="es-ES" w:eastAsia="es-ES"/>
        </w:rPr>
        <w:t>lo</w:t>
      </w:r>
      <w:r w:rsidR="00C6049B">
        <w:rPr>
          <w:rFonts w:ascii="Museo Sans 300" w:eastAsia="Times New Roman" w:hAnsi="Museo Sans 300"/>
          <w:sz w:val="20"/>
          <w:szCs w:val="20"/>
          <w:lang w:val="es-ES" w:eastAsia="es-ES"/>
        </w:rPr>
        <w:t xml:space="preserve"> </w:t>
      </w:r>
      <w:r w:rsidR="004B3E37">
        <w:rPr>
          <w:rFonts w:ascii="Museo Sans 300" w:eastAsia="Times New Roman" w:hAnsi="Museo Sans 300"/>
          <w:sz w:val="20"/>
          <w:szCs w:val="20"/>
          <w:lang w:val="es-ES" w:eastAsia="es-ES"/>
        </w:rPr>
        <w:t>expuesto,</w:t>
      </w:r>
      <w:r w:rsidR="00C6049B">
        <w:rPr>
          <w:rFonts w:ascii="Museo Sans 300" w:eastAsia="Times New Roman" w:hAnsi="Museo Sans 300"/>
          <w:sz w:val="20"/>
          <w:szCs w:val="20"/>
          <w:lang w:val="es-ES" w:eastAsia="es-ES"/>
        </w:rPr>
        <w:t xml:space="preserve"> </w:t>
      </w:r>
      <w:r w:rsidR="004B3E37">
        <w:rPr>
          <w:rFonts w:ascii="Museo Sans 300" w:eastAsia="Times New Roman" w:hAnsi="Museo Sans 300"/>
          <w:sz w:val="20"/>
          <w:szCs w:val="20"/>
          <w:lang w:val="es-ES" w:eastAsia="es-ES"/>
        </w:rPr>
        <w:t>esta</w:t>
      </w:r>
      <w:r w:rsidR="00C6049B">
        <w:rPr>
          <w:rFonts w:ascii="Museo Sans 300" w:eastAsia="Times New Roman" w:hAnsi="Museo Sans 300"/>
          <w:sz w:val="20"/>
          <w:szCs w:val="20"/>
          <w:lang w:val="es-ES" w:eastAsia="es-ES"/>
        </w:rPr>
        <w:t xml:space="preserve"> </w:t>
      </w:r>
      <w:r w:rsidR="004B3E37">
        <w:rPr>
          <w:rFonts w:ascii="Museo Sans 300" w:eastAsia="Times New Roman" w:hAnsi="Museo Sans 300"/>
          <w:sz w:val="20"/>
          <w:szCs w:val="20"/>
          <w:lang w:val="es-ES" w:eastAsia="es-ES"/>
        </w:rPr>
        <w:t>S</w:t>
      </w:r>
      <w:r w:rsidRPr="00683C3C">
        <w:rPr>
          <w:rFonts w:ascii="Museo Sans 300" w:eastAsia="Times New Roman" w:hAnsi="Museo Sans 300"/>
          <w:sz w:val="20"/>
          <w:szCs w:val="20"/>
          <w:lang w:val="es-ES" w:eastAsia="es-ES"/>
        </w:rPr>
        <w:t>uperintendencia</w:t>
      </w:r>
      <w:r w:rsidR="00C6049B">
        <w:rPr>
          <w:rFonts w:ascii="Museo Sans 300" w:eastAsia="Times New Roman" w:hAnsi="Museo Sans 300"/>
          <w:sz w:val="20"/>
          <w:szCs w:val="20"/>
          <w:lang w:val="es-ES" w:eastAsia="es-ES"/>
        </w:rPr>
        <w:t xml:space="preserve"> </w:t>
      </w:r>
      <w:r w:rsidRPr="00683C3C">
        <w:rPr>
          <w:rFonts w:ascii="Museo Sans 500" w:eastAsia="Times New Roman" w:hAnsi="Museo Sans 500"/>
          <w:b/>
          <w:bCs/>
          <w:sz w:val="20"/>
          <w:szCs w:val="20"/>
          <w:lang w:val="es-ES" w:eastAsia="es-ES"/>
        </w:rPr>
        <w:t>ACUERDA</w:t>
      </w:r>
      <w:r w:rsidRPr="00683C3C">
        <w:rPr>
          <w:rFonts w:ascii="Museo Sans 300" w:eastAsia="Times New Roman" w:hAnsi="Museo Sans 300"/>
          <w:b/>
          <w:bCs/>
          <w:sz w:val="20"/>
          <w:szCs w:val="20"/>
          <w:lang w:val="es-ES" w:eastAsia="es-ES"/>
        </w:rPr>
        <w:t>:</w:t>
      </w:r>
    </w:p>
    <w:p w14:paraId="4BC00CB2" w14:textId="77777777" w:rsidR="00B066B8" w:rsidRDefault="00B066B8" w:rsidP="0001630E">
      <w:pPr>
        <w:tabs>
          <w:tab w:val="left" w:pos="426"/>
        </w:tabs>
        <w:spacing w:after="0" w:line="0" w:lineRule="atLeast"/>
        <w:jc w:val="both"/>
        <w:rPr>
          <w:rFonts w:ascii="Museo Sans 300" w:eastAsia="Arial" w:hAnsi="Museo Sans 300"/>
          <w:sz w:val="20"/>
          <w:szCs w:val="20"/>
          <w:lang w:eastAsia="es-SV"/>
        </w:rPr>
      </w:pPr>
    </w:p>
    <w:p w14:paraId="69092AF9" w14:textId="25FB6638" w:rsidR="0001630E" w:rsidRPr="00183871" w:rsidRDefault="00FF5DF4" w:rsidP="00C44249">
      <w:pPr>
        <w:numPr>
          <w:ilvl w:val="0"/>
          <w:numId w:val="3"/>
        </w:numPr>
        <w:spacing w:after="0" w:line="240" w:lineRule="auto"/>
        <w:ind w:left="360"/>
        <w:jc w:val="both"/>
        <w:rPr>
          <w:rFonts w:ascii="Museo Sans 300" w:eastAsia="Arial" w:hAnsi="Museo Sans 300"/>
          <w:sz w:val="20"/>
          <w:szCs w:val="20"/>
          <w:lang w:val="es-ES_tradnl" w:eastAsia="es-ES"/>
        </w:rPr>
      </w:pPr>
      <w:r w:rsidRPr="00183871">
        <w:rPr>
          <w:rFonts w:ascii="Museo Sans 300" w:eastAsia="Arial" w:hAnsi="Museo Sans 300"/>
          <w:sz w:val="20"/>
          <w:szCs w:val="20"/>
          <w:lang w:eastAsia="es-SV"/>
        </w:rPr>
        <w:t>Confirmar</w:t>
      </w:r>
      <w:r w:rsidR="00C6049B" w:rsidRPr="00183871">
        <w:rPr>
          <w:rFonts w:ascii="Museo Sans 300" w:eastAsia="Arial" w:hAnsi="Museo Sans 300"/>
          <w:sz w:val="20"/>
          <w:szCs w:val="20"/>
          <w:lang w:eastAsia="es-SV"/>
        </w:rPr>
        <w:t xml:space="preserve"> </w:t>
      </w:r>
      <w:r w:rsidRPr="00183871">
        <w:rPr>
          <w:rFonts w:ascii="Museo Sans 300" w:eastAsia="Arial" w:hAnsi="Museo Sans 300"/>
          <w:sz w:val="20"/>
          <w:szCs w:val="20"/>
          <w:lang w:eastAsia="es-SV"/>
        </w:rPr>
        <w:t>el</w:t>
      </w:r>
      <w:r w:rsidR="00C6049B" w:rsidRPr="00183871">
        <w:rPr>
          <w:rFonts w:ascii="Museo Sans 300" w:eastAsia="Arial" w:hAnsi="Museo Sans 300"/>
          <w:sz w:val="20"/>
          <w:szCs w:val="20"/>
          <w:lang w:eastAsia="es-SV"/>
        </w:rPr>
        <w:t xml:space="preserve"> </w:t>
      </w:r>
      <w:r w:rsidRPr="00183871">
        <w:rPr>
          <w:rFonts w:ascii="Museo Sans 300" w:eastAsia="Arial" w:hAnsi="Museo Sans 300"/>
          <w:sz w:val="20"/>
          <w:szCs w:val="20"/>
          <w:lang w:eastAsia="es-SV"/>
        </w:rPr>
        <w:t>acuerdo</w:t>
      </w:r>
      <w:r w:rsidR="00C6049B" w:rsidRPr="00183871">
        <w:rPr>
          <w:rFonts w:ascii="Museo Sans 300" w:eastAsia="Arial" w:hAnsi="Museo Sans 300"/>
          <w:sz w:val="20"/>
          <w:szCs w:val="20"/>
          <w:lang w:val="es-ES_tradnl" w:eastAsia="es-ES"/>
        </w:rPr>
        <w:t xml:space="preserve"> </w:t>
      </w:r>
      <w:proofErr w:type="spellStart"/>
      <w:r w:rsidR="0001630E" w:rsidRPr="00183871">
        <w:rPr>
          <w:rFonts w:ascii="Museo Sans 300" w:eastAsia="Arial" w:hAnsi="Museo Sans 300"/>
          <w:sz w:val="20"/>
          <w:szCs w:val="20"/>
          <w:lang w:val="es-ES_tradnl" w:eastAsia="es-ES"/>
        </w:rPr>
        <w:t>N.°</w:t>
      </w:r>
      <w:proofErr w:type="spellEnd"/>
      <w:r w:rsidR="00C6049B" w:rsidRPr="00183871">
        <w:rPr>
          <w:rFonts w:ascii="Museo Sans 300" w:eastAsia="Arial" w:hAnsi="Museo Sans 300"/>
          <w:sz w:val="20"/>
          <w:szCs w:val="20"/>
          <w:lang w:val="es-ES_tradnl" w:eastAsia="es-ES"/>
        </w:rPr>
        <w:t xml:space="preserve"> </w:t>
      </w:r>
      <w:r w:rsidR="007C1EF7">
        <w:rPr>
          <w:rFonts w:ascii="Museo Sans 300" w:eastAsia="Times New Roman" w:hAnsi="Museo Sans 300"/>
          <w:sz w:val="20"/>
          <w:szCs w:val="20"/>
          <w:lang w:val="es-ES" w:eastAsia="es-ES"/>
        </w:rPr>
        <w:t>E-1380-2022-CAU</w:t>
      </w:r>
      <w:r w:rsidR="00831516" w:rsidRPr="00183871">
        <w:rPr>
          <w:rFonts w:ascii="Museo Sans 300" w:eastAsia="Times New Roman" w:hAnsi="Museo Sans 300"/>
          <w:sz w:val="20"/>
          <w:szCs w:val="20"/>
          <w:lang w:val="es-ES" w:eastAsia="es-ES"/>
        </w:rPr>
        <w:t>,</w:t>
      </w:r>
      <w:r w:rsidR="00C6049B" w:rsidRPr="00183871">
        <w:rPr>
          <w:rFonts w:ascii="Museo Sans 300" w:eastAsia="Arial" w:hAnsi="Museo Sans 300"/>
          <w:sz w:val="20"/>
          <w:szCs w:val="20"/>
          <w:lang w:val="es-ES_tradnl" w:eastAsia="es-ES"/>
        </w:rPr>
        <w:t xml:space="preserve"> </w:t>
      </w:r>
      <w:r w:rsidRPr="00183871">
        <w:rPr>
          <w:rFonts w:ascii="Museo Sans 300" w:eastAsia="Arial" w:hAnsi="Museo Sans 300"/>
          <w:sz w:val="20"/>
          <w:szCs w:val="20"/>
          <w:lang w:val="es-ES_tradnl" w:eastAsia="es-ES"/>
        </w:rPr>
        <w:t>emitido</w:t>
      </w:r>
      <w:r w:rsidR="00C6049B" w:rsidRPr="00183871">
        <w:rPr>
          <w:rFonts w:ascii="Museo Sans 300" w:eastAsia="Arial" w:hAnsi="Museo Sans 300"/>
          <w:sz w:val="20"/>
          <w:szCs w:val="20"/>
          <w:lang w:val="es-ES_tradnl" w:eastAsia="es-ES"/>
        </w:rPr>
        <w:t xml:space="preserve"> </w:t>
      </w:r>
      <w:r w:rsidRPr="00183871">
        <w:rPr>
          <w:rFonts w:ascii="Museo Sans 300" w:eastAsia="Arial" w:hAnsi="Museo Sans 300"/>
          <w:sz w:val="20"/>
          <w:szCs w:val="20"/>
          <w:lang w:val="es-ES_tradnl" w:eastAsia="es-ES"/>
        </w:rPr>
        <w:t>el</w:t>
      </w:r>
      <w:r w:rsidR="00C6049B" w:rsidRPr="00183871">
        <w:rPr>
          <w:rFonts w:ascii="Museo Sans 300" w:eastAsia="Arial" w:hAnsi="Museo Sans 300"/>
          <w:sz w:val="20"/>
          <w:szCs w:val="20"/>
          <w:lang w:val="es-ES_tradnl" w:eastAsia="es-ES"/>
        </w:rPr>
        <w:t xml:space="preserve"> </w:t>
      </w:r>
      <w:r w:rsidRPr="00183871">
        <w:rPr>
          <w:rFonts w:ascii="Museo Sans 300" w:eastAsia="Arial" w:hAnsi="Museo Sans 300"/>
          <w:sz w:val="20"/>
          <w:szCs w:val="20"/>
          <w:lang w:val="es-ES_tradnl" w:eastAsia="es-ES"/>
        </w:rPr>
        <w:t>día</w:t>
      </w:r>
      <w:r w:rsidR="00C6049B" w:rsidRPr="00183871">
        <w:rPr>
          <w:rFonts w:ascii="Museo Sans 300" w:eastAsia="Arial" w:hAnsi="Museo Sans 300"/>
          <w:sz w:val="20"/>
          <w:szCs w:val="20"/>
          <w:lang w:val="es-ES_tradnl" w:eastAsia="es-ES"/>
        </w:rPr>
        <w:t xml:space="preserve"> </w:t>
      </w:r>
      <w:r w:rsidR="007C1EF7">
        <w:rPr>
          <w:rFonts w:ascii="Museo Sans 300" w:eastAsia="Arial" w:hAnsi="Museo Sans 300"/>
          <w:sz w:val="20"/>
          <w:szCs w:val="20"/>
          <w:lang w:val="es-ES_tradnl" w:eastAsia="es-ES"/>
        </w:rPr>
        <w:t>siete de julio</w:t>
      </w:r>
      <w:r w:rsidR="00C6049B" w:rsidRPr="00183871">
        <w:rPr>
          <w:rFonts w:ascii="Museo Sans 300" w:eastAsia="Arial" w:hAnsi="Museo Sans 300"/>
          <w:sz w:val="20"/>
          <w:szCs w:val="20"/>
          <w:lang w:val="es-ES_tradnl" w:eastAsia="es-ES"/>
        </w:rPr>
        <w:t xml:space="preserve"> </w:t>
      </w:r>
      <w:r w:rsidRPr="00183871">
        <w:rPr>
          <w:rFonts w:ascii="Museo Sans 300" w:eastAsia="Arial" w:hAnsi="Museo Sans 300"/>
          <w:sz w:val="20"/>
          <w:szCs w:val="20"/>
          <w:lang w:val="es-ES_tradnl" w:eastAsia="es-ES"/>
        </w:rPr>
        <w:t>de</w:t>
      </w:r>
      <w:r w:rsidR="00C6049B" w:rsidRPr="00183871">
        <w:rPr>
          <w:rFonts w:ascii="Museo Sans 300" w:eastAsia="Arial" w:hAnsi="Museo Sans 300"/>
          <w:sz w:val="20"/>
          <w:szCs w:val="20"/>
          <w:lang w:val="es-ES_tradnl" w:eastAsia="es-ES"/>
        </w:rPr>
        <w:t xml:space="preserve"> </w:t>
      </w:r>
      <w:r w:rsidRPr="00183871">
        <w:rPr>
          <w:rFonts w:ascii="Museo Sans 300" w:eastAsia="Arial" w:hAnsi="Museo Sans 300"/>
          <w:sz w:val="20"/>
          <w:szCs w:val="20"/>
          <w:lang w:val="es-ES_tradnl" w:eastAsia="es-ES"/>
        </w:rPr>
        <w:t>este</w:t>
      </w:r>
      <w:r w:rsidR="00C6049B" w:rsidRPr="00183871">
        <w:rPr>
          <w:rFonts w:ascii="Museo Sans 300" w:eastAsia="Arial" w:hAnsi="Museo Sans 300"/>
          <w:sz w:val="20"/>
          <w:szCs w:val="20"/>
          <w:lang w:val="es-ES_tradnl" w:eastAsia="es-ES"/>
        </w:rPr>
        <w:t xml:space="preserve"> </w:t>
      </w:r>
      <w:r w:rsidRPr="00183871">
        <w:rPr>
          <w:rFonts w:ascii="Museo Sans 300" w:eastAsia="Arial" w:hAnsi="Museo Sans 300"/>
          <w:sz w:val="20"/>
          <w:szCs w:val="20"/>
          <w:lang w:val="es-ES_tradnl" w:eastAsia="es-ES"/>
        </w:rPr>
        <w:t>año.</w:t>
      </w:r>
    </w:p>
    <w:p w14:paraId="2629DBA7" w14:textId="77777777" w:rsidR="00FF5DF4" w:rsidRPr="00183871" w:rsidRDefault="00FF5DF4" w:rsidP="00FF5DF4">
      <w:pPr>
        <w:spacing w:after="0" w:line="240" w:lineRule="auto"/>
        <w:ind w:left="360"/>
        <w:jc w:val="both"/>
        <w:rPr>
          <w:rFonts w:ascii="Museo Sans 300" w:eastAsia="Arial" w:hAnsi="Museo Sans 300"/>
          <w:sz w:val="20"/>
          <w:szCs w:val="20"/>
          <w:lang w:val="es-ES_tradnl" w:eastAsia="es-ES"/>
        </w:rPr>
      </w:pPr>
    </w:p>
    <w:p w14:paraId="6E14C1F8" w14:textId="30CCF417" w:rsidR="0001630E" w:rsidRPr="00A348A9" w:rsidRDefault="0001630E" w:rsidP="0001630E">
      <w:pPr>
        <w:numPr>
          <w:ilvl w:val="0"/>
          <w:numId w:val="3"/>
        </w:numPr>
        <w:spacing w:after="0" w:line="240" w:lineRule="auto"/>
        <w:ind w:left="360"/>
        <w:jc w:val="both"/>
        <w:rPr>
          <w:rFonts w:ascii="Museo Sans 300" w:eastAsia="Arial" w:hAnsi="Museo Sans 300"/>
          <w:sz w:val="20"/>
          <w:szCs w:val="20"/>
          <w:lang w:val="es-ES_tradnl" w:eastAsia="es-ES"/>
        </w:rPr>
      </w:pPr>
      <w:r w:rsidRPr="00A348A9">
        <w:rPr>
          <w:rFonts w:ascii="Museo Sans 300" w:eastAsia="Arial" w:hAnsi="Museo Sans 300"/>
          <w:sz w:val="20"/>
          <w:szCs w:val="20"/>
          <w:lang w:val="es-ES_tradnl" w:eastAsia="es-ES"/>
        </w:rPr>
        <w:t>Notificar</w:t>
      </w:r>
      <w:r w:rsidR="00C6049B">
        <w:rPr>
          <w:rFonts w:ascii="Museo Sans 300" w:eastAsia="Arial" w:hAnsi="Museo Sans 300"/>
          <w:sz w:val="20"/>
          <w:szCs w:val="20"/>
          <w:lang w:val="es-ES_tradnl" w:eastAsia="es-ES"/>
        </w:rPr>
        <w:t xml:space="preserve"> </w:t>
      </w:r>
      <w:r w:rsidRPr="00A348A9">
        <w:rPr>
          <w:rFonts w:ascii="Museo Sans 300" w:eastAsia="Arial" w:hAnsi="Museo Sans 300"/>
          <w:sz w:val="20"/>
          <w:szCs w:val="20"/>
          <w:lang w:val="es-ES_tradnl" w:eastAsia="es-ES"/>
        </w:rPr>
        <w:t>este</w:t>
      </w:r>
      <w:r w:rsidR="00C6049B">
        <w:rPr>
          <w:rFonts w:ascii="Museo Sans 300" w:eastAsia="Arial" w:hAnsi="Museo Sans 300"/>
          <w:sz w:val="20"/>
          <w:szCs w:val="20"/>
          <w:lang w:val="es-ES_tradnl" w:eastAsia="es-ES"/>
        </w:rPr>
        <w:t xml:space="preserve"> </w:t>
      </w:r>
      <w:r w:rsidRPr="00A348A9">
        <w:rPr>
          <w:rFonts w:ascii="Museo Sans 300" w:eastAsia="Arial" w:hAnsi="Museo Sans 300"/>
          <w:sz w:val="20"/>
          <w:szCs w:val="20"/>
          <w:lang w:val="es-ES_tradnl" w:eastAsia="es-ES"/>
        </w:rPr>
        <w:t>acuerdo</w:t>
      </w:r>
      <w:r w:rsidR="00C6049B">
        <w:rPr>
          <w:rFonts w:ascii="Museo Sans 300" w:eastAsia="Arial" w:hAnsi="Museo Sans 300"/>
          <w:sz w:val="20"/>
          <w:szCs w:val="20"/>
          <w:lang w:val="es-ES_tradnl" w:eastAsia="es-ES"/>
        </w:rPr>
        <w:t xml:space="preserve"> </w:t>
      </w:r>
      <w:r w:rsidR="00C67834">
        <w:rPr>
          <w:rFonts w:ascii="Museo Sans 300" w:eastAsia="Times New Roman" w:hAnsi="Museo Sans 300"/>
          <w:color w:val="000000"/>
          <w:sz w:val="20"/>
          <w:szCs w:val="20"/>
          <w:lang w:val="es-ES" w:eastAsia="es-ES"/>
        </w:rPr>
        <w:t>a</w:t>
      </w:r>
      <w:r w:rsidR="007C1EF7">
        <w:rPr>
          <w:rFonts w:ascii="Museo Sans 300" w:eastAsia="Times New Roman" w:hAnsi="Museo Sans 300"/>
          <w:color w:val="000000"/>
          <w:sz w:val="20"/>
          <w:szCs w:val="20"/>
          <w:lang w:val="es-ES" w:eastAsia="es-ES"/>
        </w:rPr>
        <w:t xml:space="preserve">l señor </w:t>
      </w:r>
      <w:r w:rsidR="001E09F9">
        <w:rPr>
          <w:rFonts w:ascii="Museo Sans 300" w:eastAsia="Times New Roman" w:hAnsi="Museo Sans 300"/>
          <w:color w:val="000000"/>
          <w:sz w:val="20"/>
          <w:szCs w:val="20"/>
          <w:lang w:val="es-ES" w:eastAsia="es-ES"/>
        </w:rPr>
        <w:t>XXX</w:t>
      </w:r>
      <w:r w:rsidR="001F556A">
        <w:rPr>
          <w:rFonts w:ascii="Museo Sans 300" w:eastAsia="Times New Roman" w:hAnsi="Museo Sans 300"/>
          <w:color w:val="000000"/>
          <w:sz w:val="20"/>
          <w:szCs w:val="20"/>
          <w:lang w:val="es-ES" w:eastAsia="es-ES"/>
        </w:rPr>
        <w:t xml:space="preserve"> </w:t>
      </w:r>
      <w:r w:rsidRPr="00A348A9">
        <w:rPr>
          <w:rFonts w:ascii="Museo Sans 300" w:eastAsia="Times New Roman" w:hAnsi="Museo Sans 300"/>
          <w:color w:val="000000"/>
          <w:sz w:val="20"/>
          <w:szCs w:val="20"/>
          <w:lang w:val="es-ES" w:eastAsia="es-ES"/>
        </w:rPr>
        <w:t>y</w:t>
      </w:r>
      <w:r w:rsidR="00C6049B">
        <w:rPr>
          <w:rFonts w:ascii="Museo Sans 300" w:eastAsia="Times New Roman" w:hAnsi="Museo Sans 300"/>
          <w:color w:val="000000"/>
          <w:sz w:val="20"/>
          <w:szCs w:val="20"/>
          <w:lang w:val="es-ES" w:eastAsia="es-ES"/>
        </w:rPr>
        <w:t xml:space="preserve"> </w:t>
      </w:r>
      <w:r w:rsidRPr="00A348A9">
        <w:rPr>
          <w:rFonts w:ascii="Museo Sans 300" w:eastAsia="Times New Roman" w:hAnsi="Museo Sans 300"/>
          <w:color w:val="000000"/>
          <w:sz w:val="20"/>
          <w:szCs w:val="20"/>
          <w:lang w:val="es-ES" w:eastAsia="es-ES"/>
        </w:rPr>
        <w:t>a</w:t>
      </w:r>
      <w:r w:rsidR="00C6049B">
        <w:rPr>
          <w:rFonts w:ascii="Museo Sans 300" w:eastAsia="Times New Roman" w:hAnsi="Museo Sans 300"/>
          <w:color w:val="000000"/>
          <w:sz w:val="20"/>
          <w:szCs w:val="20"/>
          <w:lang w:val="es-ES" w:eastAsia="es-ES"/>
        </w:rPr>
        <w:t xml:space="preserve"> </w:t>
      </w:r>
      <w:r w:rsidRPr="00A348A9">
        <w:rPr>
          <w:rFonts w:ascii="Museo Sans 300" w:eastAsia="Times New Roman" w:hAnsi="Museo Sans 300"/>
          <w:color w:val="000000"/>
          <w:sz w:val="20"/>
          <w:szCs w:val="20"/>
          <w:lang w:val="es-ES" w:eastAsia="es-ES"/>
        </w:rPr>
        <w:t>la</w:t>
      </w:r>
      <w:r w:rsidR="00C6049B">
        <w:rPr>
          <w:rFonts w:ascii="Museo Sans 300" w:eastAsia="Times New Roman" w:hAnsi="Museo Sans 300"/>
          <w:color w:val="000000"/>
          <w:sz w:val="20"/>
          <w:szCs w:val="20"/>
          <w:lang w:val="es-ES" w:eastAsia="es-ES"/>
        </w:rPr>
        <w:t xml:space="preserve"> </w:t>
      </w:r>
      <w:r w:rsidRPr="00A348A9">
        <w:rPr>
          <w:rFonts w:ascii="Museo Sans 300" w:eastAsia="Times New Roman" w:hAnsi="Museo Sans 300"/>
          <w:color w:val="000000"/>
          <w:sz w:val="20"/>
          <w:szCs w:val="20"/>
          <w:lang w:val="es-ES" w:eastAsia="es-ES"/>
        </w:rPr>
        <w:t>sociedad</w:t>
      </w:r>
      <w:r w:rsidR="00C6049B">
        <w:rPr>
          <w:rFonts w:ascii="Museo Sans 300" w:eastAsia="Times New Roman" w:hAnsi="Museo Sans 300"/>
          <w:color w:val="000000"/>
          <w:sz w:val="20"/>
          <w:szCs w:val="20"/>
          <w:lang w:val="es-ES" w:eastAsia="es-ES"/>
        </w:rPr>
        <w:t xml:space="preserve"> </w:t>
      </w:r>
      <w:r w:rsidR="00373C7F">
        <w:rPr>
          <w:rFonts w:ascii="Museo Sans 300" w:eastAsia="Arial" w:hAnsi="Museo Sans 300" w:cs="Arial"/>
          <w:sz w:val="20"/>
          <w:szCs w:val="20"/>
          <w:lang w:eastAsia="es-SV"/>
        </w:rPr>
        <w:t>AES CLESA y Cía., S. en C. de C.V.</w:t>
      </w:r>
      <w:r w:rsidRPr="00A348A9">
        <w:rPr>
          <w:rFonts w:ascii="Museo Sans 300" w:eastAsia="Times New Roman" w:hAnsi="Museo Sans 300"/>
          <w:color w:val="000000"/>
          <w:sz w:val="20"/>
          <w:szCs w:val="20"/>
          <w:lang w:val="es-ES" w:eastAsia="es-ES"/>
        </w:rPr>
        <w:t>,</w:t>
      </w:r>
      <w:r w:rsidR="00C6049B">
        <w:rPr>
          <w:rFonts w:ascii="Museo Sans 300" w:eastAsia="Times New Roman" w:hAnsi="Museo Sans 300"/>
          <w:color w:val="000000"/>
          <w:sz w:val="20"/>
          <w:szCs w:val="20"/>
          <w:lang w:val="es-ES" w:eastAsia="es-ES"/>
        </w:rPr>
        <w:t xml:space="preserve"> </w:t>
      </w:r>
      <w:r w:rsidRPr="00A348A9">
        <w:rPr>
          <w:rFonts w:ascii="Museo Sans 300" w:eastAsia="Arial" w:hAnsi="Museo Sans 300"/>
          <w:sz w:val="20"/>
          <w:szCs w:val="20"/>
          <w:lang w:val="es-ES_tradnl" w:eastAsia="es-ES"/>
        </w:rPr>
        <w:t>debiendo</w:t>
      </w:r>
      <w:r w:rsidR="00C6049B">
        <w:rPr>
          <w:rFonts w:ascii="Museo Sans 300" w:eastAsia="Arial" w:hAnsi="Museo Sans 300"/>
          <w:sz w:val="20"/>
          <w:szCs w:val="20"/>
          <w:lang w:val="es-ES_tradnl" w:eastAsia="es-ES"/>
        </w:rPr>
        <w:t xml:space="preserve"> </w:t>
      </w:r>
      <w:r w:rsidRPr="00A348A9">
        <w:rPr>
          <w:rFonts w:ascii="Museo Sans 300" w:eastAsia="Arial" w:hAnsi="Museo Sans 300"/>
          <w:sz w:val="20"/>
          <w:szCs w:val="20"/>
          <w:lang w:val="es-ES_tradnl" w:eastAsia="es-ES"/>
        </w:rPr>
        <w:t>adjuntar</w:t>
      </w:r>
      <w:r w:rsidR="00C6049B">
        <w:rPr>
          <w:rFonts w:ascii="Museo Sans 300" w:eastAsia="Arial" w:hAnsi="Museo Sans 300"/>
          <w:sz w:val="20"/>
          <w:szCs w:val="20"/>
          <w:lang w:val="es-ES_tradnl" w:eastAsia="es-ES"/>
        </w:rPr>
        <w:t xml:space="preserve"> </w:t>
      </w:r>
      <w:r w:rsidRPr="00A348A9">
        <w:rPr>
          <w:rFonts w:ascii="Museo Sans 300" w:eastAsia="Arial" w:hAnsi="Museo Sans 300"/>
          <w:sz w:val="20"/>
          <w:szCs w:val="20"/>
          <w:lang w:val="es-ES_tradnl" w:eastAsia="es-ES"/>
        </w:rPr>
        <w:t>copia</w:t>
      </w:r>
      <w:r w:rsidR="00C6049B">
        <w:rPr>
          <w:rFonts w:ascii="Museo Sans 300" w:eastAsia="Arial" w:hAnsi="Museo Sans 300"/>
          <w:sz w:val="20"/>
          <w:szCs w:val="20"/>
          <w:lang w:val="es-ES_tradnl" w:eastAsia="es-ES"/>
        </w:rPr>
        <w:t xml:space="preserve"> </w:t>
      </w:r>
      <w:r w:rsidRPr="00A348A9">
        <w:rPr>
          <w:rFonts w:ascii="Museo Sans 300" w:eastAsia="Arial" w:hAnsi="Museo Sans 300"/>
          <w:sz w:val="20"/>
          <w:szCs w:val="20"/>
          <w:lang w:val="es-ES_tradnl" w:eastAsia="es-ES"/>
        </w:rPr>
        <w:t>del</w:t>
      </w:r>
      <w:r w:rsidR="00C6049B">
        <w:rPr>
          <w:rFonts w:ascii="Museo Sans 300" w:eastAsia="Arial" w:hAnsi="Museo Sans 300"/>
          <w:sz w:val="20"/>
          <w:szCs w:val="20"/>
          <w:lang w:val="es-ES_tradnl" w:eastAsia="es-ES"/>
        </w:rPr>
        <w:t xml:space="preserve"> </w:t>
      </w:r>
      <w:r w:rsidRPr="00A348A9">
        <w:rPr>
          <w:rFonts w:ascii="Museo Sans 300" w:eastAsia="Arial" w:hAnsi="Museo Sans 300"/>
          <w:sz w:val="20"/>
          <w:szCs w:val="20"/>
          <w:lang w:val="es-ES_tradnl" w:eastAsia="es-ES"/>
        </w:rPr>
        <w:t>informe</w:t>
      </w:r>
      <w:r w:rsidR="00C6049B">
        <w:rPr>
          <w:rFonts w:ascii="Museo Sans 300" w:eastAsia="Arial" w:hAnsi="Museo Sans 300"/>
          <w:sz w:val="20"/>
          <w:szCs w:val="20"/>
          <w:lang w:val="es-ES_tradnl" w:eastAsia="es-ES"/>
        </w:rPr>
        <w:t xml:space="preserve"> </w:t>
      </w:r>
      <w:r w:rsidRPr="00A348A9">
        <w:rPr>
          <w:rFonts w:ascii="Museo Sans 300" w:eastAsia="Arial" w:hAnsi="Museo Sans 300"/>
          <w:sz w:val="20"/>
          <w:szCs w:val="20"/>
          <w:lang w:val="es-ES_tradnl" w:eastAsia="es-ES"/>
        </w:rPr>
        <w:t>técnico</w:t>
      </w:r>
      <w:r w:rsidR="00C6049B">
        <w:rPr>
          <w:rFonts w:ascii="Museo Sans 300" w:eastAsia="Arial" w:hAnsi="Museo Sans 300"/>
          <w:sz w:val="20"/>
          <w:szCs w:val="20"/>
          <w:lang w:val="es-ES_tradnl" w:eastAsia="es-ES"/>
        </w:rPr>
        <w:t xml:space="preserve"> </w:t>
      </w:r>
      <w:r w:rsidR="001E09F9">
        <w:rPr>
          <w:rFonts w:ascii="Museo Sans 300" w:hAnsi="Museo Sans 300"/>
          <w:sz w:val="20"/>
          <w:szCs w:val="20"/>
          <w:lang w:val="es-ES_tradnl"/>
        </w:rPr>
        <w:t>XXX</w:t>
      </w:r>
      <w:r w:rsidR="00C6049B">
        <w:rPr>
          <w:rFonts w:ascii="Museo Sans 300" w:eastAsia="Times New Roman" w:hAnsi="Museo Sans 300"/>
          <w:sz w:val="20"/>
          <w:szCs w:val="20"/>
          <w:lang w:val="es-ES_tradnl" w:eastAsia="es-ES"/>
        </w:rPr>
        <w:t xml:space="preserve"> </w:t>
      </w:r>
      <w:r w:rsidRPr="00A348A9">
        <w:rPr>
          <w:rFonts w:ascii="Museo Sans 300" w:eastAsia="Times New Roman" w:hAnsi="Museo Sans 300"/>
          <w:sz w:val="20"/>
          <w:szCs w:val="20"/>
          <w:lang w:val="es-ES_tradnl" w:eastAsia="es-ES"/>
        </w:rPr>
        <w:t>rendido</w:t>
      </w:r>
      <w:r w:rsidR="00C6049B">
        <w:rPr>
          <w:rFonts w:ascii="Museo Sans 300" w:eastAsia="Times New Roman" w:hAnsi="Museo Sans 300"/>
          <w:sz w:val="20"/>
          <w:szCs w:val="20"/>
          <w:lang w:val="es-ES_tradnl" w:eastAsia="es-ES"/>
        </w:rPr>
        <w:t xml:space="preserve"> </w:t>
      </w:r>
      <w:r w:rsidRPr="00A348A9">
        <w:rPr>
          <w:rFonts w:ascii="Museo Sans 300" w:eastAsia="Times New Roman" w:hAnsi="Museo Sans 300"/>
          <w:sz w:val="20"/>
          <w:szCs w:val="20"/>
          <w:lang w:val="es-ES_tradnl" w:eastAsia="es-ES"/>
        </w:rPr>
        <w:t>por</w:t>
      </w:r>
      <w:r w:rsidR="00C6049B">
        <w:rPr>
          <w:rFonts w:ascii="Museo Sans 300" w:eastAsia="Times New Roman" w:hAnsi="Museo Sans 300"/>
          <w:sz w:val="20"/>
          <w:szCs w:val="20"/>
          <w:lang w:val="es-ES_tradnl" w:eastAsia="es-ES"/>
        </w:rPr>
        <w:t xml:space="preserve"> </w:t>
      </w:r>
      <w:r w:rsidRPr="00A348A9">
        <w:rPr>
          <w:rFonts w:ascii="Museo Sans 300" w:eastAsia="Times New Roman" w:hAnsi="Museo Sans 300"/>
          <w:sz w:val="20"/>
          <w:szCs w:val="20"/>
          <w:lang w:val="es-ES_tradnl" w:eastAsia="es-ES"/>
        </w:rPr>
        <w:t>el</w:t>
      </w:r>
      <w:r w:rsidR="00C6049B">
        <w:rPr>
          <w:rFonts w:ascii="Museo Sans 300" w:eastAsia="Times New Roman" w:hAnsi="Museo Sans 300"/>
          <w:sz w:val="20"/>
          <w:szCs w:val="20"/>
          <w:lang w:val="es-ES_tradnl" w:eastAsia="es-ES"/>
        </w:rPr>
        <w:t xml:space="preserve"> </w:t>
      </w:r>
      <w:r w:rsidRPr="00A348A9">
        <w:rPr>
          <w:rFonts w:ascii="Museo Sans 300" w:eastAsia="Times New Roman" w:hAnsi="Museo Sans 300"/>
          <w:sz w:val="20"/>
          <w:szCs w:val="20"/>
          <w:lang w:val="es-ES_tradnl" w:eastAsia="es-ES"/>
        </w:rPr>
        <w:t>CAU</w:t>
      </w:r>
      <w:r w:rsidR="00C6049B">
        <w:rPr>
          <w:rFonts w:ascii="Museo Sans 300" w:eastAsia="Times New Roman" w:hAnsi="Museo Sans 300"/>
          <w:sz w:val="20"/>
          <w:szCs w:val="20"/>
          <w:lang w:val="es-ES_tradnl" w:eastAsia="es-ES"/>
        </w:rPr>
        <w:t xml:space="preserve"> </w:t>
      </w:r>
      <w:r w:rsidRPr="00A348A9">
        <w:rPr>
          <w:rFonts w:ascii="Museo Sans 300" w:eastAsia="Times New Roman" w:hAnsi="Museo Sans 300"/>
          <w:sz w:val="20"/>
          <w:szCs w:val="20"/>
          <w:lang w:val="es-ES_tradnl" w:eastAsia="es-ES"/>
        </w:rPr>
        <w:t>de</w:t>
      </w:r>
      <w:r w:rsidR="00C6049B">
        <w:rPr>
          <w:rFonts w:ascii="Museo Sans 300" w:eastAsia="Times New Roman" w:hAnsi="Museo Sans 300"/>
          <w:sz w:val="20"/>
          <w:szCs w:val="20"/>
          <w:lang w:val="es-ES_tradnl" w:eastAsia="es-ES"/>
        </w:rPr>
        <w:t xml:space="preserve"> </w:t>
      </w:r>
      <w:r w:rsidRPr="00A348A9">
        <w:rPr>
          <w:rFonts w:ascii="Museo Sans 300" w:eastAsia="Times New Roman" w:hAnsi="Museo Sans 300"/>
          <w:sz w:val="20"/>
          <w:szCs w:val="20"/>
          <w:lang w:val="es-ES_tradnl" w:eastAsia="es-ES"/>
        </w:rPr>
        <w:t>la</w:t>
      </w:r>
      <w:r w:rsidR="00C6049B">
        <w:rPr>
          <w:rFonts w:ascii="Museo Sans 300" w:eastAsia="Times New Roman" w:hAnsi="Museo Sans 300"/>
          <w:sz w:val="20"/>
          <w:szCs w:val="20"/>
          <w:lang w:val="es-ES_tradnl" w:eastAsia="es-ES"/>
        </w:rPr>
        <w:t xml:space="preserve"> </w:t>
      </w:r>
      <w:r w:rsidRPr="00A348A9">
        <w:rPr>
          <w:rFonts w:ascii="Museo Sans 300" w:eastAsia="Times New Roman" w:hAnsi="Museo Sans 300"/>
          <w:sz w:val="20"/>
          <w:szCs w:val="20"/>
          <w:lang w:val="es-ES_tradnl" w:eastAsia="es-ES"/>
        </w:rPr>
        <w:t>SIGET.</w:t>
      </w:r>
    </w:p>
    <w:p w14:paraId="4693E7B0" w14:textId="6FF1FDD5" w:rsidR="00EA5E89" w:rsidRDefault="00EA5E89" w:rsidP="00EA5E89">
      <w:pPr>
        <w:spacing w:after="0" w:line="240" w:lineRule="auto"/>
        <w:ind w:left="709"/>
        <w:jc w:val="both"/>
        <w:rPr>
          <w:rFonts w:ascii="Museo Sans 300" w:eastAsia="Arial" w:hAnsi="Museo Sans 300"/>
          <w:sz w:val="20"/>
          <w:szCs w:val="20"/>
          <w:lang w:val="es-ES_tradnl" w:eastAsia="es-ES"/>
        </w:rPr>
      </w:pPr>
    </w:p>
    <w:p w14:paraId="31A3CF90" w14:textId="745E9276" w:rsidR="007C2073" w:rsidRDefault="007C2073" w:rsidP="00EA5E89">
      <w:pPr>
        <w:spacing w:after="0" w:line="240" w:lineRule="auto"/>
        <w:ind w:left="709"/>
        <w:jc w:val="both"/>
        <w:rPr>
          <w:rFonts w:ascii="Museo Sans 300" w:eastAsia="Arial" w:hAnsi="Museo Sans 300"/>
          <w:sz w:val="20"/>
          <w:szCs w:val="20"/>
          <w:lang w:val="es-ES_tradnl" w:eastAsia="es-ES"/>
        </w:rPr>
      </w:pPr>
    </w:p>
    <w:p w14:paraId="2AAA3170" w14:textId="77777777" w:rsidR="007C2073" w:rsidRDefault="007C2073" w:rsidP="00EA5E89">
      <w:pPr>
        <w:spacing w:after="0" w:line="240" w:lineRule="auto"/>
        <w:ind w:left="709"/>
        <w:jc w:val="both"/>
        <w:rPr>
          <w:rFonts w:ascii="Museo Sans 300" w:eastAsia="Arial" w:hAnsi="Museo Sans 300"/>
          <w:sz w:val="20"/>
          <w:szCs w:val="20"/>
          <w:lang w:val="es-ES_tradnl" w:eastAsia="es-ES"/>
        </w:rPr>
      </w:pPr>
    </w:p>
    <w:p w14:paraId="3CB5CA23" w14:textId="77777777" w:rsidR="00A04503" w:rsidRPr="00683C3C" w:rsidRDefault="00A04503" w:rsidP="00EA5E89">
      <w:pPr>
        <w:spacing w:after="0" w:line="240" w:lineRule="auto"/>
        <w:ind w:left="709"/>
        <w:jc w:val="both"/>
        <w:rPr>
          <w:rFonts w:ascii="Museo Sans 300" w:eastAsia="Arial" w:hAnsi="Museo Sans 300"/>
          <w:sz w:val="20"/>
          <w:szCs w:val="20"/>
          <w:lang w:val="es-ES_tradnl" w:eastAsia="es-ES"/>
        </w:rPr>
      </w:pPr>
    </w:p>
    <w:p w14:paraId="332C1CE9" w14:textId="122D8478" w:rsidR="00EA5E89" w:rsidRPr="00683C3C" w:rsidRDefault="00C6049B" w:rsidP="00EA5E89">
      <w:pPr>
        <w:spacing w:after="0" w:line="240" w:lineRule="auto"/>
        <w:ind w:left="4536" w:hanging="3827"/>
        <w:jc w:val="both"/>
        <w:rPr>
          <w:rFonts w:ascii="Museo Sans 300" w:eastAsia="Arial" w:hAnsi="Museo Sans 300"/>
          <w:sz w:val="20"/>
          <w:szCs w:val="20"/>
          <w:lang w:val="es-ES_tradnl" w:eastAsia="es-ES"/>
        </w:rPr>
      </w:pPr>
      <w:r>
        <w:rPr>
          <w:rFonts w:ascii="Museo Sans 300" w:eastAsia="Arial" w:hAnsi="Museo Sans 300"/>
          <w:sz w:val="20"/>
          <w:szCs w:val="20"/>
          <w:lang w:val="es-ES_tradnl" w:eastAsia="es-ES"/>
        </w:rPr>
        <w:t xml:space="preserve">                                                                 </w:t>
      </w:r>
      <w:r w:rsidR="003241AC">
        <w:rPr>
          <w:rFonts w:ascii="Museo Sans 300" w:eastAsia="Arial" w:hAnsi="Museo Sans 300"/>
          <w:sz w:val="20"/>
          <w:szCs w:val="20"/>
          <w:lang w:val="es-ES_tradnl" w:eastAsia="es-ES"/>
        </w:rPr>
        <w:tab/>
      </w:r>
      <w:r w:rsidR="003241AC">
        <w:rPr>
          <w:rFonts w:ascii="Museo Sans 300" w:eastAsia="Arial" w:hAnsi="Museo Sans 300"/>
          <w:sz w:val="20"/>
          <w:szCs w:val="20"/>
          <w:lang w:val="es-ES_tradnl" w:eastAsia="es-ES"/>
        </w:rPr>
        <w:tab/>
      </w:r>
      <w:r w:rsidR="00EA5E89" w:rsidRPr="00683C3C">
        <w:rPr>
          <w:rFonts w:ascii="Museo Sans 300" w:eastAsia="Arial" w:hAnsi="Museo Sans 300"/>
          <w:sz w:val="20"/>
          <w:szCs w:val="20"/>
          <w:lang w:val="es-ES_tradnl" w:eastAsia="es-ES"/>
        </w:rPr>
        <w:t>Manuel</w:t>
      </w:r>
      <w:r>
        <w:rPr>
          <w:rFonts w:ascii="Museo Sans 300" w:eastAsia="Arial" w:hAnsi="Museo Sans 300"/>
          <w:sz w:val="20"/>
          <w:szCs w:val="20"/>
          <w:lang w:val="es-ES_tradnl" w:eastAsia="es-ES"/>
        </w:rPr>
        <w:t xml:space="preserve"> </w:t>
      </w:r>
      <w:r w:rsidR="00EA5E89" w:rsidRPr="00683C3C">
        <w:rPr>
          <w:rFonts w:ascii="Museo Sans 300" w:eastAsia="Arial" w:hAnsi="Museo Sans 300"/>
          <w:sz w:val="20"/>
          <w:szCs w:val="20"/>
          <w:lang w:val="es-ES_tradnl" w:eastAsia="es-ES"/>
        </w:rPr>
        <w:t>Ernesto</w:t>
      </w:r>
      <w:r>
        <w:rPr>
          <w:rFonts w:ascii="Museo Sans 300" w:eastAsia="Arial" w:hAnsi="Museo Sans 300"/>
          <w:sz w:val="20"/>
          <w:szCs w:val="20"/>
          <w:lang w:val="es-ES_tradnl" w:eastAsia="es-ES"/>
        </w:rPr>
        <w:t xml:space="preserve"> </w:t>
      </w:r>
      <w:r w:rsidR="00EA5E89" w:rsidRPr="00683C3C">
        <w:rPr>
          <w:rFonts w:ascii="Museo Sans 300" w:eastAsia="Arial" w:hAnsi="Museo Sans 300"/>
          <w:sz w:val="20"/>
          <w:szCs w:val="20"/>
          <w:lang w:val="es-ES_tradnl" w:eastAsia="es-ES"/>
        </w:rPr>
        <w:t>Aguilar</w:t>
      </w:r>
      <w:r>
        <w:rPr>
          <w:rFonts w:ascii="Museo Sans 300" w:eastAsia="Arial" w:hAnsi="Museo Sans 300"/>
          <w:sz w:val="20"/>
          <w:szCs w:val="20"/>
          <w:lang w:val="es-ES_tradnl" w:eastAsia="es-ES"/>
        </w:rPr>
        <w:t xml:space="preserve"> </w:t>
      </w:r>
      <w:r w:rsidR="00EA5E89" w:rsidRPr="00683C3C">
        <w:rPr>
          <w:rFonts w:ascii="Museo Sans 300" w:eastAsia="Arial" w:hAnsi="Museo Sans 300"/>
          <w:sz w:val="20"/>
          <w:szCs w:val="20"/>
          <w:lang w:val="es-ES_tradnl" w:eastAsia="es-ES"/>
        </w:rPr>
        <w:t>Flores</w:t>
      </w:r>
      <w:r>
        <w:rPr>
          <w:rFonts w:ascii="Museo Sans 300" w:eastAsia="Arial" w:hAnsi="Museo Sans 300"/>
          <w:sz w:val="20"/>
          <w:szCs w:val="20"/>
          <w:lang w:val="es-ES_tradnl" w:eastAsia="es-ES"/>
        </w:rPr>
        <w:t xml:space="preserve"> </w:t>
      </w:r>
    </w:p>
    <w:p w14:paraId="3E5DE58B" w14:textId="4A2CAC23" w:rsidR="00663942" w:rsidRPr="00683C3C" w:rsidRDefault="00C6049B" w:rsidP="00D17668">
      <w:pPr>
        <w:spacing w:after="0" w:line="240" w:lineRule="auto"/>
        <w:ind w:left="4536" w:hanging="3827"/>
        <w:jc w:val="both"/>
        <w:rPr>
          <w:rFonts w:ascii="Museo Sans 300" w:eastAsia="Arial" w:hAnsi="Museo Sans 300"/>
          <w:sz w:val="20"/>
          <w:szCs w:val="20"/>
          <w:lang w:val="es-ES_tradnl" w:eastAsia="es-ES"/>
        </w:rPr>
      </w:pPr>
      <w:r>
        <w:rPr>
          <w:rFonts w:ascii="Museo Sans 300" w:eastAsia="Arial" w:hAnsi="Museo Sans 300"/>
          <w:sz w:val="20"/>
          <w:szCs w:val="20"/>
          <w:lang w:val="es-ES_tradnl" w:eastAsia="es-ES"/>
        </w:rPr>
        <w:t xml:space="preserve">                                                                 </w:t>
      </w:r>
      <w:r w:rsidR="003241AC">
        <w:rPr>
          <w:rFonts w:ascii="Museo Sans 300" w:eastAsia="Arial" w:hAnsi="Museo Sans 300"/>
          <w:sz w:val="20"/>
          <w:szCs w:val="20"/>
          <w:lang w:val="es-ES_tradnl" w:eastAsia="es-ES"/>
        </w:rPr>
        <w:tab/>
      </w:r>
      <w:r w:rsidR="003241AC">
        <w:rPr>
          <w:rFonts w:ascii="Museo Sans 300" w:eastAsia="Arial" w:hAnsi="Museo Sans 300"/>
          <w:sz w:val="20"/>
          <w:szCs w:val="20"/>
          <w:lang w:val="es-ES_tradnl" w:eastAsia="es-ES"/>
        </w:rPr>
        <w:tab/>
      </w:r>
      <w:r w:rsidR="00EA5E89" w:rsidRPr="00683C3C">
        <w:rPr>
          <w:rFonts w:ascii="Museo Sans 300" w:eastAsia="Arial" w:hAnsi="Museo Sans 300"/>
          <w:sz w:val="20"/>
          <w:szCs w:val="20"/>
          <w:lang w:val="es-ES_tradnl" w:eastAsia="es-ES"/>
        </w:rPr>
        <w:t>Superintendente</w:t>
      </w:r>
    </w:p>
    <w:sectPr w:rsidR="00663942" w:rsidRPr="00683C3C" w:rsidSect="005C08F2">
      <w:headerReference w:type="even" r:id="rId14"/>
      <w:headerReference w:type="default" r:id="rId15"/>
      <w:footerReference w:type="even" r:id="rId16"/>
      <w:footerReference w:type="default" r:id="rId17"/>
      <w:headerReference w:type="first" r:id="rId18"/>
      <w:footerReference w:type="first" r:id="rId19"/>
      <w:pgSz w:w="12240" w:h="15840"/>
      <w:pgMar w:top="2127" w:right="1183" w:bottom="1418" w:left="1276" w:header="425"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3B4F8" w14:textId="77777777" w:rsidR="001463D1" w:rsidRDefault="001463D1">
      <w:pPr>
        <w:spacing w:after="0" w:line="240" w:lineRule="auto"/>
      </w:pPr>
      <w:r>
        <w:separator/>
      </w:r>
    </w:p>
  </w:endnote>
  <w:endnote w:type="continuationSeparator" w:id="0">
    <w:p w14:paraId="5FDAD057" w14:textId="77777777" w:rsidR="001463D1" w:rsidRDefault="001463D1">
      <w:pPr>
        <w:spacing w:after="0" w:line="240" w:lineRule="auto"/>
      </w:pPr>
      <w:r>
        <w:continuationSeparator/>
      </w:r>
    </w:p>
  </w:endnote>
  <w:endnote w:type="continuationNotice" w:id="1">
    <w:p w14:paraId="4B9A16CF" w14:textId="77777777" w:rsidR="001463D1" w:rsidRDefault="001463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500">
    <w:panose1 w:val="02000000000000000000"/>
    <w:charset w:val="00"/>
    <w:family w:val="modern"/>
    <w:notTrueType/>
    <w:pitch w:val="variable"/>
    <w:sig w:usb0="A00000AF" w:usb1="4000004A" w:usb2="00000000" w:usb3="00000000" w:csb0="00000093" w:csb1="00000000"/>
  </w:font>
  <w:font w:name="Museo Sans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seo 3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Museo Sans 900">
    <w:panose1 w:val="02000000000000000000"/>
    <w:charset w:val="00"/>
    <w:family w:val="modern"/>
    <w:notTrueType/>
    <w:pitch w:val="variable"/>
    <w:sig w:usb0="A00000AF" w:usb1="4000004A"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Museo Sans">
    <w:altName w:val="Cambria"/>
    <w:panose1 w:val="00000000000000000000"/>
    <w:charset w:val="00"/>
    <w:family w:val="roman"/>
    <w:notTrueType/>
    <w:pitch w:val="default"/>
  </w:font>
  <w:font w:name="Museo Sans 100">
    <w:panose1 w:val="02000000000000000000"/>
    <w:charset w:val="00"/>
    <w:family w:val="modern"/>
    <w:notTrueType/>
    <w:pitch w:val="variable"/>
    <w:sig w:usb0="A00000AF" w:usb1="4000004A" w:usb2="00000000" w:usb3="00000000" w:csb0="00000093" w:csb1="00000000"/>
  </w:font>
  <w:font w:name="Bembo Std">
    <w:panose1 w:val="02020605060306020A03"/>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6835" w14:textId="77777777" w:rsidR="006E60E7" w:rsidRPr="00EB4B26" w:rsidRDefault="006E60E7" w:rsidP="009A1CF3">
    <w:pPr>
      <w:tabs>
        <w:tab w:val="center" w:pos="4419"/>
        <w:tab w:val="right" w:pos="8838"/>
      </w:tabs>
      <w:spacing w:after="0" w:line="240" w:lineRule="auto"/>
      <w:jc w:val="center"/>
      <w:rPr>
        <w:rFonts w:ascii="Museo Sans 300" w:hAnsi="Museo Sans 300"/>
        <w:sz w:val="18"/>
        <w:szCs w:val="18"/>
      </w:rPr>
    </w:pPr>
    <w:r w:rsidRPr="00EB4B26">
      <w:rPr>
        <w:rFonts w:ascii="Museo Sans 300" w:hAnsi="Museo Sans 300"/>
        <w:sz w:val="18"/>
        <w:szCs w:val="18"/>
        <w:lang w:val="es-ES"/>
      </w:rPr>
      <w:t>Página</w:t>
    </w:r>
    <w:r>
      <w:rPr>
        <w:rFonts w:ascii="Museo Sans 300" w:hAnsi="Museo Sans 300"/>
        <w:sz w:val="18"/>
        <w:szCs w:val="18"/>
        <w:lang w:val="es-ES"/>
      </w:rPr>
      <w:t xml:space="preserve"> </w:t>
    </w:r>
    <w:r w:rsidRPr="00EB4B26">
      <w:rPr>
        <w:rFonts w:ascii="Museo Sans 300" w:hAnsi="Museo Sans 300"/>
        <w:b/>
        <w:bCs/>
        <w:sz w:val="18"/>
        <w:szCs w:val="18"/>
      </w:rPr>
      <w:fldChar w:fldCharType="begin"/>
    </w:r>
    <w:r w:rsidRPr="00EB4B26">
      <w:rPr>
        <w:rFonts w:ascii="Museo Sans 300" w:hAnsi="Museo Sans 300"/>
        <w:b/>
        <w:bCs/>
        <w:sz w:val="18"/>
        <w:szCs w:val="18"/>
      </w:rPr>
      <w:instrText>PAGE  \* Arabic  \* MERGEFORMAT</w:instrText>
    </w:r>
    <w:r w:rsidRPr="00EB4B26">
      <w:rPr>
        <w:rFonts w:ascii="Museo Sans 300" w:hAnsi="Museo Sans 300"/>
        <w:b/>
        <w:bCs/>
        <w:sz w:val="18"/>
        <w:szCs w:val="18"/>
      </w:rPr>
      <w:fldChar w:fldCharType="separate"/>
    </w:r>
    <w:r>
      <w:rPr>
        <w:rFonts w:ascii="Museo Sans 300" w:hAnsi="Museo Sans 300"/>
        <w:b/>
        <w:bCs/>
        <w:noProof/>
        <w:sz w:val="18"/>
        <w:szCs w:val="18"/>
      </w:rPr>
      <w:t>2</w:t>
    </w:r>
    <w:r w:rsidRPr="00EB4B26">
      <w:rPr>
        <w:rFonts w:ascii="Museo Sans 300" w:hAnsi="Museo Sans 300"/>
        <w:b/>
        <w:bCs/>
        <w:sz w:val="18"/>
        <w:szCs w:val="18"/>
      </w:rPr>
      <w:fldChar w:fldCharType="end"/>
    </w:r>
    <w:r>
      <w:rPr>
        <w:rFonts w:ascii="Museo Sans 300" w:hAnsi="Museo Sans 300"/>
        <w:sz w:val="18"/>
        <w:szCs w:val="18"/>
        <w:lang w:val="es-ES"/>
      </w:rPr>
      <w:t xml:space="preserve"> </w:t>
    </w:r>
    <w:r w:rsidRPr="00EB4B26">
      <w:rPr>
        <w:rFonts w:ascii="Museo Sans 300" w:hAnsi="Museo Sans 300"/>
        <w:sz w:val="18"/>
        <w:szCs w:val="18"/>
        <w:lang w:val="es-ES"/>
      </w:rPr>
      <w:t>de</w:t>
    </w:r>
    <w:r>
      <w:rPr>
        <w:rFonts w:ascii="Museo Sans 300" w:hAnsi="Museo Sans 300"/>
        <w:sz w:val="18"/>
        <w:szCs w:val="18"/>
        <w:lang w:val="es-ES"/>
      </w:rPr>
      <w:t xml:space="preserve"> </w:t>
    </w:r>
    <w:r w:rsidRPr="00EB4B26">
      <w:rPr>
        <w:rFonts w:ascii="Museo Sans 300" w:hAnsi="Museo Sans 300"/>
        <w:b/>
        <w:bCs/>
        <w:sz w:val="18"/>
        <w:szCs w:val="18"/>
      </w:rPr>
      <w:fldChar w:fldCharType="begin"/>
    </w:r>
    <w:r w:rsidRPr="00EB4B26">
      <w:rPr>
        <w:rFonts w:ascii="Museo Sans 300" w:hAnsi="Museo Sans 300"/>
        <w:b/>
        <w:bCs/>
        <w:sz w:val="18"/>
        <w:szCs w:val="18"/>
      </w:rPr>
      <w:instrText>NUMPAGES  \* Arabic  \* MERGEFORMAT</w:instrText>
    </w:r>
    <w:r w:rsidRPr="00EB4B26">
      <w:rPr>
        <w:rFonts w:ascii="Museo Sans 300" w:hAnsi="Museo Sans 300"/>
        <w:b/>
        <w:bCs/>
        <w:sz w:val="18"/>
        <w:szCs w:val="18"/>
      </w:rPr>
      <w:fldChar w:fldCharType="separate"/>
    </w:r>
    <w:r w:rsidRPr="000D7947">
      <w:rPr>
        <w:rFonts w:ascii="Museo Sans 300" w:hAnsi="Museo Sans 300"/>
        <w:b/>
        <w:bCs/>
        <w:noProof/>
        <w:sz w:val="18"/>
        <w:szCs w:val="18"/>
        <w:lang w:val="es-ES"/>
      </w:rPr>
      <w:t>10</w:t>
    </w:r>
    <w:r w:rsidRPr="00EB4B26">
      <w:rPr>
        <w:rFonts w:ascii="Museo Sans 300" w:hAnsi="Museo Sans 300"/>
        <w:b/>
        <w:bCs/>
        <w:sz w:val="18"/>
        <w:szCs w:val="18"/>
      </w:rPr>
      <w:fldChar w:fldCharType="end"/>
    </w:r>
  </w:p>
  <w:p w14:paraId="7CAEB661" w14:textId="77777777" w:rsidR="006E60E7" w:rsidRDefault="006E60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5509" w14:textId="77777777" w:rsidR="006E60E7" w:rsidRPr="00D21F75" w:rsidRDefault="006E60E7" w:rsidP="009A1CF3">
    <w:pPr>
      <w:tabs>
        <w:tab w:val="center" w:pos="4419"/>
        <w:tab w:val="right" w:pos="8838"/>
      </w:tabs>
      <w:spacing w:after="0" w:line="240" w:lineRule="auto"/>
      <w:jc w:val="center"/>
      <w:rPr>
        <w:rFonts w:ascii="Museo Sans 300" w:hAnsi="Museo Sans 300"/>
        <w:b/>
        <w:bCs/>
        <w:sz w:val="16"/>
        <w:szCs w:val="16"/>
      </w:rPr>
    </w:pPr>
    <w:r w:rsidRPr="00D21F75">
      <w:rPr>
        <w:rFonts w:ascii="Museo Sans 300" w:hAnsi="Museo Sans 300"/>
        <w:sz w:val="16"/>
        <w:szCs w:val="16"/>
        <w:lang w:val="es-ES"/>
      </w:rPr>
      <w:t>Página</w:t>
    </w:r>
    <w:r>
      <w:rPr>
        <w:rFonts w:ascii="Museo Sans 300" w:hAnsi="Museo Sans 300"/>
        <w:sz w:val="16"/>
        <w:szCs w:val="16"/>
        <w:lang w:val="es-ES"/>
      </w:rPr>
      <w:t xml:space="preserve"> </w:t>
    </w:r>
    <w:r w:rsidRPr="00D21F75">
      <w:rPr>
        <w:rFonts w:ascii="Museo Sans 300" w:hAnsi="Museo Sans 300"/>
        <w:b/>
        <w:bCs/>
        <w:sz w:val="16"/>
        <w:szCs w:val="16"/>
      </w:rPr>
      <w:fldChar w:fldCharType="begin"/>
    </w:r>
    <w:r w:rsidRPr="00D21F75">
      <w:rPr>
        <w:rFonts w:ascii="Museo Sans 300" w:hAnsi="Museo Sans 300"/>
        <w:b/>
        <w:bCs/>
        <w:sz w:val="16"/>
        <w:szCs w:val="16"/>
      </w:rPr>
      <w:instrText>PAGE  \* Arabic  \* MERGEFORMAT</w:instrText>
    </w:r>
    <w:r w:rsidRPr="00D21F75">
      <w:rPr>
        <w:rFonts w:ascii="Museo Sans 300" w:hAnsi="Museo Sans 300"/>
        <w:b/>
        <w:bCs/>
        <w:sz w:val="16"/>
        <w:szCs w:val="16"/>
      </w:rPr>
      <w:fldChar w:fldCharType="separate"/>
    </w:r>
    <w:r w:rsidR="000E1F24">
      <w:rPr>
        <w:rFonts w:ascii="Museo Sans 300" w:hAnsi="Museo Sans 300"/>
        <w:b/>
        <w:bCs/>
        <w:noProof/>
        <w:sz w:val="16"/>
        <w:szCs w:val="16"/>
      </w:rPr>
      <w:t>11</w:t>
    </w:r>
    <w:r w:rsidRPr="00D21F75">
      <w:rPr>
        <w:rFonts w:ascii="Museo Sans 300" w:hAnsi="Museo Sans 300"/>
        <w:b/>
        <w:bCs/>
        <w:sz w:val="16"/>
        <w:szCs w:val="16"/>
      </w:rPr>
      <w:fldChar w:fldCharType="end"/>
    </w:r>
    <w:r>
      <w:rPr>
        <w:rFonts w:ascii="Museo Sans 300" w:hAnsi="Museo Sans 300"/>
        <w:sz w:val="16"/>
        <w:szCs w:val="16"/>
        <w:lang w:val="es-ES"/>
      </w:rPr>
      <w:t xml:space="preserve"> </w:t>
    </w:r>
    <w:r w:rsidRPr="00D21F75">
      <w:rPr>
        <w:rFonts w:ascii="Museo Sans 300" w:hAnsi="Museo Sans 300"/>
        <w:sz w:val="16"/>
        <w:szCs w:val="16"/>
        <w:lang w:val="es-ES"/>
      </w:rPr>
      <w:t>de</w:t>
    </w:r>
    <w:r>
      <w:rPr>
        <w:rFonts w:ascii="Museo Sans 300" w:hAnsi="Museo Sans 300"/>
        <w:sz w:val="16"/>
        <w:szCs w:val="16"/>
        <w:lang w:val="es-ES"/>
      </w:rPr>
      <w:t xml:space="preserve"> </w:t>
    </w:r>
    <w:r w:rsidRPr="00D21F75">
      <w:rPr>
        <w:rFonts w:ascii="Museo Sans 300" w:hAnsi="Museo Sans 300"/>
        <w:b/>
        <w:bCs/>
        <w:sz w:val="16"/>
        <w:szCs w:val="16"/>
      </w:rPr>
      <w:fldChar w:fldCharType="begin"/>
    </w:r>
    <w:r w:rsidRPr="00D21F75">
      <w:rPr>
        <w:rFonts w:ascii="Museo Sans 300" w:hAnsi="Museo Sans 300"/>
        <w:b/>
        <w:bCs/>
        <w:sz w:val="16"/>
        <w:szCs w:val="16"/>
      </w:rPr>
      <w:instrText>NUMPAGES  \* Arabic  \* MERGEFORMAT</w:instrText>
    </w:r>
    <w:r w:rsidRPr="00D21F75">
      <w:rPr>
        <w:rFonts w:ascii="Museo Sans 300" w:hAnsi="Museo Sans 300"/>
        <w:b/>
        <w:bCs/>
        <w:sz w:val="16"/>
        <w:szCs w:val="16"/>
      </w:rPr>
      <w:fldChar w:fldCharType="separate"/>
    </w:r>
    <w:r w:rsidR="000E1F24" w:rsidRPr="000E1F24">
      <w:rPr>
        <w:rFonts w:ascii="Museo Sans 300" w:hAnsi="Museo Sans 300"/>
        <w:b/>
        <w:bCs/>
        <w:noProof/>
        <w:sz w:val="16"/>
        <w:szCs w:val="16"/>
        <w:lang w:val="es-ES"/>
      </w:rPr>
      <w:t>11</w:t>
    </w:r>
    <w:r w:rsidRPr="00D21F75">
      <w:rPr>
        <w:rFonts w:ascii="Museo Sans 300" w:hAnsi="Museo Sans 300"/>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6DA23" w14:textId="77777777" w:rsidR="006E60E7" w:rsidRPr="00F67397" w:rsidRDefault="006E60E7" w:rsidP="00F67397">
    <w:pPr>
      <w:shd w:val="clear" w:color="auto" w:fill="FFFFFF"/>
      <w:tabs>
        <w:tab w:val="left" w:pos="2598"/>
        <w:tab w:val="center" w:pos="4419"/>
        <w:tab w:val="right" w:pos="8838"/>
      </w:tabs>
      <w:spacing w:after="0" w:line="240" w:lineRule="auto"/>
      <w:jc w:val="center"/>
      <w:rPr>
        <w:rFonts w:ascii="Bembo Std" w:hAnsi="Bembo Std"/>
        <w:b/>
        <w:color w:val="000000"/>
        <w:sz w:val="18"/>
        <w:szCs w:val="18"/>
      </w:rPr>
    </w:pPr>
    <w:r w:rsidRPr="00F67397">
      <w:rPr>
        <w:rFonts w:ascii="Bembo Std" w:hAnsi="Bembo Std"/>
        <w:b/>
        <w:color w:val="000000"/>
        <w:sz w:val="18"/>
        <w:szCs w:val="18"/>
      </w:rPr>
      <w:t>Sexta</w:t>
    </w:r>
    <w:r>
      <w:rPr>
        <w:rFonts w:ascii="Bembo Std" w:hAnsi="Bembo Std"/>
        <w:b/>
        <w:color w:val="000000"/>
        <w:sz w:val="18"/>
        <w:szCs w:val="18"/>
      </w:rPr>
      <w:t xml:space="preserve"> </w:t>
    </w:r>
    <w:r w:rsidRPr="00F67397">
      <w:rPr>
        <w:rFonts w:ascii="Bembo Std" w:hAnsi="Bembo Std"/>
        <w:b/>
        <w:color w:val="000000"/>
        <w:sz w:val="18"/>
        <w:szCs w:val="18"/>
      </w:rPr>
      <w:t>décima</w:t>
    </w:r>
    <w:r>
      <w:rPr>
        <w:rFonts w:ascii="Bembo Std" w:hAnsi="Bembo Std"/>
        <w:b/>
        <w:color w:val="000000"/>
        <w:sz w:val="18"/>
        <w:szCs w:val="18"/>
      </w:rPr>
      <w:t xml:space="preserve"> </w:t>
    </w:r>
    <w:r w:rsidRPr="00F67397">
      <w:rPr>
        <w:rFonts w:ascii="Bembo Std" w:hAnsi="Bembo Std"/>
        <w:b/>
        <w:color w:val="000000"/>
        <w:sz w:val="18"/>
        <w:szCs w:val="18"/>
      </w:rPr>
      <w:t>calle</w:t>
    </w:r>
    <w:r>
      <w:rPr>
        <w:rFonts w:ascii="Bembo Std" w:hAnsi="Bembo Std"/>
        <w:b/>
        <w:color w:val="000000"/>
        <w:sz w:val="18"/>
        <w:szCs w:val="18"/>
      </w:rPr>
      <w:t xml:space="preserve"> </w:t>
    </w:r>
    <w:r w:rsidRPr="00F67397">
      <w:rPr>
        <w:rFonts w:ascii="Bembo Std" w:hAnsi="Bembo Std"/>
        <w:b/>
        <w:color w:val="000000"/>
        <w:sz w:val="18"/>
        <w:szCs w:val="18"/>
      </w:rPr>
      <w:t>poniente</w:t>
    </w:r>
    <w:r>
      <w:rPr>
        <w:rFonts w:ascii="Bembo Std" w:hAnsi="Bembo Std"/>
        <w:b/>
        <w:color w:val="000000"/>
        <w:sz w:val="18"/>
        <w:szCs w:val="18"/>
      </w:rPr>
      <w:t xml:space="preserve"> </w:t>
    </w:r>
    <w:r w:rsidRPr="00F67397">
      <w:rPr>
        <w:rFonts w:ascii="Bembo Std" w:hAnsi="Bembo Std"/>
        <w:b/>
        <w:color w:val="000000"/>
        <w:sz w:val="18"/>
        <w:szCs w:val="18"/>
      </w:rPr>
      <w:t>y</w:t>
    </w:r>
    <w:r>
      <w:rPr>
        <w:rFonts w:ascii="Bembo Std" w:hAnsi="Bembo Std"/>
        <w:b/>
        <w:color w:val="000000"/>
        <w:sz w:val="18"/>
        <w:szCs w:val="18"/>
      </w:rPr>
      <w:t xml:space="preserve"> </w:t>
    </w:r>
    <w:r w:rsidRPr="00F67397">
      <w:rPr>
        <w:rFonts w:ascii="Bembo Std" w:hAnsi="Bembo Std"/>
        <w:b/>
        <w:color w:val="000000"/>
        <w:sz w:val="18"/>
        <w:szCs w:val="18"/>
      </w:rPr>
      <w:t>37</w:t>
    </w:r>
    <w:r>
      <w:rPr>
        <w:rFonts w:ascii="Bembo Std" w:hAnsi="Bembo Std"/>
        <w:b/>
        <w:color w:val="000000"/>
        <w:sz w:val="18"/>
        <w:szCs w:val="18"/>
      </w:rPr>
      <w:t xml:space="preserve"> </w:t>
    </w:r>
    <w:r w:rsidRPr="00F67397">
      <w:rPr>
        <w:rFonts w:ascii="Bembo Std" w:hAnsi="Bembo Std"/>
        <w:b/>
        <w:color w:val="000000"/>
        <w:sz w:val="18"/>
        <w:szCs w:val="18"/>
      </w:rPr>
      <w:t>Av.</w:t>
    </w:r>
    <w:r>
      <w:rPr>
        <w:rFonts w:ascii="Bembo Std" w:hAnsi="Bembo Std"/>
        <w:b/>
        <w:color w:val="000000"/>
        <w:sz w:val="18"/>
        <w:szCs w:val="18"/>
      </w:rPr>
      <w:t xml:space="preserve"> </w:t>
    </w:r>
    <w:r w:rsidRPr="00F67397">
      <w:rPr>
        <w:rFonts w:ascii="Bembo Std" w:hAnsi="Bembo Std"/>
        <w:b/>
        <w:color w:val="000000"/>
        <w:sz w:val="18"/>
        <w:szCs w:val="18"/>
      </w:rPr>
      <w:t>sur</w:t>
    </w:r>
    <w:r>
      <w:rPr>
        <w:rFonts w:ascii="Bembo Std" w:hAnsi="Bembo Std"/>
        <w:b/>
        <w:color w:val="000000"/>
        <w:sz w:val="18"/>
        <w:szCs w:val="18"/>
      </w:rPr>
      <w:t xml:space="preserve"> </w:t>
    </w:r>
    <w:r w:rsidRPr="00F67397">
      <w:rPr>
        <w:rFonts w:ascii="Bembo Std" w:hAnsi="Bembo Std"/>
        <w:b/>
        <w:color w:val="000000"/>
        <w:sz w:val="18"/>
        <w:szCs w:val="18"/>
      </w:rPr>
      <w:t>#2001,</w:t>
    </w:r>
    <w:r>
      <w:rPr>
        <w:rFonts w:ascii="Bembo Std" w:hAnsi="Bembo Std"/>
        <w:b/>
        <w:color w:val="000000"/>
        <w:sz w:val="18"/>
        <w:szCs w:val="18"/>
      </w:rPr>
      <w:t xml:space="preserve"> </w:t>
    </w:r>
    <w:r w:rsidRPr="00F67397">
      <w:rPr>
        <w:rFonts w:ascii="Bembo Std" w:hAnsi="Bembo Std"/>
        <w:b/>
        <w:color w:val="000000"/>
        <w:sz w:val="18"/>
        <w:szCs w:val="18"/>
      </w:rPr>
      <w:t>Col.</w:t>
    </w:r>
    <w:r>
      <w:rPr>
        <w:rFonts w:ascii="Bembo Std" w:hAnsi="Bembo Std"/>
        <w:b/>
        <w:color w:val="000000"/>
        <w:sz w:val="18"/>
        <w:szCs w:val="18"/>
      </w:rPr>
      <w:t xml:space="preserve"> </w:t>
    </w:r>
    <w:r w:rsidRPr="00F67397">
      <w:rPr>
        <w:rFonts w:ascii="Bembo Std" w:hAnsi="Bembo Std"/>
        <w:b/>
        <w:color w:val="000000"/>
        <w:sz w:val="18"/>
        <w:szCs w:val="18"/>
      </w:rPr>
      <w:t>Flor</w:t>
    </w:r>
    <w:r>
      <w:rPr>
        <w:rFonts w:ascii="Bembo Std" w:hAnsi="Bembo Std"/>
        <w:b/>
        <w:color w:val="000000"/>
        <w:sz w:val="18"/>
        <w:szCs w:val="18"/>
      </w:rPr>
      <w:t xml:space="preserve"> </w:t>
    </w:r>
    <w:r w:rsidRPr="00F67397">
      <w:rPr>
        <w:rFonts w:ascii="Bembo Std" w:hAnsi="Bembo Std"/>
        <w:b/>
        <w:color w:val="000000"/>
        <w:sz w:val="18"/>
        <w:szCs w:val="18"/>
      </w:rPr>
      <w:t>Blanca,</w:t>
    </w:r>
    <w:r>
      <w:rPr>
        <w:rFonts w:ascii="Bembo Std" w:hAnsi="Bembo Std"/>
        <w:b/>
        <w:color w:val="000000"/>
        <w:sz w:val="18"/>
        <w:szCs w:val="18"/>
      </w:rPr>
      <w:t xml:space="preserve"> </w:t>
    </w:r>
    <w:r w:rsidRPr="00F67397">
      <w:rPr>
        <w:rFonts w:ascii="Bembo Std" w:hAnsi="Bembo Std"/>
        <w:b/>
        <w:color w:val="000000"/>
        <w:sz w:val="18"/>
        <w:szCs w:val="18"/>
      </w:rPr>
      <w:t>San</w:t>
    </w:r>
    <w:r>
      <w:rPr>
        <w:rFonts w:ascii="Bembo Std" w:hAnsi="Bembo Std"/>
        <w:b/>
        <w:color w:val="000000"/>
        <w:sz w:val="18"/>
        <w:szCs w:val="18"/>
      </w:rPr>
      <w:t xml:space="preserve"> </w:t>
    </w:r>
    <w:r w:rsidRPr="00F67397">
      <w:rPr>
        <w:rFonts w:ascii="Bembo Std" w:hAnsi="Bembo Std"/>
        <w:b/>
        <w:color w:val="000000"/>
        <w:sz w:val="18"/>
        <w:szCs w:val="18"/>
      </w:rPr>
      <w:t>Salvador,</w:t>
    </w:r>
    <w:r>
      <w:rPr>
        <w:rFonts w:ascii="Bembo Std" w:hAnsi="Bembo Std"/>
        <w:b/>
        <w:color w:val="000000"/>
        <w:sz w:val="18"/>
        <w:szCs w:val="18"/>
      </w:rPr>
      <w:t xml:space="preserve"> </w:t>
    </w:r>
    <w:r w:rsidRPr="00F67397">
      <w:rPr>
        <w:rFonts w:ascii="Bembo Std" w:hAnsi="Bembo Std"/>
        <w:b/>
        <w:color w:val="000000"/>
        <w:sz w:val="18"/>
        <w:szCs w:val="18"/>
      </w:rPr>
      <w:t>El</w:t>
    </w:r>
    <w:r>
      <w:rPr>
        <w:rFonts w:ascii="Bembo Std" w:hAnsi="Bembo Std"/>
        <w:b/>
        <w:color w:val="000000"/>
        <w:sz w:val="18"/>
        <w:szCs w:val="18"/>
      </w:rPr>
      <w:t xml:space="preserve"> </w:t>
    </w:r>
    <w:r w:rsidRPr="00F67397">
      <w:rPr>
        <w:rFonts w:ascii="Bembo Std" w:hAnsi="Bembo Std"/>
        <w:b/>
        <w:color w:val="000000"/>
        <w:sz w:val="18"/>
        <w:szCs w:val="18"/>
      </w:rPr>
      <w:t>Salvador,</w:t>
    </w:r>
    <w:r>
      <w:rPr>
        <w:rFonts w:ascii="Bembo Std" w:hAnsi="Bembo Std"/>
        <w:b/>
        <w:color w:val="000000"/>
        <w:sz w:val="18"/>
        <w:szCs w:val="18"/>
      </w:rPr>
      <w:t xml:space="preserve"> </w:t>
    </w:r>
    <w:r w:rsidRPr="00F67397">
      <w:rPr>
        <w:rFonts w:ascii="Bembo Std" w:hAnsi="Bembo Std"/>
        <w:b/>
        <w:color w:val="000000"/>
        <w:sz w:val="18"/>
        <w:szCs w:val="18"/>
      </w:rPr>
      <w:t>C.A.</w:t>
    </w:r>
    <w:r>
      <w:rPr>
        <w:rFonts w:ascii="Bembo Std" w:hAnsi="Bembo Std"/>
        <w:b/>
        <w:color w:val="000000"/>
        <w:sz w:val="18"/>
        <w:szCs w:val="18"/>
      </w:rPr>
      <w:t xml:space="preserve"> </w:t>
    </w:r>
  </w:p>
  <w:p w14:paraId="04FB2565" w14:textId="77777777" w:rsidR="006E60E7" w:rsidRPr="00CD76EC" w:rsidRDefault="006E60E7" w:rsidP="00F67397">
    <w:pPr>
      <w:shd w:val="clear" w:color="auto" w:fill="FFFFFF"/>
      <w:tabs>
        <w:tab w:val="left" w:pos="2598"/>
        <w:tab w:val="center" w:pos="4419"/>
        <w:tab w:val="right" w:pos="8838"/>
      </w:tabs>
      <w:spacing w:after="0" w:line="240" w:lineRule="auto"/>
      <w:jc w:val="center"/>
      <w:rPr>
        <w:rFonts w:ascii="Bembo Std" w:hAnsi="Bembo Std"/>
        <w:b/>
        <w:color w:val="000000"/>
        <w:sz w:val="18"/>
        <w:szCs w:val="18"/>
        <w:lang w:val="en-US"/>
      </w:rPr>
    </w:pPr>
    <w:r w:rsidRPr="00CD76EC">
      <w:rPr>
        <w:rFonts w:ascii="Bembo Std" w:hAnsi="Bembo Std"/>
        <w:b/>
        <w:color w:val="000000"/>
        <w:sz w:val="18"/>
        <w:szCs w:val="18"/>
        <w:lang w:val="en-US"/>
      </w:rPr>
      <w:t>PBX:</w:t>
    </w:r>
    <w:r>
      <w:rPr>
        <w:rFonts w:ascii="Bembo Std" w:hAnsi="Bembo Std"/>
        <w:b/>
        <w:color w:val="000000"/>
        <w:sz w:val="18"/>
        <w:szCs w:val="18"/>
        <w:lang w:val="en-US"/>
      </w:rPr>
      <w:t xml:space="preserve"> </w:t>
    </w:r>
    <w:r w:rsidRPr="00CD76EC">
      <w:rPr>
        <w:rFonts w:ascii="Bembo Std" w:hAnsi="Bembo Std"/>
        <w:b/>
        <w:color w:val="000000"/>
        <w:sz w:val="18"/>
        <w:szCs w:val="18"/>
        <w:lang w:val="en-US"/>
      </w:rPr>
      <w:t>(503)</w:t>
    </w:r>
    <w:r>
      <w:rPr>
        <w:rFonts w:ascii="Bembo Std" w:hAnsi="Bembo Std"/>
        <w:b/>
        <w:color w:val="000000"/>
        <w:sz w:val="18"/>
        <w:szCs w:val="18"/>
        <w:lang w:val="en-US"/>
      </w:rPr>
      <w:t xml:space="preserve"> </w:t>
    </w:r>
    <w:r w:rsidRPr="00CD76EC">
      <w:rPr>
        <w:rFonts w:ascii="Bembo Std" w:hAnsi="Bembo Std"/>
        <w:b/>
        <w:color w:val="000000"/>
        <w:sz w:val="18"/>
        <w:szCs w:val="18"/>
        <w:lang w:val="en-US"/>
      </w:rPr>
      <w:t>2257-4438;</w:t>
    </w:r>
    <w:r>
      <w:rPr>
        <w:rFonts w:ascii="Bembo Std" w:hAnsi="Bembo Std"/>
        <w:b/>
        <w:color w:val="000000"/>
        <w:sz w:val="18"/>
        <w:szCs w:val="18"/>
        <w:lang w:val="en-US"/>
      </w:rPr>
      <w:t xml:space="preserve"> </w:t>
    </w:r>
    <w:r w:rsidRPr="00CD76EC">
      <w:rPr>
        <w:rFonts w:ascii="Bembo Std" w:hAnsi="Bembo Std"/>
        <w:b/>
        <w:color w:val="000000"/>
        <w:sz w:val="18"/>
        <w:szCs w:val="18"/>
        <w:lang w:val="en-US"/>
      </w:rPr>
      <w:t>Fax:</w:t>
    </w:r>
    <w:r>
      <w:rPr>
        <w:rFonts w:ascii="Bembo Std" w:hAnsi="Bembo Std"/>
        <w:b/>
        <w:color w:val="000000"/>
        <w:sz w:val="18"/>
        <w:szCs w:val="18"/>
        <w:lang w:val="en-US"/>
      </w:rPr>
      <w:t xml:space="preserve"> </w:t>
    </w:r>
    <w:r w:rsidRPr="00CD76EC">
      <w:rPr>
        <w:rFonts w:ascii="Bembo Std" w:hAnsi="Bembo Std"/>
        <w:b/>
        <w:color w:val="000000"/>
        <w:sz w:val="18"/>
        <w:szCs w:val="18"/>
        <w:lang w:val="en-US"/>
      </w:rPr>
      <w:t>(503)</w:t>
    </w:r>
    <w:r>
      <w:rPr>
        <w:rFonts w:ascii="Bembo Std" w:hAnsi="Bembo Std"/>
        <w:b/>
        <w:color w:val="000000"/>
        <w:sz w:val="18"/>
        <w:szCs w:val="18"/>
        <w:lang w:val="en-US"/>
      </w:rPr>
      <w:t xml:space="preserve"> </w:t>
    </w:r>
    <w:r w:rsidRPr="00CD76EC">
      <w:rPr>
        <w:rFonts w:ascii="Bembo Std" w:hAnsi="Bembo Std"/>
        <w:b/>
        <w:color w:val="000000"/>
        <w:sz w:val="18"/>
        <w:szCs w:val="18"/>
        <w:lang w:val="en-US"/>
      </w:rPr>
      <w:t>2257-4499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F4E75" w14:textId="77777777" w:rsidR="001463D1" w:rsidRDefault="001463D1">
      <w:pPr>
        <w:spacing w:after="0" w:line="240" w:lineRule="auto"/>
      </w:pPr>
      <w:r>
        <w:separator/>
      </w:r>
    </w:p>
  </w:footnote>
  <w:footnote w:type="continuationSeparator" w:id="0">
    <w:p w14:paraId="3E0FF68E" w14:textId="77777777" w:rsidR="001463D1" w:rsidRDefault="001463D1">
      <w:pPr>
        <w:spacing w:after="0" w:line="240" w:lineRule="auto"/>
      </w:pPr>
      <w:r>
        <w:continuationSeparator/>
      </w:r>
    </w:p>
  </w:footnote>
  <w:footnote w:type="continuationNotice" w:id="1">
    <w:p w14:paraId="13E891C6" w14:textId="77777777" w:rsidR="001463D1" w:rsidRDefault="001463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4081A" w14:textId="69F72AD1" w:rsidR="006E60E7" w:rsidRDefault="00E739B8">
    <w:pPr>
      <w:pStyle w:val="Encabezado"/>
    </w:pPr>
    <w:r>
      <w:rPr>
        <w:noProof/>
      </w:rPr>
      <w:drawing>
        <wp:anchor distT="36576" distB="36576" distL="36576" distR="36576" simplePos="0" relativeHeight="251658241" behindDoc="0" locked="0" layoutInCell="1" allowOverlap="1" wp14:anchorId="5D9A079B" wp14:editId="752A11BB">
          <wp:simplePos x="0" y="0"/>
          <wp:positionH relativeFrom="page">
            <wp:align>right</wp:align>
          </wp:positionH>
          <wp:positionV relativeFrom="paragraph">
            <wp:posOffset>984885</wp:posOffset>
          </wp:positionV>
          <wp:extent cx="7736840" cy="6718935"/>
          <wp:effectExtent l="0" t="0" r="0" b="0"/>
          <wp:wrapNone/>
          <wp:docPr id="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6840" cy="6718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9015D" w14:textId="2F6BF539" w:rsidR="006E60E7" w:rsidRDefault="00E739B8" w:rsidP="009A1CF3">
    <w:pPr>
      <w:outlineLvl w:val="1"/>
    </w:pPr>
    <w:r w:rsidRPr="00BE64BF">
      <w:rPr>
        <w:noProof/>
        <w:lang w:eastAsia="es-SV"/>
      </w:rPr>
      <w:drawing>
        <wp:inline distT="0" distB="0" distL="0" distR="0" wp14:anchorId="2AE02A93" wp14:editId="03C2B432">
          <wp:extent cx="1917700" cy="62801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0" cy="628015"/>
                  </a:xfrm>
                  <a:prstGeom prst="rect">
                    <a:avLst/>
                  </a:prstGeom>
                  <a:noFill/>
                  <a:ln>
                    <a:noFill/>
                  </a:ln>
                </pic:spPr>
              </pic:pic>
            </a:graphicData>
          </a:graphic>
        </wp:inline>
      </w:drawing>
    </w:r>
    <w:r>
      <w:rPr>
        <w:noProof/>
      </w:rPr>
      <w:drawing>
        <wp:anchor distT="36576" distB="36576" distL="36576" distR="36576" simplePos="0" relativeHeight="251658240" behindDoc="0" locked="0" layoutInCell="1" allowOverlap="1" wp14:anchorId="7922B7DF" wp14:editId="002891BF">
          <wp:simplePos x="0" y="0"/>
          <wp:positionH relativeFrom="page">
            <wp:align>right</wp:align>
          </wp:positionH>
          <wp:positionV relativeFrom="paragraph">
            <wp:posOffset>1507490</wp:posOffset>
          </wp:positionV>
          <wp:extent cx="7736840" cy="6718935"/>
          <wp:effectExtent l="0" t="0" r="0" b="0"/>
          <wp:wrapNone/>
          <wp:docPr id="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6840" cy="6718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2DA2C" w14:textId="0E8E176D" w:rsidR="006E60E7" w:rsidRPr="00754E7A" w:rsidRDefault="00E739B8" w:rsidP="009A1CF3">
    <w:pPr>
      <w:pStyle w:val="Encabezado"/>
      <w:jc w:val="center"/>
    </w:pPr>
    <w:r>
      <w:rPr>
        <w:noProof/>
      </w:rPr>
      <w:drawing>
        <wp:anchor distT="0" distB="0" distL="114300" distR="114300" simplePos="0" relativeHeight="251658243" behindDoc="1" locked="0" layoutInCell="1" allowOverlap="1" wp14:anchorId="43F4DBCD" wp14:editId="506A06A7">
          <wp:simplePos x="0" y="0"/>
          <wp:positionH relativeFrom="page">
            <wp:posOffset>10795</wp:posOffset>
          </wp:positionH>
          <wp:positionV relativeFrom="line">
            <wp:posOffset>-369570</wp:posOffset>
          </wp:positionV>
          <wp:extent cx="7772400" cy="10057765"/>
          <wp:effectExtent l="0" t="0" r="0" b="0"/>
          <wp:wrapNone/>
          <wp:docPr id="6"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8242" behindDoc="1" locked="0" layoutInCell="1" allowOverlap="1" wp14:anchorId="23A10FA1" wp14:editId="2531F009">
          <wp:simplePos x="0" y="0"/>
          <wp:positionH relativeFrom="page">
            <wp:align>right</wp:align>
          </wp:positionH>
          <wp:positionV relativeFrom="paragraph">
            <wp:posOffset>1489075</wp:posOffset>
          </wp:positionV>
          <wp:extent cx="7762875" cy="735520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2875" cy="73552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36682"/>
    <w:multiLevelType w:val="multilevel"/>
    <w:tmpl w:val="A788930A"/>
    <w:lvl w:ilvl="0">
      <w:start w:val="4"/>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1" w15:restartNumberingAfterBreak="0">
    <w:nsid w:val="0F5A15E1"/>
    <w:multiLevelType w:val="hybridMultilevel"/>
    <w:tmpl w:val="E7A2E382"/>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 w15:restartNumberingAfterBreak="0">
    <w:nsid w:val="11BB75BB"/>
    <w:multiLevelType w:val="multilevel"/>
    <w:tmpl w:val="F7B695CE"/>
    <w:lvl w:ilvl="0">
      <w:start w:val="1"/>
      <w:numFmt w:val="decimal"/>
      <w:lvlText w:val="%1."/>
      <w:lvlJc w:val="left"/>
      <w:pPr>
        <w:ind w:left="786" w:hanging="360"/>
      </w:pPr>
      <w:rPr>
        <w:rFonts w:ascii="Museo Sans 500" w:hAnsi="Museo Sans 500" w:cs="Times New Roman"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3" w15:restartNumberingAfterBreak="0">
    <w:nsid w:val="12D10389"/>
    <w:multiLevelType w:val="hybridMultilevel"/>
    <w:tmpl w:val="BC8A884C"/>
    <w:lvl w:ilvl="0" w:tplc="538A4660">
      <w:start w:val="3"/>
      <w:numFmt w:val="bullet"/>
      <w:lvlText w:val="-"/>
      <w:lvlJc w:val="left"/>
      <w:pPr>
        <w:ind w:left="1800" w:hanging="360"/>
      </w:pPr>
      <w:rPr>
        <w:rFonts w:ascii="Museo Sans 300" w:eastAsia="Times New Roman" w:hAnsi="Museo Sans 300" w:cs="Times New Roman"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4" w15:restartNumberingAfterBreak="0">
    <w:nsid w:val="13415100"/>
    <w:multiLevelType w:val="hybridMultilevel"/>
    <w:tmpl w:val="71EA8392"/>
    <w:lvl w:ilvl="0" w:tplc="3FD8CE0E">
      <w:start w:val="1"/>
      <w:numFmt w:val="lowerLetter"/>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 w15:restartNumberingAfterBreak="0">
    <w:nsid w:val="142D3DC6"/>
    <w:multiLevelType w:val="hybridMultilevel"/>
    <w:tmpl w:val="03FAE16C"/>
    <w:lvl w:ilvl="0" w:tplc="FAE4874A">
      <w:numFmt w:val="bullet"/>
      <w:lvlText w:val="•"/>
      <w:lvlJc w:val="left"/>
      <w:pPr>
        <w:ind w:left="1676" w:hanging="360"/>
      </w:pPr>
      <w:rPr>
        <w:rFonts w:hint="default"/>
        <w:w w:val="100"/>
        <w:sz w:val="22"/>
        <w:szCs w:val="22"/>
        <w:lang w:val="es-ES" w:eastAsia="en-US" w:bidi="ar-SA"/>
      </w:rPr>
    </w:lvl>
    <w:lvl w:ilvl="1" w:tplc="FAE4874A">
      <w:numFmt w:val="bullet"/>
      <w:lvlText w:val="•"/>
      <w:lvlJc w:val="left"/>
      <w:pPr>
        <w:ind w:left="2480" w:hanging="360"/>
      </w:pPr>
      <w:rPr>
        <w:rFonts w:hint="default"/>
        <w:lang w:val="es-ES" w:eastAsia="en-US" w:bidi="ar-SA"/>
      </w:rPr>
    </w:lvl>
    <w:lvl w:ilvl="2" w:tplc="A43E6906">
      <w:numFmt w:val="bullet"/>
      <w:lvlText w:val="•"/>
      <w:lvlJc w:val="left"/>
      <w:pPr>
        <w:ind w:left="3278" w:hanging="360"/>
      </w:pPr>
      <w:rPr>
        <w:rFonts w:hint="default"/>
        <w:lang w:val="es-ES" w:eastAsia="en-US" w:bidi="ar-SA"/>
      </w:rPr>
    </w:lvl>
    <w:lvl w:ilvl="3" w:tplc="A3020F22">
      <w:numFmt w:val="bullet"/>
      <w:lvlText w:val="•"/>
      <w:lvlJc w:val="left"/>
      <w:pPr>
        <w:ind w:left="4076" w:hanging="360"/>
      </w:pPr>
      <w:rPr>
        <w:rFonts w:hint="default"/>
        <w:lang w:val="es-ES" w:eastAsia="en-US" w:bidi="ar-SA"/>
      </w:rPr>
    </w:lvl>
    <w:lvl w:ilvl="4" w:tplc="0BC0082C">
      <w:numFmt w:val="bullet"/>
      <w:lvlText w:val="•"/>
      <w:lvlJc w:val="left"/>
      <w:pPr>
        <w:ind w:left="4874" w:hanging="360"/>
      </w:pPr>
      <w:rPr>
        <w:rFonts w:hint="default"/>
        <w:lang w:val="es-ES" w:eastAsia="en-US" w:bidi="ar-SA"/>
      </w:rPr>
    </w:lvl>
    <w:lvl w:ilvl="5" w:tplc="E3EEE820">
      <w:numFmt w:val="bullet"/>
      <w:lvlText w:val="•"/>
      <w:lvlJc w:val="left"/>
      <w:pPr>
        <w:ind w:left="5672" w:hanging="360"/>
      </w:pPr>
      <w:rPr>
        <w:rFonts w:hint="default"/>
        <w:lang w:val="es-ES" w:eastAsia="en-US" w:bidi="ar-SA"/>
      </w:rPr>
    </w:lvl>
    <w:lvl w:ilvl="6" w:tplc="BA84E6FC">
      <w:numFmt w:val="bullet"/>
      <w:lvlText w:val="•"/>
      <w:lvlJc w:val="left"/>
      <w:pPr>
        <w:ind w:left="6470" w:hanging="360"/>
      </w:pPr>
      <w:rPr>
        <w:rFonts w:hint="default"/>
        <w:lang w:val="es-ES" w:eastAsia="en-US" w:bidi="ar-SA"/>
      </w:rPr>
    </w:lvl>
    <w:lvl w:ilvl="7" w:tplc="F7E48A3E">
      <w:numFmt w:val="bullet"/>
      <w:lvlText w:val="•"/>
      <w:lvlJc w:val="left"/>
      <w:pPr>
        <w:ind w:left="7268" w:hanging="360"/>
      </w:pPr>
      <w:rPr>
        <w:rFonts w:hint="default"/>
        <w:lang w:val="es-ES" w:eastAsia="en-US" w:bidi="ar-SA"/>
      </w:rPr>
    </w:lvl>
    <w:lvl w:ilvl="8" w:tplc="E64C7742">
      <w:numFmt w:val="bullet"/>
      <w:lvlText w:val="•"/>
      <w:lvlJc w:val="left"/>
      <w:pPr>
        <w:ind w:left="8066" w:hanging="360"/>
      </w:pPr>
      <w:rPr>
        <w:rFonts w:hint="default"/>
        <w:lang w:val="es-ES" w:eastAsia="en-US" w:bidi="ar-SA"/>
      </w:rPr>
    </w:lvl>
  </w:abstractNum>
  <w:abstractNum w:abstractNumId="6" w15:restartNumberingAfterBreak="0">
    <w:nsid w:val="1F8D2834"/>
    <w:multiLevelType w:val="hybridMultilevel"/>
    <w:tmpl w:val="25AA6AC4"/>
    <w:lvl w:ilvl="0" w:tplc="440A0019">
      <w:start w:val="1"/>
      <w:numFmt w:val="lowerLetter"/>
      <w:lvlText w:val="%1."/>
      <w:lvlJc w:val="left"/>
      <w:pPr>
        <w:ind w:left="1069" w:hanging="360"/>
      </w:p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7" w15:restartNumberingAfterBreak="0">
    <w:nsid w:val="1FA11094"/>
    <w:multiLevelType w:val="hybridMultilevel"/>
    <w:tmpl w:val="7E529B86"/>
    <w:lvl w:ilvl="0" w:tplc="538A4660">
      <w:start w:val="3"/>
      <w:numFmt w:val="bullet"/>
      <w:lvlText w:val="-"/>
      <w:lvlJc w:val="left"/>
      <w:pPr>
        <w:ind w:left="1506" w:hanging="360"/>
      </w:pPr>
      <w:rPr>
        <w:rFonts w:ascii="Museo Sans 300" w:eastAsia="Times New Roman" w:hAnsi="Museo Sans 300" w:cs="Times New Roman" w:hint="default"/>
      </w:rPr>
    </w:lvl>
    <w:lvl w:ilvl="1" w:tplc="440A0003" w:tentative="1">
      <w:start w:val="1"/>
      <w:numFmt w:val="bullet"/>
      <w:lvlText w:val="o"/>
      <w:lvlJc w:val="left"/>
      <w:pPr>
        <w:ind w:left="2226" w:hanging="360"/>
      </w:pPr>
      <w:rPr>
        <w:rFonts w:ascii="Courier New" w:hAnsi="Courier New" w:cs="Courier New" w:hint="default"/>
      </w:rPr>
    </w:lvl>
    <w:lvl w:ilvl="2" w:tplc="440A0005" w:tentative="1">
      <w:start w:val="1"/>
      <w:numFmt w:val="bullet"/>
      <w:lvlText w:val=""/>
      <w:lvlJc w:val="left"/>
      <w:pPr>
        <w:ind w:left="2946" w:hanging="360"/>
      </w:pPr>
      <w:rPr>
        <w:rFonts w:ascii="Wingdings" w:hAnsi="Wingdings" w:hint="default"/>
      </w:rPr>
    </w:lvl>
    <w:lvl w:ilvl="3" w:tplc="440A0001" w:tentative="1">
      <w:start w:val="1"/>
      <w:numFmt w:val="bullet"/>
      <w:lvlText w:val=""/>
      <w:lvlJc w:val="left"/>
      <w:pPr>
        <w:ind w:left="3666" w:hanging="360"/>
      </w:pPr>
      <w:rPr>
        <w:rFonts w:ascii="Symbol" w:hAnsi="Symbol" w:hint="default"/>
      </w:rPr>
    </w:lvl>
    <w:lvl w:ilvl="4" w:tplc="440A0003" w:tentative="1">
      <w:start w:val="1"/>
      <w:numFmt w:val="bullet"/>
      <w:lvlText w:val="o"/>
      <w:lvlJc w:val="left"/>
      <w:pPr>
        <w:ind w:left="4386" w:hanging="360"/>
      </w:pPr>
      <w:rPr>
        <w:rFonts w:ascii="Courier New" w:hAnsi="Courier New" w:cs="Courier New" w:hint="default"/>
      </w:rPr>
    </w:lvl>
    <w:lvl w:ilvl="5" w:tplc="440A0005" w:tentative="1">
      <w:start w:val="1"/>
      <w:numFmt w:val="bullet"/>
      <w:lvlText w:val=""/>
      <w:lvlJc w:val="left"/>
      <w:pPr>
        <w:ind w:left="5106" w:hanging="360"/>
      </w:pPr>
      <w:rPr>
        <w:rFonts w:ascii="Wingdings" w:hAnsi="Wingdings" w:hint="default"/>
      </w:rPr>
    </w:lvl>
    <w:lvl w:ilvl="6" w:tplc="440A0001" w:tentative="1">
      <w:start w:val="1"/>
      <w:numFmt w:val="bullet"/>
      <w:lvlText w:val=""/>
      <w:lvlJc w:val="left"/>
      <w:pPr>
        <w:ind w:left="5826" w:hanging="360"/>
      </w:pPr>
      <w:rPr>
        <w:rFonts w:ascii="Symbol" w:hAnsi="Symbol" w:hint="default"/>
      </w:rPr>
    </w:lvl>
    <w:lvl w:ilvl="7" w:tplc="440A0003" w:tentative="1">
      <w:start w:val="1"/>
      <w:numFmt w:val="bullet"/>
      <w:lvlText w:val="o"/>
      <w:lvlJc w:val="left"/>
      <w:pPr>
        <w:ind w:left="6546" w:hanging="360"/>
      </w:pPr>
      <w:rPr>
        <w:rFonts w:ascii="Courier New" w:hAnsi="Courier New" w:cs="Courier New" w:hint="default"/>
      </w:rPr>
    </w:lvl>
    <w:lvl w:ilvl="8" w:tplc="440A0005" w:tentative="1">
      <w:start w:val="1"/>
      <w:numFmt w:val="bullet"/>
      <w:lvlText w:val=""/>
      <w:lvlJc w:val="left"/>
      <w:pPr>
        <w:ind w:left="7266" w:hanging="360"/>
      </w:pPr>
      <w:rPr>
        <w:rFonts w:ascii="Wingdings" w:hAnsi="Wingdings" w:hint="default"/>
      </w:rPr>
    </w:lvl>
  </w:abstractNum>
  <w:abstractNum w:abstractNumId="8" w15:restartNumberingAfterBreak="0">
    <w:nsid w:val="22710B40"/>
    <w:multiLevelType w:val="multilevel"/>
    <w:tmpl w:val="AAA2A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900DF6"/>
    <w:multiLevelType w:val="multilevel"/>
    <w:tmpl w:val="3362A40A"/>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9864AF"/>
    <w:multiLevelType w:val="hybridMultilevel"/>
    <w:tmpl w:val="510252A0"/>
    <w:lvl w:ilvl="0" w:tplc="538A4660">
      <w:start w:val="3"/>
      <w:numFmt w:val="bullet"/>
      <w:lvlText w:val="-"/>
      <w:lvlJc w:val="left"/>
      <w:pPr>
        <w:ind w:left="786" w:hanging="360"/>
      </w:pPr>
      <w:rPr>
        <w:rFonts w:ascii="Museo Sans 300" w:eastAsia="Times New Roman" w:hAnsi="Museo Sans 300" w:cs="Times New Roman" w:hint="default"/>
      </w:rPr>
    </w:lvl>
    <w:lvl w:ilvl="1" w:tplc="440A0003" w:tentative="1">
      <w:start w:val="1"/>
      <w:numFmt w:val="bullet"/>
      <w:lvlText w:val="o"/>
      <w:lvlJc w:val="left"/>
      <w:pPr>
        <w:ind w:left="1506" w:hanging="360"/>
      </w:pPr>
      <w:rPr>
        <w:rFonts w:ascii="Courier New" w:hAnsi="Courier New" w:cs="Courier New" w:hint="default"/>
      </w:rPr>
    </w:lvl>
    <w:lvl w:ilvl="2" w:tplc="440A0005" w:tentative="1">
      <w:start w:val="1"/>
      <w:numFmt w:val="bullet"/>
      <w:lvlText w:val=""/>
      <w:lvlJc w:val="left"/>
      <w:pPr>
        <w:ind w:left="2226" w:hanging="360"/>
      </w:pPr>
      <w:rPr>
        <w:rFonts w:ascii="Wingdings" w:hAnsi="Wingdings" w:hint="default"/>
      </w:rPr>
    </w:lvl>
    <w:lvl w:ilvl="3" w:tplc="440A0001" w:tentative="1">
      <w:start w:val="1"/>
      <w:numFmt w:val="bullet"/>
      <w:lvlText w:val=""/>
      <w:lvlJc w:val="left"/>
      <w:pPr>
        <w:ind w:left="2946" w:hanging="360"/>
      </w:pPr>
      <w:rPr>
        <w:rFonts w:ascii="Symbol" w:hAnsi="Symbol" w:hint="default"/>
      </w:rPr>
    </w:lvl>
    <w:lvl w:ilvl="4" w:tplc="440A0003" w:tentative="1">
      <w:start w:val="1"/>
      <w:numFmt w:val="bullet"/>
      <w:lvlText w:val="o"/>
      <w:lvlJc w:val="left"/>
      <w:pPr>
        <w:ind w:left="3666" w:hanging="360"/>
      </w:pPr>
      <w:rPr>
        <w:rFonts w:ascii="Courier New" w:hAnsi="Courier New" w:cs="Courier New" w:hint="default"/>
      </w:rPr>
    </w:lvl>
    <w:lvl w:ilvl="5" w:tplc="440A0005" w:tentative="1">
      <w:start w:val="1"/>
      <w:numFmt w:val="bullet"/>
      <w:lvlText w:val=""/>
      <w:lvlJc w:val="left"/>
      <w:pPr>
        <w:ind w:left="4386" w:hanging="360"/>
      </w:pPr>
      <w:rPr>
        <w:rFonts w:ascii="Wingdings" w:hAnsi="Wingdings" w:hint="default"/>
      </w:rPr>
    </w:lvl>
    <w:lvl w:ilvl="6" w:tplc="440A0001" w:tentative="1">
      <w:start w:val="1"/>
      <w:numFmt w:val="bullet"/>
      <w:lvlText w:val=""/>
      <w:lvlJc w:val="left"/>
      <w:pPr>
        <w:ind w:left="5106" w:hanging="360"/>
      </w:pPr>
      <w:rPr>
        <w:rFonts w:ascii="Symbol" w:hAnsi="Symbol" w:hint="default"/>
      </w:rPr>
    </w:lvl>
    <w:lvl w:ilvl="7" w:tplc="440A0003" w:tentative="1">
      <w:start w:val="1"/>
      <w:numFmt w:val="bullet"/>
      <w:lvlText w:val="o"/>
      <w:lvlJc w:val="left"/>
      <w:pPr>
        <w:ind w:left="5826" w:hanging="360"/>
      </w:pPr>
      <w:rPr>
        <w:rFonts w:ascii="Courier New" w:hAnsi="Courier New" w:cs="Courier New" w:hint="default"/>
      </w:rPr>
    </w:lvl>
    <w:lvl w:ilvl="8" w:tplc="440A0005" w:tentative="1">
      <w:start w:val="1"/>
      <w:numFmt w:val="bullet"/>
      <w:lvlText w:val=""/>
      <w:lvlJc w:val="left"/>
      <w:pPr>
        <w:ind w:left="6546" w:hanging="360"/>
      </w:pPr>
      <w:rPr>
        <w:rFonts w:ascii="Wingdings" w:hAnsi="Wingdings" w:hint="default"/>
      </w:rPr>
    </w:lvl>
  </w:abstractNum>
  <w:abstractNum w:abstractNumId="11" w15:restartNumberingAfterBreak="0">
    <w:nsid w:val="31CB7477"/>
    <w:multiLevelType w:val="hybridMultilevel"/>
    <w:tmpl w:val="9D1497A2"/>
    <w:lvl w:ilvl="0" w:tplc="44A02FEA">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2" w15:restartNumberingAfterBreak="0">
    <w:nsid w:val="33016801"/>
    <w:multiLevelType w:val="hybridMultilevel"/>
    <w:tmpl w:val="86FA8A1E"/>
    <w:lvl w:ilvl="0" w:tplc="440A0001">
      <w:start w:val="1"/>
      <w:numFmt w:val="bullet"/>
      <w:lvlText w:val=""/>
      <w:lvlJc w:val="left"/>
      <w:pPr>
        <w:ind w:left="2070" w:hanging="360"/>
      </w:pPr>
      <w:rPr>
        <w:rFonts w:ascii="Symbol" w:hAnsi="Symbol"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3D69156A"/>
    <w:multiLevelType w:val="multilevel"/>
    <w:tmpl w:val="75B6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5C77F7"/>
    <w:multiLevelType w:val="hybridMultilevel"/>
    <w:tmpl w:val="8A08BECE"/>
    <w:lvl w:ilvl="0" w:tplc="3600F1C4">
      <w:start w:val="1"/>
      <w:numFmt w:val="lowerLetter"/>
      <w:lvlText w:val="%1)"/>
      <w:lvlJc w:val="left"/>
      <w:pPr>
        <w:ind w:left="360" w:hanging="360"/>
      </w:pPr>
      <w:rPr>
        <w:rFonts w:cs="Times New Roman"/>
        <w:color w:val="000000"/>
      </w:rPr>
    </w:lvl>
    <w:lvl w:ilvl="1" w:tplc="440A0019">
      <w:start w:val="1"/>
      <w:numFmt w:val="lowerLetter"/>
      <w:lvlText w:val="%2."/>
      <w:lvlJc w:val="left"/>
      <w:pPr>
        <w:ind w:left="1440" w:hanging="360"/>
      </w:pPr>
      <w:rPr>
        <w:rFonts w:cs="Times New Roman"/>
      </w:rPr>
    </w:lvl>
    <w:lvl w:ilvl="2" w:tplc="440A001B">
      <w:start w:val="1"/>
      <w:numFmt w:val="lowerRoman"/>
      <w:lvlText w:val="%3."/>
      <w:lvlJc w:val="right"/>
      <w:pPr>
        <w:ind w:left="2160" w:hanging="180"/>
      </w:pPr>
      <w:rPr>
        <w:rFonts w:cs="Times New Roman"/>
      </w:rPr>
    </w:lvl>
    <w:lvl w:ilvl="3" w:tplc="440A000F">
      <w:start w:val="1"/>
      <w:numFmt w:val="decimal"/>
      <w:lvlText w:val="%4."/>
      <w:lvlJc w:val="left"/>
      <w:pPr>
        <w:ind w:left="2880" w:hanging="360"/>
      </w:pPr>
      <w:rPr>
        <w:rFonts w:cs="Times New Roman"/>
      </w:rPr>
    </w:lvl>
    <w:lvl w:ilvl="4" w:tplc="440A0019">
      <w:start w:val="1"/>
      <w:numFmt w:val="lowerLetter"/>
      <w:lvlText w:val="%5."/>
      <w:lvlJc w:val="left"/>
      <w:pPr>
        <w:ind w:left="3600" w:hanging="360"/>
      </w:pPr>
      <w:rPr>
        <w:rFonts w:cs="Times New Roman"/>
      </w:rPr>
    </w:lvl>
    <w:lvl w:ilvl="5" w:tplc="440A001B">
      <w:start w:val="1"/>
      <w:numFmt w:val="lowerRoman"/>
      <w:lvlText w:val="%6."/>
      <w:lvlJc w:val="right"/>
      <w:pPr>
        <w:ind w:left="4320" w:hanging="180"/>
      </w:pPr>
      <w:rPr>
        <w:rFonts w:cs="Times New Roman"/>
      </w:rPr>
    </w:lvl>
    <w:lvl w:ilvl="6" w:tplc="440A000F">
      <w:start w:val="1"/>
      <w:numFmt w:val="decimal"/>
      <w:lvlText w:val="%7."/>
      <w:lvlJc w:val="left"/>
      <w:pPr>
        <w:ind w:left="5040" w:hanging="360"/>
      </w:pPr>
      <w:rPr>
        <w:rFonts w:cs="Times New Roman"/>
      </w:rPr>
    </w:lvl>
    <w:lvl w:ilvl="7" w:tplc="440A0019">
      <w:start w:val="1"/>
      <w:numFmt w:val="lowerLetter"/>
      <w:lvlText w:val="%8."/>
      <w:lvlJc w:val="left"/>
      <w:pPr>
        <w:ind w:left="5760" w:hanging="360"/>
      </w:pPr>
      <w:rPr>
        <w:rFonts w:cs="Times New Roman"/>
      </w:rPr>
    </w:lvl>
    <w:lvl w:ilvl="8" w:tplc="440A001B">
      <w:start w:val="1"/>
      <w:numFmt w:val="lowerRoman"/>
      <w:lvlText w:val="%9."/>
      <w:lvlJc w:val="right"/>
      <w:pPr>
        <w:ind w:left="6480" w:hanging="180"/>
      </w:pPr>
      <w:rPr>
        <w:rFonts w:cs="Times New Roman"/>
      </w:rPr>
    </w:lvl>
  </w:abstractNum>
  <w:abstractNum w:abstractNumId="15" w15:restartNumberingAfterBreak="0">
    <w:nsid w:val="40901388"/>
    <w:multiLevelType w:val="multilevel"/>
    <w:tmpl w:val="E448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297ED6"/>
    <w:multiLevelType w:val="hybridMultilevel"/>
    <w:tmpl w:val="BC9E7D6A"/>
    <w:lvl w:ilvl="0" w:tplc="B88C7578">
      <w:start w:val="1"/>
      <w:numFmt w:val="lowerLetter"/>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 w15:restartNumberingAfterBreak="0">
    <w:nsid w:val="436F3852"/>
    <w:multiLevelType w:val="hybridMultilevel"/>
    <w:tmpl w:val="9ACE803A"/>
    <w:lvl w:ilvl="0" w:tplc="440A0001">
      <w:start w:val="1"/>
      <w:numFmt w:val="bullet"/>
      <w:lvlText w:val=""/>
      <w:lvlJc w:val="left"/>
      <w:pPr>
        <w:ind w:left="1213" w:hanging="360"/>
      </w:pPr>
      <w:rPr>
        <w:rFonts w:ascii="Symbol" w:hAnsi="Symbol" w:hint="default"/>
      </w:rPr>
    </w:lvl>
    <w:lvl w:ilvl="1" w:tplc="440A0001">
      <w:start w:val="1"/>
      <w:numFmt w:val="bullet"/>
      <w:lvlText w:val=""/>
      <w:lvlJc w:val="left"/>
      <w:pPr>
        <w:ind w:left="1933" w:hanging="360"/>
      </w:pPr>
      <w:rPr>
        <w:rFonts w:ascii="Symbol" w:hAnsi="Symbol" w:hint="default"/>
      </w:rPr>
    </w:lvl>
    <w:lvl w:ilvl="2" w:tplc="440A0005" w:tentative="1">
      <w:start w:val="1"/>
      <w:numFmt w:val="bullet"/>
      <w:lvlText w:val=""/>
      <w:lvlJc w:val="left"/>
      <w:pPr>
        <w:ind w:left="2653" w:hanging="360"/>
      </w:pPr>
      <w:rPr>
        <w:rFonts w:ascii="Wingdings" w:hAnsi="Wingdings" w:hint="default"/>
      </w:rPr>
    </w:lvl>
    <w:lvl w:ilvl="3" w:tplc="440A0001" w:tentative="1">
      <w:start w:val="1"/>
      <w:numFmt w:val="bullet"/>
      <w:lvlText w:val=""/>
      <w:lvlJc w:val="left"/>
      <w:pPr>
        <w:ind w:left="3373" w:hanging="360"/>
      </w:pPr>
      <w:rPr>
        <w:rFonts w:ascii="Symbol" w:hAnsi="Symbol" w:hint="default"/>
      </w:rPr>
    </w:lvl>
    <w:lvl w:ilvl="4" w:tplc="440A0003" w:tentative="1">
      <w:start w:val="1"/>
      <w:numFmt w:val="bullet"/>
      <w:lvlText w:val="o"/>
      <w:lvlJc w:val="left"/>
      <w:pPr>
        <w:ind w:left="4093" w:hanging="360"/>
      </w:pPr>
      <w:rPr>
        <w:rFonts w:ascii="Courier New" w:hAnsi="Courier New" w:cs="Courier New" w:hint="default"/>
      </w:rPr>
    </w:lvl>
    <w:lvl w:ilvl="5" w:tplc="440A0005" w:tentative="1">
      <w:start w:val="1"/>
      <w:numFmt w:val="bullet"/>
      <w:lvlText w:val=""/>
      <w:lvlJc w:val="left"/>
      <w:pPr>
        <w:ind w:left="4813" w:hanging="360"/>
      </w:pPr>
      <w:rPr>
        <w:rFonts w:ascii="Wingdings" w:hAnsi="Wingdings" w:hint="default"/>
      </w:rPr>
    </w:lvl>
    <w:lvl w:ilvl="6" w:tplc="440A0001" w:tentative="1">
      <w:start w:val="1"/>
      <w:numFmt w:val="bullet"/>
      <w:lvlText w:val=""/>
      <w:lvlJc w:val="left"/>
      <w:pPr>
        <w:ind w:left="5533" w:hanging="360"/>
      </w:pPr>
      <w:rPr>
        <w:rFonts w:ascii="Symbol" w:hAnsi="Symbol" w:hint="default"/>
      </w:rPr>
    </w:lvl>
    <w:lvl w:ilvl="7" w:tplc="440A0003" w:tentative="1">
      <w:start w:val="1"/>
      <w:numFmt w:val="bullet"/>
      <w:lvlText w:val="o"/>
      <w:lvlJc w:val="left"/>
      <w:pPr>
        <w:ind w:left="6253" w:hanging="360"/>
      </w:pPr>
      <w:rPr>
        <w:rFonts w:ascii="Courier New" w:hAnsi="Courier New" w:cs="Courier New" w:hint="default"/>
      </w:rPr>
    </w:lvl>
    <w:lvl w:ilvl="8" w:tplc="440A0005" w:tentative="1">
      <w:start w:val="1"/>
      <w:numFmt w:val="bullet"/>
      <w:lvlText w:val=""/>
      <w:lvlJc w:val="left"/>
      <w:pPr>
        <w:ind w:left="6973" w:hanging="360"/>
      </w:pPr>
      <w:rPr>
        <w:rFonts w:ascii="Wingdings" w:hAnsi="Wingdings" w:hint="default"/>
      </w:rPr>
    </w:lvl>
  </w:abstractNum>
  <w:abstractNum w:abstractNumId="18" w15:restartNumberingAfterBreak="0">
    <w:nsid w:val="43752B84"/>
    <w:multiLevelType w:val="hybridMultilevel"/>
    <w:tmpl w:val="254C343C"/>
    <w:lvl w:ilvl="0" w:tplc="A468B93E">
      <w:start w:val="1"/>
      <w:numFmt w:val="bullet"/>
      <w:lvlText w:val="-"/>
      <w:lvlJc w:val="left"/>
      <w:pPr>
        <w:ind w:left="786" w:hanging="360"/>
      </w:pPr>
      <w:rPr>
        <w:rFonts w:ascii="Museo Sans 300" w:eastAsia="Calibri" w:hAnsi="Museo Sans 300" w:cs="Segoe UI" w:hint="default"/>
      </w:rPr>
    </w:lvl>
    <w:lvl w:ilvl="1" w:tplc="440A0003" w:tentative="1">
      <w:start w:val="1"/>
      <w:numFmt w:val="bullet"/>
      <w:lvlText w:val="o"/>
      <w:lvlJc w:val="left"/>
      <w:pPr>
        <w:ind w:left="1506" w:hanging="360"/>
      </w:pPr>
      <w:rPr>
        <w:rFonts w:ascii="Courier New" w:hAnsi="Courier New" w:cs="Courier New" w:hint="default"/>
      </w:rPr>
    </w:lvl>
    <w:lvl w:ilvl="2" w:tplc="440A0005" w:tentative="1">
      <w:start w:val="1"/>
      <w:numFmt w:val="bullet"/>
      <w:lvlText w:val=""/>
      <w:lvlJc w:val="left"/>
      <w:pPr>
        <w:ind w:left="2226" w:hanging="360"/>
      </w:pPr>
      <w:rPr>
        <w:rFonts w:ascii="Wingdings" w:hAnsi="Wingdings" w:hint="default"/>
      </w:rPr>
    </w:lvl>
    <w:lvl w:ilvl="3" w:tplc="440A0001" w:tentative="1">
      <w:start w:val="1"/>
      <w:numFmt w:val="bullet"/>
      <w:lvlText w:val=""/>
      <w:lvlJc w:val="left"/>
      <w:pPr>
        <w:ind w:left="2946" w:hanging="360"/>
      </w:pPr>
      <w:rPr>
        <w:rFonts w:ascii="Symbol" w:hAnsi="Symbol" w:hint="default"/>
      </w:rPr>
    </w:lvl>
    <w:lvl w:ilvl="4" w:tplc="440A0003" w:tentative="1">
      <w:start w:val="1"/>
      <w:numFmt w:val="bullet"/>
      <w:lvlText w:val="o"/>
      <w:lvlJc w:val="left"/>
      <w:pPr>
        <w:ind w:left="3666" w:hanging="360"/>
      </w:pPr>
      <w:rPr>
        <w:rFonts w:ascii="Courier New" w:hAnsi="Courier New" w:cs="Courier New" w:hint="default"/>
      </w:rPr>
    </w:lvl>
    <w:lvl w:ilvl="5" w:tplc="440A0005" w:tentative="1">
      <w:start w:val="1"/>
      <w:numFmt w:val="bullet"/>
      <w:lvlText w:val=""/>
      <w:lvlJc w:val="left"/>
      <w:pPr>
        <w:ind w:left="4386" w:hanging="360"/>
      </w:pPr>
      <w:rPr>
        <w:rFonts w:ascii="Wingdings" w:hAnsi="Wingdings" w:hint="default"/>
      </w:rPr>
    </w:lvl>
    <w:lvl w:ilvl="6" w:tplc="440A0001" w:tentative="1">
      <w:start w:val="1"/>
      <w:numFmt w:val="bullet"/>
      <w:lvlText w:val=""/>
      <w:lvlJc w:val="left"/>
      <w:pPr>
        <w:ind w:left="5106" w:hanging="360"/>
      </w:pPr>
      <w:rPr>
        <w:rFonts w:ascii="Symbol" w:hAnsi="Symbol" w:hint="default"/>
      </w:rPr>
    </w:lvl>
    <w:lvl w:ilvl="7" w:tplc="440A0003" w:tentative="1">
      <w:start w:val="1"/>
      <w:numFmt w:val="bullet"/>
      <w:lvlText w:val="o"/>
      <w:lvlJc w:val="left"/>
      <w:pPr>
        <w:ind w:left="5826" w:hanging="360"/>
      </w:pPr>
      <w:rPr>
        <w:rFonts w:ascii="Courier New" w:hAnsi="Courier New" w:cs="Courier New" w:hint="default"/>
      </w:rPr>
    </w:lvl>
    <w:lvl w:ilvl="8" w:tplc="440A0005" w:tentative="1">
      <w:start w:val="1"/>
      <w:numFmt w:val="bullet"/>
      <w:lvlText w:val=""/>
      <w:lvlJc w:val="left"/>
      <w:pPr>
        <w:ind w:left="6546" w:hanging="360"/>
      </w:pPr>
      <w:rPr>
        <w:rFonts w:ascii="Wingdings" w:hAnsi="Wingdings" w:hint="default"/>
      </w:rPr>
    </w:lvl>
  </w:abstractNum>
  <w:abstractNum w:abstractNumId="19" w15:restartNumberingAfterBreak="0">
    <w:nsid w:val="464E742C"/>
    <w:multiLevelType w:val="hybridMultilevel"/>
    <w:tmpl w:val="1C7C43E6"/>
    <w:lvl w:ilvl="0" w:tplc="BB6C988E">
      <w:numFmt w:val="bullet"/>
      <w:lvlText w:val="-"/>
      <w:lvlJc w:val="left"/>
      <w:pPr>
        <w:ind w:left="720" w:hanging="360"/>
      </w:pPr>
      <w:rPr>
        <w:rFonts w:ascii="Arial" w:eastAsia="SimSun"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 w15:restartNumberingAfterBreak="0">
    <w:nsid w:val="47EB4CDA"/>
    <w:multiLevelType w:val="hybridMultilevel"/>
    <w:tmpl w:val="486CC1A6"/>
    <w:lvl w:ilvl="0" w:tplc="0B3EB668">
      <w:start w:val="1"/>
      <w:numFmt w:val="decimal"/>
      <w:lvlText w:val="%1."/>
      <w:lvlJc w:val="left"/>
      <w:pPr>
        <w:ind w:left="2070" w:hanging="360"/>
      </w:pPr>
      <w:rPr>
        <w:rFonts w:ascii="Museo 300" w:hAnsi="Museo 300" w:hint="default"/>
      </w:rPr>
    </w:lvl>
    <w:lvl w:ilvl="1" w:tplc="440A0019" w:tentative="1">
      <w:start w:val="1"/>
      <w:numFmt w:val="lowerLetter"/>
      <w:lvlText w:val="%2."/>
      <w:lvlJc w:val="left"/>
      <w:pPr>
        <w:ind w:left="2790" w:hanging="360"/>
      </w:pPr>
    </w:lvl>
    <w:lvl w:ilvl="2" w:tplc="440A001B" w:tentative="1">
      <w:start w:val="1"/>
      <w:numFmt w:val="lowerRoman"/>
      <w:lvlText w:val="%3."/>
      <w:lvlJc w:val="right"/>
      <w:pPr>
        <w:ind w:left="3510" w:hanging="180"/>
      </w:pPr>
    </w:lvl>
    <w:lvl w:ilvl="3" w:tplc="440A000F" w:tentative="1">
      <w:start w:val="1"/>
      <w:numFmt w:val="decimal"/>
      <w:lvlText w:val="%4."/>
      <w:lvlJc w:val="left"/>
      <w:pPr>
        <w:ind w:left="4230" w:hanging="360"/>
      </w:pPr>
    </w:lvl>
    <w:lvl w:ilvl="4" w:tplc="440A0019" w:tentative="1">
      <w:start w:val="1"/>
      <w:numFmt w:val="lowerLetter"/>
      <w:lvlText w:val="%5."/>
      <w:lvlJc w:val="left"/>
      <w:pPr>
        <w:ind w:left="4950" w:hanging="360"/>
      </w:pPr>
    </w:lvl>
    <w:lvl w:ilvl="5" w:tplc="440A001B" w:tentative="1">
      <w:start w:val="1"/>
      <w:numFmt w:val="lowerRoman"/>
      <w:lvlText w:val="%6."/>
      <w:lvlJc w:val="right"/>
      <w:pPr>
        <w:ind w:left="5670" w:hanging="180"/>
      </w:pPr>
    </w:lvl>
    <w:lvl w:ilvl="6" w:tplc="440A000F" w:tentative="1">
      <w:start w:val="1"/>
      <w:numFmt w:val="decimal"/>
      <w:lvlText w:val="%7."/>
      <w:lvlJc w:val="left"/>
      <w:pPr>
        <w:ind w:left="6390" w:hanging="360"/>
      </w:pPr>
    </w:lvl>
    <w:lvl w:ilvl="7" w:tplc="440A0019" w:tentative="1">
      <w:start w:val="1"/>
      <w:numFmt w:val="lowerLetter"/>
      <w:lvlText w:val="%8."/>
      <w:lvlJc w:val="left"/>
      <w:pPr>
        <w:ind w:left="7110" w:hanging="360"/>
      </w:pPr>
    </w:lvl>
    <w:lvl w:ilvl="8" w:tplc="440A001B" w:tentative="1">
      <w:start w:val="1"/>
      <w:numFmt w:val="lowerRoman"/>
      <w:lvlText w:val="%9."/>
      <w:lvlJc w:val="right"/>
      <w:pPr>
        <w:ind w:left="7830" w:hanging="180"/>
      </w:pPr>
    </w:lvl>
  </w:abstractNum>
  <w:abstractNum w:abstractNumId="21" w15:restartNumberingAfterBreak="0">
    <w:nsid w:val="489552FC"/>
    <w:multiLevelType w:val="hybridMultilevel"/>
    <w:tmpl w:val="AD60C3F4"/>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4FD43BD7"/>
    <w:multiLevelType w:val="multilevel"/>
    <w:tmpl w:val="6DAE4218"/>
    <w:lvl w:ilvl="0">
      <w:start w:val="1"/>
      <w:numFmt w:val="lowerLetter"/>
      <w:lvlText w:val="%1)"/>
      <w:lvlJc w:val="left"/>
      <w:pPr>
        <w:ind w:left="1571" w:hanging="360"/>
      </w:pPr>
      <w:rPr>
        <w:rFonts w:hint="default"/>
      </w:rPr>
    </w:lvl>
    <w:lvl w:ilvl="1">
      <w:start w:val="1"/>
      <w:numFmt w:val="decimal"/>
      <w:isLgl/>
      <w:lvlText w:val="%1.%2"/>
      <w:lvlJc w:val="left"/>
      <w:pPr>
        <w:ind w:left="2290" w:hanging="360"/>
      </w:pPr>
      <w:rPr>
        <w:rFonts w:hint="default"/>
      </w:rPr>
    </w:lvl>
    <w:lvl w:ilvl="2">
      <w:start w:val="1"/>
      <w:numFmt w:val="decimal"/>
      <w:isLgl/>
      <w:lvlText w:val="%1.%2.%3"/>
      <w:lvlJc w:val="left"/>
      <w:pPr>
        <w:ind w:left="3577" w:hanging="720"/>
      </w:pPr>
      <w:rPr>
        <w:rFonts w:hint="default"/>
      </w:rPr>
    </w:lvl>
    <w:lvl w:ilvl="3">
      <w:start w:val="1"/>
      <w:numFmt w:val="decimal"/>
      <w:isLgl/>
      <w:lvlText w:val="%1.%2.%3.%4"/>
      <w:lvlJc w:val="left"/>
      <w:pPr>
        <w:ind w:left="4504" w:hanging="720"/>
      </w:pPr>
      <w:rPr>
        <w:rFonts w:hint="default"/>
      </w:rPr>
    </w:lvl>
    <w:lvl w:ilvl="4">
      <w:start w:val="1"/>
      <w:numFmt w:val="decimal"/>
      <w:isLgl/>
      <w:lvlText w:val="%1.%2.%3.%4.%5"/>
      <w:lvlJc w:val="left"/>
      <w:pPr>
        <w:ind w:left="5791" w:hanging="1080"/>
      </w:pPr>
      <w:rPr>
        <w:rFonts w:hint="default"/>
      </w:rPr>
    </w:lvl>
    <w:lvl w:ilvl="5">
      <w:start w:val="1"/>
      <w:numFmt w:val="decimal"/>
      <w:isLgl/>
      <w:lvlText w:val="%1.%2.%3.%4.%5.%6"/>
      <w:lvlJc w:val="left"/>
      <w:pPr>
        <w:ind w:left="6718" w:hanging="1080"/>
      </w:pPr>
      <w:rPr>
        <w:rFonts w:hint="default"/>
      </w:rPr>
    </w:lvl>
    <w:lvl w:ilvl="6">
      <w:start w:val="1"/>
      <w:numFmt w:val="decimal"/>
      <w:isLgl/>
      <w:lvlText w:val="%1.%2.%3.%4.%5.%6.%7"/>
      <w:lvlJc w:val="left"/>
      <w:pPr>
        <w:ind w:left="8005" w:hanging="1440"/>
      </w:pPr>
      <w:rPr>
        <w:rFonts w:hint="default"/>
      </w:rPr>
    </w:lvl>
    <w:lvl w:ilvl="7">
      <w:start w:val="1"/>
      <w:numFmt w:val="decimal"/>
      <w:isLgl/>
      <w:lvlText w:val="%1.%2.%3.%4.%5.%6.%7.%8"/>
      <w:lvlJc w:val="left"/>
      <w:pPr>
        <w:ind w:left="8932" w:hanging="1440"/>
      </w:pPr>
      <w:rPr>
        <w:rFonts w:hint="default"/>
      </w:rPr>
    </w:lvl>
    <w:lvl w:ilvl="8">
      <w:start w:val="1"/>
      <w:numFmt w:val="decimal"/>
      <w:isLgl/>
      <w:lvlText w:val="%1.%2.%3.%4.%5.%6.%7.%8.%9"/>
      <w:lvlJc w:val="left"/>
      <w:pPr>
        <w:ind w:left="10219" w:hanging="1800"/>
      </w:pPr>
      <w:rPr>
        <w:rFonts w:hint="default"/>
      </w:rPr>
    </w:lvl>
  </w:abstractNum>
  <w:abstractNum w:abstractNumId="23" w15:restartNumberingAfterBreak="0">
    <w:nsid w:val="51B12E56"/>
    <w:multiLevelType w:val="hybridMultilevel"/>
    <w:tmpl w:val="85C09A1C"/>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24" w15:restartNumberingAfterBreak="0">
    <w:nsid w:val="52136279"/>
    <w:multiLevelType w:val="hybridMultilevel"/>
    <w:tmpl w:val="486CC1A6"/>
    <w:lvl w:ilvl="0" w:tplc="FFFFFFFF">
      <w:start w:val="1"/>
      <w:numFmt w:val="decimal"/>
      <w:lvlText w:val="%1."/>
      <w:lvlJc w:val="left"/>
      <w:pPr>
        <w:ind w:left="2070" w:hanging="360"/>
      </w:pPr>
      <w:rPr>
        <w:rFonts w:ascii="Museo 300" w:hAnsi="Museo 300" w:hint="default"/>
      </w:rPr>
    </w:lvl>
    <w:lvl w:ilvl="1" w:tplc="FFFFFFFF" w:tentative="1">
      <w:start w:val="1"/>
      <w:numFmt w:val="lowerLetter"/>
      <w:lvlText w:val="%2."/>
      <w:lvlJc w:val="left"/>
      <w:pPr>
        <w:ind w:left="2790" w:hanging="360"/>
      </w:pPr>
    </w:lvl>
    <w:lvl w:ilvl="2" w:tplc="FFFFFFFF" w:tentative="1">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25" w15:restartNumberingAfterBreak="0">
    <w:nsid w:val="53465B5B"/>
    <w:multiLevelType w:val="hybridMultilevel"/>
    <w:tmpl w:val="FF1EDF6E"/>
    <w:lvl w:ilvl="0" w:tplc="440A0001">
      <w:start w:val="1"/>
      <w:numFmt w:val="bullet"/>
      <w:lvlText w:val=""/>
      <w:lvlJc w:val="left"/>
      <w:pPr>
        <w:ind w:left="1931" w:hanging="360"/>
      </w:pPr>
      <w:rPr>
        <w:rFonts w:ascii="Symbol" w:hAnsi="Symbol" w:hint="default"/>
      </w:rPr>
    </w:lvl>
    <w:lvl w:ilvl="1" w:tplc="440A0003" w:tentative="1">
      <w:start w:val="1"/>
      <w:numFmt w:val="bullet"/>
      <w:lvlText w:val="o"/>
      <w:lvlJc w:val="left"/>
      <w:pPr>
        <w:ind w:left="2651" w:hanging="360"/>
      </w:pPr>
      <w:rPr>
        <w:rFonts w:ascii="Courier New" w:hAnsi="Courier New" w:cs="Courier New" w:hint="default"/>
      </w:rPr>
    </w:lvl>
    <w:lvl w:ilvl="2" w:tplc="440A0005" w:tentative="1">
      <w:start w:val="1"/>
      <w:numFmt w:val="bullet"/>
      <w:lvlText w:val=""/>
      <w:lvlJc w:val="left"/>
      <w:pPr>
        <w:ind w:left="3371" w:hanging="360"/>
      </w:pPr>
      <w:rPr>
        <w:rFonts w:ascii="Wingdings" w:hAnsi="Wingdings" w:hint="default"/>
      </w:rPr>
    </w:lvl>
    <w:lvl w:ilvl="3" w:tplc="440A0001" w:tentative="1">
      <w:start w:val="1"/>
      <w:numFmt w:val="bullet"/>
      <w:lvlText w:val=""/>
      <w:lvlJc w:val="left"/>
      <w:pPr>
        <w:ind w:left="4091" w:hanging="360"/>
      </w:pPr>
      <w:rPr>
        <w:rFonts w:ascii="Symbol" w:hAnsi="Symbol" w:hint="default"/>
      </w:rPr>
    </w:lvl>
    <w:lvl w:ilvl="4" w:tplc="440A0003" w:tentative="1">
      <w:start w:val="1"/>
      <w:numFmt w:val="bullet"/>
      <w:lvlText w:val="o"/>
      <w:lvlJc w:val="left"/>
      <w:pPr>
        <w:ind w:left="4811" w:hanging="360"/>
      </w:pPr>
      <w:rPr>
        <w:rFonts w:ascii="Courier New" w:hAnsi="Courier New" w:cs="Courier New" w:hint="default"/>
      </w:rPr>
    </w:lvl>
    <w:lvl w:ilvl="5" w:tplc="440A0005" w:tentative="1">
      <w:start w:val="1"/>
      <w:numFmt w:val="bullet"/>
      <w:lvlText w:val=""/>
      <w:lvlJc w:val="left"/>
      <w:pPr>
        <w:ind w:left="5531" w:hanging="360"/>
      </w:pPr>
      <w:rPr>
        <w:rFonts w:ascii="Wingdings" w:hAnsi="Wingdings" w:hint="default"/>
      </w:rPr>
    </w:lvl>
    <w:lvl w:ilvl="6" w:tplc="440A0001" w:tentative="1">
      <w:start w:val="1"/>
      <w:numFmt w:val="bullet"/>
      <w:lvlText w:val=""/>
      <w:lvlJc w:val="left"/>
      <w:pPr>
        <w:ind w:left="6251" w:hanging="360"/>
      </w:pPr>
      <w:rPr>
        <w:rFonts w:ascii="Symbol" w:hAnsi="Symbol" w:hint="default"/>
      </w:rPr>
    </w:lvl>
    <w:lvl w:ilvl="7" w:tplc="440A0003" w:tentative="1">
      <w:start w:val="1"/>
      <w:numFmt w:val="bullet"/>
      <w:lvlText w:val="o"/>
      <w:lvlJc w:val="left"/>
      <w:pPr>
        <w:ind w:left="6971" w:hanging="360"/>
      </w:pPr>
      <w:rPr>
        <w:rFonts w:ascii="Courier New" w:hAnsi="Courier New" w:cs="Courier New" w:hint="default"/>
      </w:rPr>
    </w:lvl>
    <w:lvl w:ilvl="8" w:tplc="440A0005" w:tentative="1">
      <w:start w:val="1"/>
      <w:numFmt w:val="bullet"/>
      <w:lvlText w:val=""/>
      <w:lvlJc w:val="left"/>
      <w:pPr>
        <w:ind w:left="7691" w:hanging="360"/>
      </w:pPr>
      <w:rPr>
        <w:rFonts w:ascii="Wingdings" w:hAnsi="Wingdings" w:hint="default"/>
      </w:rPr>
    </w:lvl>
  </w:abstractNum>
  <w:abstractNum w:abstractNumId="26" w15:restartNumberingAfterBreak="0">
    <w:nsid w:val="53FD6217"/>
    <w:multiLevelType w:val="multilevel"/>
    <w:tmpl w:val="B9C41F66"/>
    <w:lvl w:ilvl="0">
      <w:start w:val="1"/>
      <w:numFmt w:val="decimal"/>
      <w:lvlText w:val="%1."/>
      <w:lvlJc w:val="left"/>
      <w:pPr>
        <w:ind w:left="1080" w:hanging="360"/>
      </w:pPr>
      <w:rPr>
        <w:rFonts w:hint="default"/>
        <w:b/>
        <w:bCs w:val="0"/>
      </w:rPr>
    </w:lvl>
    <w:lvl w:ilvl="1">
      <w:start w:val="1"/>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880" w:hanging="2160"/>
      </w:pPr>
    </w:lvl>
  </w:abstractNum>
  <w:abstractNum w:abstractNumId="27" w15:restartNumberingAfterBreak="0">
    <w:nsid w:val="56C33D7E"/>
    <w:multiLevelType w:val="hybridMultilevel"/>
    <w:tmpl w:val="7214E75E"/>
    <w:lvl w:ilvl="0" w:tplc="2C4A9F7E">
      <w:start w:val="4"/>
      <w:numFmt w:val="decimal"/>
      <w:lvlText w:val="%1."/>
      <w:lvlJc w:val="left"/>
      <w:pPr>
        <w:ind w:left="207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15:restartNumberingAfterBreak="0">
    <w:nsid w:val="57EF2A70"/>
    <w:multiLevelType w:val="hybridMultilevel"/>
    <w:tmpl w:val="A2C84608"/>
    <w:lvl w:ilvl="0" w:tplc="0896C9EE">
      <w:start w:val="1"/>
      <w:numFmt w:val="upperRoman"/>
      <w:lvlText w:val="%1."/>
      <w:lvlJc w:val="left"/>
      <w:pPr>
        <w:ind w:left="1080" w:hanging="720"/>
      </w:pPr>
      <w:rPr>
        <w:rFonts w:ascii="Museo Sans 300" w:hAnsi="Museo Sans 300" w:cs="Times New Roman" w:hint="default"/>
        <w:sz w:val="22"/>
        <w:szCs w:val="22"/>
      </w:rPr>
    </w:lvl>
    <w:lvl w:ilvl="1" w:tplc="440A0019" w:tentative="1">
      <w:start w:val="1"/>
      <w:numFmt w:val="lowerLetter"/>
      <w:lvlText w:val="%2."/>
      <w:lvlJc w:val="left"/>
      <w:pPr>
        <w:ind w:left="1440" w:hanging="360"/>
      </w:pPr>
      <w:rPr>
        <w:rFonts w:cs="Times New Roman"/>
      </w:rPr>
    </w:lvl>
    <w:lvl w:ilvl="2" w:tplc="440A001B" w:tentative="1">
      <w:start w:val="1"/>
      <w:numFmt w:val="lowerRoman"/>
      <w:lvlText w:val="%3."/>
      <w:lvlJc w:val="right"/>
      <w:pPr>
        <w:ind w:left="2160" w:hanging="180"/>
      </w:pPr>
      <w:rPr>
        <w:rFonts w:cs="Times New Roman"/>
      </w:rPr>
    </w:lvl>
    <w:lvl w:ilvl="3" w:tplc="440A000F" w:tentative="1">
      <w:start w:val="1"/>
      <w:numFmt w:val="decimal"/>
      <w:lvlText w:val="%4."/>
      <w:lvlJc w:val="left"/>
      <w:pPr>
        <w:ind w:left="2880" w:hanging="360"/>
      </w:pPr>
      <w:rPr>
        <w:rFonts w:cs="Times New Roman"/>
      </w:rPr>
    </w:lvl>
    <w:lvl w:ilvl="4" w:tplc="440A0019" w:tentative="1">
      <w:start w:val="1"/>
      <w:numFmt w:val="lowerLetter"/>
      <w:lvlText w:val="%5."/>
      <w:lvlJc w:val="left"/>
      <w:pPr>
        <w:ind w:left="3600" w:hanging="360"/>
      </w:pPr>
      <w:rPr>
        <w:rFonts w:cs="Times New Roman"/>
      </w:rPr>
    </w:lvl>
    <w:lvl w:ilvl="5" w:tplc="440A001B" w:tentative="1">
      <w:start w:val="1"/>
      <w:numFmt w:val="lowerRoman"/>
      <w:lvlText w:val="%6."/>
      <w:lvlJc w:val="right"/>
      <w:pPr>
        <w:ind w:left="4320" w:hanging="180"/>
      </w:pPr>
      <w:rPr>
        <w:rFonts w:cs="Times New Roman"/>
      </w:rPr>
    </w:lvl>
    <w:lvl w:ilvl="6" w:tplc="440A000F" w:tentative="1">
      <w:start w:val="1"/>
      <w:numFmt w:val="decimal"/>
      <w:lvlText w:val="%7."/>
      <w:lvlJc w:val="left"/>
      <w:pPr>
        <w:ind w:left="5040" w:hanging="360"/>
      </w:pPr>
      <w:rPr>
        <w:rFonts w:cs="Times New Roman"/>
      </w:rPr>
    </w:lvl>
    <w:lvl w:ilvl="7" w:tplc="440A0019" w:tentative="1">
      <w:start w:val="1"/>
      <w:numFmt w:val="lowerLetter"/>
      <w:lvlText w:val="%8."/>
      <w:lvlJc w:val="left"/>
      <w:pPr>
        <w:ind w:left="5760" w:hanging="360"/>
      </w:pPr>
      <w:rPr>
        <w:rFonts w:cs="Times New Roman"/>
      </w:rPr>
    </w:lvl>
    <w:lvl w:ilvl="8" w:tplc="440A001B" w:tentative="1">
      <w:start w:val="1"/>
      <w:numFmt w:val="lowerRoman"/>
      <w:lvlText w:val="%9."/>
      <w:lvlJc w:val="right"/>
      <w:pPr>
        <w:ind w:left="6480" w:hanging="180"/>
      </w:pPr>
      <w:rPr>
        <w:rFonts w:cs="Times New Roman"/>
      </w:rPr>
    </w:lvl>
  </w:abstractNum>
  <w:abstractNum w:abstractNumId="29" w15:restartNumberingAfterBreak="0">
    <w:nsid w:val="5BC023AD"/>
    <w:multiLevelType w:val="hybridMultilevel"/>
    <w:tmpl w:val="8C448C88"/>
    <w:lvl w:ilvl="0" w:tplc="2E3C3CEC">
      <w:start w:val="1"/>
      <w:numFmt w:val="lowerLetter"/>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1400D63"/>
    <w:multiLevelType w:val="hybridMultilevel"/>
    <w:tmpl w:val="9C12C610"/>
    <w:lvl w:ilvl="0" w:tplc="0E80B184">
      <w:start w:val="1"/>
      <w:numFmt w:val="decimal"/>
      <w:lvlText w:val="%1."/>
      <w:lvlJc w:val="left"/>
      <w:pPr>
        <w:ind w:left="786" w:hanging="360"/>
      </w:pPr>
      <w:rPr>
        <w:rFonts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31" w15:restartNumberingAfterBreak="0">
    <w:nsid w:val="64E31CAF"/>
    <w:multiLevelType w:val="hybridMultilevel"/>
    <w:tmpl w:val="660A20C4"/>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32" w15:restartNumberingAfterBreak="0">
    <w:nsid w:val="663252C0"/>
    <w:multiLevelType w:val="hybridMultilevel"/>
    <w:tmpl w:val="93A46094"/>
    <w:lvl w:ilvl="0" w:tplc="E3A83E42">
      <w:start w:val="4"/>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15:restartNumberingAfterBreak="0">
    <w:nsid w:val="681079D5"/>
    <w:multiLevelType w:val="hybridMultilevel"/>
    <w:tmpl w:val="B6CC28B4"/>
    <w:lvl w:ilvl="0" w:tplc="FBA0BE30">
      <w:start w:val="1"/>
      <w:numFmt w:val="upperRoman"/>
      <w:lvlText w:val="%1."/>
      <w:lvlJc w:val="left"/>
      <w:pPr>
        <w:ind w:left="1429" w:hanging="720"/>
      </w:pPr>
      <w:rPr>
        <w:rFonts w:hint="default"/>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34" w15:restartNumberingAfterBreak="0">
    <w:nsid w:val="68721FB7"/>
    <w:multiLevelType w:val="hybridMultilevel"/>
    <w:tmpl w:val="111CB0D0"/>
    <w:lvl w:ilvl="0" w:tplc="9458598E">
      <w:start w:val="2"/>
      <w:numFmt w:val="bullet"/>
      <w:lvlText w:val="-"/>
      <w:lvlJc w:val="left"/>
      <w:pPr>
        <w:ind w:left="1211" w:hanging="360"/>
      </w:pPr>
      <w:rPr>
        <w:rFonts w:ascii="Museo 300" w:eastAsia="Calibri" w:hAnsi="Museo 300" w:cs="Segoe UI" w:hint="default"/>
      </w:rPr>
    </w:lvl>
    <w:lvl w:ilvl="1" w:tplc="440A0003" w:tentative="1">
      <w:start w:val="1"/>
      <w:numFmt w:val="bullet"/>
      <w:lvlText w:val="o"/>
      <w:lvlJc w:val="left"/>
      <w:pPr>
        <w:ind w:left="1931" w:hanging="360"/>
      </w:pPr>
      <w:rPr>
        <w:rFonts w:ascii="Courier New" w:hAnsi="Courier New" w:cs="Courier New" w:hint="default"/>
      </w:rPr>
    </w:lvl>
    <w:lvl w:ilvl="2" w:tplc="440A0005" w:tentative="1">
      <w:start w:val="1"/>
      <w:numFmt w:val="bullet"/>
      <w:lvlText w:val=""/>
      <w:lvlJc w:val="left"/>
      <w:pPr>
        <w:ind w:left="2651" w:hanging="360"/>
      </w:pPr>
      <w:rPr>
        <w:rFonts w:ascii="Wingdings" w:hAnsi="Wingdings" w:hint="default"/>
      </w:rPr>
    </w:lvl>
    <w:lvl w:ilvl="3" w:tplc="440A0001" w:tentative="1">
      <w:start w:val="1"/>
      <w:numFmt w:val="bullet"/>
      <w:lvlText w:val=""/>
      <w:lvlJc w:val="left"/>
      <w:pPr>
        <w:ind w:left="3371" w:hanging="360"/>
      </w:pPr>
      <w:rPr>
        <w:rFonts w:ascii="Symbol" w:hAnsi="Symbol" w:hint="default"/>
      </w:rPr>
    </w:lvl>
    <w:lvl w:ilvl="4" w:tplc="440A0003" w:tentative="1">
      <w:start w:val="1"/>
      <w:numFmt w:val="bullet"/>
      <w:lvlText w:val="o"/>
      <w:lvlJc w:val="left"/>
      <w:pPr>
        <w:ind w:left="4091" w:hanging="360"/>
      </w:pPr>
      <w:rPr>
        <w:rFonts w:ascii="Courier New" w:hAnsi="Courier New" w:cs="Courier New" w:hint="default"/>
      </w:rPr>
    </w:lvl>
    <w:lvl w:ilvl="5" w:tplc="440A0005" w:tentative="1">
      <w:start w:val="1"/>
      <w:numFmt w:val="bullet"/>
      <w:lvlText w:val=""/>
      <w:lvlJc w:val="left"/>
      <w:pPr>
        <w:ind w:left="4811" w:hanging="360"/>
      </w:pPr>
      <w:rPr>
        <w:rFonts w:ascii="Wingdings" w:hAnsi="Wingdings" w:hint="default"/>
      </w:rPr>
    </w:lvl>
    <w:lvl w:ilvl="6" w:tplc="440A0001" w:tentative="1">
      <w:start w:val="1"/>
      <w:numFmt w:val="bullet"/>
      <w:lvlText w:val=""/>
      <w:lvlJc w:val="left"/>
      <w:pPr>
        <w:ind w:left="5531" w:hanging="360"/>
      </w:pPr>
      <w:rPr>
        <w:rFonts w:ascii="Symbol" w:hAnsi="Symbol" w:hint="default"/>
      </w:rPr>
    </w:lvl>
    <w:lvl w:ilvl="7" w:tplc="440A0003" w:tentative="1">
      <w:start w:val="1"/>
      <w:numFmt w:val="bullet"/>
      <w:lvlText w:val="o"/>
      <w:lvlJc w:val="left"/>
      <w:pPr>
        <w:ind w:left="6251" w:hanging="360"/>
      </w:pPr>
      <w:rPr>
        <w:rFonts w:ascii="Courier New" w:hAnsi="Courier New" w:cs="Courier New" w:hint="default"/>
      </w:rPr>
    </w:lvl>
    <w:lvl w:ilvl="8" w:tplc="440A0005" w:tentative="1">
      <w:start w:val="1"/>
      <w:numFmt w:val="bullet"/>
      <w:lvlText w:val=""/>
      <w:lvlJc w:val="left"/>
      <w:pPr>
        <w:ind w:left="6971" w:hanging="360"/>
      </w:pPr>
      <w:rPr>
        <w:rFonts w:ascii="Wingdings" w:hAnsi="Wingdings" w:hint="default"/>
      </w:rPr>
    </w:lvl>
  </w:abstractNum>
  <w:abstractNum w:abstractNumId="35" w15:restartNumberingAfterBreak="0">
    <w:nsid w:val="6A591800"/>
    <w:multiLevelType w:val="hybridMultilevel"/>
    <w:tmpl w:val="C798CEE4"/>
    <w:lvl w:ilvl="0" w:tplc="538A4660">
      <w:start w:val="3"/>
      <w:numFmt w:val="bullet"/>
      <w:lvlText w:val="-"/>
      <w:lvlJc w:val="left"/>
      <w:pPr>
        <w:ind w:left="1800" w:hanging="360"/>
      </w:pPr>
      <w:rPr>
        <w:rFonts w:ascii="Museo Sans 300" w:eastAsia="Times New Roman" w:hAnsi="Museo Sans 300" w:cs="Times New Roman"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36" w15:restartNumberingAfterBreak="0">
    <w:nsid w:val="6B6E3678"/>
    <w:multiLevelType w:val="hybridMultilevel"/>
    <w:tmpl w:val="C2A4B016"/>
    <w:lvl w:ilvl="0" w:tplc="0AB625DC">
      <w:start w:val="1"/>
      <w:numFmt w:val="decimal"/>
      <w:lvlText w:val="%1."/>
      <w:lvlJc w:val="left"/>
      <w:pPr>
        <w:ind w:left="1211" w:hanging="360"/>
      </w:pPr>
      <w:rPr>
        <w:rFonts w:hint="default"/>
      </w:rPr>
    </w:lvl>
    <w:lvl w:ilvl="1" w:tplc="440A0019" w:tentative="1">
      <w:start w:val="1"/>
      <w:numFmt w:val="lowerLetter"/>
      <w:lvlText w:val="%2."/>
      <w:lvlJc w:val="left"/>
      <w:pPr>
        <w:ind w:left="1931" w:hanging="360"/>
      </w:pPr>
    </w:lvl>
    <w:lvl w:ilvl="2" w:tplc="440A001B" w:tentative="1">
      <w:start w:val="1"/>
      <w:numFmt w:val="lowerRoman"/>
      <w:lvlText w:val="%3."/>
      <w:lvlJc w:val="right"/>
      <w:pPr>
        <w:ind w:left="2651" w:hanging="180"/>
      </w:pPr>
    </w:lvl>
    <w:lvl w:ilvl="3" w:tplc="440A000F" w:tentative="1">
      <w:start w:val="1"/>
      <w:numFmt w:val="decimal"/>
      <w:lvlText w:val="%4."/>
      <w:lvlJc w:val="left"/>
      <w:pPr>
        <w:ind w:left="3371" w:hanging="360"/>
      </w:pPr>
    </w:lvl>
    <w:lvl w:ilvl="4" w:tplc="440A0019" w:tentative="1">
      <w:start w:val="1"/>
      <w:numFmt w:val="lowerLetter"/>
      <w:lvlText w:val="%5."/>
      <w:lvlJc w:val="left"/>
      <w:pPr>
        <w:ind w:left="4091" w:hanging="360"/>
      </w:pPr>
    </w:lvl>
    <w:lvl w:ilvl="5" w:tplc="440A001B" w:tentative="1">
      <w:start w:val="1"/>
      <w:numFmt w:val="lowerRoman"/>
      <w:lvlText w:val="%6."/>
      <w:lvlJc w:val="right"/>
      <w:pPr>
        <w:ind w:left="4811" w:hanging="180"/>
      </w:pPr>
    </w:lvl>
    <w:lvl w:ilvl="6" w:tplc="440A000F" w:tentative="1">
      <w:start w:val="1"/>
      <w:numFmt w:val="decimal"/>
      <w:lvlText w:val="%7."/>
      <w:lvlJc w:val="left"/>
      <w:pPr>
        <w:ind w:left="5531" w:hanging="360"/>
      </w:pPr>
    </w:lvl>
    <w:lvl w:ilvl="7" w:tplc="440A0019" w:tentative="1">
      <w:start w:val="1"/>
      <w:numFmt w:val="lowerLetter"/>
      <w:lvlText w:val="%8."/>
      <w:lvlJc w:val="left"/>
      <w:pPr>
        <w:ind w:left="6251" w:hanging="360"/>
      </w:pPr>
    </w:lvl>
    <w:lvl w:ilvl="8" w:tplc="440A001B" w:tentative="1">
      <w:start w:val="1"/>
      <w:numFmt w:val="lowerRoman"/>
      <w:lvlText w:val="%9."/>
      <w:lvlJc w:val="right"/>
      <w:pPr>
        <w:ind w:left="6971" w:hanging="180"/>
      </w:pPr>
    </w:lvl>
  </w:abstractNum>
  <w:abstractNum w:abstractNumId="37" w15:restartNumberingAfterBreak="0">
    <w:nsid w:val="6DF46D17"/>
    <w:multiLevelType w:val="multilevel"/>
    <w:tmpl w:val="541AC07E"/>
    <w:lvl w:ilvl="0">
      <w:start w:val="1"/>
      <w:numFmt w:val="upperRoman"/>
      <w:lvlText w:val="%1."/>
      <w:lvlJc w:val="left"/>
      <w:pPr>
        <w:ind w:left="1080" w:hanging="720"/>
      </w:pPr>
      <w:rPr>
        <w:rFonts w:ascii="Museo Sans 300" w:hAnsi="Museo Sans 300"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75440F81"/>
    <w:multiLevelType w:val="hybridMultilevel"/>
    <w:tmpl w:val="E59E681E"/>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 w15:restartNumberingAfterBreak="0">
    <w:nsid w:val="76FC6693"/>
    <w:multiLevelType w:val="hybridMultilevel"/>
    <w:tmpl w:val="E208E5D0"/>
    <w:lvl w:ilvl="0" w:tplc="440A0001">
      <w:start w:val="1"/>
      <w:numFmt w:val="bullet"/>
      <w:lvlText w:val=""/>
      <w:lvlJc w:val="left"/>
      <w:pPr>
        <w:ind w:left="1375" w:hanging="360"/>
      </w:pPr>
      <w:rPr>
        <w:rFonts w:ascii="Symbol" w:hAnsi="Symbol" w:hint="default"/>
      </w:rPr>
    </w:lvl>
    <w:lvl w:ilvl="1" w:tplc="440A0003" w:tentative="1">
      <w:start w:val="1"/>
      <w:numFmt w:val="bullet"/>
      <w:lvlText w:val="o"/>
      <w:lvlJc w:val="left"/>
      <w:pPr>
        <w:ind w:left="2095" w:hanging="360"/>
      </w:pPr>
      <w:rPr>
        <w:rFonts w:ascii="Courier New" w:hAnsi="Courier New" w:cs="Courier New" w:hint="default"/>
      </w:rPr>
    </w:lvl>
    <w:lvl w:ilvl="2" w:tplc="440A0005" w:tentative="1">
      <w:start w:val="1"/>
      <w:numFmt w:val="bullet"/>
      <w:lvlText w:val=""/>
      <w:lvlJc w:val="left"/>
      <w:pPr>
        <w:ind w:left="2815" w:hanging="360"/>
      </w:pPr>
      <w:rPr>
        <w:rFonts w:ascii="Wingdings" w:hAnsi="Wingdings" w:hint="default"/>
      </w:rPr>
    </w:lvl>
    <w:lvl w:ilvl="3" w:tplc="440A0001" w:tentative="1">
      <w:start w:val="1"/>
      <w:numFmt w:val="bullet"/>
      <w:lvlText w:val=""/>
      <w:lvlJc w:val="left"/>
      <w:pPr>
        <w:ind w:left="3535" w:hanging="360"/>
      </w:pPr>
      <w:rPr>
        <w:rFonts w:ascii="Symbol" w:hAnsi="Symbol" w:hint="default"/>
      </w:rPr>
    </w:lvl>
    <w:lvl w:ilvl="4" w:tplc="440A0003" w:tentative="1">
      <w:start w:val="1"/>
      <w:numFmt w:val="bullet"/>
      <w:lvlText w:val="o"/>
      <w:lvlJc w:val="left"/>
      <w:pPr>
        <w:ind w:left="4255" w:hanging="360"/>
      </w:pPr>
      <w:rPr>
        <w:rFonts w:ascii="Courier New" w:hAnsi="Courier New" w:cs="Courier New" w:hint="default"/>
      </w:rPr>
    </w:lvl>
    <w:lvl w:ilvl="5" w:tplc="440A0005" w:tentative="1">
      <w:start w:val="1"/>
      <w:numFmt w:val="bullet"/>
      <w:lvlText w:val=""/>
      <w:lvlJc w:val="left"/>
      <w:pPr>
        <w:ind w:left="4975" w:hanging="360"/>
      </w:pPr>
      <w:rPr>
        <w:rFonts w:ascii="Wingdings" w:hAnsi="Wingdings" w:hint="default"/>
      </w:rPr>
    </w:lvl>
    <w:lvl w:ilvl="6" w:tplc="440A0001" w:tentative="1">
      <w:start w:val="1"/>
      <w:numFmt w:val="bullet"/>
      <w:lvlText w:val=""/>
      <w:lvlJc w:val="left"/>
      <w:pPr>
        <w:ind w:left="5695" w:hanging="360"/>
      </w:pPr>
      <w:rPr>
        <w:rFonts w:ascii="Symbol" w:hAnsi="Symbol" w:hint="default"/>
      </w:rPr>
    </w:lvl>
    <w:lvl w:ilvl="7" w:tplc="440A0003" w:tentative="1">
      <w:start w:val="1"/>
      <w:numFmt w:val="bullet"/>
      <w:lvlText w:val="o"/>
      <w:lvlJc w:val="left"/>
      <w:pPr>
        <w:ind w:left="6415" w:hanging="360"/>
      </w:pPr>
      <w:rPr>
        <w:rFonts w:ascii="Courier New" w:hAnsi="Courier New" w:cs="Courier New" w:hint="default"/>
      </w:rPr>
    </w:lvl>
    <w:lvl w:ilvl="8" w:tplc="440A0005" w:tentative="1">
      <w:start w:val="1"/>
      <w:numFmt w:val="bullet"/>
      <w:lvlText w:val=""/>
      <w:lvlJc w:val="left"/>
      <w:pPr>
        <w:ind w:left="7135" w:hanging="360"/>
      </w:pPr>
      <w:rPr>
        <w:rFonts w:ascii="Wingdings" w:hAnsi="Wingdings" w:hint="default"/>
      </w:rPr>
    </w:lvl>
  </w:abstractNum>
  <w:abstractNum w:abstractNumId="40" w15:restartNumberingAfterBreak="0">
    <w:nsid w:val="7CC15536"/>
    <w:multiLevelType w:val="multilevel"/>
    <w:tmpl w:val="0D50078A"/>
    <w:lvl w:ilvl="0">
      <w:start w:val="2"/>
      <w:numFmt w:val="decimal"/>
      <w:lvlText w:val="%1."/>
      <w:lvlJc w:val="left"/>
      <w:pPr>
        <w:ind w:left="360" w:hanging="360"/>
      </w:pPr>
      <w:rPr>
        <w:rFonts w:hint="default"/>
      </w:rPr>
    </w:lvl>
    <w:lvl w:ilvl="1">
      <w:start w:val="3"/>
      <w:numFmt w:val="decimal"/>
      <w:lvlText w:val="%1.%2."/>
      <w:lvlJc w:val="left"/>
      <w:pPr>
        <w:ind w:left="720" w:hanging="720"/>
      </w:pPr>
      <w:rPr>
        <w:rFonts w:ascii="Museo Sans 500" w:hAnsi="Museo Sans 500"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E751EDD"/>
    <w:multiLevelType w:val="hybridMultilevel"/>
    <w:tmpl w:val="BBC89D24"/>
    <w:lvl w:ilvl="0" w:tplc="EA1A788C">
      <w:start w:val="2"/>
      <w:numFmt w:val="decimal"/>
      <w:lvlText w:val="%1."/>
      <w:lvlJc w:val="left"/>
      <w:pPr>
        <w:ind w:left="1069" w:hanging="360"/>
      </w:pPr>
      <w:rPr>
        <w:rFonts w:ascii="Museo 300" w:hAnsi="Museo 300" w:hint="default"/>
        <w:b/>
        <w:bCs/>
        <w:sz w:val="16"/>
        <w:szCs w:val="16"/>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42" w15:restartNumberingAfterBreak="0">
    <w:nsid w:val="7F2B5D91"/>
    <w:multiLevelType w:val="hybridMultilevel"/>
    <w:tmpl w:val="953EFB62"/>
    <w:lvl w:ilvl="0" w:tplc="5B66AF6E">
      <w:start w:val="1"/>
      <w:numFmt w:val="lowerLetter"/>
      <w:lvlText w:val="%1)"/>
      <w:lvlJc w:val="left"/>
      <w:pPr>
        <w:ind w:left="786" w:hanging="360"/>
      </w:pPr>
      <w:rPr>
        <w:rFonts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num w:numId="1" w16cid:durableId="752624649">
    <w:abstractNumId w:val="26"/>
  </w:num>
  <w:num w:numId="2" w16cid:durableId="2041738377">
    <w:abstractNumId w:val="40"/>
  </w:num>
  <w:num w:numId="3" w16cid:durableId="575092382">
    <w:abstractNumId w:val="42"/>
  </w:num>
  <w:num w:numId="4" w16cid:durableId="1211377342">
    <w:abstractNumId w:val="6"/>
  </w:num>
  <w:num w:numId="5" w16cid:durableId="1080327858">
    <w:abstractNumId w:val="37"/>
  </w:num>
  <w:num w:numId="6" w16cid:durableId="1228228863">
    <w:abstractNumId w:val="4"/>
  </w:num>
  <w:num w:numId="7" w16cid:durableId="220875163">
    <w:abstractNumId w:val="20"/>
  </w:num>
  <w:num w:numId="8" w16cid:durableId="1334531101">
    <w:abstractNumId w:val="39"/>
  </w:num>
  <w:num w:numId="9" w16cid:durableId="1516731007">
    <w:abstractNumId w:val="5"/>
  </w:num>
  <w:num w:numId="10" w16cid:durableId="2031294769">
    <w:abstractNumId w:val="10"/>
  </w:num>
  <w:num w:numId="11" w16cid:durableId="317460406">
    <w:abstractNumId w:val="24"/>
  </w:num>
  <w:num w:numId="12" w16cid:durableId="2083481331">
    <w:abstractNumId w:val="25"/>
  </w:num>
  <w:num w:numId="13" w16cid:durableId="564797339">
    <w:abstractNumId w:val="12"/>
  </w:num>
  <w:num w:numId="14" w16cid:durableId="476920687">
    <w:abstractNumId w:val="27"/>
  </w:num>
  <w:num w:numId="15" w16cid:durableId="1241868951">
    <w:abstractNumId w:val="28"/>
  </w:num>
  <w:num w:numId="16" w16cid:durableId="1852260346">
    <w:abstractNumId w:val="36"/>
  </w:num>
  <w:num w:numId="17" w16cid:durableId="790586829">
    <w:abstractNumId w:val="1"/>
  </w:num>
  <w:num w:numId="18" w16cid:durableId="1758674095">
    <w:abstractNumId w:val="41"/>
  </w:num>
  <w:num w:numId="19" w16cid:durableId="2111390328">
    <w:abstractNumId w:val="30"/>
  </w:num>
  <w:num w:numId="20" w16cid:durableId="1551503160">
    <w:abstractNumId w:val="29"/>
  </w:num>
  <w:num w:numId="21" w16cid:durableId="399405835">
    <w:abstractNumId w:val="11"/>
  </w:num>
  <w:num w:numId="22" w16cid:durableId="903219092">
    <w:abstractNumId w:val="16"/>
  </w:num>
  <w:num w:numId="23" w16cid:durableId="2001541948">
    <w:abstractNumId w:val="33"/>
  </w:num>
  <w:num w:numId="24" w16cid:durableId="1541162590">
    <w:abstractNumId w:val="32"/>
  </w:num>
  <w:num w:numId="25" w16cid:durableId="1295984137">
    <w:abstractNumId w:val="18"/>
  </w:num>
  <w:num w:numId="26" w16cid:durableId="350842038">
    <w:abstractNumId w:val="34"/>
  </w:num>
  <w:num w:numId="27" w16cid:durableId="135949979">
    <w:abstractNumId w:val="19"/>
  </w:num>
  <w:num w:numId="28" w16cid:durableId="153573278">
    <w:abstractNumId w:val="9"/>
  </w:num>
  <w:num w:numId="29" w16cid:durableId="17122830">
    <w:abstractNumId w:val="38"/>
  </w:num>
  <w:num w:numId="30" w16cid:durableId="381096222">
    <w:abstractNumId w:val="2"/>
  </w:num>
  <w:num w:numId="31" w16cid:durableId="8491753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2943660">
    <w:abstractNumId w:val="13"/>
  </w:num>
  <w:num w:numId="33" w16cid:durableId="115221344">
    <w:abstractNumId w:val="15"/>
  </w:num>
  <w:num w:numId="34" w16cid:durableId="1099523604">
    <w:abstractNumId w:val="8"/>
  </w:num>
  <w:num w:numId="35" w16cid:durableId="612176016">
    <w:abstractNumId w:val="21"/>
  </w:num>
  <w:num w:numId="36" w16cid:durableId="1404991138">
    <w:abstractNumId w:val="31"/>
  </w:num>
  <w:num w:numId="37" w16cid:durableId="999960792">
    <w:abstractNumId w:val="3"/>
  </w:num>
  <w:num w:numId="38" w16cid:durableId="1672751889">
    <w:abstractNumId w:val="35"/>
  </w:num>
  <w:num w:numId="39" w16cid:durableId="644041815">
    <w:abstractNumId w:val="0"/>
  </w:num>
  <w:num w:numId="40" w16cid:durableId="1682007945">
    <w:abstractNumId w:val="23"/>
  </w:num>
  <w:num w:numId="41" w16cid:durableId="1750079737">
    <w:abstractNumId w:val="22"/>
  </w:num>
  <w:num w:numId="42" w16cid:durableId="801390679">
    <w:abstractNumId w:val="17"/>
  </w:num>
  <w:num w:numId="43" w16cid:durableId="166123175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0"/>
  <w:defaultTabStop w:val="425"/>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397"/>
    <w:rsid w:val="00000653"/>
    <w:rsid w:val="000027E6"/>
    <w:rsid w:val="00006749"/>
    <w:rsid w:val="00007BB4"/>
    <w:rsid w:val="00010009"/>
    <w:rsid w:val="000108D1"/>
    <w:rsid w:val="00010996"/>
    <w:rsid w:val="0001630E"/>
    <w:rsid w:val="00016619"/>
    <w:rsid w:val="00017803"/>
    <w:rsid w:val="00017944"/>
    <w:rsid w:val="000201E8"/>
    <w:rsid w:val="000203E4"/>
    <w:rsid w:val="000206F7"/>
    <w:rsid w:val="0002111A"/>
    <w:rsid w:val="0002263E"/>
    <w:rsid w:val="000303C1"/>
    <w:rsid w:val="0003063F"/>
    <w:rsid w:val="00030F02"/>
    <w:rsid w:val="0003103B"/>
    <w:rsid w:val="00031A4D"/>
    <w:rsid w:val="0003330E"/>
    <w:rsid w:val="00033A00"/>
    <w:rsid w:val="00034B18"/>
    <w:rsid w:val="00034C02"/>
    <w:rsid w:val="00040A43"/>
    <w:rsid w:val="00040F52"/>
    <w:rsid w:val="000416CA"/>
    <w:rsid w:val="0004172E"/>
    <w:rsid w:val="00041888"/>
    <w:rsid w:val="00041BC4"/>
    <w:rsid w:val="00051B63"/>
    <w:rsid w:val="000520CC"/>
    <w:rsid w:val="00053AC9"/>
    <w:rsid w:val="00053F63"/>
    <w:rsid w:val="00055F64"/>
    <w:rsid w:val="00056AE4"/>
    <w:rsid w:val="00066ACA"/>
    <w:rsid w:val="0007062A"/>
    <w:rsid w:val="00070639"/>
    <w:rsid w:val="00070647"/>
    <w:rsid w:val="00070760"/>
    <w:rsid w:val="00070D10"/>
    <w:rsid w:val="000717C4"/>
    <w:rsid w:val="00072690"/>
    <w:rsid w:val="0007424E"/>
    <w:rsid w:val="0007523E"/>
    <w:rsid w:val="000758EA"/>
    <w:rsid w:val="00076FFB"/>
    <w:rsid w:val="00081CEC"/>
    <w:rsid w:val="000840EC"/>
    <w:rsid w:val="00086E48"/>
    <w:rsid w:val="0008733E"/>
    <w:rsid w:val="00090692"/>
    <w:rsid w:val="00091082"/>
    <w:rsid w:val="0009231A"/>
    <w:rsid w:val="000925AD"/>
    <w:rsid w:val="000945EB"/>
    <w:rsid w:val="00095FF2"/>
    <w:rsid w:val="00096218"/>
    <w:rsid w:val="0009777F"/>
    <w:rsid w:val="000A02A0"/>
    <w:rsid w:val="000A0D55"/>
    <w:rsid w:val="000A0E8C"/>
    <w:rsid w:val="000A19A8"/>
    <w:rsid w:val="000A3B4D"/>
    <w:rsid w:val="000A55D2"/>
    <w:rsid w:val="000A668B"/>
    <w:rsid w:val="000B0E9E"/>
    <w:rsid w:val="000B175D"/>
    <w:rsid w:val="000B2BC9"/>
    <w:rsid w:val="000B523A"/>
    <w:rsid w:val="000B7509"/>
    <w:rsid w:val="000C0358"/>
    <w:rsid w:val="000C2C0E"/>
    <w:rsid w:val="000C337E"/>
    <w:rsid w:val="000C3FD5"/>
    <w:rsid w:val="000C430C"/>
    <w:rsid w:val="000C5A77"/>
    <w:rsid w:val="000C625F"/>
    <w:rsid w:val="000C74CE"/>
    <w:rsid w:val="000D0795"/>
    <w:rsid w:val="000D157D"/>
    <w:rsid w:val="000D2BAB"/>
    <w:rsid w:val="000D2EDB"/>
    <w:rsid w:val="000D3DE9"/>
    <w:rsid w:val="000D4000"/>
    <w:rsid w:val="000D4A65"/>
    <w:rsid w:val="000D5007"/>
    <w:rsid w:val="000D7751"/>
    <w:rsid w:val="000D7947"/>
    <w:rsid w:val="000D7A3E"/>
    <w:rsid w:val="000D7FAA"/>
    <w:rsid w:val="000E1F24"/>
    <w:rsid w:val="000E26D5"/>
    <w:rsid w:val="000E286A"/>
    <w:rsid w:val="000E3186"/>
    <w:rsid w:val="000E44E7"/>
    <w:rsid w:val="000E4E0B"/>
    <w:rsid w:val="000E50A8"/>
    <w:rsid w:val="000E5EDC"/>
    <w:rsid w:val="000E6C7D"/>
    <w:rsid w:val="000F0EDE"/>
    <w:rsid w:val="000F167E"/>
    <w:rsid w:val="000F1AC3"/>
    <w:rsid w:val="000F1D50"/>
    <w:rsid w:val="000F35F2"/>
    <w:rsid w:val="000F3C01"/>
    <w:rsid w:val="000F5CCF"/>
    <w:rsid w:val="000F669C"/>
    <w:rsid w:val="000F6AF8"/>
    <w:rsid w:val="000F6B9A"/>
    <w:rsid w:val="0010010A"/>
    <w:rsid w:val="001014CB"/>
    <w:rsid w:val="001020BA"/>
    <w:rsid w:val="001061B1"/>
    <w:rsid w:val="00110C94"/>
    <w:rsid w:val="001113D4"/>
    <w:rsid w:val="00113E2B"/>
    <w:rsid w:val="00114265"/>
    <w:rsid w:val="001147B1"/>
    <w:rsid w:val="001152DE"/>
    <w:rsid w:val="00116795"/>
    <w:rsid w:val="00117D74"/>
    <w:rsid w:val="001217FA"/>
    <w:rsid w:val="00121F7C"/>
    <w:rsid w:val="0012206B"/>
    <w:rsid w:val="00123096"/>
    <w:rsid w:val="00124852"/>
    <w:rsid w:val="001305D0"/>
    <w:rsid w:val="00130CD7"/>
    <w:rsid w:val="00131B9C"/>
    <w:rsid w:val="00132A78"/>
    <w:rsid w:val="00133C62"/>
    <w:rsid w:val="00135097"/>
    <w:rsid w:val="00136FEF"/>
    <w:rsid w:val="0013705C"/>
    <w:rsid w:val="0013721A"/>
    <w:rsid w:val="00137DCB"/>
    <w:rsid w:val="00140A5A"/>
    <w:rsid w:val="001463D1"/>
    <w:rsid w:val="001479BD"/>
    <w:rsid w:val="00151B54"/>
    <w:rsid w:val="00151EED"/>
    <w:rsid w:val="00154D8F"/>
    <w:rsid w:val="00154EB0"/>
    <w:rsid w:val="00157251"/>
    <w:rsid w:val="00157D0D"/>
    <w:rsid w:val="00157F53"/>
    <w:rsid w:val="00162380"/>
    <w:rsid w:val="0016291E"/>
    <w:rsid w:val="00162BD5"/>
    <w:rsid w:val="00164F81"/>
    <w:rsid w:val="00166220"/>
    <w:rsid w:val="001666DE"/>
    <w:rsid w:val="00166A79"/>
    <w:rsid w:val="00166B73"/>
    <w:rsid w:val="00170460"/>
    <w:rsid w:val="00171B34"/>
    <w:rsid w:val="00172E69"/>
    <w:rsid w:val="00173715"/>
    <w:rsid w:val="00173BC5"/>
    <w:rsid w:val="0017536A"/>
    <w:rsid w:val="001754C2"/>
    <w:rsid w:val="00181D46"/>
    <w:rsid w:val="00182902"/>
    <w:rsid w:val="00183871"/>
    <w:rsid w:val="00183B13"/>
    <w:rsid w:val="00186FC2"/>
    <w:rsid w:val="0018721D"/>
    <w:rsid w:val="00190245"/>
    <w:rsid w:val="001904B5"/>
    <w:rsid w:val="0019099F"/>
    <w:rsid w:val="00191380"/>
    <w:rsid w:val="00196369"/>
    <w:rsid w:val="001965C7"/>
    <w:rsid w:val="001966F7"/>
    <w:rsid w:val="001973F9"/>
    <w:rsid w:val="001A0A97"/>
    <w:rsid w:val="001A0F5E"/>
    <w:rsid w:val="001A14AA"/>
    <w:rsid w:val="001A252C"/>
    <w:rsid w:val="001A4F24"/>
    <w:rsid w:val="001A657F"/>
    <w:rsid w:val="001A6F2F"/>
    <w:rsid w:val="001B0514"/>
    <w:rsid w:val="001B0999"/>
    <w:rsid w:val="001B0AB5"/>
    <w:rsid w:val="001B0B8A"/>
    <w:rsid w:val="001B3144"/>
    <w:rsid w:val="001B443E"/>
    <w:rsid w:val="001C1CDF"/>
    <w:rsid w:val="001C2EF8"/>
    <w:rsid w:val="001C3BA5"/>
    <w:rsid w:val="001C41E0"/>
    <w:rsid w:val="001D028A"/>
    <w:rsid w:val="001D0A77"/>
    <w:rsid w:val="001D1FAC"/>
    <w:rsid w:val="001D2ECA"/>
    <w:rsid w:val="001D3CBE"/>
    <w:rsid w:val="001D4388"/>
    <w:rsid w:val="001D50CA"/>
    <w:rsid w:val="001D561A"/>
    <w:rsid w:val="001D686D"/>
    <w:rsid w:val="001E0462"/>
    <w:rsid w:val="001E09F9"/>
    <w:rsid w:val="001E305C"/>
    <w:rsid w:val="001E30CC"/>
    <w:rsid w:val="001E4887"/>
    <w:rsid w:val="001E5A6F"/>
    <w:rsid w:val="001F0116"/>
    <w:rsid w:val="001F084D"/>
    <w:rsid w:val="001F08A8"/>
    <w:rsid w:val="001F1031"/>
    <w:rsid w:val="001F1785"/>
    <w:rsid w:val="001F4208"/>
    <w:rsid w:val="001F45C4"/>
    <w:rsid w:val="001F4ECC"/>
    <w:rsid w:val="001F4F13"/>
    <w:rsid w:val="001F556A"/>
    <w:rsid w:val="001F6332"/>
    <w:rsid w:val="001F648B"/>
    <w:rsid w:val="00200016"/>
    <w:rsid w:val="00200AF4"/>
    <w:rsid w:val="00201B80"/>
    <w:rsid w:val="002024C2"/>
    <w:rsid w:val="0020264C"/>
    <w:rsid w:val="002036BA"/>
    <w:rsid w:val="00204442"/>
    <w:rsid w:val="00204785"/>
    <w:rsid w:val="002049A1"/>
    <w:rsid w:val="002071F1"/>
    <w:rsid w:val="0020756B"/>
    <w:rsid w:val="0021188C"/>
    <w:rsid w:val="00213E7A"/>
    <w:rsid w:val="00214115"/>
    <w:rsid w:val="002144C1"/>
    <w:rsid w:val="002154CE"/>
    <w:rsid w:val="00216906"/>
    <w:rsid w:val="00220386"/>
    <w:rsid w:val="0022182E"/>
    <w:rsid w:val="00221D24"/>
    <w:rsid w:val="00222DDA"/>
    <w:rsid w:val="002244F1"/>
    <w:rsid w:val="00226591"/>
    <w:rsid w:val="002276C0"/>
    <w:rsid w:val="00227C00"/>
    <w:rsid w:val="00230BD0"/>
    <w:rsid w:val="00230E44"/>
    <w:rsid w:val="00230F10"/>
    <w:rsid w:val="00230F42"/>
    <w:rsid w:val="00231F03"/>
    <w:rsid w:val="00231F7E"/>
    <w:rsid w:val="00234AD9"/>
    <w:rsid w:val="0023714E"/>
    <w:rsid w:val="00240E4A"/>
    <w:rsid w:val="0024148C"/>
    <w:rsid w:val="00241A85"/>
    <w:rsid w:val="00242D84"/>
    <w:rsid w:val="00244CCD"/>
    <w:rsid w:val="0024661A"/>
    <w:rsid w:val="002470C5"/>
    <w:rsid w:val="00249B71"/>
    <w:rsid w:val="00250F55"/>
    <w:rsid w:val="00252628"/>
    <w:rsid w:val="00252CB7"/>
    <w:rsid w:val="0025377F"/>
    <w:rsid w:val="002540EA"/>
    <w:rsid w:val="00254774"/>
    <w:rsid w:val="002559B1"/>
    <w:rsid w:val="002564E6"/>
    <w:rsid w:val="00256AFF"/>
    <w:rsid w:val="00257A22"/>
    <w:rsid w:val="002605D8"/>
    <w:rsid w:val="00262377"/>
    <w:rsid w:val="00262AF3"/>
    <w:rsid w:val="002637A2"/>
    <w:rsid w:val="00265302"/>
    <w:rsid w:val="00266A5E"/>
    <w:rsid w:val="00266BDF"/>
    <w:rsid w:val="00266F2E"/>
    <w:rsid w:val="002672B1"/>
    <w:rsid w:val="0026767E"/>
    <w:rsid w:val="002678D8"/>
    <w:rsid w:val="0027211E"/>
    <w:rsid w:val="00272991"/>
    <w:rsid w:val="00273A7A"/>
    <w:rsid w:val="002747BB"/>
    <w:rsid w:val="00274910"/>
    <w:rsid w:val="00276ADF"/>
    <w:rsid w:val="00281273"/>
    <w:rsid w:val="00282FA8"/>
    <w:rsid w:val="00283DEF"/>
    <w:rsid w:val="0028408F"/>
    <w:rsid w:val="00284E96"/>
    <w:rsid w:val="0028593F"/>
    <w:rsid w:val="0029005A"/>
    <w:rsid w:val="0029146F"/>
    <w:rsid w:val="0029492B"/>
    <w:rsid w:val="00294C3B"/>
    <w:rsid w:val="00294C4C"/>
    <w:rsid w:val="00297F0F"/>
    <w:rsid w:val="002A0B04"/>
    <w:rsid w:val="002A0B3F"/>
    <w:rsid w:val="002A4285"/>
    <w:rsid w:val="002A44DE"/>
    <w:rsid w:val="002B0092"/>
    <w:rsid w:val="002B0394"/>
    <w:rsid w:val="002B05F8"/>
    <w:rsid w:val="002B0A07"/>
    <w:rsid w:val="002B108E"/>
    <w:rsid w:val="002B1E66"/>
    <w:rsid w:val="002B2B9A"/>
    <w:rsid w:val="002B45D6"/>
    <w:rsid w:val="002B46A0"/>
    <w:rsid w:val="002B47E4"/>
    <w:rsid w:val="002B55BA"/>
    <w:rsid w:val="002B5663"/>
    <w:rsid w:val="002B59D8"/>
    <w:rsid w:val="002B6EA6"/>
    <w:rsid w:val="002B727C"/>
    <w:rsid w:val="002B7412"/>
    <w:rsid w:val="002B7954"/>
    <w:rsid w:val="002C0128"/>
    <w:rsid w:val="002C0C83"/>
    <w:rsid w:val="002C0FCC"/>
    <w:rsid w:val="002C3818"/>
    <w:rsid w:val="002C4680"/>
    <w:rsid w:val="002C4E60"/>
    <w:rsid w:val="002C556C"/>
    <w:rsid w:val="002C5D8E"/>
    <w:rsid w:val="002C6CD0"/>
    <w:rsid w:val="002D1B19"/>
    <w:rsid w:val="002D20C3"/>
    <w:rsid w:val="002D2B7A"/>
    <w:rsid w:val="002D342F"/>
    <w:rsid w:val="002D3957"/>
    <w:rsid w:val="002D40EC"/>
    <w:rsid w:val="002D412A"/>
    <w:rsid w:val="002D4982"/>
    <w:rsid w:val="002D5472"/>
    <w:rsid w:val="002D5C11"/>
    <w:rsid w:val="002D6A33"/>
    <w:rsid w:val="002E0106"/>
    <w:rsid w:val="002E0C4D"/>
    <w:rsid w:val="002E2A0A"/>
    <w:rsid w:val="002E2D05"/>
    <w:rsid w:val="002E60D0"/>
    <w:rsid w:val="002E6C01"/>
    <w:rsid w:val="002F09DC"/>
    <w:rsid w:val="002F17FE"/>
    <w:rsid w:val="002F2EC4"/>
    <w:rsid w:val="002F47D6"/>
    <w:rsid w:val="002F5EAC"/>
    <w:rsid w:val="002F6480"/>
    <w:rsid w:val="002F7EA0"/>
    <w:rsid w:val="003009B1"/>
    <w:rsid w:val="00301AE5"/>
    <w:rsid w:val="00303F9D"/>
    <w:rsid w:val="003040AF"/>
    <w:rsid w:val="003040E0"/>
    <w:rsid w:val="00304ECC"/>
    <w:rsid w:val="00305A7F"/>
    <w:rsid w:val="0031077B"/>
    <w:rsid w:val="00310B26"/>
    <w:rsid w:val="00310BD4"/>
    <w:rsid w:val="003117C1"/>
    <w:rsid w:val="0031247F"/>
    <w:rsid w:val="0031518C"/>
    <w:rsid w:val="003153DC"/>
    <w:rsid w:val="00315CD4"/>
    <w:rsid w:val="00316301"/>
    <w:rsid w:val="00317236"/>
    <w:rsid w:val="003172BA"/>
    <w:rsid w:val="003176E5"/>
    <w:rsid w:val="00320076"/>
    <w:rsid w:val="00320D6A"/>
    <w:rsid w:val="00321C69"/>
    <w:rsid w:val="0032226D"/>
    <w:rsid w:val="00322E7D"/>
    <w:rsid w:val="0032382B"/>
    <w:rsid w:val="00323B36"/>
    <w:rsid w:val="00323D4F"/>
    <w:rsid w:val="003241AC"/>
    <w:rsid w:val="00324B3D"/>
    <w:rsid w:val="00326586"/>
    <w:rsid w:val="00326AB5"/>
    <w:rsid w:val="00326E4C"/>
    <w:rsid w:val="003274BB"/>
    <w:rsid w:val="00330817"/>
    <w:rsid w:val="00332751"/>
    <w:rsid w:val="00333491"/>
    <w:rsid w:val="00334242"/>
    <w:rsid w:val="00334320"/>
    <w:rsid w:val="00334978"/>
    <w:rsid w:val="00334CC1"/>
    <w:rsid w:val="003354F1"/>
    <w:rsid w:val="00340CC1"/>
    <w:rsid w:val="00341567"/>
    <w:rsid w:val="0034263A"/>
    <w:rsid w:val="00343056"/>
    <w:rsid w:val="003434E4"/>
    <w:rsid w:val="00343BCE"/>
    <w:rsid w:val="0034459A"/>
    <w:rsid w:val="00345D36"/>
    <w:rsid w:val="003479FE"/>
    <w:rsid w:val="00352E6D"/>
    <w:rsid w:val="003533D1"/>
    <w:rsid w:val="0035378A"/>
    <w:rsid w:val="0035383D"/>
    <w:rsid w:val="00353D55"/>
    <w:rsid w:val="00354F62"/>
    <w:rsid w:val="00355774"/>
    <w:rsid w:val="00356812"/>
    <w:rsid w:val="003606BA"/>
    <w:rsid w:val="0036168E"/>
    <w:rsid w:val="00361E2A"/>
    <w:rsid w:val="0036219E"/>
    <w:rsid w:val="003627A8"/>
    <w:rsid w:val="00362872"/>
    <w:rsid w:val="00364D77"/>
    <w:rsid w:val="0036545A"/>
    <w:rsid w:val="003664F9"/>
    <w:rsid w:val="00367350"/>
    <w:rsid w:val="00367915"/>
    <w:rsid w:val="00372F84"/>
    <w:rsid w:val="003732C0"/>
    <w:rsid w:val="00373C7F"/>
    <w:rsid w:val="00373F4D"/>
    <w:rsid w:val="003749C5"/>
    <w:rsid w:val="00376A46"/>
    <w:rsid w:val="00381057"/>
    <w:rsid w:val="00382341"/>
    <w:rsid w:val="00382D6F"/>
    <w:rsid w:val="00385B70"/>
    <w:rsid w:val="00386EDA"/>
    <w:rsid w:val="00387065"/>
    <w:rsid w:val="00387457"/>
    <w:rsid w:val="0039055E"/>
    <w:rsid w:val="0039095D"/>
    <w:rsid w:val="00390E9F"/>
    <w:rsid w:val="0039174E"/>
    <w:rsid w:val="00392FC5"/>
    <w:rsid w:val="00393C11"/>
    <w:rsid w:val="00397349"/>
    <w:rsid w:val="003A20F1"/>
    <w:rsid w:val="003A4A60"/>
    <w:rsid w:val="003A59FD"/>
    <w:rsid w:val="003A62EB"/>
    <w:rsid w:val="003A6A32"/>
    <w:rsid w:val="003A7041"/>
    <w:rsid w:val="003A7803"/>
    <w:rsid w:val="003B41A3"/>
    <w:rsid w:val="003C26B3"/>
    <w:rsid w:val="003C3A45"/>
    <w:rsid w:val="003C559E"/>
    <w:rsid w:val="003C663A"/>
    <w:rsid w:val="003C79B9"/>
    <w:rsid w:val="003D0883"/>
    <w:rsid w:val="003D1AFD"/>
    <w:rsid w:val="003D1B74"/>
    <w:rsid w:val="003D200C"/>
    <w:rsid w:val="003D5A9F"/>
    <w:rsid w:val="003D67B5"/>
    <w:rsid w:val="003E319D"/>
    <w:rsid w:val="003E382A"/>
    <w:rsid w:val="003E3C8C"/>
    <w:rsid w:val="003E44B7"/>
    <w:rsid w:val="003E49B5"/>
    <w:rsid w:val="003F0833"/>
    <w:rsid w:val="003F1552"/>
    <w:rsid w:val="003F1AA3"/>
    <w:rsid w:val="003F5380"/>
    <w:rsid w:val="003F589F"/>
    <w:rsid w:val="003F58FC"/>
    <w:rsid w:val="003F6BD4"/>
    <w:rsid w:val="0040088D"/>
    <w:rsid w:val="00400AFE"/>
    <w:rsid w:val="0040310A"/>
    <w:rsid w:val="00403A7E"/>
    <w:rsid w:val="00404FBF"/>
    <w:rsid w:val="00405BE8"/>
    <w:rsid w:val="00411B68"/>
    <w:rsid w:val="00414489"/>
    <w:rsid w:val="00416290"/>
    <w:rsid w:val="0042011B"/>
    <w:rsid w:val="004205EB"/>
    <w:rsid w:val="00420A0E"/>
    <w:rsid w:val="00423FD1"/>
    <w:rsid w:val="004254B6"/>
    <w:rsid w:val="00430A40"/>
    <w:rsid w:val="00430BD9"/>
    <w:rsid w:val="0043113C"/>
    <w:rsid w:val="00432B24"/>
    <w:rsid w:val="00434FA3"/>
    <w:rsid w:val="004360E6"/>
    <w:rsid w:val="004418EF"/>
    <w:rsid w:val="0044299E"/>
    <w:rsid w:val="004446C8"/>
    <w:rsid w:val="0044527C"/>
    <w:rsid w:val="00446237"/>
    <w:rsid w:val="004479B3"/>
    <w:rsid w:val="00450E2E"/>
    <w:rsid w:val="004524A6"/>
    <w:rsid w:val="00452C82"/>
    <w:rsid w:val="00455C5F"/>
    <w:rsid w:val="004569D2"/>
    <w:rsid w:val="00457170"/>
    <w:rsid w:val="004622A3"/>
    <w:rsid w:val="004631DD"/>
    <w:rsid w:val="004635BD"/>
    <w:rsid w:val="00465636"/>
    <w:rsid w:val="004702C9"/>
    <w:rsid w:val="00471439"/>
    <w:rsid w:val="0047260C"/>
    <w:rsid w:val="004727DD"/>
    <w:rsid w:val="00475EA8"/>
    <w:rsid w:val="00480ED0"/>
    <w:rsid w:val="004830DB"/>
    <w:rsid w:val="00483ED4"/>
    <w:rsid w:val="00484E76"/>
    <w:rsid w:val="00484FA4"/>
    <w:rsid w:val="00486CB6"/>
    <w:rsid w:val="00490945"/>
    <w:rsid w:val="00491A67"/>
    <w:rsid w:val="00491E96"/>
    <w:rsid w:val="00494ADC"/>
    <w:rsid w:val="00496087"/>
    <w:rsid w:val="00496197"/>
    <w:rsid w:val="004962EE"/>
    <w:rsid w:val="004968D5"/>
    <w:rsid w:val="004A112B"/>
    <w:rsid w:val="004A2B02"/>
    <w:rsid w:val="004A2C20"/>
    <w:rsid w:val="004A40A7"/>
    <w:rsid w:val="004A462C"/>
    <w:rsid w:val="004A4686"/>
    <w:rsid w:val="004A497E"/>
    <w:rsid w:val="004A6C73"/>
    <w:rsid w:val="004B02B2"/>
    <w:rsid w:val="004B1B2A"/>
    <w:rsid w:val="004B22DA"/>
    <w:rsid w:val="004B330D"/>
    <w:rsid w:val="004B3E37"/>
    <w:rsid w:val="004B500F"/>
    <w:rsid w:val="004B69E1"/>
    <w:rsid w:val="004B702A"/>
    <w:rsid w:val="004B728F"/>
    <w:rsid w:val="004B75EF"/>
    <w:rsid w:val="004C03F9"/>
    <w:rsid w:val="004C0C7F"/>
    <w:rsid w:val="004C2538"/>
    <w:rsid w:val="004C398C"/>
    <w:rsid w:val="004C4FAF"/>
    <w:rsid w:val="004C56A0"/>
    <w:rsid w:val="004D0060"/>
    <w:rsid w:val="004D1BA7"/>
    <w:rsid w:val="004D1DB2"/>
    <w:rsid w:val="004D2D6F"/>
    <w:rsid w:val="004D3F1F"/>
    <w:rsid w:val="004D51A7"/>
    <w:rsid w:val="004D5282"/>
    <w:rsid w:val="004D639E"/>
    <w:rsid w:val="004D6A32"/>
    <w:rsid w:val="004D781E"/>
    <w:rsid w:val="004E186C"/>
    <w:rsid w:val="004E1D5A"/>
    <w:rsid w:val="004E30A4"/>
    <w:rsid w:val="004E358A"/>
    <w:rsid w:val="004E61E5"/>
    <w:rsid w:val="004E652F"/>
    <w:rsid w:val="004F096E"/>
    <w:rsid w:val="004F0D94"/>
    <w:rsid w:val="004F1426"/>
    <w:rsid w:val="004F220A"/>
    <w:rsid w:val="004F4EFD"/>
    <w:rsid w:val="004F50DD"/>
    <w:rsid w:val="004F53B0"/>
    <w:rsid w:val="004F60BE"/>
    <w:rsid w:val="004F758E"/>
    <w:rsid w:val="004F7E4D"/>
    <w:rsid w:val="00500B61"/>
    <w:rsid w:val="0050217B"/>
    <w:rsid w:val="0050333A"/>
    <w:rsid w:val="005041EB"/>
    <w:rsid w:val="00504557"/>
    <w:rsid w:val="00504D03"/>
    <w:rsid w:val="0050798D"/>
    <w:rsid w:val="00515BB0"/>
    <w:rsid w:val="00515EFC"/>
    <w:rsid w:val="00516F6E"/>
    <w:rsid w:val="00522558"/>
    <w:rsid w:val="00524DEC"/>
    <w:rsid w:val="00526849"/>
    <w:rsid w:val="00527D15"/>
    <w:rsid w:val="00531CDF"/>
    <w:rsid w:val="00531E07"/>
    <w:rsid w:val="0053239C"/>
    <w:rsid w:val="0053392F"/>
    <w:rsid w:val="00533B50"/>
    <w:rsid w:val="00534218"/>
    <w:rsid w:val="00534320"/>
    <w:rsid w:val="00534758"/>
    <w:rsid w:val="00535F0E"/>
    <w:rsid w:val="00536DFC"/>
    <w:rsid w:val="00537EA4"/>
    <w:rsid w:val="00542DE7"/>
    <w:rsid w:val="00543219"/>
    <w:rsid w:val="005451C4"/>
    <w:rsid w:val="00546D1F"/>
    <w:rsid w:val="00547629"/>
    <w:rsid w:val="00551D06"/>
    <w:rsid w:val="00551F62"/>
    <w:rsid w:val="00552332"/>
    <w:rsid w:val="0055267C"/>
    <w:rsid w:val="0055579A"/>
    <w:rsid w:val="00555A17"/>
    <w:rsid w:val="00557AD2"/>
    <w:rsid w:val="005600C0"/>
    <w:rsid w:val="00560D31"/>
    <w:rsid w:val="0056158B"/>
    <w:rsid w:val="005621FD"/>
    <w:rsid w:val="00562263"/>
    <w:rsid w:val="00563EE6"/>
    <w:rsid w:val="00564119"/>
    <w:rsid w:val="005672A6"/>
    <w:rsid w:val="005714F8"/>
    <w:rsid w:val="00571572"/>
    <w:rsid w:val="005715BA"/>
    <w:rsid w:val="00573C87"/>
    <w:rsid w:val="005773E2"/>
    <w:rsid w:val="005807EA"/>
    <w:rsid w:val="00582748"/>
    <w:rsid w:val="00582849"/>
    <w:rsid w:val="00582C72"/>
    <w:rsid w:val="005840E4"/>
    <w:rsid w:val="005871B8"/>
    <w:rsid w:val="0058764D"/>
    <w:rsid w:val="005907D9"/>
    <w:rsid w:val="0059151E"/>
    <w:rsid w:val="00591995"/>
    <w:rsid w:val="0059235E"/>
    <w:rsid w:val="005926F9"/>
    <w:rsid w:val="005949C7"/>
    <w:rsid w:val="00594D17"/>
    <w:rsid w:val="0059516C"/>
    <w:rsid w:val="005955D8"/>
    <w:rsid w:val="00596AB8"/>
    <w:rsid w:val="005A1366"/>
    <w:rsid w:val="005A3582"/>
    <w:rsid w:val="005A3957"/>
    <w:rsid w:val="005A680A"/>
    <w:rsid w:val="005B1C20"/>
    <w:rsid w:val="005B1C37"/>
    <w:rsid w:val="005B750C"/>
    <w:rsid w:val="005C08F2"/>
    <w:rsid w:val="005C1473"/>
    <w:rsid w:val="005C2279"/>
    <w:rsid w:val="005C2A97"/>
    <w:rsid w:val="005C460E"/>
    <w:rsid w:val="005C49DD"/>
    <w:rsid w:val="005C4BDA"/>
    <w:rsid w:val="005C5434"/>
    <w:rsid w:val="005C56CC"/>
    <w:rsid w:val="005D0218"/>
    <w:rsid w:val="005D4657"/>
    <w:rsid w:val="005D5880"/>
    <w:rsid w:val="005D5FEA"/>
    <w:rsid w:val="005D62C6"/>
    <w:rsid w:val="005D7278"/>
    <w:rsid w:val="005D7896"/>
    <w:rsid w:val="005E11C8"/>
    <w:rsid w:val="005E12A5"/>
    <w:rsid w:val="005E164A"/>
    <w:rsid w:val="005E1EDE"/>
    <w:rsid w:val="005E33D5"/>
    <w:rsid w:val="005E4ABF"/>
    <w:rsid w:val="005E5E86"/>
    <w:rsid w:val="005E6FA7"/>
    <w:rsid w:val="005F036D"/>
    <w:rsid w:val="005F1892"/>
    <w:rsid w:val="005F1F70"/>
    <w:rsid w:val="005F4C05"/>
    <w:rsid w:val="005F512B"/>
    <w:rsid w:val="005F68F3"/>
    <w:rsid w:val="005F6E87"/>
    <w:rsid w:val="005F75D8"/>
    <w:rsid w:val="006010E8"/>
    <w:rsid w:val="00604552"/>
    <w:rsid w:val="00610497"/>
    <w:rsid w:val="006122A8"/>
    <w:rsid w:val="00612E57"/>
    <w:rsid w:val="006131D3"/>
    <w:rsid w:val="00621A55"/>
    <w:rsid w:val="00621AFF"/>
    <w:rsid w:val="00623A04"/>
    <w:rsid w:val="006240FF"/>
    <w:rsid w:val="00625A00"/>
    <w:rsid w:val="00625AE9"/>
    <w:rsid w:val="00625B7E"/>
    <w:rsid w:val="00626213"/>
    <w:rsid w:val="00627206"/>
    <w:rsid w:val="00627467"/>
    <w:rsid w:val="006275A6"/>
    <w:rsid w:val="00631F2C"/>
    <w:rsid w:val="00633509"/>
    <w:rsid w:val="00634C8D"/>
    <w:rsid w:val="00634E73"/>
    <w:rsid w:val="00637E1E"/>
    <w:rsid w:val="00644C97"/>
    <w:rsid w:val="00644DEA"/>
    <w:rsid w:val="0064662E"/>
    <w:rsid w:val="006469A9"/>
    <w:rsid w:val="00651092"/>
    <w:rsid w:val="0065137E"/>
    <w:rsid w:val="00651CF1"/>
    <w:rsid w:val="00651EA9"/>
    <w:rsid w:val="006525A1"/>
    <w:rsid w:val="00652BBA"/>
    <w:rsid w:val="00654D43"/>
    <w:rsid w:val="0065551B"/>
    <w:rsid w:val="00655CAF"/>
    <w:rsid w:val="00660638"/>
    <w:rsid w:val="00661B22"/>
    <w:rsid w:val="00663504"/>
    <w:rsid w:val="00663942"/>
    <w:rsid w:val="00663E8A"/>
    <w:rsid w:val="0066447C"/>
    <w:rsid w:val="00665E05"/>
    <w:rsid w:val="006677F4"/>
    <w:rsid w:val="00667F92"/>
    <w:rsid w:val="00670026"/>
    <w:rsid w:val="0067325E"/>
    <w:rsid w:val="0067364A"/>
    <w:rsid w:val="00675C69"/>
    <w:rsid w:val="0067634D"/>
    <w:rsid w:val="006765F4"/>
    <w:rsid w:val="00677486"/>
    <w:rsid w:val="006827B4"/>
    <w:rsid w:val="00683C3C"/>
    <w:rsid w:val="00685BD8"/>
    <w:rsid w:val="00686B10"/>
    <w:rsid w:val="00692CBB"/>
    <w:rsid w:val="00694180"/>
    <w:rsid w:val="00694A7B"/>
    <w:rsid w:val="00695E59"/>
    <w:rsid w:val="00695F80"/>
    <w:rsid w:val="006973B2"/>
    <w:rsid w:val="006A04B7"/>
    <w:rsid w:val="006A3A4A"/>
    <w:rsid w:val="006A763E"/>
    <w:rsid w:val="006B07CF"/>
    <w:rsid w:val="006B3965"/>
    <w:rsid w:val="006B4A17"/>
    <w:rsid w:val="006B6012"/>
    <w:rsid w:val="006B6866"/>
    <w:rsid w:val="006B6A7D"/>
    <w:rsid w:val="006C0D91"/>
    <w:rsid w:val="006C17CC"/>
    <w:rsid w:val="006C4369"/>
    <w:rsid w:val="006C47B4"/>
    <w:rsid w:val="006C4E47"/>
    <w:rsid w:val="006C697A"/>
    <w:rsid w:val="006C6E1F"/>
    <w:rsid w:val="006C7709"/>
    <w:rsid w:val="006D056B"/>
    <w:rsid w:val="006D2198"/>
    <w:rsid w:val="006D2809"/>
    <w:rsid w:val="006D4F5C"/>
    <w:rsid w:val="006D5E86"/>
    <w:rsid w:val="006E048A"/>
    <w:rsid w:val="006E23C9"/>
    <w:rsid w:val="006E32E2"/>
    <w:rsid w:val="006E478E"/>
    <w:rsid w:val="006E4E81"/>
    <w:rsid w:val="006E5996"/>
    <w:rsid w:val="006E5A74"/>
    <w:rsid w:val="006E60E7"/>
    <w:rsid w:val="006E70AD"/>
    <w:rsid w:val="006F0A3B"/>
    <w:rsid w:val="006F113A"/>
    <w:rsid w:val="006F1B5B"/>
    <w:rsid w:val="006F25EA"/>
    <w:rsid w:val="006F292B"/>
    <w:rsid w:val="006F2BDF"/>
    <w:rsid w:val="006F2CFE"/>
    <w:rsid w:val="006F3363"/>
    <w:rsid w:val="006F3A7A"/>
    <w:rsid w:val="006F40B1"/>
    <w:rsid w:val="006F45FD"/>
    <w:rsid w:val="006F6075"/>
    <w:rsid w:val="006F7002"/>
    <w:rsid w:val="006F7442"/>
    <w:rsid w:val="0070142D"/>
    <w:rsid w:val="00703F3D"/>
    <w:rsid w:val="0070593C"/>
    <w:rsid w:val="007064B2"/>
    <w:rsid w:val="00706EC4"/>
    <w:rsid w:val="00706FE0"/>
    <w:rsid w:val="00707A3E"/>
    <w:rsid w:val="00710768"/>
    <w:rsid w:val="007119A9"/>
    <w:rsid w:val="00711CDF"/>
    <w:rsid w:val="007149DF"/>
    <w:rsid w:val="00715C53"/>
    <w:rsid w:val="00720DDD"/>
    <w:rsid w:val="00721AA2"/>
    <w:rsid w:val="0072223F"/>
    <w:rsid w:val="00723666"/>
    <w:rsid w:val="0072392F"/>
    <w:rsid w:val="00725C76"/>
    <w:rsid w:val="00725F67"/>
    <w:rsid w:val="007266B3"/>
    <w:rsid w:val="00727C28"/>
    <w:rsid w:val="00727F07"/>
    <w:rsid w:val="007300BD"/>
    <w:rsid w:val="007325D5"/>
    <w:rsid w:val="007333CA"/>
    <w:rsid w:val="00733C54"/>
    <w:rsid w:val="00736C1C"/>
    <w:rsid w:val="007427D3"/>
    <w:rsid w:val="00744A19"/>
    <w:rsid w:val="007455CA"/>
    <w:rsid w:val="00746198"/>
    <w:rsid w:val="00746526"/>
    <w:rsid w:val="00747D58"/>
    <w:rsid w:val="007501D1"/>
    <w:rsid w:val="0075062F"/>
    <w:rsid w:val="00752AAF"/>
    <w:rsid w:val="00752DD4"/>
    <w:rsid w:val="00752F33"/>
    <w:rsid w:val="00754799"/>
    <w:rsid w:val="00754EF2"/>
    <w:rsid w:val="0075550A"/>
    <w:rsid w:val="00755765"/>
    <w:rsid w:val="007571C4"/>
    <w:rsid w:val="00761208"/>
    <w:rsid w:val="007625B1"/>
    <w:rsid w:val="0076309D"/>
    <w:rsid w:val="00763EAE"/>
    <w:rsid w:val="007648CE"/>
    <w:rsid w:val="00765DE0"/>
    <w:rsid w:val="00766BBF"/>
    <w:rsid w:val="00767EC6"/>
    <w:rsid w:val="0077062B"/>
    <w:rsid w:val="007712EB"/>
    <w:rsid w:val="00773551"/>
    <w:rsid w:val="00774B4E"/>
    <w:rsid w:val="00774C1C"/>
    <w:rsid w:val="00775B26"/>
    <w:rsid w:val="00781AAB"/>
    <w:rsid w:val="0078218A"/>
    <w:rsid w:val="007840C9"/>
    <w:rsid w:val="00784DA2"/>
    <w:rsid w:val="007853DC"/>
    <w:rsid w:val="00785B63"/>
    <w:rsid w:val="00793AD0"/>
    <w:rsid w:val="0079413B"/>
    <w:rsid w:val="007960C8"/>
    <w:rsid w:val="0079DD66"/>
    <w:rsid w:val="007A09B0"/>
    <w:rsid w:val="007A1896"/>
    <w:rsid w:val="007A4E08"/>
    <w:rsid w:val="007A6D7D"/>
    <w:rsid w:val="007A6F52"/>
    <w:rsid w:val="007B04FF"/>
    <w:rsid w:val="007B1DA2"/>
    <w:rsid w:val="007B2204"/>
    <w:rsid w:val="007B25B5"/>
    <w:rsid w:val="007B2DA7"/>
    <w:rsid w:val="007B2F1D"/>
    <w:rsid w:val="007B3BD5"/>
    <w:rsid w:val="007B3C42"/>
    <w:rsid w:val="007B5DE1"/>
    <w:rsid w:val="007B60FA"/>
    <w:rsid w:val="007C1DFB"/>
    <w:rsid w:val="007C1EF7"/>
    <w:rsid w:val="007C2073"/>
    <w:rsid w:val="007C2708"/>
    <w:rsid w:val="007C274C"/>
    <w:rsid w:val="007C2961"/>
    <w:rsid w:val="007C3986"/>
    <w:rsid w:val="007C4BC3"/>
    <w:rsid w:val="007C569F"/>
    <w:rsid w:val="007C5A40"/>
    <w:rsid w:val="007C6B8D"/>
    <w:rsid w:val="007D05A7"/>
    <w:rsid w:val="007D1850"/>
    <w:rsid w:val="007D1B81"/>
    <w:rsid w:val="007D4728"/>
    <w:rsid w:val="007D4FCA"/>
    <w:rsid w:val="007E09F0"/>
    <w:rsid w:val="007E18D4"/>
    <w:rsid w:val="007E2F66"/>
    <w:rsid w:val="007E346F"/>
    <w:rsid w:val="007E608C"/>
    <w:rsid w:val="007E76F7"/>
    <w:rsid w:val="007E7D5F"/>
    <w:rsid w:val="007E7E02"/>
    <w:rsid w:val="007F0480"/>
    <w:rsid w:val="007F0A82"/>
    <w:rsid w:val="007F0EBC"/>
    <w:rsid w:val="007F0FAD"/>
    <w:rsid w:val="007F1B7C"/>
    <w:rsid w:val="007F3548"/>
    <w:rsid w:val="007F3B66"/>
    <w:rsid w:val="007F4648"/>
    <w:rsid w:val="007F4F47"/>
    <w:rsid w:val="007F76CA"/>
    <w:rsid w:val="0080451A"/>
    <w:rsid w:val="008049F1"/>
    <w:rsid w:val="00804DA9"/>
    <w:rsid w:val="00807CBA"/>
    <w:rsid w:val="00810528"/>
    <w:rsid w:val="008112AF"/>
    <w:rsid w:val="008126B9"/>
    <w:rsid w:val="0081286E"/>
    <w:rsid w:val="0081294D"/>
    <w:rsid w:val="0081328D"/>
    <w:rsid w:val="008137D9"/>
    <w:rsid w:val="00813ADB"/>
    <w:rsid w:val="008162A3"/>
    <w:rsid w:val="00821955"/>
    <w:rsid w:val="00821D60"/>
    <w:rsid w:val="008225EB"/>
    <w:rsid w:val="00822DF3"/>
    <w:rsid w:val="00822E0F"/>
    <w:rsid w:val="008244C7"/>
    <w:rsid w:val="00824F86"/>
    <w:rsid w:val="0082501B"/>
    <w:rsid w:val="00825502"/>
    <w:rsid w:val="008313CF"/>
    <w:rsid w:val="00831516"/>
    <w:rsid w:val="00831D2E"/>
    <w:rsid w:val="00832476"/>
    <w:rsid w:val="00833F51"/>
    <w:rsid w:val="00835BB0"/>
    <w:rsid w:val="00836139"/>
    <w:rsid w:val="00837DAE"/>
    <w:rsid w:val="00837E6E"/>
    <w:rsid w:val="0084089E"/>
    <w:rsid w:val="00840F4A"/>
    <w:rsid w:val="0084269C"/>
    <w:rsid w:val="008428FC"/>
    <w:rsid w:val="00842CC7"/>
    <w:rsid w:val="008432F0"/>
    <w:rsid w:val="00845125"/>
    <w:rsid w:val="008470E2"/>
    <w:rsid w:val="00851BF7"/>
    <w:rsid w:val="00851C1F"/>
    <w:rsid w:val="00851DB8"/>
    <w:rsid w:val="008525C5"/>
    <w:rsid w:val="008538D8"/>
    <w:rsid w:val="00854376"/>
    <w:rsid w:val="00854A10"/>
    <w:rsid w:val="00855C73"/>
    <w:rsid w:val="00855FEB"/>
    <w:rsid w:val="008560D7"/>
    <w:rsid w:val="00860475"/>
    <w:rsid w:val="00860905"/>
    <w:rsid w:val="00864A48"/>
    <w:rsid w:val="00865B34"/>
    <w:rsid w:val="00866D7F"/>
    <w:rsid w:val="00866E2A"/>
    <w:rsid w:val="00867C4C"/>
    <w:rsid w:val="0087033E"/>
    <w:rsid w:val="0087146E"/>
    <w:rsid w:val="008731E7"/>
    <w:rsid w:val="00873512"/>
    <w:rsid w:val="00873CA5"/>
    <w:rsid w:val="00873D83"/>
    <w:rsid w:val="00874C40"/>
    <w:rsid w:val="00877D9A"/>
    <w:rsid w:val="00880B18"/>
    <w:rsid w:val="008810D1"/>
    <w:rsid w:val="00882B31"/>
    <w:rsid w:val="00882E3B"/>
    <w:rsid w:val="00886C9F"/>
    <w:rsid w:val="00887403"/>
    <w:rsid w:val="00890494"/>
    <w:rsid w:val="00892131"/>
    <w:rsid w:val="008948F3"/>
    <w:rsid w:val="0089494E"/>
    <w:rsid w:val="00894ACD"/>
    <w:rsid w:val="00894DA5"/>
    <w:rsid w:val="00894F96"/>
    <w:rsid w:val="00897108"/>
    <w:rsid w:val="008974C5"/>
    <w:rsid w:val="008A2365"/>
    <w:rsid w:val="008A29FF"/>
    <w:rsid w:val="008A2E1F"/>
    <w:rsid w:val="008A4D60"/>
    <w:rsid w:val="008B022D"/>
    <w:rsid w:val="008B0F11"/>
    <w:rsid w:val="008B2686"/>
    <w:rsid w:val="008B32F5"/>
    <w:rsid w:val="008B6834"/>
    <w:rsid w:val="008B6B04"/>
    <w:rsid w:val="008B6EA9"/>
    <w:rsid w:val="008C0478"/>
    <w:rsid w:val="008C0D46"/>
    <w:rsid w:val="008C1AA8"/>
    <w:rsid w:val="008C33E8"/>
    <w:rsid w:val="008C3C0B"/>
    <w:rsid w:val="008C4DCD"/>
    <w:rsid w:val="008C67D9"/>
    <w:rsid w:val="008C7648"/>
    <w:rsid w:val="008D10FA"/>
    <w:rsid w:val="008D1C42"/>
    <w:rsid w:val="008D33AB"/>
    <w:rsid w:val="008D3B33"/>
    <w:rsid w:val="008D765C"/>
    <w:rsid w:val="008E032A"/>
    <w:rsid w:val="008E30B7"/>
    <w:rsid w:val="008E30B8"/>
    <w:rsid w:val="008E74A4"/>
    <w:rsid w:val="008F0CCE"/>
    <w:rsid w:val="008F0D46"/>
    <w:rsid w:val="008F255C"/>
    <w:rsid w:val="008F5240"/>
    <w:rsid w:val="008F54C7"/>
    <w:rsid w:val="008F62F7"/>
    <w:rsid w:val="009001B3"/>
    <w:rsid w:val="00902317"/>
    <w:rsid w:val="0090245B"/>
    <w:rsid w:val="00902537"/>
    <w:rsid w:val="00902713"/>
    <w:rsid w:val="00902CCC"/>
    <w:rsid w:val="00903000"/>
    <w:rsid w:val="00903842"/>
    <w:rsid w:val="0090541E"/>
    <w:rsid w:val="00910A2C"/>
    <w:rsid w:val="0091353A"/>
    <w:rsid w:val="009149B5"/>
    <w:rsid w:val="009153CC"/>
    <w:rsid w:val="0091556C"/>
    <w:rsid w:val="00915AAE"/>
    <w:rsid w:val="00923AAA"/>
    <w:rsid w:val="009241A4"/>
    <w:rsid w:val="0092581E"/>
    <w:rsid w:val="00925B1A"/>
    <w:rsid w:val="00926C68"/>
    <w:rsid w:val="00931D29"/>
    <w:rsid w:val="009339A0"/>
    <w:rsid w:val="00936822"/>
    <w:rsid w:val="00936FA6"/>
    <w:rsid w:val="00937388"/>
    <w:rsid w:val="0093771C"/>
    <w:rsid w:val="009408D6"/>
    <w:rsid w:val="00940D92"/>
    <w:rsid w:val="00941631"/>
    <w:rsid w:val="00941A10"/>
    <w:rsid w:val="009426CE"/>
    <w:rsid w:val="00943E73"/>
    <w:rsid w:val="00946BD5"/>
    <w:rsid w:val="00946D75"/>
    <w:rsid w:val="009470AC"/>
    <w:rsid w:val="00947FE6"/>
    <w:rsid w:val="009507D2"/>
    <w:rsid w:val="00953119"/>
    <w:rsid w:val="0095378E"/>
    <w:rsid w:val="00953B83"/>
    <w:rsid w:val="00954697"/>
    <w:rsid w:val="00956947"/>
    <w:rsid w:val="0096020D"/>
    <w:rsid w:val="00960FD0"/>
    <w:rsid w:val="0096255A"/>
    <w:rsid w:val="00962B4C"/>
    <w:rsid w:val="00964DBA"/>
    <w:rsid w:val="00970D8E"/>
    <w:rsid w:val="00973EE2"/>
    <w:rsid w:val="00973F6F"/>
    <w:rsid w:val="00974937"/>
    <w:rsid w:val="009768F1"/>
    <w:rsid w:val="009840E6"/>
    <w:rsid w:val="0099096D"/>
    <w:rsid w:val="009914AB"/>
    <w:rsid w:val="00992EDF"/>
    <w:rsid w:val="00993A12"/>
    <w:rsid w:val="00993AEE"/>
    <w:rsid w:val="009956EB"/>
    <w:rsid w:val="00996070"/>
    <w:rsid w:val="009963EB"/>
    <w:rsid w:val="009966EE"/>
    <w:rsid w:val="00996D76"/>
    <w:rsid w:val="00997B2A"/>
    <w:rsid w:val="009A0773"/>
    <w:rsid w:val="009A1CF3"/>
    <w:rsid w:val="009A3891"/>
    <w:rsid w:val="009A3AFB"/>
    <w:rsid w:val="009A4107"/>
    <w:rsid w:val="009A4212"/>
    <w:rsid w:val="009B0AFD"/>
    <w:rsid w:val="009B11BE"/>
    <w:rsid w:val="009B2DF9"/>
    <w:rsid w:val="009B3993"/>
    <w:rsid w:val="009B3BDE"/>
    <w:rsid w:val="009B5236"/>
    <w:rsid w:val="009B5BEA"/>
    <w:rsid w:val="009B62D0"/>
    <w:rsid w:val="009C10F4"/>
    <w:rsid w:val="009C1D52"/>
    <w:rsid w:val="009C393F"/>
    <w:rsid w:val="009C3BE9"/>
    <w:rsid w:val="009C5394"/>
    <w:rsid w:val="009C73A7"/>
    <w:rsid w:val="009D387F"/>
    <w:rsid w:val="009D4DF4"/>
    <w:rsid w:val="009D5B37"/>
    <w:rsid w:val="009D6C8A"/>
    <w:rsid w:val="009D7CE4"/>
    <w:rsid w:val="009E01EF"/>
    <w:rsid w:val="009E08BC"/>
    <w:rsid w:val="009E0E1E"/>
    <w:rsid w:val="009E1176"/>
    <w:rsid w:val="009E1968"/>
    <w:rsid w:val="009E21FF"/>
    <w:rsid w:val="009E23B2"/>
    <w:rsid w:val="009E2CA0"/>
    <w:rsid w:val="009E7780"/>
    <w:rsid w:val="009E7845"/>
    <w:rsid w:val="009F07E6"/>
    <w:rsid w:val="009F1BE9"/>
    <w:rsid w:val="009F1E8B"/>
    <w:rsid w:val="009F229E"/>
    <w:rsid w:val="00A00160"/>
    <w:rsid w:val="00A007F2"/>
    <w:rsid w:val="00A0098D"/>
    <w:rsid w:val="00A012D1"/>
    <w:rsid w:val="00A028A9"/>
    <w:rsid w:val="00A04503"/>
    <w:rsid w:val="00A0649C"/>
    <w:rsid w:val="00A10445"/>
    <w:rsid w:val="00A13716"/>
    <w:rsid w:val="00A13909"/>
    <w:rsid w:val="00A2256D"/>
    <w:rsid w:val="00A2463C"/>
    <w:rsid w:val="00A25F25"/>
    <w:rsid w:val="00A31978"/>
    <w:rsid w:val="00A32480"/>
    <w:rsid w:val="00A3552A"/>
    <w:rsid w:val="00A35FEE"/>
    <w:rsid w:val="00A36A42"/>
    <w:rsid w:val="00A403AE"/>
    <w:rsid w:val="00A41AFD"/>
    <w:rsid w:val="00A427C3"/>
    <w:rsid w:val="00A43E3B"/>
    <w:rsid w:val="00A44205"/>
    <w:rsid w:val="00A4672C"/>
    <w:rsid w:val="00A46B55"/>
    <w:rsid w:val="00A46B6D"/>
    <w:rsid w:val="00A5532A"/>
    <w:rsid w:val="00A562E4"/>
    <w:rsid w:val="00A566E9"/>
    <w:rsid w:val="00A57785"/>
    <w:rsid w:val="00A6143C"/>
    <w:rsid w:val="00A62613"/>
    <w:rsid w:val="00A62FFC"/>
    <w:rsid w:val="00A631A3"/>
    <w:rsid w:val="00A66877"/>
    <w:rsid w:val="00A66F4B"/>
    <w:rsid w:val="00A67511"/>
    <w:rsid w:val="00A67C03"/>
    <w:rsid w:val="00A72501"/>
    <w:rsid w:val="00A7370F"/>
    <w:rsid w:val="00A75E3A"/>
    <w:rsid w:val="00A76AA5"/>
    <w:rsid w:val="00A76D9D"/>
    <w:rsid w:val="00A81435"/>
    <w:rsid w:val="00A819DB"/>
    <w:rsid w:val="00A823E6"/>
    <w:rsid w:val="00A82B3E"/>
    <w:rsid w:val="00A82D56"/>
    <w:rsid w:val="00A833D6"/>
    <w:rsid w:val="00A83762"/>
    <w:rsid w:val="00A839F4"/>
    <w:rsid w:val="00A83BC1"/>
    <w:rsid w:val="00A8625C"/>
    <w:rsid w:val="00A8793D"/>
    <w:rsid w:val="00A91CCC"/>
    <w:rsid w:val="00A92BAD"/>
    <w:rsid w:val="00A95505"/>
    <w:rsid w:val="00A96A30"/>
    <w:rsid w:val="00AA0EF8"/>
    <w:rsid w:val="00AA3146"/>
    <w:rsid w:val="00AA514A"/>
    <w:rsid w:val="00AA57B7"/>
    <w:rsid w:val="00AA60E1"/>
    <w:rsid w:val="00AA76BA"/>
    <w:rsid w:val="00AB536F"/>
    <w:rsid w:val="00AB62B2"/>
    <w:rsid w:val="00AB7CAB"/>
    <w:rsid w:val="00AC03A8"/>
    <w:rsid w:val="00AC10F2"/>
    <w:rsid w:val="00AC1FBD"/>
    <w:rsid w:val="00AC2910"/>
    <w:rsid w:val="00AC3DB7"/>
    <w:rsid w:val="00AC47DE"/>
    <w:rsid w:val="00AC6032"/>
    <w:rsid w:val="00AC621A"/>
    <w:rsid w:val="00AC69DB"/>
    <w:rsid w:val="00AC7648"/>
    <w:rsid w:val="00AD1C1B"/>
    <w:rsid w:val="00AD2DD9"/>
    <w:rsid w:val="00AD5000"/>
    <w:rsid w:val="00AE1620"/>
    <w:rsid w:val="00AE1811"/>
    <w:rsid w:val="00AE248B"/>
    <w:rsid w:val="00AE25CA"/>
    <w:rsid w:val="00AE2EC3"/>
    <w:rsid w:val="00AE56CD"/>
    <w:rsid w:val="00AE709A"/>
    <w:rsid w:val="00AF0A51"/>
    <w:rsid w:val="00AF2C10"/>
    <w:rsid w:val="00AF4C46"/>
    <w:rsid w:val="00AF5B2A"/>
    <w:rsid w:val="00AF6862"/>
    <w:rsid w:val="00AF72F5"/>
    <w:rsid w:val="00B0090B"/>
    <w:rsid w:val="00B011EC"/>
    <w:rsid w:val="00B01241"/>
    <w:rsid w:val="00B019FB"/>
    <w:rsid w:val="00B030E5"/>
    <w:rsid w:val="00B03984"/>
    <w:rsid w:val="00B046DE"/>
    <w:rsid w:val="00B05382"/>
    <w:rsid w:val="00B066B8"/>
    <w:rsid w:val="00B10026"/>
    <w:rsid w:val="00B10AA8"/>
    <w:rsid w:val="00B15664"/>
    <w:rsid w:val="00B16E42"/>
    <w:rsid w:val="00B172DD"/>
    <w:rsid w:val="00B22E06"/>
    <w:rsid w:val="00B230E5"/>
    <w:rsid w:val="00B239D6"/>
    <w:rsid w:val="00B24486"/>
    <w:rsid w:val="00B25A04"/>
    <w:rsid w:val="00B26D53"/>
    <w:rsid w:val="00B2709F"/>
    <w:rsid w:val="00B270BC"/>
    <w:rsid w:val="00B272DA"/>
    <w:rsid w:val="00B27A26"/>
    <w:rsid w:val="00B31193"/>
    <w:rsid w:val="00B33777"/>
    <w:rsid w:val="00B34EDC"/>
    <w:rsid w:val="00B403ED"/>
    <w:rsid w:val="00B4091B"/>
    <w:rsid w:val="00B40E7D"/>
    <w:rsid w:val="00B44A0F"/>
    <w:rsid w:val="00B4740B"/>
    <w:rsid w:val="00B5266C"/>
    <w:rsid w:val="00B5300D"/>
    <w:rsid w:val="00B53376"/>
    <w:rsid w:val="00B569AE"/>
    <w:rsid w:val="00B56BC3"/>
    <w:rsid w:val="00B57065"/>
    <w:rsid w:val="00B57467"/>
    <w:rsid w:val="00B575A9"/>
    <w:rsid w:val="00B60144"/>
    <w:rsid w:val="00B6276A"/>
    <w:rsid w:val="00B62A67"/>
    <w:rsid w:val="00B62F1A"/>
    <w:rsid w:val="00B63332"/>
    <w:rsid w:val="00B64F1E"/>
    <w:rsid w:val="00B66D95"/>
    <w:rsid w:val="00B70748"/>
    <w:rsid w:val="00B734A0"/>
    <w:rsid w:val="00B7420F"/>
    <w:rsid w:val="00B746F8"/>
    <w:rsid w:val="00B7566E"/>
    <w:rsid w:val="00B76EC0"/>
    <w:rsid w:val="00B802D5"/>
    <w:rsid w:val="00B80E1B"/>
    <w:rsid w:val="00B80F0C"/>
    <w:rsid w:val="00B845EE"/>
    <w:rsid w:val="00B84D09"/>
    <w:rsid w:val="00B8647B"/>
    <w:rsid w:val="00B870A9"/>
    <w:rsid w:val="00B87FD8"/>
    <w:rsid w:val="00B9064A"/>
    <w:rsid w:val="00B91DB9"/>
    <w:rsid w:val="00B92D3A"/>
    <w:rsid w:val="00B93498"/>
    <w:rsid w:val="00B94347"/>
    <w:rsid w:val="00B946DD"/>
    <w:rsid w:val="00B95222"/>
    <w:rsid w:val="00B965D1"/>
    <w:rsid w:val="00BA0289"/>
    <w:rsid w:val="00BA0770"/>
    <w:rsid w:val="00BA1A3D"/>
    <w:rsid w:val="00BA5729"/>
    <w:rsid w:val="00BB03C5"/>
    <w:rsid w:val="00BB04E3"/>
    <w:rsid w:val="00BB18D9"/>
    <w:rsid w:val="00BB21C9"/>
    <w:rsid w:val="00BB21EC"/>
    <w:rsid w:val="00BB2E56"/>
    <w:rsid w:val="00BB3A49"/>
    <w:rsid w:val="00BB4C98"/>
    <w:rsid w:val="00BB5240"/>
    <w:rsid w:val="00BB56C8"/>
    <w:rsid w:val="00BB5768"/>
    <w:rsid w:val="00BB6237"/>
    <w:rsid w:val="00BB79B7"/>
    <w:rsid w:val="00BB7FC5"/>
    <w:rsid w:val="00BC08A8"/>
    <w:rsid w:val="00BC46D6"/>
    <w:rsid w:val="00BC46FC"/>
    <w:rsid w:val="00BC5D23"/>
    <w:rsid w:val="00BC6859"/>
    <w:rsid w:val="00BD03E7"/>
    <w:rsid w:val="00BD0A58"/>
    <w:rsid w:val="00BD0D08"/>
    <w:rsid w:val="00BD0D0A"/>
    <w:rsid w:val="00BD2E08"/>
    <w:rsid w:val="00BD31AA"/>
    <w:rsid w:val="00BD3CA5"/>
    <w:rsid w:val="00BD789F"/>
    <w:rsid w:val="00BD7FCC"/>
    <w:rsid w:val="00BE239A"/>
    <w:rsid w:val="00BE4E27"/>
    <w:rsid w:val="00BE5A99"/>
    <w:rsid w:val="00BE7DCA"/>
    <w:rsid w:val="00BF0024"/>
    <w:rsid w:val="00BF10BC"/>
    <w:rsid w:val="00BF1C54"/>
    <w:rsid w:val="00BF1CFF"/>
    <w:rsid w:val="00BF35F0"/>
    <w:rsid w:val="00BF3C8D"/>
    <w:rsid w:val="00BF44C2"/>
    <w:rsid w:val="00BF498F"/>
    <w:rsid w:val="00BF7BEF"/>
    <w:rsid w:val="00C01E61"/>
    <w:rsid w:val="00C0211B"/>
    <w:rsid w:val="00C0350D"/>
    <w:rsid w:val="00C03F55"/>
    <w:rsid w:val="00C05FDF"/>
    <w:rsid w:val="00C07D42"/>
    <w:rsid w:val="00C124A3"/>
    <w:rsid w:val="00C13A67"/>
    <w:rsid w:val="00C14EA7"/>
    <w:rsid w:val="00C1604A"/>
    <w:rsid w:val="00C17470"/>
    <w:rsid w:val="00C1786C"/>
    <w:rsid w:val="00C17A77"/>
    <w:rsid w:val="00C21726"/>
    <w:rsid w:val="00C22BB4"/>
    <w:rsid w:val="00C246BE"/>
    <w:rsid w:val="00C24C22"/>
    <w:rsid w:val="00C25730"/>
    <w:rsid w:val="00C26489"/>
    <w:rsid w:val="00C30741"/>
    <w:rsid w:val="00C307D3"/>
    <w:rsid w:val="00C30A87"/>
    <w:rsid w:val="00C3247E"/>
    <w:rsid w:val="00C32ED5"/>
    <w:rsid w:val="00C330EA"/>
    <w:rsid w:val="00C33D9B"/>
    <w:rsid w:val="00C34D79"/>
    <w:rsid w:val="00C35B77"/>
    <w:rsid w:val="00C36741"/>
    <w:rsid w:val="00C40A49"/>
    <w:rsid w:val="00C42646"/>
    <w:rsid w:val="00C44249"/>
    <w:rsid w:val="00C46CC0"/>
    <w:rsid w:val="00C47E0C"/>
    <w:rsid w:val="00C528D2"/>
    <w:rsid w:val="00C5416C"/>
    <w:rsid w:val="00C5423E"/>
    <w:rsid w:val="00C56828"/>
    <w:rsid w:val="00C57C53"/>
    <w:rsid w:val="00C57E88"/>
    <w:rsid w:val="00C6049B"/>
    <w:rsid w:val="00C60CA6"/>
    <w:rsid w:val="00C6110B"/>
    <w:rsid w:val="00C61E4B"/>
    <w:rsid w:val="00C62B4F"/>
    <w:rsid w:val="00C64200"/>
    <w:rsid w:val="00C64EB1"/>
    <w:rsid w:val="00C65439"/>
    <w:rsid w:val="00C66138"/>
    <w:rsid w:val="00C66837"/>
    <w:rsid w:val="00C66E09"/>
    <w:rsid w:val="00C67834"/>
    <w:rsid w:val="00C70690"/>
    <w:rsid w:val="00C7089E"/>
    <w:rsid w:val="00C71252"/>
    <w:rsid w:val="00C719E4"/>
    <w:rsid w:val="00C73BB1"/>
    <w:rsid w:val="00C7483F"/>
    <w:rsid w:val="00C7755E"/>
    <w:rsid w:val="00C77869"/>
    <w:rsid w:val="00C779B4"/>
    <w:rsid w:val="00C80EE5"/>
    <w:rsid w:val="00C81AA0"/>
    <w:rsid w:val="00C84AF2"/>
    <w:rsid w:val="00C84B67"/>
    <w:rsid w:val="00C84EC4"/>
    <w:rsid w:val="00C850AB"/>
    <w:rsid w:val="00C862E2"/>
    <w:rsid w:val="00C86959"/>
    <w:rsid w:val="00C9188C"/>
    <w:rsid w:val="00C934C9"/>
    <w:rsid w:val="00C935D0"/>
    <w:rsid w:val="00C9378A"/>
    <w:rsid w:val="00C93DCA"/>
    <w:rsid w:val="00C962CB"/>
    <w:rsid w:val="00CA0F0B"/>
    <w:rsid w:val="00CA344B"/>
    <w:rsid w:val="00CA5772"/>
    <w:rsid w:val="00CA58B1"/>
    <w:rsid w:val="00CA5C65"/>
    <w:rsid w:val="00CA7035"/>
    <w:rsid w:val="00CB0432"/>
    <w:rsid w:val="00CB1F23"/>
    <w:rsid w:val="00CB28BA"/>
    <w:rsid w:val="00CB3049"/>
    <w:rsid w:val="00CB3B20"/>
    <w:rsid w:val="00CB41E9"/>
    <w:rsid w:val="00CB593C"/>
    <w:rsid w:val="00CC0127"/>
    <w:rsid w:val="00CC0429"/>
    <w:rsid w:val="00CC120C"/>
    <w:rsid w:val="00CC1AAA"/>
    <w:rsid w:val="00CC1ED1"/>
    <w:rsid w:val="00CC260B"/>
    <w:rsid w:val="00CC3402"/>
    <w:rsid w:val="00CC433D"/>
    <w:rsid w:val="00CC6B4A"/>
    <w:rsid w:val="00CC7108"/>
    <w:rsid w:val="00CD4601"/>
    <w:rsid w:val="00CD6AEA"/>
    <w:rsid w:val="00CD76EC"/>
    <w:rsid w:val="00CE1481"/>
    <w:rsid w:val="00CE2549"/>
    <w:rsid w:val="00CE2818"/>
    <w:rsid w:val="00CE4DBD"/>
    <w:rsid w:val="00CE4FFF"/>
    <w:rsid w:val="00CE54BB"/>
    <w:rsid w:val="00CE5DF4"/>
    <w:rsid w:val="00CE5F07"/>
    <w:rsid w:val="00CE6B66"/>
    <w:rsid w:val="00CE7977"/>
    <w:rsid w:val="00CF08D9"/>
    <w:rsid w:val="00CF15B7"/>
    <w:rsid w:val="00CF2E54"/>
    <w:rsid w:val="00CF3FC6"/>
    <w:rsid w:val="00CF645B"/>
    <w:rsid w:val="00CF727D"/>
    <w:rsid w:val="00CF7497"/>
    <w:rsid w:val="00CF792B"/>
    <w:rsid w:val="00CF7C8E"/>
    <w:rsid w:val="00D026E4"/>
    <w:rsid w:val="00D03E85"/>
    <w:rsid w:val="00D04374"/>
    <w:rsid w:val="00D04A2E"/>
    <w:rsid w:val="00D06813"/>
    <w:rsid w:val="00D06A6C"/>
    <w:rsid w:val="00D0777F"/>
    <w:rsid w:val="00D07C88"/>
    <w:rsid w:val="00D07E5A"/>
    <w:rsid w:val="00D10FAA"/>
    <w:rsid w:val="00D11108"/>
    <w:rsid w:val="00D11480"/>
    <w:rsid w:val="00D11F19"/>
    <w:rsid w:val="00D128D0"/>
    <w:rsid w:val="00D12D02"/>
    <w:rsid w:val="00D137DA"/>
    <w:rsid w:val="00D16D45"/>
    <w:rsid w:val="00D17654"/>
    <w:rsid w:val="00D17668"/>
    <w:rsid w:val="00D20ABD"/>
    <w:rsid w:val="00D2126D"/>
    <w:rsid w:val="00D21F75"/>
    <w:rsid w:val="00D22197"/>
    <w:rsid w:val="00D22BAC"/>
    <w:rsid w:val="00D2583D"/>
    <w:rsid w:val="00D27AB0"/>
    <w:rsid w:val="00D27BBE"/>
    <w:rsid w:val="00D32E29"/>
    <w:rsid w:val="00D353F6"/>
    <w:rsid w:val="00D35F7A"/>
    <w:rsid w:val="00D403DB"/>
    <w:rsid w:val="00D42837"/>
    <w:rsid w:val="00D43691"/>
    <w:rsid w:val="00D44543"/>
    <w:rsid w:val="00D46173"/>
    <w:rsid w:val="00D4695B"/>
    <w:rsid w:val="00D46A3B"/>
    <w:rsid w:val="00D46B6D"/>
    <w:rsid w:val="00D47DF5"/>
    <w:rsid w:val="00D53A2E"/>
    <w:rsid w:val="00D56F93"/>
    <w:rsid w:val="00D5756E"/>
    <w:rsid w:val="00D57770"/>
    <w:rsid w:val="00D60660"/>
    <w:rsid w:val="00D65280"/>
    <w:rsid w:val="00D70496"/>
    <w:rsid w:val="00D717DC"/>
    <w:rsid w:val="00D71C6F"/>
    <w:rsid w:val="00D71D25"/>
    <w:rsid w:val="00D74BFC"/>
    <w:rsid w:val="00D813FF"/>
    <w:rsid w:val="00D83537"/>
    <w:rsid w:val="00D844DF"/>
    <w:rsid w:val="00D848C1"/>
    <w:rsid w:val="00D85931"/>
    <w:rsid w:val="00D8602A"/>
    <w:rsid w:val="00D9024A"/>
    <w:rsid w:val="00D91827"/>
    <w:rsid w:val="00D919CD"/>
    <w:rsid w:val="00D93A42"/>
    <w:rsid w:val="00D93C5F"/>
    <w:rsid w:val="00D950B3"/>
    <w:rsid w:val="00D950D5"/>
    <w:rsid w:val="00D96E94"/>
    <w:rsid w:val="00D97A04"/>
    <w:rsid w:val="00DA15B5"/>
    <w:rsid w:val="00DA42F4"/>
    <w:rsid w:val="00DA5015"/>
    <w:rsid w:val="00DA5173"/>
    <w:rsid w:val="00DA753A"/>
    <w:rsid w:val="00DB00F2"/>
    <w:rsid w:val="00DB08C6"/>
    <w:rsid w:val="00DB1286"/>
    <w:rsid w:val="00DB1524"/>
    <w:rsid w:val="00DB3534"/>
    <w:rsid w:val="00DB35C6"/>
    <w:rsid w:val="00DB59A9"/>
    <w:rsid w:val="00DB5F13"/>
    <w:rsid w:val="00DB7588"/>
    <w:rsid w:val="00DC0C5E"/>
    <w:rsid w:val="00DC1471"/>
    <w:rsid w:val="00DC388B"/>
    <w:rsid w:val="00DC3CED"/>
    <w:rsid w:val="00DC557E"/>
    <w:rsid w:val="00DC6C45"/>
    <w:rsid w:val="00DD0E48"/>
    <w:rsid w:val="00DD10CD"/>
    <w:rsid w:val="00DD205C"/>
    <w:rsid w:val="00DD304C"/>
    <w:rsid w:val="00DD43AF"/>
    <w:rsid w:val="00DD4C19"/>
    <w:rsid w:val="00DD63BB"/>
    <w:rsid w:val="00DD6803"/>
    <w:rsid w:val="00DD6EB9"/>
    <w:rsid w:val="00DD7546"/>
    <w:rsid w:val="00DE102F"/>
    <w:rsid w:val="00DE1CE0"/>
    <w:rsid w:val="00DE22EE"/>
    <w:rsid w:val="00DE35AC"/>
    <w:rsid w:val="00DE397A"/>
    <w:rsid w:val="00DE3B18"/>
    <w:rsid w:val="00DE4A2B"/>
    <w:rsid w:val="00DE540D"/>
    <w:rsid w:val="00DE58FA"/>
    <w:rsid w:val="00DE7253"/>
    <w:rsid w:val="00DE74C4"/>
    <w:rsid w:val="00DE7D29"/>
    <w:rsid w:val="00DE7EDE"/>
    <w:rsid w:val="00DF038F"/>
    <w:rsid w:val="00DF278E"/>
    <w:rsid w:val="00DF31E7"/>
    <w:rsid w:val="00DF4DC8"/>
    <w:rsid w:val="00DF7C8E"/>
    <w:rsid w:val="00E02517"/>
    <w:rsid w:val="00E02D26"/>
    <w:rsid w:val="00E0339C"/>
    <w:rsid w:val="00E03E38"/>
    <w:rsid w:val="00E05B9C"/>
    <w:rsid w:val="00E10004"/>
    <w:rsid w:val="00E115FA"/>
    <w:rsid w:val="00E12757"/>
    <w:rsid w:val="00E132C8"/>
    <w:rsid w:val="00E13FEC"/>
    <w:rsid w:val="00E140CC"/>
    <w:rsid w:val="00E158A0"/>
    <w:rsid w:val="00E17EEA"/>
    <w:rsid w:val="00E21C72"/>
    <w:rsid w:val="00E22374"/>
    <w:rsid w:val="00E235C2"/>
    <w:rsid w:val="00E24553"/>
    <w:rsid w:val="00E27067"/>
    <w:rsid w:val="00E272F3"/>
    <w:rsid w:val="00E274E2"/>
    <w:rsid w:val="00E307EA"/>
    <w:rsid w:val="00E30F40"/>
    <w:rsid w:val="00E31BC3"/>
    <w:rsid w:val="00E3489E"/>
    <w:rsid w:val="00E3521D"/>
    <w:rsid w:val="00E36332"/>
    <w:rsid w:val="00E36DD5"/>
    <w:rsid w:val="00E377FC"/>
    <w:rsid w:val="00E4095C"/>
    <w:rsid w:val="00E42BF9"/>
    <w:rsid w:val="00E44CA8"/>
    <w:rsid w:val="00E501BA"/>
    <w:rsid w:val="00E50F01"/>
    <w:rsid w:val="00E51AA4"/>
    <w:rsid w:val="00E52955"/>
    <w:rsid w:val="00E53356"/>
    <w:rsid w:val="00E543F9"/>
    <w:rsid w:val="00E56AC7"/>
    <w:rsid w:val="00E57894"/>
    <w:rsid w:val="00E6013A"/>
    <w:rsid w:val="00E60C3F"/>
    <w:rsid w:val="00E61531"/>
    <w:rsid w:val="00E6175A"/>
    <w:rsid w:val="00E621D4"/>
    <w:rsid w:val="00E62390"/>
    <w:rsid w:val="00E62C41"/>
    <w:rsid w:val="00E65399"/>
    <w:rsid w:val="00E664E8"/>
    <w:rsid w:val="00E673B2"/>
    <w:rsid w:val="00E67831"/>
    <w:rsid w:val="00E7141D"/>
    <w:rsid w:val="00E7192D"/>
    <w:rsid w:val="00E72E7A"/>
    <w:rsid w:val="00E735CE"/>
    <w:rsid w:val="00E739B8"/>
    <w:rsid w:val="00E75787"/>
    <w:rsid w:val="00E76974"/>
    <w:rsid w:val="00E76C3D"/>
    <w:rsid w:val="00E777E4"/>
    <w:rsid w:val="00E80444"/>
    <w:rsid w:val="00E80A7B"/>
    <w:rsid w:val="00E80DFD"/>
    <w:rsid w:val="00E81422"/>
    <w:rsid w:val="00E815AE"/>
    <w:rsid w:val="00E82F93"/>
    <w:rsid w:val="00E83240"/>
    <w:rsid w:val="00E83E3F"/>
    <w:rsid w:val="00E9046F"/>
    <w:rsid w:val="00E91602"/>
    <w:rsid w:val="00E919A2"/>
    <w:rsid w:val="00E91C34"/>
    <w:rsid w:val="00E94872"/>
    <w:rsid w:val="00E96BCE"/>
    <w:rsid w:val="00E96C86"/>
    <w:rsid w:val="00EA0137"/>
    <w:rsid w:val="00EA1A70"/>
    <w:rsid w:val="00EA2175"/>
    <w:rsid w:val="00EA5C11"/>
    <w:rsid w:val="00EA5E89"/>
    <w:rsid w:val="00EA677A"/>
    <w:rsid w:val="00EA7393"/>
    <w:rsid w:val="00EA760D"/>
    <w:rsid w:val="00EA779D"/>
    <w:rsid w:val="00EB1802"/>
    <w:rsid w:val="00EB5730"/>
    <w:rsid w:val="00EB66C7"/>
    <w:rsid w:val="00EB69BC"/>
    <w:rsid w:val="00EC13FA"/>
    <w:rsid w:val="00EC16F0"/>
    <w:rsid w:val="00EC22B0"/>
    <w:rsid w:val="00EC380B"/>
    <w:rsid w:val="00EC3949"/>
    <w:rsid w:val="00EC3D7C"/>
    <w:rsid w:val="00EC3FA3"/>
    <w:rsid w:val="00EC4683"/>
    <w:rsid w:val="00EC5B5C"/>
    <w:rsid w:val="00ED0355"/>
    <w:rsid w:val="00ED037F"/>
    <w:rsid w:val="00ED08A0"/>
    <w:rsid w:val="00ED1E3D"/>
    <w:rsid w:val="00ED3410"/>
    <w:rsid w:val="00EE0E94"/>
    <w:rsid w:val="00EE1C24"/>
    <w:rsid w:val="00EE202E"/>
    <w:rsid w:val="00EE3A38"/>
    <w:rsid w:val="00EE4081"/>
    <w:rsid w:val="00EE79F9"/>
    <w:rsid w:val="00EF027A"/>
    <w:rsid w:val="00EF040C"/>
    <w:rsid w:val="00EF2A25"/>
    <w:rsid w:val="00EF2E0D"/>
    <w:rsid w:val="00EF2E5B"/>
    <w:rsid w:val="00EF456E"/>
    <w:rsid w:val="00EF4D02"/>
    <w:rsid w:val="00EF5700"/>
    <w:rsid w:val="00EF6B23"/>
    <w:rsid w:val="00EF746B"/>
    <w:rsid w:val="00F00618"/>
    <w:rsid w:val="00F00D14"/>
    <w:rsid w:val="00F01D87"/>
    <w:rsid w:val="00F03EA5"/>
    <w:rsid w:val="00F07898"/>
    <w:rsid w:val="00F12610"/>
    <w:rsid w:val="00F135B1"/>
    <w:rsid w:val="00F147E9"/>
    <w:rsid w:val="00F14845"/>
    <w:rsid w:val="00F14CA1"/>
    <w:rsid w:val="00F15F64"/>
    <w:rsid w:val="00F16852"/>
    <w:rsid w:val="00F16F6F"/>
    <w:rsid w:val="00F17025"/>
    <w:rsid w:val="00F177B6"/>
    <w:rsid w:val="00F1885C"/>
    <w:rsid w:val="00F22070"/>
    <w:rsid w:val="00F242AB"/>
    <w:rsid w:val="00F24D22"/>
    <w:rsid w:val="00F24D8D"/>
    <w:rsid w:val="00F26EBF"/>
    <w:rsid w:val="00F27C72"/>
    <w:rsid w:val="00F300AB"/>
    <w:rsid w:val="00F31A69"/>
    <w:rsid w:val="00F32BAD"/>
    <w:rsid w:val="00F353A2"/>
    <w:rsid w:val="00F36151"/>
    <w:rsid w:val="00F379CA"/>
    <w:rsid w:val="00F40C7A"/>
    <w:rsid w:val="00F420EC"/>
    <w:rsid w:val="00F4239E"/>
    <w:rsid w:val="00F42F56"/>
    <w:rsid w:val="00F43EB9"/>
    <w:rsid w:val="00F455DD"/>
    <w:rsid w:val="00F463A7"/>
    <w:rsid w:val="00F4719B"/>
    <w:rsid w:val="00F475CD"/>
    <w:rsid w:val="00F50AA5"/>
    <w:rsid w:val="00F52374"/>
    <w:rsid w:val="00F55021"/>
    <w:rsid w:val="00F57DEC"/>
    <w:rsid w:val="00F6030B"/>
    <w:rsid w:val="00F60F70"/>
    <w:rsid w:val="00F6100F"/>
    <w:rsid w:val="00F610B1"/>
    <w:rsid w:val="00F641C6"/>
    <w:rsid w:val="00F6483D"/>
    <w:rsid w:val="00F6641E"/>
    <w:rsid w:val="00F66E6C"/>
    <w:rsid w:val="00F67397"/>
    <w:rsid w:val="00F6775A"/>
    <w:rsid w:val="00F67A78"/>
    <w:rsid w:val="00F70785"/>
    <w:rsid w:val="00F70FF0"/>
    <w:rsid w:val="00F7159E"/>
    <w:rsid w:val="00F73FB9"/>
    <w:rsid w:val="00F74877"/>
    <w:rsid w:val="00F76799"/>
    <w:rsid w:val="00F82A2F"/>
    <w:rsid w:val="00F82FF1"/>
    <w:rsid w:val="00F838BA"/>
    <w:rsid w:val="00F83CB0"/>
    <w:rsid w:val="00F85FA0"/>
    <w:rsid w:val="00F86D28"/>
    <w:rsid w:val="00F904AE"/>
    <w:rsid w:val="00F94563"/>
    <w:rsid w:val="00F94854"/>
    <w:rsid w:val="00F96E9D"/>
    <w:rsid w:val="00F97209"/>
    <w:rsid w:val="00F97EE5"/>
    <w:rsid w:val="00FA0A9C"/>
    <w:rsid w:val="00FA12AD"/>
    <w:rsid w:val="00FA20C4"/>
    <w:rsid w:val="00FA3C5F"/>
    <w:rsid w:val="00FA47A8"/>
    <w:rsid w:val="00FA5D33"/>
    <w:rsid w:val="00FA62F7"/>
    <w:rsid w:val="00FA720A"/>
    <w:rsid w:val="00FA78A9"/>
    <w:rsid w:val="00FA78F7"/>
    <w:rsid w:val="00FB0A6B"/>
    <w:rsid w:val="00FB1C87"/>
    <w:rsid w:val="00FB334C"/>
    <w:rsid w:val="00FB3C7C"/>
    <w:rsid w:val="00FC1937"/>
    <w:rsid w:val="00FC2615"/>
    <w:rsid w:val="00FC26D4"/>
    <w:rsid w:val="00FC4D79"/>
    <w:rsid w:val="00FC6189"/>
    <w:rsid w:val="00FC6F42"/>
    <w:rsid w:val="00FC7413"/>
    <w:rsid w:val="00FD364A"/>
    <w:rsid w:val="00FD3A52"/>
    <w:rsid w:val="00FD3B67"/>
    <w:rsid w:val="00FD4A2B"/>
    <w:rsid w:val="00FD5D73"/>
    <w:rsid w:val="00FE2846"/>
    <w:rsid w:val="00FE4730"/>
    <w:rsid w:val="00FE5C9B"/>
    <w:rsid w:val="00FE691D"/>
    <w:rsid w:val="00FE6A61"/>
    <w:rsid w:val="00FE70D3"/>
    <w:rsid w:val="00FE7AF0"/>
    <w:rsid w:val="00FEA7CC"/>
    <w:rsid w:val="00FF0C43"/>
    <w:rsid w:val="00FF5C92"/>
    <w:rsid w:val="00FF5DF4"/>
    <w:rsid w:val="00FF64F3"/>
    <w:rsid w:val="00FF6CF7"/>
    <w:rsid w:val="0121DB16"/>
    <w:rsid w:val="01334033"/>
    <w:rsid w:val="022CD2A7"/>
    <w:rsid w:val="02AEBBB4"/>
    <w:rsid w:val="03380227"/>
    <w:rsid w:val="043344D9"/>
    <w:rsid w:val="045E6EF3"/>
    <w:rsid w:val="04B9E043"/>
    <w:rsid w:val="05413AA5"/>
    <w:rsid w:val="05565D4E"/>
    <w:rsid w:val="05A990B9"/>
    <w:rsid w:val="07241ECC"/>
    <w:rsid w:val="075B4E72"/>
    <w:rsid w:val="079ACC9D"/>
    <w:rsid w:val="081258FE"/>
    <w:rsid w:val="08618DC5"/>
    <w:rsid w:val="08789418"/>
    <w:rsid w:val="08D15923"/>
    <w:rsid w:val="097F6F0D"/>
    <w:rsid w:val="09A2AA61"/>
    <w:rsid w:val="0A0F29FD"/>
    <w:rsid w:val="0A4DD3C0"/>
    <w:rsid w:val="0AD527E2"/>
    <w:rsid w:val="0B2A1689"/>
    <w:rsid w:val="0BD5CE60"/>
    <w:rsid w:val="0C75F337"/>
    <w:rsid w:val="0D8429A6"/>
    <w:rsid w:val="0D8C735E"/>
    <w:rsid w:val="0DA19B66"/>
    <w:rsid w:val="0DD88483"/>
    <w:rsid w:val="0E7C5151"/>
    <w:rsid w:val="0E9B721E"/>
    <w:rsid w:val="0EACE590"/>
    <w:rsid w:val="0EDCFA4F"/>
    <w:rsid w:val="0EF829B4"/>
    <w:rsid w:val="0F04D859"/>
    <w:rsid w:val="0F2A339E"/>
    <w:rsid w:val="0F5968D6"/>
    <w:rsid w:val="105DAB76"/>
    <w:rsid w:val="1090F1D2"/>
    <w:rsid w:val="10C1EAD9"/>
    <w:rsid w:val="112BC8DE"/>
    <w:rsid w:val="114F0C6C"/>
    <w:rsid w:val="11515578"/>
    <w:rsid w:val="118E2767"/>
    <w:rsid w:val="13E1928E"/>
    <w:rsid w:val="141668E7"/>
    <w:rsid w:val="141FBB0A"/>
    <w:rsid w:val="146BF5E3"/>
    <w:rsid w:val="14ADA4E1"/>
    <w:rsid w:val="14D33B85"/>
    <w:rsid w:val="15ABA52F"/>
    <w:rsid w:val="15B3ABC0"/>
    <w:rsid w:val="1651C257"/>
    <w:rsid w:val="165618B8"/>
    <w:rsid w:val="1708B09B"/>
    <w:rsid w:val="17FC967F"/>
    <w:rsid w:val="1803F92A"/>
    <w:rsid w:val="191D13D5"/>
    <w:rsid w:val="1928D377"/>
    <w:rsid w:val="19972288"/>
    <w:rsid w:val="19A3520F"/>
    <w:rsid w:val="19BF6CAE"/>
    <w:rsid w:val="19CFC89D"/>
    <w:rsid w:val="19D59C30"/>
    <w:rsid w:val="1A072C10"/>
    <w:rsid w:val="1B0DEC10"/>
    <w:rsid w:val="1D2CB154"/>
    <w:rsid w:val="1D6B5A66"/>
    <w:rsid w:val="1DB4A9FB"/>
    <w:rsid w:val="1DDA19EA"/>
    <w:rsid w:val="1E760B4E"/>
    <w:rsid w:val="1F094DA8"/>
    <w:rsid w:val="1F154964"/>
    <w:rsid w:val="1F9C7852"/>
    <w:rsid w:val="1FAC004B"/>
    <w:rsid w:val="2070B2AA"/>
    <w:rsid w:val="21314D96"/>
    <w:rsid w:val="213237C0"/>
    <w:rsid w:val="21380679"/>
    <w:rsid w:val="213DA1AE"/>
    <w:rsid w:val="21AE98BA"/>
    <w:rsid w:val="224898F9"/>
    <w:rsid w:val="25214F16"/>
    <w:rsid w:val="25BA0359"/>
    <w:rsid w:val="25D79758"/>
    <w:rsid w:val="2664208D"/>
    <w:rsid w:val="267975D2"/>
    <w:rsid w:val="27C3ED76"/>
    <w:rsid w:val="27E7F09C"/>
    <w:rsid w:val="2861A4FF"/>
    <w:rsid w:val="2877EC9A"/>
    <w:rsid w:val="28A8F37D"/>
    <w:rsid w:val="2927598E"/>
    <w:rsid w:val="299F9FAF"/>
    <w:rsid w:val="2A1C924D"/>
    <w:rsid w:val="2A2AF339"/>
    <w:rsid w:val="2A2D683A"/>
    <w:rsid w:val="2B19AAE7"/>
    <w:rsid w:val="2BE325CD"/>
    <w:rsid w:val="2C264E89"/>
    <w:rsid w:val="2CC7344D"/>
    <w:rsid w:val="2D3036C0"/>
    <w:rsid w:val="2D655944"/>
    <w:rsid w:val="2DFBB5A4"/>
    <w:rsid w:val="2E566CC1"/>
    <w:rsid w:val="2E59376D"/>
    <w:rsid w:val="2EE5EE5E"/>
    <w:rsid w:val="2F59F458"/>
    <w:rsid w:val="2F7AB7CB"/>
    <w:rsid w:val="2FCD8CC6"/>
    <w:rsid w:val="30811C4C"/>
    <w:rsid w:val="3277FED7"/>
    <w:rsid w:val="32AB12F8"/>
    <w:rsid w:val="3392DFDF"/>
    <w:rsid w:val="35B6531F"/>
    <w:rsid w:val="35CE95FB"/>
    <w:rsid w:val="35E00E4E"/>
    <w:rsid w:val="363C46F0"/>
    <w:rsid w:val="3652D7FA"/>
    <w:rsid w:val="36BCEA10"/>
    <w:rsid w:val="36C09F91"/>
    <w:rsid w:val="36CA4EA9"/>
    <w:rsid w:val="36FADB83"/>
    <w:rsid w:val="37D8390B"/>
    <w:rsid w:val="38220CA6"/>
    <w:rsid w:val="3934D093"/>
    <w:rsid w:val="396AC996"/>
    <w:rsid w:val="3A52E26A"/>
    <w:rsid w:val="3A5D1C86"/>
    <w:rsid w:val="3A883F25"/>
    <w:rsid w:val="3B14C103"/>
    <w:rsid w:val="3B762DC0"/>
    <w:rsid w:val="3BA6962C"/>
    <w:rsid w:val="3BACBF5F"/>
    <w:rsid w:val="3C42C29E"/>
    <w:rsid w:val="3C5B85DF"/>
    <w:rsid w:val="3CDCEE52"/>
    <w:rsid w:val="3D450EB3"/>
    <w:rsid w:val="3D6E3288"/>
    <w:rsid w:val="3D775838"/>
    <w:rsid w:val="3E6DAB4F"/>
    <w:rsid w:val="3EE1B59B"/>
    <w:rsid w:val="3F01C153"/>
    <w:rsid w:val="3FC64791"/>
    <w:rsid w:val="41408087"/>
    <w:rsid w:val="41B9B9A5"/>
    <w:rsid w:val="421E4F84"/>
    <w:rsid w:val="4230EAC3"/>
    <w:rsid w:val="423BC42B"/>
    <w:rsid w:val="426FC3A1"/>
    <w:rsid w:val="43077110"/>
    <w:rsid w:val="437DD5EA"/>
    <w:rsid w:val="43CF953F"/>
    <w:rsid w:val="43FA0F49"/>
    <w:rsid w:val="440A8281"/>
    <w:rsid w:val="44412619"/>
    <w:rsid w:val="455BFD42"/>
    <w:rsid w:val="459B8D16"/>
    <w:rsid w:val="45C2D88C"/>
    <w:rsid w:val="461C0769"/>
    <w:rsid w:val="4754C83D"/>
    <w:rsid w:val="4764CF5B"/>
    <w:rsid w:val="47F764CA"/>
    <w:rsid w:val="48042933"/>
    <w:rsid w:val="480E8426"/>
    <w:rsid w:val="4838723A"/>
    <w:rsid w:val="48A0CDD8"/>
    <w:rsid w:val="49286629"/>
    <w:rsid w:val="497159C6"/>
    <w:rsid w:val="49BC1C9F"/>
    <w:rsid w:val="4A8D70F8"/>
    <w:rsid w:val="4AFE7532"/>
    <w:rsid w:val="4B335C04"/>
    <w:rsid w:val="4B8B8C7B"/>
    <w:rsid w:val="4BBB7B8B"/>
    <w:rsid w:val="4C0C4EC9"/>
    <w:rsid w:val="4D76DFF1"/>
    <w:rsid w:val="4D9B1EE7"/>
    <w:rsid w:val="4DBE628F"/>
    <w:rsid w:val="4DFB2549"/>
    <w:rsid w:val="4E3C2C0C"/>
    <w:rsid w:val="4F125470"/>
    <w:rsid w:val="4F232DD8"/>
    <w:rsid w:val="4FD5A1A7"/>
    <w:rsid w:val="504C496F"/>
    <w:rsid w:val="5094ED39"/>
    <w:rsid w:val="50BFECCB"/>
    <w:rsid w:val="51019FBD"/>
    <w:rsid w:val="51208BBF"/>
    <w:rsid w:val="51291A32"/>
    <w:rsid w:val="523EA96D"/>
    <w:rsid w:val="528CFCE6"/>
    <w:rsid w:val="52E6CA91"/>
    <w:rsid w:val="53136581"/>
    <w:rsid w:val="535DABFA"/>
    <w:rsid w:val="53D1C76C"/>
    <w:rsid w:val="541C016E"/>
    <w:rsid w:val="544931A8"/>
    <w:rsid w:val="5562C056"/>
    <w:rsid w:val="55850C72"/>
    <w:rsid w:val="559B82B3"/>
    <w:rsid w:val="55EC8FA9"/>
    <w:rsid w:val="55F86922"/>
    <w:rsid w:val="55FD4459"/>
    <w:rsid w:val="564E6865"/>
    <w:rsid w:val="566020A7"/>
    <w:rsid w:val="56EE4D20"/>
    <w:rsid w:val="5794C1F1"/>
    <w:rsid w:val="584FA90A"/>
    <w:rsid w:val="58591E37"/>
    <w:rsid w:val="58770B91"/>
    <w:rsid w:val="588E4C56"/>
    <w:rsid w:val="592AF99D"/>
    <w:rsid w:val="593509DD"/>
    <w:rsid w:val="598565F1"/>
    <w:rsid w:val="5AD3CABD"/>
    <w:rsid w:val="5B9BCDE1"/>
    <w:rsid w:val="5BFEE370"/>
    <w:rsid w:val="5C15C726"/>
    <w:rsid w:val="5C6F326B"/>
    <w:rsid w:val="5D3BF3EE"/>
    <w:rsid w:val="5D766F97"/>
    <w:rsid w:val="5E0F9975"/>
    <w:rsid w:val="5E823912"/>
    <w:rsid w:val="5EB0EC9D"/>
    <w:rsid w:val="5EB8A81A"/>
    <w:rsid w:val="5EE806FC"/>
    <w:rsid w:val="5F251F30"/>
    <w:rsid w:val="5F6D8E4B"/>
    <w:rsid w:val="5FE9FCE0"/>
    <w:rsid w:val="60740222"/>
    <w:rsid w:val="60804726"/>
    <w:rsid w:val="60ADBA4E"/>
    <w:rsid w:val="61E57C42"/>
    <w:rsid w:val="627A7852"/>
    <w:rsid w:val="63811046"/>
    <w:rsid w:val="64346C67"/>
    <w:rsid w:val="644A15CC"/>
    <w:rsid w:val="651FBB18"/>
    <w:rsid w:val="655FDA63"/>
    <w:rsid w:val="6598632B"/>
    <w:rsid w:val="666F5DCE"/>
    <w:rsid w:val="667AC930"/>
    <w:rsid w:val="671C01F2"/>
    <w:rsid w:val="67AF53D5"/>
    <w:rsid w:val="69272E37"/>
    <w:rsid w:val="6957F0E8"/>
    <w:rsid w:val="6A6F2EF3"/>
    <w:rsid w:val="6A95A978"/>
    <w:rsid w:val="6C1B7940"/>
    <w:rsid w:val="6C2BF1AE"/>
    <w:rsid w:val="6CE0C771"/>
    <w:rsid w:val="6D924E06"/>
    <w:rsid w:val="6DCA9BF4"/>
    <w:rsid w:val="6DD4287A"/>
    <w:rsid w:val="6E06966B"/>
    <w:rsid w:val="6ED89D66"/>
    <w:rsid w:val="6FE5D7D1"/>
    <w:rsid w:val="70CDFBA6"/>
    <w:rsid w:val="71B31C95"/>
    <w:rsid w:val="71E08797"/>
    <w:rsid w:val="7201FF74"/>
    <w:rsid w:val="7295C234"/>
    <w:rsid w:val="73172EF5"/>
    <w:rsid w:val="739D6D7C"/>
    <w:rsid w:val="74123B66"/>
    <w:rsid w:val="7444102D"/>
    <w:rsid w:val="747D1DA0"/>
    <w:rsid w:val="74A1101C"/>
    <w:rsid w:val="750D60BB"/>
    <w:rsid w:val="75676A01"/>
    <w:rsid w:val="76172B9E"/>
    <w:rsid w:val="76A5F320"/>
    <w:rsid w:val="770F7F74"/>
    <w:rsid w:val="7750DD4D"/>
    <w:rsid w:val="7756F6AF"/>
    <w:rsid w:val="779426A7"/>
    <w:rsid w:val="77CBB316"/>
    <w:rsid w:val="77CE1647"/>
    <w:rsid w:val="79B2148B"/>
    <w:rsid w:val="7ABF07FC"/>
    <w:rsid w:val="7AF21B03"/>
    <w:rsid w:val="7B42714C"/>
    <w:rsid w:val="7B8810C2"/>
    <w:rsid w:val="7BFB5FFE"/>
    <w:rsid w:val="7C1061D4"/>
    <w:rsid w:val="7C3C1972"/>
    <w:rsid w:val="7C461C60"/>
    <w:rsid w:val="7C72C074"/>
    <w:rsid w:val="7C81B5B1"/>
    <w:rsid w:val="7CBFA80B"/>
    <w:rsid w:val="7CFAF5E8"/>
    <w:rsid w:val="7D665B51"/>
    <w:rsid w:val="7DD612B7"/>
    <w:rsid w:val="7EC73788"/>
    <w:rsid w:val="7F192920"/>
    <w:rsid w:val="7F1BC301"/>
    <w:rsid w:val="7F5CA002"/>
    <w:rsid w:val="7F6E2A34"/>
    <w:rsid w:val="7FEC534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6267E"/>
  <w15:docId w15:val="{8F3FB4BB-F527-4E3A-85B1-BEDAD95C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SV" w:eastAsia="es-S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ED0355"/>
    <w:pPr>
      <w:keepNext/>
      <w:keepLines/>
      <w:spacing w:before="240" w:after="0"/>
      <w:outlineLvl w:val="0"/>
    </w:pPr>
    <w:rPr>
      <w:rFonts w:ascii="Calibri Light" w:eastAsia="Times New Roman" w:hAnsi="Calibri Light"/>
      <w:color w:val="2E74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7397"/>
    <w:pPr>
      <w:tabs>
        <w:tab w:val="center" w:pos="4419"/>
        <w:tab w:val="right" w:pos="8838"/>
      </w:tabs>
      <w:spacing w:after="0" w:line="240" w:lineRule="auto"/>
    </w:pPr>
    <w:rPr>
      <w:rFonts w:ascii="Arial" w:eastAsia="Arial" w:hAnsi="Arial" w:cs="Arial"/>
      <w:sz w:val="20"/>
      <w:szCs w:val="20"/>
      <w:lang w:eastAsia="es-SV"/>
    </w:rPr>
  </w:style>
  <w:style w:type="character" w:customStyle="1" w:styleId="EncabezadoCar">
    <w:name w:val="Encabezado Car"/>
    <w:link w:val="Encabezado"/>
    <w:uiPriority w:val="99"/>
    <w:rsid w:val="00F67397"/>
    <w:rPr>
      <w:rFonts w:ascii="Arial" w:eastAsia="Arial" w:hAnsi="Arial" w:cs="Arial"/>
      <w:sz w:val="20"/>
      <w:szCs w:val="20"/>
      <w:lang w:eastAsia="es-SV"/>
    </w:rPr>
  </w:style>
  <w:style w:type="paragraph" w:styleId="Piedepgina">
    <w:name w:val="footer"/>
    <w:basedOn w:val="Normal"/>
    <w:link w:val="PiedepginaCar"/>
    <w:uiPriority w:val="99"/>
    <w:unhideWhenUsed/>
    <w:rsid w:val="00F67397"/>
    <w:pPr>
      <w:tabs>
        <w:tab w:val="center" w:pos="4419"/>
        <w:tab w:val="right" w:pos="8838"/>
      </w:tabs>
      <w:spacing w:after="0" w:line="240" w:lineRule="auto"/>
    </w:pPr>
    <w:rPr>
      <w:rFonts w:ascii="Arial" w:eastAsia="Arial" w:hAnsi="Arial" w:cs="Arial"/>
      <w:sz w:val="20"/>
      <w:szCs w:val="20"/>
      <w:lang w:eastAsia="es-SV"/>
    </w:rPr>
  </w:style>
  <w:style w:type="character" w:customStyle="1" w:styleId="PiedepginaCar">
    <w:name w:val="Pie de página Car"/>
    <w:link w:val="Piedepgina"/>
    <w:uiPriority w:val="99"/>
    <w:rsid w:val="00F67397"/>
    <w:rPr>
      <w:rFonts w:ascii="Arial" w:eastAsia="Arial" w:hAnsi="Arial" w:cs="Arial"/>
      <w:sz w:val="20"/>
      <w:szCs w:val="20"/>
      <w:lang w:eastAsia="es-SV"/>
    </w:rPr>
  </w:style>
  <w:style w:type="paragraph" w:styleId="Prrafodelista">
    <w:name w:val="List Paragraph"/>
    <w:aliases w:val="Subtitulo 3"/>
    <w:basedOn w:val="Normal"/>
    <w:link w:val="PrrafodelistaCar"/>
    <w:qFormat/>
    <w:rsid w:val="0078218A"/>
    <w:pPr>
      <w:ind w:left="720"/>
      <w:contextualSpacing/>
    </w:pPr>
  </w:style>
  <w:style w:type="paragraph" w:styleId="Textodeglobo">
    <w:name w:val="Balloon Text"/>
    <w:basedOn w:val="Normal"/>
    <w:link w:val="TextodegloboCar"/>
    <w:uiPriority w:val="99"/>
    <w:semiHidden/>
    <w:unhideWhenUsed/>
    <w:rsid w:val="004418EF"/>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4418EF"/>
    <w:rPr>
      <w:rFonts w:ascii="Segoe UI" w:hAnsi="Segoe UI" w:cs="Segoe UI"/>
      <w:sz w:val="18"/>
      <w:szCs w:val="18"/>
    </w:rPr>
  </w:style>
  <w:style w:type="paragraph" w:styleId="NormalWeb">
    <w:name w:val="Normal (Web)"/>
    <w:basedOn w:val="Normal"/>
    <w:uiPriority w:val="99"/>
    <w:semiHidden/>
    <w:unhideWhenUsed/>
    <w:rsid w:val="00BA0770"/>
    <w:rPr>
      <w:rFonts w:ascii="Times New Roman" w:hAnsi="Times New Roman"/>
      <w:sz w:val="24"/>
      <w:szCs w:val="24"/>
    </w:rPr>
  </w:style>
  <w:style w:type="character" w:customStyle="1" w:styleId="PrrafodelistaCar">
    <w:name w:val="Párrafo de lista Car"/>
    <w:aliases w:val="Subtitulo 3 Car"/>
    <w:link w:val="Prrafodelista"/>
    <w:rsid w:val="000E26D5"/>
  </w:style>
  <w:style w:type="paragraph" w:styleId="Textoindependiente">
    <w:name w:val="Body Text"/>
    <w:basedOn w:val="Normal"/>
    <w:link w:val="TextoindependienteCar"/>
    <w:uiPriority w:val="99"/>
    <w:unhideWhenUsed/>
    <w:rsid w:val="000E26D5"/>
    <w:pPr>
      <w:spacing w:after="120" w:line="276" w:lineRule="auto"/>
    </w:pPr>
  </w:style>
  <w:style w:type="character" w:customStyle="1" w:styleId="TextoindependienteCar">
    <w:name w:val="Texto independiente Car"/>
    <w:link w:val="Textoindependiente"/>
    <w:uiPriority w:val="99"/>
    <w:rsid w:val="000E26D5"/>
    <w:rPr>
      <w:rFonts w:ascii="Calibri" w:eastAsia="Calibri" w:hAnsi="Calibri" w:cs="Times New Roman"/>
    </w:rPr>
  </w:style>
  <w:style w:type="character" w:customStyle="1" w:styleId="Ttulo1Car">
    <w:name w:val="Título 1 Car"/>
    <w:link w:val="Ttulo1"/>
    <w:uiPriority w:val="9"/>
    <w:rsid w:val="00ED0355"/>
    <w:rPr>
      <w:rFonts w:ascii="Calibri Light" w:eastAsia="Times New Roman" w:hAnsi="Calibri Light" w:cs="Times New Roman"/>
      <w:color w:val="2E74B5"/>
      <w:sz w:val="32"/>
      <w:szCs w:val="32"/>
    </w:rPr>
  </w:style>
  <w:style w:type="paragraph" w:customStyle="1" w:styleId="paragraph">
    <w:name w:val="paragraph"/>
    <w:basedOn w:val="Normal"/>
    <w:rsid w:val="00132A78"/>
    <w:pPr>
      <w:spacing w:before="100" w:beforeAutospacing="1" w:after="100" w:afterAutospacing="1" w:line="240" w:lineRule="auto"/>
    </w:pPr>
    <w:rPr>
      <w:rFonts w:ascii="Times New Roman" w:eastAsia="Times New Roman" w:hAnsi="Times New Roman"/>
      <w:sz w:val="24"/>
      <w:szCs w:val="24"/>
      <w:lang w:eastAsia="es-SV"/>
    </w:rPr>
  </w:style>
  <w:style w:type="character" w:customStyle="1" w:styleId="normaltextrun">
    <w:name w:val="normaltextrun"/>
    <w:basedOn w:val="Fuentedeprrafopredeter"/>
    <w:rsid w:val="00132A78"/>
  </w:style>
  <w:style w:type="character" w:customStyle="1" w:styleId="eop">
    <w:name w:val="eop"/>
    <w:basedOn w:val="Fuentedeprrafopredeter"/>
    <w:rsid w:val="00132A78"/>
  </w:style>
  <w:style w:type="paragraph" w:customStyle="1" w:styleId="Puesto">
    <w:name w:val="Puesto"/>
    <w:basedOn w:val="Normal"/>
    <w:next w:val="Normal"/>
    <w:link w:val="PuestoCar"/>
    <w:uiPriority w:val="10"/>
    <w:qFormat/>
    <w:rsid w:val="00C62B4F"/>
    <w:pPr>
      <w:spacing w:after="0" w:line="240" w:lineRule="auto"/>
      <w:contextualSpacing/>
    </w:pPr>
    <w:rPr>
      <w:rFonts w:ascii="Calibri Light" w:eastAsia="Times New Roman" w:hAnsi="Calibri Light"/>
      <w:spacing w:val="-10"/>
      <w:kern w:val="28"/>
      <w:sz w:val="56"/>
      <w:szCs w:val="56"/>
    </w:rPr>
  </w:style>
  <w:style w:type="character" w:customStyle="1" w:styleId="PuestoCar">
    <w:name w:val="Puesto Car"/>
    <w:link w:val="Puesto"/>
    <w:uiPriority w:val="10"/>
    <w:rsid w:val="00C62B4F"/>
    <w:rPr>
      <w:rFonts w:ascii="Calibri Light" w:eastAsia="Times New Roman" w:hAnsi="Calibri Light" w:cs="Times New Roman"/>
      <w:spacing w:val="-10"/>
      <w:kern w:val="28"/>
      <w:sz w:val="56"/>
      <w:szCs w:val="56"/>
    </w:rPr>
  </w:style>
  <w:style w:type="character" w:styleId="Refdecomentario">
    <w:name w:val="annotation reference"/>
    <w:uiPriority w:val="99"/>
    <w:semiHidden/>
    <w:unhideWhenUsed/>
    <w:rsid w:val="0081328D"/>
    <w:rPr>
      <w:sz w:val="16"/>
      <w:szCs w:val="16"/>
    </w:rPr>
  </w:style>
  <w:style w:type="paragraph" w:styleId="Textocomentario">
    <w:name w:val="annotation text"/>
    <w:basedOn w:val="Normal"/>
    <w:link w:val="TextocomentarioCar"/>
    <w:uiPriority w:val="99"/>
    <w:unhideWhenUsed/>
    <w:rsid w:val="0081328D"/>
    <w:pPr>
      <w:spacing w:line="240" w:lineRule="auto"/>
    </w:pPr>
    <w:rPr>
      <w:sz w:val="20"/>
      <w:szCs w:val="20"/>
    </w:rPr>
  </w:style>
  <w:style w:type="character" w:customStyle="1" w:styleId="TextocomentarioCar">
    <w:name w:val="Texto comentario Car"/>
    <w:link w:val="Textocomentario"/>
    <w:uiPriority w:val="99"/>
    <w:rsid w:val="0081328D"/>
    <w:rPr>
      <w:sz w:val="20"/>
      <w:szCs w:val="20"/>
    </w:rPr>
  </w:style>
  <w:style w:type="paragraph" w:styleId="Asuntodelcomentario">
    <w:name w:val="annotation subject"/>
    <w:basedOn w:val="Textocomentario"/>
    <w:next w:val="Textocomentario"/>
    <w:link w:val="AsuntodelcomentarioCar"/>
    <w:uiPriority w:val="99"/>
    <w:semiHidden/>
    <w:unhideWhenUsed/>
    <w:rsid w:val="0081328D"/>
    <w:rPr>
      <w:b/>
      <w:bCs/>
    </w:rPr>
  </w:style>
  <w:style w:type="character" w:customStyle="1" w:styleId="AsuntodelcomentarioCar">
    <w:name w:val="Asunto del comentario Car"/>
    <w:link w:val="Asuntodelcomentario"/>
    <w:uiPriority w:val="99"/>
    <w:semiHidden/>
    <w:rsid w:val="0081328D"/>
    <w:rPr>
      <w:b/>
      <w:bCs/>
      <w:sz w:val="20"/>
      <w:szCs w:val="20"/>
    </w:rPr>
  </w:style>
  <w:style w:type="character" w:styleId="Hipervnculo">
    <w:name w:val="Hyperlink"/>
    <w:uiPriority w:val="99"/>
    <w:rsid w:val="00A46B55"/>
    <w:rPr>
      <w:rFonts w:cs="Times New Roman"/>
      <w:color w:val="0000FF"/>
      <w:u w:val="single"/>
    </w:rPr>
  </w:style>
  <w:style w:type="paragraph" w:styleId="Revisin">
    <w:name w:val="Revision"/>
    <w:hidden/>
    <w:uiPriority w:val="99"/>
    <w:semiHidden/>
    <w:rsid w:val="007960C8"/>
    <w:rPr>
      <w:sz w:val="22"/>
      <w:szCs w:val="22"/>
      <w:lang w:eastAsia="en-US"/>
    </w:rPr>
  </w:style>
  <w:style w:type="paragraph" w:styleId="Textoindependiente2">
    <w:name w:val="Body Text 2"/>
    <w:basedOn w:val="Normal"/>
    <w:link w:val="Textoindependiente2Car"/>
    <w:uiPriority w:val="99"/>
    <w:rsid w:val="00FB3C7C"/>
    <w:pPr>
      <w:spacing w:after="120" w:line="480" w:lineRule="auto"/>
      <w:ind w:left="835"/>
    </w:pPr>
    <w:rPr>
      <w:rFonts w:ascii="Arial" w:eastAsia="SimSun" w:hAnsi="Arial"/>
      <w:spacing w:val="-5"/>
      <w:sz w:val="20"/>
      <w:szCs w:val="20"/>
    </w:rPr>
  </w:style>
  <w:style w:type="character" w:customStyle="1" w:styleId="Textoindependiente2Car">
    <w:name w:val="Texto independiente 2 Car"/>
    <w:basedOn w:val="Fuentedeprrafopredeter"/>
    <w:link w:val="Textoindependiente2"/>
    <w:uiPriority w:val="99"/>
    <w:rsid w:val="00FB3C7C"/>
    <w:rPr>
      <w:rFonts w:ascii="Arial" w:eastAsia="SimSun" w:hAnsi="Arial"/>
      <w:spacing w:val="-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6842">
      <w:bodyDiv w:val="1"/>
      <w:marLeft w:val="0"/>
      <w:marRight w:val="0"/>
      <w:marTop w:val="0"/>
      <w:marBottom w:val="0"/>
      <w:divBdr>
        <w:top w:val="none" w:sz="0" w:space="0" w:color="auto"/>
        <w:left w:val="none" w:sz="0" w:space="0" w:color="auto"/>
        <w:bottom w:val="none" w:sz="0" w:space="0" w:color="auto"/>
        <w:right w:val="none" w:sz="0" w:space="0" w:color="auto"/>
      </w:divBdr>
      <w:divsChild>
        <w:div w:id="26764587">
          <w:marLeft w:val="0"/>
          <w:marRight w:val="0"/>
          <w:marTop w:val="0"/>
          <w:marBottom w:val="0"/>
          <w:divBdr>
            <w:top w:val="none" w:sz="0" w:space="0" w:color="auto"/>
            <w:left w:val="none" w:sz="0" w:space="0" w:color="auto"/>
            <w:bottom w:val="none" w:sz="0" w:space="0" w:color="auto"/>
            <w:right w:val="none" w:sz="0" w:space="0" w:color="auto"/>
          </w:divBdr>
        </w:div>
        <w:div w:id="113836681">
          <w:marLeft w:val="0"/>
          <w:marRight w:val="0"/>
          <w:marTop w:val="0"/>
          <w:marBottom w:val="0"/>
          <w:divBdr>
            <w:top w:val="none" w:sz="0" w:space="0" w:color="auto"/>
            <w:left w:val="none" w:sz="0" w:space="0" w:color="auto"/>
            <w:bottom w:val="none" w:sz="0" w:space="0" w:color="auto"/>
            <w:right w:val="none" w:sz="0" w:space="0" w:color="auto"/>
          </w:divBdr>
        </w:div>
        <w:div w:id="133065320">
          <w:marLeft w:val="0"/>
          <w:marRight w:val="0"/>
          <w:marTop w:val="0"/>
          <w:marBottom w:val="0"/>
          <w:divBdr>
            <w:top w:val="none" w:sz="0" w:space="0" w:color="auto"/>
            <w:left w:val="none" w:sz="0" w:space="0" w:color="auto"/>
            <w:bottom w:val="none" w:sz="0" w:space="0" w:color="auto"/>
            <w:right w:val="none" w:sz="0" w:space="0" w:color="auto"/>
          </w:divBdr>
        </w:div>
        <w:div w:id="1073237588">
          <w:marLeft w:val="0"/>
          <w:marRight w:val="0"/>
          <w:marTop w:val="0"/>
          <w:marBottom w:val="0"/>
          <w:divBdr>
            <w:top w:val="none" w:sz="0" w:space="0" w:color="auto"/>
            <w:left w:val="none" w:sz="0" w:space="0" w:color="auto"/>
            <w:bottom w:val="none" w:sz="0" w:space="0" w:color="auto"/>
            <w:right w:val="none" w:sz="0" w:space="0" w:color="auto"/>
          </w:divBdr>
        </w:div>
        <w:div w:id="1247346741">
          <w:marLeft w:val="0"/>
          <w:marRight w:val="0"/>
          <w:marTop w:val="0"/>
          <w:marBottom w:val="0"/>
          <w:divBdr>
            <w:top w:val="none" w:sz="0" w:space="0" w:color="auto"/>
            <w:left w:val="none" w:sz="0" w:space="0" w:color="auto"/>
            <w:bottom w:val="none" w:sz="0" w:space="0" w:color="auto"/>
            <w:right w:val="none" w:sz="0" w:space="0" w:color="auto"/>
          </w:divBdr>
        </w:div>
        <w:div w:id="1404714842">
          <w:marLeft w:val="0"/>
          <w:marRight w:val="0"/>
          <w:marTop w:val="0"/>
          <w:marBottom w:val="0"/>
          <w:divBdr>
            <w:top w:val="none" w:sz="0" w:space="0" w:color="auto"/>
            <w:left w:val="none" w:sz="0" w:space="0" w:color="auto"/>
            <w:bottom w:val="none" w:sz="0" w:space="0" w:color="auto"/>
            <w:right w:val="none" w:sz="0" w:space="0" w:color="auto"/>
          </w:divBdr>
        </w:div>
        <w:div w:id="1768186822">
          <w:marLeft w:val="0"/>
          <w:marRight w:val="0"/>
          <w:marTop w:val="0"/>
          <w:marBottom w:val="0"/>
          <w:divBdr>
            <w:top w:val="none" w:sz="0" w:space="0" w:color="auto"/>
            <w:left w:val="none" w:sz="0" w:space="0" w:color="auto"/>
            <w:bottom w:val="none" w:sz="0" w:space="0" w:color="auto"/>
            <w:right w:val="none" w:sz="0" w:space="0" w:color="auto"/>
          </w:divBdr>
        </w:div>
        <w:div w:id="1921987243">
          <w:marLeft w:val="0"/>
          <w:marRight w:val="0"/>
          <w:marTop w:val="0"/>
          <w:marBottom w:val="0"/>
          <w:divBdr>
            <w:top w:val="none" w:sz="0" w:space="0" w:color="auto"/>
            <w:left w:val="none" w:sz="0" w:space="0" w:color="auto"/>
            <w:bottom w:val="none" w:sz="0" w:space="0" w:color="auto"/>
            <w:right w:val="none" w:sz="0" w:space="0" w:color="auto"/>
          </w:divBdr>
        </w:div>
        <w:div w:id="1950963744">
          <w:marLeft w:val="0"/>
          <w:marRight w:val="0"/>
          <w:marTop w:val="0"/>
          <w:marBottom w:val="0"/>
          <w:divBdr>
            <w:top w:val="none" w:sz="0" w:space="0" w:color="auto"/>
            <w:left w:val="none" w:sz="0" w:space="0" w:color="auto"/>
            <w:bottom w:val="none" w:sz="0" w:space="0" w:color="auto"/>
            <w:right w:val="none" w:sz="0" w:space="0" w:color="auto"/>
          </w:divBdr>
        </w:div>
        <w:div w:id="2039046593">
          <w:marLeft w:val="0"/>
          <w:marRight w:val="0"/>
          <w:marTop w:val="0"/>
          <w:marBottom w:val="0"/>
          <w:divBdr>
            <w:top w:val="none" w:sz="0" w:space="0" w:color="auto"/>
            <w:left w:val="none" w:sz="0" w:space="0" w:color="auto"/>
            <w:bottom w:val="none" w:sz="0" w:space="0" w:color="auto"/>
            <w:right w:val="none" w:sz="0" w:space="0" w:color="auto"/>
          </w:divBdr>
        </w:div>
        <w:div w:id="2104564736">
          <w:marLeft w:val="0"/>
          <w:marRight w:val="0"/>
          <w:marTop w:val="0"/>
          <w:marBottom w:val="0"/>
          <w:divBdr>
            <w:top w:val="none" w:sz="0" w:space="0" w:color="auto"/>
            <w:left w:val="none" w:sz="0" w:space="0" w:color="auto"/>
            <w:bottom w:val="none" w:sz="0" w:space="0" w:color="auto"/>
            <w:right w:val="none" w:sz="0" w:space="0" w:color="auto"/>
          </w:divBdr>
        </w:div>
      </w:divsChild>
    </w:div>
    <w:div w:id="135493671">
      <w:bodyDiv w:val="1"/>
      <w:marLeft w:val="0"/>
      <w:marRight w:val="0"/>
      <w:marTop w:val="0"/>
      <w:marBottom w:val="0"/>
      <w:divBdr>
        <w:top w:val="none" w:sz="0" w:space="0" w:color="auto"/>
        <w:left w:val="none" w:sz="0" w:space="0" w:color="auto"/>
        <w:bottom w:val="none" w:sz="0" w:space="0" w:color="auto"/>
        <w:right w:val="none" w:sz="0" w:space="0" w:color="auto"/>
      </w:divBdr>
      <w:divsChild>
        <w:div w:id="5864782">
          <w:marLeft w:val="0"/>
          <w:marRight w:val="0"/>
          <w:marTop w:val="0"/>
          <w:marBottom w:val="0"/>
          <w:divBdr>
            <w:top w:val="none" w:sz="0" w:space="0" w:color="auto"/>
            <w:left w:val="none" w:sz="0" w:space="0" w:color="auto"/>
            <w:bottom w:val="none" w:sz="0" w:space="0" w:color="auto"/>
            <w:right w:val="none" w:sz="0" w:space="0" w:color="auto"/>
          </w:divBdr>
        </w:div>
        <w:div w:id="1415082745">
          <w:marLeft w:val="0"/>
          <w:marRight w:val="0"/>
          <w:marTop w:val="0"/>
          <w:marBottom w:val="0"/>
          <w:divBdr>
            <w:top w:val="none" w:sz="0" w:space="0" w:color="auto"/>
            <w:left w:val="none" w:sz="0" w:space="0" w:color="auto"/>
            <w:bottom w:val="none" w:sz="0" w:space="0" w:color="auto"/>
            <w:right w:val="none" w:sz="0" w:space="0" w:color="auto"/>
          </w:divBdr>
        </w:div>
        <w:div w:id="1955016714">
          <w:marLeft w:val="0"/>
          <w:marRight w:val="0"/>
          <w:marTop w:val="0"/>
          <w:marBottom w:val="0"/>
          <w:divBdr>
            <w:top w:val="none" w:sz="0" w:space="0" w:color="auto"/>
            <w:left w:val="none" w:sz="0" w:space="0" w:color="auto"/>
            <w:bottom w:val="none" w:sz="0" w:space="0" w:color="auto"/>
            <w:right w:val="none" w:sz="0" w:space="0" w:color="auto"/>
          </w:divBdr>
        </w:div>
        <w:div w:id="2122609138">
          <w:marLeft w:val="0"/>
          <w:marRight w:val="0"/>
          <w:marTop w:val="0"/>
          <w:marBottom w:val="0"/>
          <w:divBdr>
            <w:top w:val="none" w:sz="0" w:space="0" w:color="auto"/>
            <w:left w:val="none" w:sz="0" w:space="0" w:color="auto"/>
            <w:bottom w:val="none" w:sz="0" w:space="0" w:color="auto"/>
            <w:right w:val="none" w:sz="0" w:space="0" w:color="auto"/>
          </w:divBdr>
          <w:divsChild>
            <w:div w:id="199225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40411">
      <w:bodyDiv w:val="1"/>
      <w:marLeft w:val="0"/>
      <w:marRight w:val="0"/>
      <w:marTop w:val="0"/>
      <w:marBottom w:val="0"/>
      <w:divBdr>
        <w:top w:val="none" w:sz="0" w:space="0" w:color="auto"/>
        <w:left w:val="none" w:sz="0" w:space="0" w:color="auto"/>
        <w:bottom w:val="none" w:sz="0" w:space="0" w:color="auto"/>
        <w:right w:val="none" w:sz="0" w:space="0" w:color="auto"/>
      </w:divBdr>
      <w:divsChild>
        <w:div w:id="1120300953">
          <w:marLeft w:val="0"/>
          <w:marRight w:val="0"/>
          <w:marTop w:val="0"/>
          <w:marBottom w:val="0"/>
          <w:divBdr>
            <w:top w:val="none" w:sz="0" w:space="0" w:color="auto"/>
            <w:left w:val="none" w:sz="0" w:space="0" w:color="auto"/>
            <w:bottom w:val="none" w:sz="0" w:space="0" w:color="auto"/>
            <w:right w:val="none" w:sz="0" w:space="0" w:color="auto"/>
          </w:divBdr>
        </w:div>
        <w:div w:id="1184202219">
          <w:marLeft w:val="0"/>
          <w:marRight w:val="0"/>
          <w:marTop w:val="0"/>
          <w:marBottom w:val="0"/>
          <w:divBdr>
            <w:top w:val="none" w:sz="0" w:space="0" w:color="auto"/>
            <w:left w:val="none" w:sz="0" w:space="0" w:color="auto"/>
            <w:bottom w:val="none" w:sz="0" w:space="0" w:color="auto"/>
            <w:right w:val="none" w:sz="0" w:space="0" w:color="auto"/>
          </w:divBdr>
        </w:div>
        <w:div w:id="1741900916">
          <w:marLeft w:val="0"/>
          <w:marRight w:val="0"/>
          <w:marTop w:val="0"/>
          <w:marBottom w:val="0"/>
          <w:divBdr>
            <w:top w:val="none" w:sz="0" w:space="0" w:color="auto"/>
            <w:left w:val="none" w:sz="0" w:space="0" w:color="auto"/>
            <w:bottom w:val="none" w:sz="0" w:space="0" w:color="auto"/>
            <w:right w:val="none" w:sz="0" w:space="0" w:color="auto"/>
          </w:divBdr>
        </w:div>
      </w:divsChild>
    </w:div>
    <w:div w:id="230576925">
      <w:bodyDiv w:val="1"/>
      <w:marLeft w:val="0"/>
      <w:marRight w:val="0"/>
      <w:marTop w:val="0"/>
      <w:marBottom w:val="0"/>
      <w:divBdr>
        <w:top w:val="none" w:sz="0" w:space="0" w:color="auto"/>
        <w:left w:val="none" w:sz="0" w:space="0" w:color="auto"/>
        <w:bottom w:val="none" w:sz="0" w:space="0" w:color="auto"/>
        <w:right w:val="none" w:sz="0" w:space="0" w:color="auto"/>
      </w:divBdr>
    </w:div>
    <w:div w:id="267006320">
      <w:bodyDiv w:val="1"/>
      <w:marLeft w:val="0"/>
      <w:marRight w:val="0"/>
      <w:marTop w:val="0"/>
      <w:marBottom w:val="0"/>
      <w:divBdr>
        <w:top w:val="none" w:sz="0" w:space="0" w:color="auto"/>
        <w:left w:val="none" w:sz="0" w:space="0" w:color="auto"/>
        <w:bottom w:val="none" w:sz="0" w:space="0" w:color="auto"/>
        <w:right w:val="none" w:sz="0" w:space="0" w:color="auto"/>
      </w:divBdr>
      <w:divsChild>
        <w:div w:id="1324776744">
          <w:marLeft w:val="0"/>
          <w:marRight w:val="0"/>
          <w:marTop w:val="0"/>
          <w:marBottom w:val="0"/>
          <w:divBdr>
            <w:top w:val="none" w:sz="0" w:space="0" w:color="auto"/>
            <w:left w:val="none" w:sz="0" w:space="0" w:color="auto"/>
            <w:bottom w:val="none" w:sz="0" w:space="0" w:color="auto"/>
            <w:right w:val="none" w:sz="0" w:space="0" w:color="auto"/>
          </w:divBdr>
        </w:div>
      </w:divsChild>
    </w:div>
    <w:div w:id="270626479">
      <w:bodyDiv w:val="1"/>
      <w:marLeft w:val="0"/>
      <w:marRight w:val="0"/>
      <w:marTop w:val="0"/>
      <w:marBottom w:val="0"/>
      <w:divBdr>
        <w:top w:val="none" w:sz="0" w:space="0" w:color="auto"/>
        <w:left w:val="none" w:sz="0" w:space="0" w:color="auto"/>
        <w:bottom w:val="none" w:sz="0" w:space="0" w:color="auto"/>
        <w:right w:val="none" w:sz="0" w:space="0" w:color="auto"/>
      </w:divBdr>
      <w:divsChild>
        <w:div w:id="27685854">
          <w:marLeft w:val="0"/>
          <w:marRight w:val="0"/>
          <w:marTop w:val="0"/>
          <w:marBottom w:val="0"/>
          <w:divBdr>
            <w:top w:val="none" w:sz="0" w:space="0" w:color="auto"/>
            <w:left w:val="none" w:sz="0" w:space="0" w:color="auto"/>
            <w:bottom w:val="none" w:sz="0" w:space="0" w:color="auto"/>
            <w:right w:val="none" w:sz="0" w:space="0" w:color="auto"/>
          </w:divBdr>
        </w:div>
        <w:div w:id="49380972">
          <w:marLeft w:val="0"/>
          <w:marRight w:val="0"/>
          <w:marTop w:val="0"/>
          <w:marBottom w:val="0"/>
          <w:divBdr>
            <w:top w:val="none" w:sz="0" w:space="0" w:color="auto"/>
            <w:left w:val="none" w:sz="0" w:space="0" w:color="auto"/>
            <w:bottom w:val="none" w:sz="0" w:space="0" w:color="auto"/>
            <w:right w:val="none" w:sz="0" w:space="0" w:color="auto"/>
          </w:divBdr>
        </w:div>
        <w:div w:id="142817782">
          <w:marLeft w:val="0"/>
          <w:marRight w:val="0"/>
          <w:marTop w:val="0"/>
          <w:marBottom w:val="0"/>
          <w:divBdr>
            <w:top w:val="none" w:sz="0" w:space="0" w:color="auto"/>
            <w:left w:val="none" w:sz="0" w:space="0" w:color="auto"/>
            <w:bottom w:val="none" w:sz="0" w:space="0" w:color="auto"/>
            <w:right w:val="none" w:sz="0" w:space="0" w:color="auto"/>
          </w:divBdr>
        </w:div>
        <w:div w:id="222953498">
          <w:marLeft w:val="0"/>
          <w:marRight w:val="0"/>
          <w:marTop w:val="0"/>
          <w:marBottom w:val="0"/>
          <w:divBdr>
            <w:top w:val="none" w:sz="0" w:space="0" w:color="auto"/>
            <w:left w:val="none" w:sz="0" w:space="0" w:color="auto"/>
            <w:bottom w:val="none" w:sz="0" w:space="0" w:color="auto"/>
            <w:right w:val="none" w:sz="0" w:space="0" w:color="auto"/>
          </w:divBdr>
        </w:div>
        <w:div w:id="420879832">
          <w:marLeft w:val="0"/>
          <w:marRight w:val="0"/>
          <w:marTop w:val="0"/>
          <w:marBottom w:val="0"/>
          <w:divBdr>
            <w:top w:val="none" w:sz="0" w:space="0" w:color="auto"/>
            <w:left w:val="none" w:sz="0" w:space="0" w:color="auto"/>
            <w:bottom w:val="none" w:sz="0" w:space="0" w:color="auto"/>
            <w:right w:val="none" w:sz="0" w:space="0" w:color="auto"/>
          </w:divBdr>
        </w:div>
        <w:div w:id="443697239">
          <w:marLeft w:val="0"/>
          <w:marRight w:val="0"/>
          <w:marTop w:val="0"/>
          <w:marBottom w:val="0"/>
          <w:divBdr>
            <w:top w:val="none" w:sz="0" w:space="0" w:color="auto"/>
            <w:left w:val="none" w:sz="0" w:space="0" w:color="auto"/>
            <w:bottom w:val="none" w:sz="0" w:space="0" w:color="auto"/>
            <w:right w:val="none" w:sz="0" w:space="0" w:color="auto"/>
          </w:divBdr>
        </w:div>
        <w:div w:id="537084325">
          <w:marLeft w:val="0"/>
          <w:marRight w:val="0"/>
          <w:marTop w:val="0"/>
          <w:marBottom w:val="0"/>
          <w:divBdr>
            <w:top w:val="none" w:sz="0" w:space="0" w:color="auto"/>
            <w:left w:val="none" w:sz="0" w:space="0" w:color="auto"/>
            <w:bottom w:val="none" w:sz="0" w:space="0" w:color="auto"/>
            <w:right w:val="none" w:sz="0" w:space="0" w:color="auto"/>
          </w:divBdr>
        </w:div>
        <w:div w:id="544097671">
          <w:marLeft w:val="0"/>
          <w:marRight w:val="0"/>
          <w:marTop w:val="0"/>
          <w:marBottom w:val="0"/>
          <w:divBdr>
            <w:top w:val="none" w:sz="0" w:space="0" w:color="auto"/>
            <w:left w:val="none" w:sz="0" w:space="0" w:color="auto"/>
            <w:bottom w:val="none" w:sz="0" w:space="0" w:color="auto"/>
            <w:right w:val="none" w:sz="0" w:space="0" w:color="auto"/>
          </w:divBdr>
        </w:div>
        <w:div w:id="549146203">
          <w:marLeft w:val="0"/>
          <w:marRight w:val="0"/>
          <w:marTop w:val="0"/>
          <w:marBottom w:val="0"/>
          <w:divBdr>
            <w:top w:val="none" w:sz="0" w:space="0" w:color="auto"/>
            <w:left w:val="none" w:sz="0" w:space="0" w:color="auto"/>
            <w:bottom w:val="none" w:sz="0" w:space="0" w:color="auto"/>
            <w:right w:val="none" w:sz="0" w:space="0" w:color="auto"/>
          </w:divBdr>
        </w:div>
        <w:div w:id="1035428324">
          <w:marLeft w:val="0"/>
          <w:marRight w:val="0"/>
          <w:marTop w:val="0"/>
          <w:marBottom w:val="0"/>
          <w:divBdr>
            <w:top w:val="none" w:sz="0" w:space="0" w:color="auto"/>
            <w:left w:val="none" w:sz="0" w:space="0" w:color="auto"/>
            <w:bottom w:val="none" w:sz="0" w:space="0" w:color="auto"/>
            <w:right w:val="none" w:sz="0" w:space="0" w:color="auto"/>
          </w:divBdr>
        </w:div>
        <w:div w:id="1046484801">
          <w:marLeft w:val="0"/>
          <w:marRight w:val="0"/>
          <w:marTop w:val="0"/>
          <w:marBottom w:val="0"/>
          <w:divBdr>
            <w:top w:val="none" w:sz="0" w:space="0" w:color="auto"/>
            <w:left w:val="none" w:sz="0" w:space="0" w:color="auto"/>
            <w:bottom w:val="none" w:sz="0" w:space="0" w:color="auto"/>
            <w:right w:val="none" w:sz="0" w:space="0" w:color="auto"/>
          </w:divBdr>
        </w:div>
        <w:div w:id="1488550341">
          <w:marLeft w:val="0"/>
          <w:marRight w:val="0"/>
          <w:marTop w:val="0"/>
          <w:marBottom w:val="0"/>
          <w:divBdr>
            <w:top w:val="none" w:sz="0" w:space="0" w:color="auto"/>
            <w:left w:val="none" w:sz="0" w:space="0" w:color="auto"/>
            <w:bottom w:val="none" w:sz="0" w:space="0" w:color="auto"/>
            <w:right w:val="none" w:sz="0" w:space="0" w:color="auto"/>
          </w:divBdr>
        </w:div>
        <w:div w:id="1676836521">
          <w:marLeft w:val="0"/>
          <w:marRight w:val="0"/>
          <w:marTop w:val="0"/>
          <w:marBottom w:val="0"/>
          <w:divBdr>
            <w:top w:val="none" w:sz="0" w:space="0" w:color="auto"/>
            <w:left w:val="none" w:sz="0" w:space="0" w:color="auto"/>
            <w:bottom w:val="none" w:sz="0" w:space="0" w:color="auto"/>
            <w:right w:val="none" w:sz="0" w:space="0" w:color="auto"/>
          </w:divBdr>
        </w:div>
        <w:div w:id="1736471717">
          <w:marLeft w:val="0"/>
          <w:marRight w:val="0"/>
          <w:marTop w:val="0"/>
          <w:marBottom w:val="0"/>
          <w:divBdr>
            <w:top w:val="none" w:sz="0" w:space="0" w:color="auto"/>
            <w:left w:val="none" w:sz="0" w:space="0" w:color="auto"/>
            <w:bottom w:val="none" w:sz="0" w:space="0" w:color="auto"/>
            <w:right w:val="none" w:sz="0" w:space="0" w:color="auto"/>
          </w:divBdr>
        </w:div>
        <w:div w:id="1741750835">
          <w:marLeft w:val="0"/>
          <w:marRight w:val="0"/>
          <w:marTop w:val="0"/>
          <w:marBottom w:val="0"/>
          <w:divBdr>
            <w:top w:val="none" w:sz="0" w:space="0" w:color="auto"/>
            <w:left w:val="none" w:sz="0" w:space="0" w:color="auto"/>
            <w:bottom w:val="none" w:sz="0" w:space="0" w:color="auto"/>
            <w:right w:val="none" w:sz="0" w:space="0" w:color="auto"/>
          </w:divBdr>
        </w:div>
        <w:div w:id="1841889991">
          <w:marLeft w:val="0"/>
          <w:marRight w:val="0"/>
          <w:marTop w:val="0"/>
          <w:marBottom w:val="0"/>
          <w:divBdr>
            <w:top w:val="none" w:sz="0" w:space="0" w:color="auto"/>
            <w:left w:val="none" w:sz="0" w:space="0" w:color="auto"/>
            <w:bottom w:val="none" w:sz="0" w:space="0" w:color="auto"/>
            <w:right w:val="none" w:sz="0" w:space="0" w:color="auto"/>
          </w:divBdr>
        </w:div>
        <w:div w:id="1902449151">
          <w:marLeft w:val="0"/>
          <w:marRight w:val="0"/>
          <w:marTop w:val="0"/>
          <w:marBottom w:val="0"/>
          <w:divBdr>
            <w:top w:val="none" w:sz="0" w:space="0" w:color="auto"/>
            <w:left w:val="none" w:sz="0" w:space="0" w:color="auto"/>
            <w:bottom w:val="none" w:sz="0" w:space="0" w:color="auto"/>
            <w:right w:val="none" w:sz="0" w:space="0" w:color="auto"/>
          </w:divBdr>
        </w:div>
        <w:div w:id="2040348783">
          <w:marLeft w:val="0"/>
          <w:marRight w:val="0"/>
          <w:marTop w:val="0"/>
          <w:marBottom w:val="0"/>
          <w:divBdr>
            <w:top w:val="none" w:sz="0" w:space="0" w:color="auto"/>
            <w:left w:val="none" w:sz="0" w:space="0" w:color="auto"/>
            <w:bottom w:val="none" w:sz="0" w:space="0" w:color="auto"/>
            <w:right w:val="none" w:sz="0" w:space="0" w:color="auto"/>
          </w:divBdr>
        </w:div>
        <w:div w:id="2088502274">
          <w:marLeft w:val="0"/>
          <w:marRight w:val="0"/>
          <w:marTop w:val="0"/>
          <w:marBottom w:val="0"/>
          <w:divBdr>
            <w:top w:val="none" w:sz="0" w:space="0" w:color="auto"/>
            <w:left w:val="none" w:sz="0" w:space="0" w:color="auto"/>
            <w:bottom w:val="none" w:sz="0" w:space="0" w:color="auto"/>
            <w:right w:val="none" w:sz="0" w:space="0" w:color="auto"/>
          </w:divBdr>
        </w:div>
        <w:div w:id="2102871442">
          <w:marLeft w:val="0"/>
          <w:marRight w:val="0"/>
          <w:marTop w:val="0"/>
          <w:marBottom w:val="0"/>
          <w:divBdr>
            <w:top w:val="none" w:sz="0" w:space="0" w:color="auto"/>
            <w:left w:val="none" w:sz="0" w:space="0" w:color="auto"/>
            <w:bottom w:val="none" w:sz="0" w:space="0" w:color="auto"/>
            <w:right w:val="none" w:sz="0" w:space="0" w:color="auto"/>
          </w:divBdr>
        </w:div>
      </w:divsChild>
    </w:div>
    <w:div w:id="354160093">
      <w:bodyDiv w:val="1"/>
      <w:marLeft w:val="0"/>
      <w:marRight w:val="0"/>
      <w:marTop w:val="0"/>
      <w:marBottom w:val="0"/>
      <w:divBdr>
        <w:top w:val="none" w:sz="0" w:space="0" w:color="auto"/>
        <w:left w:val="none" w:sz="0" w:space="0" w:color="auto"/>
        <w:bottom w:val="none" w:sz="0" w:space="0" w:color="auto"/>
        <w:right w:val="none" w:sz="0" w:space="0" w:color="auto"/>
      </w:divBdr>
    </w:div>
    <w:div w:id="407508446">
      <w:bodyDiv w:val="1"/>
      <w:marLeft w:val="0"/>
      <w:marRight w:val="0"/>
      <w:marTop w:val="0"/>
      <w:marBottom w:val="0"/>
      <w:divBdr>
        <w:top w:val="none" w:sz="0" w:space="0" w:color="auto"/>
        <w:left w:val="none" w:sz="0" w:space="0" w:color="auto"/>
        <w:bottom w:val="none" w:sz="0" w:space="0" w:color="auto"/>
        <w:right w:val="none" w:sz="0" w:space="0" w:color="auto"/>
      </w:divBdr>
      <w:divsChild>
        <w:div w:id="677467098">
          <w:marLeft w:val="0"/>
          <w:marRight w:val="0"/>
          <w:marTop w:val="0"/>
          <w:marBottom w:val="0"/>
          <w:divBdr>
            <w:top w:val="none" w:sz="0" w:space="0" w:color="auto"/>
            <w:left w:val="none" w:sz="0" w:space="0" w:color="auto"/>
            <w:bottom w:val="none" w:sz="0" w:space="0" w:color="auto"/>
            <w:right w:val="none" w:sz="0" w:space="0" w:color="auto"/>
          </w:divBdr>
        </w:div>
        <w:div w:id="1020546317">
          <w:marLeft w:val="0"/>
          <w:marRight w:val="0"/>
          <w:marTop w:val="0"/>
          <w:marBottom w:val="0"/>
          <w:divBdr>
            <w:top w:val="none" w:sz="0" w:space="0" w:color="auto"/>
            <w:left w:val="none" w:sz="0" w:space="0" w:color="auto"/>
            <w:bottom w:val="none" w:sz="0" w:space="0" w:color="auto"/>
            <w:right w:val="none" w:sz="0" w:space="0" w:color="auto"/>
          </w:divBdr>
        </w:div>
        <w:div w:id="1871458068">
          <w:marLeft w:val="0"/>
          <w:marRight w:val="0"/>
          <w:marTop w:val="0"/>
          <w:marBottom w:val="0"/>
          <w:divBdr>
            <w:top w:val="none" w:sz="0" w:space="0" w:color="auto"/>
            <w:left w:val="none" w:sz="0" w:space="0" w:color="auto"/>
            <w:bottom w:val="none" w:sz="0" w:space="0" w:color="auto"/>
            <w:right w:val="none" w:sz="0" w:space="0" w:color="auto"/>
          </w:divBdr>
          <w:divsChild>
            <w:div w:id="1155032907">
              <w:marLeft w:val="0"/>
              <w:marRight w:val="0"/>
              <w:marTop w:val="0"/>
              <w:marBottom w:val="0"/>
              <w:divBdr>
                <w:top w:val="none" w:sz="0" w:space="0" w:color="auto"/>
                <w:left w:val="none" w:sz="0" w:space="0" w:color="auto"/>
                <w:bottom w:val="none" w:sz="0" w:space="0" w:color="auto"/>
                <w:right w:val="none" w:sz="0" w:space="0" w:color="auto"/>
              </w:divBdr>
            </w:div>
            <w:div w:id="1257861723">
              <w:marLeft w:val="0"/>
              <w:marRight w:val="0"/>
              <w:marTop w:val="0"/>
              <w:marBottom w:val="0"/>
              <w:divBdr>
                <w:top w:val="none" w:sz="0" w:space="0" w:color="auto"/>
                <w:left w:val="none" w:sz="0" w:space="0" w:color="auto"/>
                <w:bottom w:val="none" w:sz="0" w:space="0" w:color="auto"/>
                <w:right w:val="none" w:sz="0" w:space="0" w:color="auto"/>
              </w:divBdr>
            </w:div>
            <w:div w:id="1590844418">
              <w:marLeft w:val="0"/>
              <w:marRight w:val="0"/>
              <w:marTop w:val="0"/>
              <w:marBottom w:val="0"/>
              <w:divBdr>
                <w:top w:val="none" w:sz="0" w:space="0" w:color="auto"/>
                <w:left w:val="none" w:sz="0" w:space="0" w:color="auto"/>
                <w:bottom w:val="none" w:sz="0" w:space="0" w:color="auto"/>
                <w:right w:val="none" w:sz="0" w:space="0" w:color="auto"/>
              </w:divBdr>
            </w:div>
            <w:div w:id="1608274883">
              <w:marLeft w:val="0"/>
              <w:marRight w:val="0"/>
              <w:marTop w:val="0"/>
              <w:marBottom w:val="0"/>
              <w:divBdr>
                <w:top w:val="none" w:sz="0" w:space="0" w:color="auto"/>
                <w:left w:val="none" w:sz="0" w:space="0" w:color="auto"/>
                <w:bottom w:val="none" w:sz="0" w:space="0" w:color="auto"/>
                <w:right w:val="none" w:sz="0" w:space="0" w:color="auto"/>
              </w:divBdr>
            </w:div>
          </w:divsChild>
        </w:div>
        <w:div w:id="1987858172">
          <w:marLeft w:val="0"/>
          <w:marRight w:val="0"/>
          <w:marTop w:val="0"/>
          <w:marBottom w:val="0"/>
          <w:divBdr>
            <w:top w:val="none" w:sz="0" w:space="0" w:color="auto"/>
            <w:left w:val="none" w:sz="0" w:space="0" w:color="auto"/>
            <w:bottom w:val="none" w:sz="0" w:space="0" w:color="auto"/>
            <w:right w:val="none" w:sz="0" w:space="0" w:color="auto"/>
          </w:divBdr>
        </w:div>
      </w:divsChild>
    </w:div>
    <w:div w:id="430055723">
      <w:bodyDiv w:val="1"/>
      <w:marLeft w:val="0"/>
      <w:marRight w:val="0"/>
      <w:marTop w:val="0"/>
      <w:marBottom w:val="0"/>
      <w:divBdr>
        <w:top w:val="none" w:sz="0" w:space="0" w:color="auto"/>
        <w:left w:val="none" w:sz="0" w:space="0" w:color="auto"/>
        <w:bottom w:val="none" w:sz="0" w:space="0" w:color="auto"/>
        <w:right w:val="none" w:sz="0" w:space="0" w:color="auto"/>
      </w:divBdr>
    </w:div>
    <w:div w:id="445589443">
      <w:bodyDiv w:val="1"/>
      <w:marLeft w:val="0"/>
      <w:marRight w:val="0"/>
      <w:marTop w:val="0"/>
      <w:marBottom w:val="0"/>
      <w:divBdr>
        <w:top w:val="none" w:sz="0" w:space="0" w:color="auto"/>
        <w:left w:val="none" w:sz="0" w:space="0" w:color="auto"/>
        <w:bottom w:val="none" w:sz="0" w:space="0" w:color="auto"/>
        <w:right w:val="none" w:sz="0" w:space="0" w:color="auto"/>
      </w:divBdr>
    </w:div>
    <w:div w:id="465391674">
      <w:bodyDiv w:val="1"/>
      <w:marLeft w:val="0"/>
      <w:marRight w:val="0"/>
      <w:marTop w:val="0"/>
      <w:marBottom w:val="0"/>
      <w:divBdr>
        <w:top w:val="none" w:sz="0" w:space="0" w:color="auto"/>
        <w:left w:val="none" w:sz="0" w:space="0" w:color="auto"/>
        <w:bottom w:val="none" w:sz="0" w:space="0" w:color="auto"/>
        <w:right w:val="none" w:sz="0" w:space="0" w:color="auto"/>
      </w:divBdr>
    </w:div>
    <w:div w:id="473110540">
      <w:bodyDiv w:val="1"/>
      <w:marLeft w:val="0"/>
      <w:marRight w:val="0"/>
      <w:marTop w:val="0"/>
      <w:marBottom w:val="0"/>
      <w:divBdr>
        <w:top w:val="none" w:sz="0" w:space="0" w:color="auto"/>
        <w:left w:val="none" w:sz="0" w:space="0" w:color="auto"/>
        <w:bottom w:val="none" w:sz="0" w:space="0" w:color="auto"/>
        <w:right w:val="none" w:sz="0" w:space="0" w:color="auto"/>
      </w:divBdr>
    </w:div>
    <w:div w:id="498347164">
      <w:bodyDiv w:val="1"/>
      <w:marLeft w:val="0"/>
      <w:marRight w:val="0"/>
      <w:marTop w:val="0"/>
      <w:marBottom w:val="0"/>
      <w:divBdr>
        <w:top w:val="none" w:sz="0" w:space="0" w:color="auto"/>
        <w:left w:val="none" w:sz="0" w:space="0" w:color="auto"/>
        <w:bottom w:val="none" w:sz="0" w:space="0" w:color="auto"/>
        <w:right w:val="none" w:sz="0" w:space="0" w:color="auto"/>
      </w:divBdr>
      <w:divsChild>
        <w:div w:id="1932134">
          <w:marLeft w:val="0"/>
          <w:marRight w:val="0"/>
          <w:marTop w:val="0"/>
          <w:marBottom w:val="0"/>
          <w:divBdr>
            <w:top w:val="none" w:sz="0" w:space="0" w:color="auto"/>
            <w:left w:val="none" w:sz="0" w:space="0" w:color="auto"/>
            <w:bottom w:val="none" w:sz="0" w:space="0" w:color="auto"/>
            <w:right w:val="none" w:sz="0" w:space="0" w:color="auto"/>
          </w:divBdr>
        </w:div>
        <w:div w:id="496651379">
          <w:marLeft w:val="0"/>
          <w:marRight w:val="0"/>
          <w:marTop w:val="0"/>
          <w:marBottom w:val="0"/>
          <w:divBdr>
            <w:top w:val="none" w:sz="0" w:space="0" w:color="auto"/>
            <w:left w:val="none" w:sz="0" w:space="0" w:color="auto"/>
            <w:bottom w:val="none" w:sz="0" w:space="0" w:color="auto"/>
            <w:right w:val="none" w:sz="0" w:space="0" w:color="auto"/>
          </w:divBdr>
        </w:div>
      </w:divsChild>
    </w:div>
    <w:div w:id="516188773">
      <w:bodyDiv w:val="1"/>
      <w:marLeft w:val="0"/>
      <w:marRight w:val="0"/>
      <w:marTop w:val="0"/>
      <w:marBottom w:val="0"/>
      <w:divBdr>
        <w:top w:val="none" w:sz="0" w:space="0" w:color="auto"/>
        <w:left w:val="none" w:sz="0" w:space="0" w:color="auto"/>
        <w:bottom w:val="none" w:sz="0" w:space="0" w:color="auto"/>
        <w:right w:val="none" w:sz="0" w:space="0" w:color="auto"/>
      </w:divBdr>
    </w:div>
    <w:div w:id="540167908">
      <w:bodyDiv w:val="1"/>
      <w:marLeft w:val="0"/>
      <w:marRight w:val="0"/>
      <w:marTop w:val="0"/>
      <w:marBottom w:val="0"/>
      <w:divBdr>
        <w:top w:val="none" w:sz="0" w:space="0" w:color="auto"/>
        <w:left w:val="none" w:sz="0" w:space="0" w:color="auto"/>
        <w:bottom w:val="none" w:sz="0" w:space="0" w:color="auto"/>
        <w:right w:val="none" w:sz="0" w:space="0" w:color="auto"/>
      </w:divBdr>
    </w:div>
    <w:div w:id="649755212">
      <w:bodyDiv w:val="1"/>
      <w:marLeft w:val="0"/>
      <w:marRight w:val="0"/>
      <w:marTop w:val="0"/>
      <w:marBottom w:val="0"/>
      <w:divBdr>
        <w:top w:val="none" w:sz="0" w:space="0" w:color="auto"/>
        <w:left w:val="none" w:sz="0" w:space="0" w:color="auto"/>
        <w:bottom w:val="none" w:sz="0" w:space="0" w:color="auto"/>
        <w:right w:val="none" w:sz="0" w:space="0" w:color="auto"/>
      </w:divBdr>
    </w:div>
    <w:div w:id="659771398">
      <w:bodyDiv w:val="1"/>
      <w:marLeft w:val="0"/>
      <w:marRight w:val="0"/>
      <w:marTop w:val="0"/>
      <w:marBottom w:val="0"/>
      <w:divBdr>
        <w:top w:val="none" w:sz="0" w:space="0" w:color="auto"/>
        <w:left w:val="none" w:sz="0" w:space="0" w:color="auto"/>
        <w:bottom w:val="none" w:sz="0" w:space="0" w:color="auto"/>
        <w:right w:val="none" w:sz="0" w:space="0" w:color="auto"/>
      </w:divBdr>
    </w:div>
    <w:div w:id="798651704">
      <w:bodyDiv w:val="1"/>
      <w:marLeft w:val="0"/>
      <w:marRight w:val="0"/>
      <w:marTop w:val="0"/>
      <w:marBottom w:val="0"/>
      <w:divBdr>
        <w:top w:val="none" w:sz="0" w:space="0" w:color="auto"/>
        <w:left w:val="none" w:sz="0" w:space="0" w:color="auto"/>
        <w:bottom w:val="none" w:sz="0" w:space="0" w:color="auto"/>
        <w:right w:val="none" w:sz="0" w:space="0" w:color="auto"/>
      </w:divBdr>
      <w:divsChild>
        <w:div w:id="401872004">
          <w:marLeft w:val="0"/>
          <w:marRight w:val="0"/>
          <w:marTop w:val="0"/>
          <w:marBottom w:val="0"/>
          <w:divBdr>
            <w:top w:val="none" w:sz="0" w:space="0" w:color="auto"/>
            <w:left w:val="none" w:sz="0" w:space="0" w:color="auto"/>
            <w:bottom w:val="none" w:sz="0" w:space="0" w:color="auto"/>
            <w:right w:val="none" w:sz="0" w:space="0" w:color="auto"/>
          </w:divBdr>
          <w:divsChild>
            <w:div w:id="47732860">
              <w:marLeft w:val="0"/>
              <w:marRight w:val="0"/>
              <w:marTop w:val="0"/>
              <w:marBottom w:val="0"/>
              <w:divBdr>
                <w:top w:val="none" w:sz="0" w:space="0" w:color="auto"/>
                <w:left w:val="none" w:sz="0" w:space="0" w:color="auto"/>
                <w:bottom w:val="none" w:sz="0" w:space="0" w:color="auto"/>
                <w:right w:val="none" w:sz="0" w:space="0" w:color="auto"/>
              </w:divBdr>
            </w:div>
            <w:div w:id="248151753">
              <w:marLeft w:val="0"/>
              <w:marRight w:val="0"/>
              <w:marTop w:val="0"/>
              <w:marBottom w:val="0"/>
              <w:divBdr>
                <w:top w:val="none" w:sz="0" w:space="0" w:color="auto"/>
                <w:left w:val="none" w:sz="0" w:space="0" w:color="auto"/>
                <w:bottom w:val="none" w:sz="0" w:space="0" w:color="auto"/>
                <w:right w:val="none" w:sz="0" w:space="0" w:color="auto"/>
              </w:divBdr>
            </w:div>
            <w:div w:id="1052928066">
              <w:marLeft w:val="0"/>
              <w:marRight w:val="0"/>
              <w:marTop w:val="0"/>
              <w:marBottom w:val="0"/>
              <w:divBdr>
                <w:top w:val="none" w:sz="0" w:space="0" w:color="auto"/>
                <w:left w:val="none" w:sz="0" w:space="0" w:color="auto"/>
                <w:bottom w:val="none" w:sz="0" w:space="0" w:color="auto"/>
                <w:right w:val="none" w:sz="0" w:space="0" w:color="auto"/>
              </w:divBdr>
            </w:div>
            <w:div w:id="1862548302">
              <w:marLeft w:val="0"/>
              <w:marRight w:val="0"/>
              <w:marTop w:val="0"/>
              <w:marBottom w:val="0"/>
              <w:divBdr>
                <w:top w:val="none" w:sz="0" w:space="0" w:color="auto"/>
                <w:left w:val="none" w:sz="0" w:space="0" w:color="auto"/>
                <w:bottom w:val="none" w:sz="0" w:space="0" w:color="auto"/>
                <w:right w:val="none" w:sz="0" w:space="0" w:color="auto"/>
              </w:divBdr>
            </w:div>
            <w:div w:id="2112779075">
              <w:marLeft w:val="0"/>
              <w:marRight w:val="0"/>
              <w:marTop w:val="0"/>
              <w:marBottom w:val="0"/>
              <w:divBdr>
                <w:top w:val="none" w:sz="0" w:space="0" w:color="auto"/>
                <w:left w:val="none" w:sz="0" w:space="0" w:color="auto"/>
                <w:bottom w:val="none" w:sz="0" w:space="0" w:color="auto"/>
                <w:right w:val="none" w:sz="0" w:space="0" w:color="auto"/>
              </w:divBdr>
            </w:div>
          </w:divsChild>
        </w:div>
        <w:div w:id="1242717373">
          <w:marLeft w:val="0"/>
          <w:marRight w:val="0"/>
          <w:marTop w:val="0"/>
          <w:marBottom w:val="0"/>
          <w:divBdr>
            <w:top w:val="none" w:sz="0" w:space="0" w:color="auto"/>
            <w:left w:val="none" w:sz="0" w:space="0" w:color="auto"/>
            <w:bottom w:val="none" w:sz="0" w:space="0" w:color="auto"/>
            <w:right w:val="none" w:sz="0" w:space="0" w:color="auto"/>
          </w:divBdr>
        </w:div>
        <w:div w:id="1246181511">
          <w:marLeft w:val="0"/>
          <w:marRight w:val="0"/>
          <w:marTop w:val="0"/>
          <w:marBottom w:val="0"/>
          <w:divBdr>
            <w:top w:val="none" w:sz="0" w:space="0" w:color="auto"/>
            <w:left w:val="none" w:sz="0" w:space="0" w:color="auto"/>
            <w:bottom w:val="none" w:sz="0" w:space="0" w:color="auto"/>
            <w:right w:val="none" w:sz="0" w:space="0" w:color="auto"/>
          </w:divBdr>
          <w:divsChild>
            <w:div w:id="203912009">
              <w:marLeft w:val="0"/>
              <w:marRight w:val="0"/>
              <w:marTop w:val="0"/>
              <w:marBottom w:val="0"/>
              <w:divBdr>
                <w:top w:val="none" w:sz="0" w:space="0" w:color="auto"/>
                <w:left w:val="none" w:sz="0" w:space="0" w:color="auto"/>
                <w:bottom w:val="none" w:sz="0" w:space="0" w:color="auto"/>
                <w:right w:val="none" w:sz="0" w:space="0" w:color="auto"/>
              </w:divBdr>
            </w:div>
            <w:div w:id="705835130">
              <w:marLeft w:val="0"/>
              <w:marRight w:val="0"/>
              <w:marTop w:val="0"/>
              <w:marBottom w:val="0"/>
              <w:divBdr>
                <w:top w:val="none" w:sz="0" w:space="0" w:color="auto"/>
                <w:left w:val="none" w:sz="0" w:space="0" w:color="auto"/>
                <w:bottom w:val="none" w:sz="0" w:space="0" w:color="auto"/>
                <w:right w:val="none" w:sz="0" w:space="0" w:color="auto"/>
              </w:divBdr>
            </w:div>
            <w:div w:id="14349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55009">
      <w:bodyDiv w:val="1"/>
      <w:marLeft w:val="0"/>
      <w:marRight w:val="0"/>
      <w:marTop w:val="0"/>
      <w:marBottom w:val="0"/>
      <w:divBdr>
        <w:top w:val="none" w:sz="0" w:space="0" w:color="auto"/>
        <w:left w:val="none" w:sz="0" w:space="0" w:color="auto"/>
        <w:bottom w:val="none" w:sz="0" w:space="0" w:color="auto"/>
        <w:right w:val="none" w:sz="0" w:space="0" w:color="auto"/>
      </w:divBdr>
      <w:divsChild>
        <w:div w:id="173229606">
          <w:marLeft w:val="0"/>
          <w:marRight w:val="0"/>
          <w:marTop w:val="0"/>
          <w:marBottom w:val="0"/>
          <w:divBdr>
            <w:top w:val="none" w:sz="0" w:space="0" w:color="auto"/>
            <w:left w:val="none" w:sz="0" w:space="0" w:color="auto"/>
            <w:bottom w:val="none" w:sz="0" w:space="0" w:color="auto"/>
            <w:right w:val="none" w:sz="0" w:space="0" w:color="auto"/>
          </w:divBdr>
          <w:divsChild>
            <w:div w:id="192889000">
              <w:marLeft w:val="0"/>
              <w:marRight w:val="0"/>
              <w:marTop w:val="0"/>
              <w:marBottom w:val="0"/>
              <w:divBdr>
                <w:top w:val="none" w:sz="0" w:space="0" w:color="auto"/>
                <w:left w:val="none" w:sz="0" w:space="0" w:color="auto"/>
                <w:bottom w:val="none" w:sz="0" w:space="0" w:color="auto"/>
                <w:right w:val="none" w:sz="0" w:space="0" w:color="auto"/>
              </w:divBdr>
            </w:div>
            <w:div w:id="2073038172">
              <w:marLeft w:val="0"/>
              <w:marRight w:val="0"/>
              <w:marTop w:val="0"/>
              <w:marBottom w:val="0"/>
              <w:divBdr>
                <w:top w:val="none" w:sz="0" w:space="0" w:color="auto"/>
                <w:left w:val="none" w:sz="0" w:space="0" w:color="auto"/>
                <w:bottom w:val="none" w:sz="0" w:space="0" w:color="auto"/>
                <w:right w:val="none" w:sz="0" w:space="0" w:color="auto"/>
              </w:divBdr>
            </w:div>
          </w:divsChild>
        </w:div>
        <w:div w:id="1745757601">
          <w:marLeft w:val="0"/>
          <w:marRight w:val="0"/>
          <w:marTop w:val="0"/>
          <w:marBottom w:val="0"/>
          <w:divBdr>
            <w:top w:val="none" w:sz="0" w:space="0" w:color="auto"/>
            <w:left w:val="none" w:sz="0" w:space="0" w:color="auto"/>
            <w:bottom w:val="none" w:sz="0" w:space="0" w:color="auto"/>
            <w:right w:val="none" w:sz="0" w:space="0" w:color="auto"/>
          </w:divBdr>
          <w:divsChild>
            <w:div w:id="282155350">
              <w:marLeft w:val="0"/>
              <w:marRight w:val="0"/>
              <w:marTop w:val="0"/>
              <w:marBottom w:val="0"/>
              <w:divBdr>
                <w:top w:val="none" w:sz="0" w:space="0" w:color="auto"/>
                <w:left w:val="none" w:sz="0" w:space="0" w:color="auto"/>
                <w:bottom w:val="none" w:sz="0" w:space="0" w:color="auto"/>
                <w:right w:val="none" w:sz="0" w:space="0" w:color="auto"/>
              </w:divBdr>
            </w:div>
            <w:div w:id="438258620">
              <w:marLeft w:val="0"/>
              <w:marRight w:val="0"/>
              <w:marTop w:val="0"/>
              <w:marBottom w:val="0"/>
              <w:divBdr>
                <w:top w:val="none" w:sz="0" w:space="0" w:color="auto"/>
                <w:left w:val="none" w:sz="0" w:space="0" w:color="auto"/>
                <w:bottom w:val="none" w:sz="0" w:space="0" w:color="auto"/>
                <w:right w:val="none" w:sz="0" w:space="0" w:color="auto"/>
              </w:divBdr>
            </w:div>
            <w:div w:id="150650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82509">
      <w:bodyDiv w:val="1"/>
      <w:marLeft w:val="0"/>
      <w:marRight w:val="0"/>
      <w:marTop w:val="0"/>
      <w:marBottom w:val="0"/>
      <w:divBdr>
        <w:top w:val="none" w:sz="0" w:space="0" w:color="auto"/>
        <w:left w:val="none" w:sz="0" w:space="0" w:color="auto"/>
        <w:bottom w:val="none" w:sz="0" w:space="0" w:color="auto"/>
        <w:right w:val="none" w:sz="0" w:space="0" w:color="auto"/>
      </w:divBdr>
      <w:divsChild>
        <w:div w:id="400106438">
          <w:marLeft w:val="0"/>
          <w:marRight w:val="0"/>
          <w:marTop w:val="0"/>
          <w:marBottom w:val="0"/>
          <w:divBdr>
            <w:top w:val="none" w:sz="0" w:space="0" w:color="auto"/>
            <w:left w:val="none" w:sz="0" w:space="0" w:color="auto"/>
            <w:bottom w:val="none" w:sz="0" w:space="0" w:color="auto"/>
            <w:right w:val="none" w:sz="0" w:space="0" w:color="auto"/>
          </w:divBdr>
        </w:div>
        <w:div w:id="480001577">
          <w:marLeft w:val="0"/>
          <w:marRight w:val="0"/>
          <w:marTop w:val="0"/>
          <w:marBottom w:val="0"/>
          <w:divBdr>
            <w:top w:val="none" w:sz="0" w:space="0" w:color="auto"/>
            <w:left w:val="none" w:sz="0" w:space="0" w:color="auto"/>
            <w:bottom w:val="none" w:sz="0" w:space="0" w:color="auto"/>
            <w:right w:val="none" w:sz="0" w:space="0" w:color="auto"/>
          </w:divBdr>
        </w:div>
        <w:div w:id="572786514">
          <w:marLeft w:val="0"/>
          <w:marRight w:val="0"/>
          <w:marTop w:val="0"/>
          <w:marBottom w:val="0"/>
          <w:divBdr>
            <w:top w:val="none" w:sz="0" w:space="0" w:color="auto"/>
            <w:left w:val="none" w:sz="0" w:space="0" w:color="auto"/>
            <w:bottom w:val="none" w:sz="0" w:space="0" w:color="auto"/>
            <w:right w:val="none" w:sz="0" w:space="0" w:color="auto"/>
          </w:divBdr>
        </w:div>
        <w:div w:id="588778385">
          <w:marLeft w:val="0"/>
          <w:marRight w:val="0"/>
          <w:marTop w:val="0"/>
          <w:marBottom w:val="0"/>
          <w:divBdr>
            <w:top w:val="none" w:sz="0" w:space="0" w:color="auto"/>
            <w:left w:val="none" w:sz="0" w:space="0" w:color="auto"/>
            <w:bottom w:val="none" w:sz="0" w:space="0" w:color="auto"/>
            <w:right w:val="none" w:sz="0" w:space="0" w:color="auto"/>
          </w:divBdr>
        </w:div>
        <w:div w:id="788207320">
          <w:marLeft w:val="0"/>
          <w:marRight w:val="0"/>
          <w:marTop w:val="0"/>
          <w:marBottom w:val="0"/>
          <w:divBdr>
            <w:top w:val="none" w:sz="0" w:space="0" w:color="auto"/>
            <w:left w:val="none" w:sz="0" w:space="0" w:color="auto"/>
            <w:bottom w:val="none" w:sz="0" w:space="0" w:color="auto"/>
            <w:right w:val="none" w:sz="0" w:space="0" w:color="auto"/>
          </w:divBdr>
        </w:div>
        <w:div w:id="950629678">
          <w:marLeft w:val="0"/>
          <w:marRight w:val="0"/>
          <w:marTop w:val="0"/>
          <w:marBottom w:val="0"/>
          <w:divBdr>
            <w:top w:val="none" w:sz="0" w:space="0" w:color="auto"/>
            <w:left w:val="none" w:sz="0" w:space="0" w:color="auto"/>
            <w:bottom w:val="none" w:sz="0" w:space="0" w:color="auto"/>
            <w:right w:val="none" w:sz="0" w:space="0" w:color="auto"/>
          </w:divBdr>
        </w:div>
        <w:div w:id="1109815904">
          <w:marLeft w:val="0"/>
          <w:marRight w:val="0"/>
          <w:marTop w:val="0"/>
          <w:marBottom w:val="0"/>
          <w:divBdr>
            <w:top w:val="none" w:sz="0" w:space="0" w:color="auto"/>
            <w:left w:val="none" w:sz="0" w:space="0" w:color="auto"/>
            <w:bottom w:val="none" w:sz="0" w:space="0" w:color="auto"/>
            <w:right w:val="none" w:sz="0" w:space="0" w:color="auto"/>
          </w:divBdr>
        </w:div>
        <w:div w:id="1146625814">
          <w:marLeft w:val="0"/>
          <w:marRight w:val="0"/>
          <w:marTop w:val="0"/>
          <w:marBottom w:val="0"/>
          <w:divBdr>
            <w:top w:val="none" w:sz="0" w:space="0" w:color="auto"/>
            <w:left w:val="none" w:sz="0" w:space="0" w:color="auto"/>
            <w:bottom w:val="none" w:sz="0" w:space="0" w:color="auto"/>
            <w:right w:val="none" w:sz="0" w:space="0" w:color="auto"/>
          </w:divBdr>
        </w:div>
        <w:div w:id="1791515402">
          <w:marLeft w:val="0"/>
          <w:marRight w:val="0"/>
          <w:marTop w:val="0"/>
          <w:marBottom w:val="0"/>
          <w:divBdr>
            <w:top w:val="none" w:sz="0" w:space="0" w:color="auto"/>
            <w:left w:val="none" w:sz="0" w:space="0" w:color="auto"/>
            <w:bottom w:val="none" w:sz="0" w:space="0" w:color="auto"/>
            <w:right w:val="none" w:sz="0" w:space="0" w:color="auto"/>
          </w:divBdr>
        </w:div>
        <w:div w:id="1812289946">
          <w:marLeft w:val="0"/>
          <w:marRight w:val="0"/>
          <w:marTop w:val="0"/>
          <w:marBottom w:val="0"/>
          <w:divBdr>
            <w:top w:val="none" w:sz="0" w:space="0" w:color="auto"/>
            <w:left w:val="none" w:sz="0" w:space="0" w:color="auto"/>
            <w:bottom w:val="none" w:sz="0" w:space="0" w:color="auto"/>
            <w:right w:val="none" w:sz="0" w:space="0" w:color="auto"/>
          </w:divBdr>
        </w:div>
        <w:div w:id="1844123622">
          <w:marLeft w:val="0"/>
          <w:marRight w:val="0"/>
          <w:marTop w:val="0"/>
          <w:marBottom w:val="0"/>
          <w:divBdr>
            <w:top w:val="none" w:sz="0" w:space="0" w:color="auto"/>
            <w:left w:val="none" w:sz="0" w:space="0" w:color="auto"/>
            <w:bottom w:val="none" w:sz="0" w:space="0" w:color="auto"/>
            <w:right w:val="none" w:sz="0" w:space="0" w:color="auto"/>
          </w:divBdr>
        </w:div>
        <w:div w:id="1899707351">
          <w:marLeft w:val="0"/>
          <w:marRight w:val="0"/>
          <w:marTop w:val="0"/>
          <w:marBottom w:val="0"/>
          <w:divBdr>
            <w:top w:val="none" w:sz="0" w:space="0" w:color="auto"/>
            <w:left w:val="none" w:sz="0" w:space="0" w:color="auto"/>
            <w:bottom w:val="none" w:sz="0" w:space="0" w:color="auto"/>
            <w:right w:val="none" w:sz="0" w:space="0" w:color="auto"/>
          </w:divBdr>
        </w:div>
        <w:div w:id="2123182582">
          <w:marLeft w:val="0"/>
          <w:marRight w:val="0"/>
          <w:marTop w:val="0"/>
          <w:marBottom w:val="0"/>
          <w:divBdr>
            <w:top w:val="none" w:sz="0" w:space="0" w:color="auto"/>
            <w:left w:val="none" w:sz="0" w:space="0" w:color="auto"/>
            <w:bottom w:val="none" w:sz="0" w:space="0" w:color="auto"/>
            <w:right w:val="none" w:sz="0" w:space="0" w:color="auto"/>
          </w:divBdr>
        </w:div>
      </w:divsChild>
    </w:div>
    <w:div w:id="1138500115">
      <w:bodyDiv w:val="1"/>
      <w:marLeft w:val="0"/>
      <w:marRight w:val="0"/>
      <w:marTop w:val="0"/>
      <w:marBottom w:val="0"/>
      <w:divBdr>
        <w:top w:val="none" w:sz="0" w:space="0" w:color="auto"/>
        <w:left w:val="none" w:sz="0" w:space="0" w:color="auto"/>
        <w:bottom w:val="none" w:sz="0" w:space="0" w:color="auto"/>
        <w:right w:val="none" w:sz="0" w:space="0" w:color="auto"/>
      </w:divBdr>
      <w:divsChild>
        <w:div w:id="16582770">
          <w:marLeft w:val="0"/>
          <w:marRight w:val="0"/>
          <w:marTop w:val="0"/>
          <w:marBottom w:val="0"/>
          <w:divBdr>
            <w:top w:val="none" w:sz="0" w:space="0" w:color="auto"/>
            <w:left w:val="none" w:sz="0" w:space="0" w:color="auto"/>
            <w:bottom w:val="none" w:sz="0" w:space="0" w:color="auto"/>
            <w:right w:val="none" w:sz="0" w:space="0" w:color="auto"/>
          </w:divBdr>
        </w:div>
        <w:div w:id="19940198">
          <w:marLeft w:val="0"/>
          <w:marRight w:val="0"/>
          <w:marTop w:val="0"/>
          <w:marBottom w:val="0"/>
          <w:divBdr>
            <w:top w:val="none" w:sz="0" w:space="0" w:color="auto"/>
            <w:left w:val="none" w:sz="0" w:space="0" w:color="auto"/>
            <w:bottom w:val="none" w:sz="0" w:space="0" w:color="auto"/>
            <w:right w:val="none" w:sz="0" w:space="0" w:color="auto"/>
          </w:divBdr>
        </w:div>
        <w:div w:id="163471481">
          <w:marLeft w:val="0"/>
          <w:marRight w:val="0"/>
          <w:marTop w:val="0"/>
          <w:marBottom w:val="0"/>
          <w:divBdr>
            <w:top w:val="none" w:sz="0" w:space="0" w:color="auto"/>
            <w:left w:val="none" w:sz="0" w:space="0" w:color="auto"/>
            <w:bottom w:val="none" w:sz="0" w:space="0" w:color="auto"/>
            <w:right w:val="none" w:sz="0" w:space="0" w:color="auto"/>
          </w:divBdr>
        </w:div>
        <w:div w:id="210921443">
          <w:marLeft w:val="0"/>
          <w:marRight w:val="0"/>
          <w:marTop w:val="0"/>
          <w:marBottom w:val="0"/>
          <w:divBdr>
            <w:top w:val="none" w:sz="0" w:space="0" w:color="auto"/>
            <w:left w:val="none" w:sz="0" w:space="0" w:color="auto"/>
            <w:bottom w:val="none" w:sz="0" w:space="0" w:color="auto"/>
            <w:right w:val="none" w:sz="0" w:space="0" w:color="auto"/>
          </w:divBdr>
        </w:div>
        <w:div w:id="222182331">
          <w:marLeft w:val="0"/>
          <w:marRight w:val="0"/>
          <w:marTop w:val="0"/>
          <w:marBottom w:val="0"/>
          <w:divBdr>
            <w:top w:val="none" w:sz="0" w:space="0" w:color="auto"/>
            <w:left w:val="none" w:sz="0" w:space="0" w:color="auto"/>
            <w:bottom w:val="none" w:sz="0" w:space="0" w:color="auto"/>
            <w:right w:val="none" w:sz="0" w:space="0" w:color="auto"/>
          </w:divBdr>
        </w:div>
        <w:div w:id="243488575">
          <w:marLeft w:val="0"/>
          <w:marRight w:val="0"/>
          <w:marTop w:val="0"/>
          <w:marBottom w:val="0"/>
          <w:divBdr>
            <w:top w:val="none" w:sz="0" w:space="0" w:color="auto"/>
            <w:left w:val="none" w:sz="0" w:space="0" w:color="auto"/>
            <w:bottom w:val="none" w:sz="0" w:space="0" w:color="auto"/>
            <w:right w:val="none" w:sz="0" w:space="0" w:color="auto"/>
          </w:divBdr>
        </w:div>
        <w:div w:id="322321345">
          <w:marLeft w:val="0"/>
          <w:marRight w:val="0"/>
          <w:marTop w:val="0"/>
          <w:marBottom w:val="0"/>
          <w:divBdr>
            <w:top w:val="none" w:sz="0" w:space="0" w:color="auto"/>
            <w:left w:val="none" w:sz="0" w:space="0" w:color="auto"/>
            <w:bottom w:val="none" w:sz="0" w:space="0" w:color="auto"/>
            <w:right w:val="none" w:sz="0" w:space="0" w:color="auto"/>
          </w:divBdr>
        </w:div>
        <w:div w:id="397678957">
          <w:marLeft w:val="0"/>
          <w:marRight w:val="0"/>
          <w:marTop w:val="0"/>
          <w:marBottom w:val="0"/>
          <w:divBdr>
            <w:top w:val="none" w:sz="0" w:space="0" w:color="auto"/>
            <w:left w:val="none" w:sz="0" w:space="0" w:color="auto"/>
            <w:bottom w:val="none" w:sz="0" w:space="0" w:color="auto"/>
            <w:right w:val="none" w:sz="0" w:space="0" w:color="auto"/>
          </w:divBdr>
        </w:div>
        <w:div w:id="605767873">
          <w:marLeft w:val="0"/>
          <w:marRight w:val="0"/>
          <w:marTop w:val="0"/>
          <w:marBottom w:val="0"/>
          <w:divBdr>
            <w:top w:val="none" w:sz="0" w:space="0" w:color="auto"/>
            <w:left w:val="none" w:sz="0" w:space="0" w:color="auto"/>
            <w:bottom w:val="none" w:sz="0" w:space="0" w:color="auto"/>
            <w:right w:val="none" w:sz="0" w:space="0" w:color="auto"/>
          </w:divBdr>
        </w:div>
        <w:div w:id="677923516">
          <w:marLeft w:val="0"/>
          <w:marRight w:val="0"/>
          <w:marTop w:val="0"/>
          <w:marBottom w:val="0"/>
          <w:divBdr>
            <w:top w:val="none" w:sz="0" w:space="0" w:color="auto"/>
            <w:left w:val="none" w:sz="0" w:space="0" w:color="auto"/>
            <w:bottom w:val="none" w:sz="0" w:space="0" w:color="auto"/>
            <w:right w:val="none" w:sz="0" w:space="0" w:color="auto"/>
          </w:divBdr>
        </w:div>
        <w:div w:id="775446293">
          <w:marLeft w:val="0"/>
          <w:marRight w:val="0"/>
          <w:marTop w:val="0"/>
          <w:marBottom w:val="0"/>
          <w:divBdr>
            <w:top w:val="none" w:sz="0" w:space="0" w:color="auto"/>
            <w:left w:val="none" w:sz="0" w:space="0" w:color="auto"/>
            <w:bottom w:val="none" w:sz="0" w:space="0" w:color="auto"/>
            <w:right w:val="none" w:sz="0" w:space="0" w:color="auto"/>
          </w:divBdr>
        </w:div>
        <w:div w:id="944726206">
          <w:marLeft w:val="0"/>
          <w:marRight w:val="0"/>
          <w:marTop w:val="0"/>
          <w:marBottom w:val="0"/>
          <w:divBdr>
            <w:top w:val="none" w:sz="0" w:space="0" w:color="auto"/>
            <w:left w:val="none" w:sz="0" w:space="0" w:color="auto"/>
            <w:bottom w:val="none" w:sz="0" w:space="0" w:color="auto"/>
            <w:right w:val="none" w:sz="0" w:space="0" w:color="auto"/>
          </w:divBdr>
        </w:div>
        <w:div w:id="1043477462">
          <w:marLeft w:val="0"/>
          <w:marRight w:val="0"/>
          <w:marTop w:val="0"/>
          <w:marBottom w:val="0"/>
          <w:divBdr>
            <w:top w:val="none" w:sz="0" w:space="0" w:color="auto"/>
            <w:left w:val="none" w:sz="0" w:space="0" w:color="auto"/>
            <w:bottom w:val="none" w:sz="0" w:space="0" w:color="auto"/>
            <w:right w:val="none" w:sz="0" w:space="0" w:color="auto"/>
          </w:divBdr>
        </w:div>
        <w:div w:id="1082917136">
          <w:marLeft w:val="0"/>
          <w:marRight w:val="0"/>
          <w:marTop w:val="0"/>
          <w:marBottom w:val="0"/>
          <w:divBdr>
            <w:top w:val="none" w:sz="0" w:space="0" w:color="auto"/>
            <w:left w:val="none" w:sz="0" w:space="0" w:color="auto"/>
            <w:bottom w:val="none" w:sz="0" w:space="0" w:color="auto"/>
            <w:right w:val="none" w:sz="0" w:space="0" w:color="auto"/>
          </w:divBdr>
        </w:div>
        <w:div w:id="1123890535">
          <w:marLeft w:val="0"/>
          <w:marRight w:val="0"/>
          <w:marTop w:val="0"/>
          <w:marBottom w:val="0"/>
          <w:divBdr>
            <w:top w:val="none" w:sz="0" w:space="0" w:color="auto"/>
            <w:left w:val="none" w:sz="0" w:space="0" w:color="auto"/>
            <w:bottom w:val="none" w:sz="0" w:space="0" w:color="auto"/>
            <w:right w:val="none" w:sz="0" w:space="0" w:color="auto"/>
          </w:divBdr>
        </w:div>
        <w:div w:id="1176336446">
          <w:marLeft w:val="0"/>
          <w:marRight w:val="0"/>
          <w:marTop w:val="0"/>
          <w:marBottom w:val="0"/>
          <w:divBdr>
            <w:top w:val="none" w:sz="0" w:space="0" w:color="auto"/>
            <w:left w:val="none" w:sz="0" w:space="0" w:color="auto"/>
            <w:bottom w:val="none" w:sz="0" w:space="0" w:color="auto"/>
            <w:right w:val="none" w:sz="0" w:space="0" w:color="auto"/>
          </w:divBdr>
        </w:div>
        <w:div w:id="1226791867">
          <w:marLeft w:val="0"/>
          <w:marRight w:val="0"/>
          <w:marTop w:val="0"/>
          <w:marBottom w:val="0"/>
          <w:divBdr>
            <w:top w:val="none" w:sz="0" w:space="0" w:color="auto"/>
            <w:left w:val="none" w:sz="0" w:space="0" w:color="auto"/>
            <w:bottom w:val="none" w:sz="0" w:space="0" w:color="auto"/>
            <w:right w:val="none" w:sz="0" w:space="0" w:color="auto"/>
          </w:divBdr>
        </w:div>
        <w:div w:id="1511917768">
          <w:marLeft w:val="0"/>
          <w:marRight w:val="0"/>
          <w:marTop w:val="0"/>
          <w:marBottom w:val="0"/>
          <w:divBdr>
            <w:top w:val="none" w:sz="0" w:space="0" w:color="auto"/>
            <w:left w:val="none" w:sz="0" w:space="0" w:color="auto"/>
            <w:bottom w:val="none" w:sz="0" w:space="0" w:color="auto"/>
            <w:right w:val="none" w:sz="0" w:space="0" w:color="auto"/>
          </w:divBdr>
        </w:div>
        <w:div w:id="1679767480">
          <w:marLeft w:val="0"/>
          <w:marRight w:val="0"/>
          <w:marTop w:val="0"/>
          <w:marBottom w:val="0"/>
          <w:divBdr>
            <w:top w:val="none" w:sz="0" w:space="0" w:color="auto"/>
            <w:left w:val="none" w:sz="0" w:space="0" w:color="auto"/>
            <w:bottom w:val="none" w:sz="0" w:space="0" w:color="auto"/>
            <w:right w:val="none" w:sz="0" w:space="0" w:color="auto"/>
          </w:divBdr>
        </w:div>
        <w:div w:id="1694919304">
          <w:marLeft w:val="0"/>
          <w:marRight w:val="0"/>
          <w:marTop w:val="0"/>
          <w:marBottom w:val="0"/>
          <w:divBdr>
            <w:top w:val="none" w:sz="0" w:space="0" w:color="auto"/>
            <w:left w:val="none" w:sz="0" w:space="0" w:color="auto"/>
            <w:bottom w:val="none" w:sz="0" w:space="0" w:color="auto"/>
            <w:right w:val="none" w:sz="0" w:space="0" w:color="auto"/>
          </w:divBdr>
        </w:div>
        <w:div w:id="1805922447">
          <w:marLeft w:val="0"/>
          <w:marRight w:val="0"/>
          <w:marTop w:val="0"/>
          <w:marBottom w:val="0"/>
          <w:divBdr>
            <w:top w:val="none" w:sz="0" w:space="0" w:color="auto"/>
            <w:left w:val="none" w:sz="0" w:space="0" w:color="auto"/>
            <w:bottom w:val="none" w:sz="0" w:space="0" w:color="auto"/>
            <w:right w:val="none" w:sz="0" w:space="0" w:color="auto"/>
          </w:divBdr>
        </w:div>
        <w:div w:id="1848863757">
          <w:marLeft w:val="0"/>
          <w:marRight w:val="0"/>
          <w:marTop w:val="0"/>
          <w:marBottom w:val="0"/>
          <w:divBdr>
            <w:top w:val="none" w:sz="0" w:space="0" w:color="auto"/>
            <w:left w:val="none" w:sz="0" w:space="0" w:color="auto"/>
            <w:bottom w:val="none" w:sz="0" w:space="0" w:color="auto"/>
            <w:right w:val="none" w:sz="0" w:space="0" w:color="auto"/>
          </w:divBdr>
        </w:div>
        <w:div w:id="1899785259">
          <w:marLeft w:val="0"/>
          <w:marRight w:val="0"/>
          <w:marTop w:val="0"/>
          <w:marBottom w:val="0"/>
          <w:divBdr>
            <w:top w:val="none" w:sz="0" w:space="0" w:color="auto"/>
            <w:left w:val="none" w:sz="0" w:space="0" w:color="auto"/>
            <w:bottom w:val="none" w:sz="0" w:space="0" w:color="auto"/>
            <w:right w:val="none" w:sz="0" w:space="0" w:color="auto"/>
          </w:divBdr>
        </w:div>
        <w:div w:id="2138335509">
          <w:marLeft w:val="0"/>
          <w:marRight w:val="0"/>
          <w:marTop w:val="0"/>
          <w:marBottom w:val="0"/>
          <w:divBdr>
            <w:top w:val="none" w:sz="0" w:space="0" w:color="auto"/>
            <w:left w:val="none" w:sz="0" w:space="0" w:color="auto"/>
            <w:bottom w:val="none" w:sz="0" w:space="0" w:color="auto"/>
            <w:right w:val="none" w:sz="0" w:space="0" w:color="auto"/>
          </w:divBdr>
        </w:div>
      </w:divsChild>
    </w:div>
    <w:div w:id="1170213551">
      <w:bodyDiv w:val="1"/>
      <w:marLeft w:val="0"/>
      <w:marRight w:val="0"/>
      <w:marTop w:val="0"/>
      <w:marBottom w:val="0"/>
      <w:divBdr>
        <w:top w:val="none" w:sz="0" w:space="0" w:color="auto"/>
        <w:left w:val="none" w:sz="0" w:space="0" w:color="auto"/>
        <w:bottom w:val="none" w:sz="0" w:space="0" w:color="auto"/>
        <w:right w:val="none" w:sz="0" w:space="0" w:color="auto"/>
      </w:divBdr>
    </w:div>
    <w:div w:id="1211070654">
      <w:bodyDiv w:val="1"/>
      <w:marLeft w:val="0"/>
      <w:marRight w:val="0"/>
      <w:marTop w:val="0"/>
      <w:marBottom w:val="0"/>
      <w:divBdr>
        <w:top w:val="none" w:sz="0" w:space="0" w:color="auto"/>
        <w:left w:val="none" w:sz="0" w:space="0" w:color="auto"/>
        <w:bottom w:val="none" w:sz="0" w:space="0" w:color="auto"/>
        <w:right w:val="none" w:sz="0" w:space="0" w:color="auto"/>
      </w:divBdr>
      <w:divsChild>
        <w:div w:id="628556364">
          <w:marLeft w:val="0"/>
          <w:marRight w:val="0"/>
          <w:marTop w:val="0"/>
          <w:marBottom w:val="0"/>
          <w:divBdr>
            <w:top w:val="none" w:sz="0" w:space="0" w:color="auto"/>
            <w:left w:val="none" w:sz="0" w:space="0" w:color="auto"/>
            <w:bottom w:val="none" w:sz="0" w:space="0" w:color="auto"/>
            <w:right w:val="none" w:sz="0" w:space="0" w:color="auto"/>
          </w:divBdr>
        </w:div>
        <w:div w:id="829715306">
          <w:marLeft w:val="0"/>
          <w:marRight w:val="0"/>
          <w:marTop w:val="0"/>
          <w:marBottom w:val="0"/>
          <w:divBdr>
            <w:top w:val="none" w:sz="0" w:space="0" w:color="auto"/>
            <w:left w:val="none" w:sz="0" w:space="0" w:color="auto"/>
            <w:bottom w:val="none" w:sz="0" w:space="0" w:color="auto"/>
            <w:right w:val="none" w:sz="0" w:space="0" w:color="auto"/>
          </w:divBdr>
        </w:div>
        <w:div w:id="1865317656">
          <w:marLeft w:val="0"/>
          <w:marRight w:val="0"/>
          <w:marTop w:val="0"/>
          <w:marBottom w:val="0"/>
          <w:divBdr>
            <w:top w:val="none" w:sz="0" w:space="0" w:color="auto"/>
            <w:left w:val="none" w:sz="0" w:space="0" w:color="auto"/>
            <w:bottom w:val="none" w:sz="0" w:space="0" w:color="auto"/>
            <w:right w:val="none" w:sz="0" w:space="0" w:color="auto"/>
          </w:divBdr>
        </w:div>
      </w:divsChild>
    </w:div>
    <w:div w:id="1240866325">
      <w:bodyDiv w:val="1"/>
      <w:marLeft w:val="0"/>
      <w:marRight w:val="0"/>
      <w:marTop w:val="0"/>
      <w:marBottom w:val="0"/>
      <w:divBdr>
        <w:top w:val="none" w:sz="0" w:space="0" w:color="auto"/>
        <w:left w:val="none" w:sz="0" w:space="0" w:color="auto"/>
        <w:bottom w:val="none" w:sz="0" w:space="0" w:color="auto"/>
        <w:right w:val="none" w:sz="0" w:space="0" w:color="auto"/>
      </w:divBdr>
    </w:div>
    <w:div w:id="1466505932">
      <w:bodyDiv w:val="1"/>
      <w:marLeft w:val="0"/>
      <w:marRight w:val="0"/>
      <w:marTop w:val="0"/>
      <w:marBottom w:val="0"/>
      <w:divBdr>
        <w:top w:val="none" w:sz="0" w:space="0" w:color="auto"/>
        <w:left w:val="none" w:sz="0" w:space="0" w:color="auto"/>
        <w:bottom w:val="none" w:sz="0" w:space="0" w:color="auto"/>
        <w:right w:val="none" w:sz="0" w:space="0" w:color="auto"/>
      </w:divBdr>
    </w:div>
    <w:div w:id="1524827234">
      <w:bodyDiv w:val="1"/>
      <w:marLeft w:val="0"/>
      <w:marRight w:val="0"/>
      <w:marTop w:val="0"/>
      <w:marBottom w:val="0"/>
      <w:divBdr>
        <w:top w:val="none" w:sz="0" w:space="0" w:color="auto"/>
        <w:left w:val="none" w:sz="0" w:space="0" w:color="auto"/>
        <w:bottom w:val="none" w:sz="0" w:space="0" w:color="auto"/>
        <w:right w:val="none" w:sz="0" w:space="0" w:color="auto"/>
      </w:divBdr>
      <w:divsChild>
        <w:div w:id="769398214">
          <w:marLeft w:val="0"/>
          <w:marRight w:val="0"/>
          <w:marTop w:val="0"/>
          <w:marBottom w:val="0"/>
          <w:divBdr>
            <w:top w:val="none" w:sz="0" w:space="0" w:color="auto"/>
            <w:left w:val="none" w:sz="0" w:space="0" w:color="auto"/>
            <w:bottom w:val="none" w:sz="0" w:space="0" w:color="auto"/>
            <w:right w:val="none" w:sz="0" w:space="0" w:color="auto"/>
          </w:divBdr>
        </w:div>
        <w:div w:id="1028944551">
          <w:marLeft w:val="0"/>
          <w:marRight w:val="0"/>
          <w:marTop w:val="0"/>
          <w:marBottom w:val="0"/>
          <w:divBdr>
            <w:top w:val="none" w:sz="0" w:space="0" w:color="auto"/>
            <w:left w:val="none" w:sz="0" w:space="0" w:color="auto"/>
            <w:bottom w:val="none" w:sz="0" w:space="0" w:color="auto"/>
            <w:right w:val="none" w:sz="0" w:space="0" w:color="auto"/>
          </w:divBdr>
        </w:div>
        <w:div w:id="1233006027">
          <w:marLeft w:val="0"/>
          <w:marRight w:val="0"/>
          <w:marTop w:val="0"/>
          <w:marBottom w:val="0"/>
          <w:divBdr>
            <w:top w:val="none" w:sz="0" w:space="0" w:color="auto"/>
            <w:left w:val="none" w:sz="0" w:space="0" w:color="auto"/>
            <w:bottom w:val="none" w:sz="0" w:space="0" w:color="auto"/>
            <w:right w:val="none" w:sz="0" w:space="0" w:color="auto"/>
          </w:divBdr>
        </w:div>
        <w:div w:id="1790276654">
          <w:marLeft w:val="0"/>
          <w:marRight w:val="0"/>
          <w:marTop w:val="0"/>
          <w:marBottom w:val="0"/>
          <w:divBdr>
            <w:top w:val="none" w:sz="0" w:space="0" w:color="auto"/>
            <w:left w:val="none" w:sz="0" w:space="0" w:color="auto"/>
            <w:bottom w:val="none" w:sz="0" w:space="0" w:color="auto"/>
            <w:right w:val="none" w:sz="0" w:space="0" w:color="auto"/>
          </w:divBdr>
        </w:div>
        <w:div w:id="1866601936">
          <w:marLeft w:val="0"/>
          <w:marRight w:val="0"/>
          <w:marTop w:val="0"/>
          <w:marBottom w:val="0"/>
          <w:divBdr>
            <w:top w:val="none" w:sz="0" w:space="0" w:color="auto"/>
            <w:left w:val="none" w:sz="0" w:space="0" w:color="auto"/>
            <w:bottom w:val="none" w:sz="0" w:space="0" w:color="auto"/>
            <w:right w:val="none" w:sz="0" w:space="0" w:color="auto"/>
          </w:divBdr>
        </w:div>
      </w:divsChild>
    </w:div>
    <w:div w:id="1793555012">
      <w:bodyDiv w:val="1"/>
      <w:marLeft w:val="0"/>
      <w:marRight w:val="0"/>
      <w:marTop w:val="0"/>
      <w:marBottom w:val="0"/>
      <w:divBdr>
        <w:top w:val="none" w:sz="0" w:space="0" w:color="auto"/>
        <w:left w:val="none" w:sz="0" w:space="0" w:color="auto"/>
        <w:bottom w:val="none" w:sz="0" w:space="0" w:color="auto"/>
        <w:right w:val="none" w:sz="0" w:space="0" w:color="auto"/>
      </w:divBdr>
      <w:divsChild>
        <w:div w:id="502403788">
          <w:marLeft w:val="0"/>
          <w:marRight w:val="0"/>
          <w:marTop w:val="0"/>
          <w:marBottom w:val="0"/>
          <w:divBdr>
            <w:top w:val="none" w:sz="0" w:space="0" w:color="auto"/>
            <w:left w:val="none" w:sz="0" w:space="0" w:color="auto"/>
            <w:bottom w:val="none" w:sz="0" w:space="0" w:color="auto"/>
            <w:right w:val="none" w:sz="0" w:space="0" w:color="auto"/>
          </w:divBdr>
        </w:div>
        <w:div w:id="1337926632">
          <w:marLeft w:val="0"/>
          <w:marRight w:val="0"/>
          <w:marTop w:val="0"/>
          <w:marBottom w:val="0"/>
          <w:divBdr>
            <w:top w:val="none" w:sz="0" w:space="0" w:color="auto"/>
            <w:left w:val="none" w:sz="0" w:space="0" w:color="auto"/>
            <w:bottom w:val="none" w:sz="0" w:space="0" w:color="auto"/>
            <w:right w:val="none" w:sz="0" w:space="0" w:color="auto"/>
          </w:divBdr>
        </w:div>
        <w:div w:id="1641567551">
          <w:marLeft w:val="0"/>
          <w:marRight w:val="0"/>
          <w:marTop w:val="0"/>
          <w:marBottom w:val="0"/>
          <w:divBdr>
            <w:top w:val="none" w:sz="0" w:space="0" w:color="auto"/>
            <w:left w:val="none" w:sz="0" w:space="0" w:color="auto"/>
            <w:bottom w:val="none" w:sz="0" w:space="0" w:color="auto"/>
            <w:right w:val="none" w:sz="0" w:space="0" w:color="auto"/>
          </w:divBdr>
        </w:div>
        <w:div w:id="1869298374">
          <w:marLeft w:val="0"/>
          <w:marRight w:val="0"/>
          <w:marTop w:val="0"/>
          <w:marBottom w:val="0"/>
          <w:divBdr>
            <w:top w:val="none" w:sz="0" w:space="0" w:color="auto"/>
            <w:left w:val="none" w:sz="0" w:space="0" w:color="auto"/>
            <w:bottom w:val="none" w:sz="0" w:space="0" w:color="auto"/>
            <w:right w:val="none" w:sz="0" w:space="0" w:color="auto"/>
          </w:divBdr>
        </w:div>
      </w:divsChild>
    </w:div>
    <w:div w:id="2058164528">
      <w:bodyDiv w:val="1"/>
      <w:marLeft w:val="0"/>
      <w:marRight w:val="0"/>
      <w:marTop w:val="0"/>
      <w:marBottom w:val="0"/>
      <w:divBdr>
        <w:top w:val="none" w:sz="0" w:space="0" w:color="auto"/>
        <w:left w:val="none" w:sz="0" w:space="0" w:color="auto"/>
        <w:bottom w:val="none" w:sz="0" w:space="0" w:color="auto"/>
        <w:right w:val="none" w:sz="0" w:space="0" w:color="auto"/>
      </w:divBdr>
    </w:div>
    <w:div w:id="2074115980">
      <w:bodyDiv w:val="1"/>
      <w:marLeft w:val="0"/>
      <w:marRight w:val="0"/>
      <w:marTop w:val="0"/>
      <w:marBottom w:val="0"/>
      <w:divBdr>
        <w:top w:val="none" w:sz="0" w:space="0" w:color="auto"/>
        <w:left w:val="none" w:sz="0" w:space="0" w:color="auto"/>
        <w:bottom w:val="none" w:sz="0" w:space="0" w:color="auto"/>
        <w:right w:val="none" w:sz="0" w:space="0" w:color="auto"/>
      </w:divBdr>
    </w:div>
    <w:div w:id="2097941132">
      <w:bodyDiv w:val="1"/>
      <w:marLeft w:val="0"/>
      <w:marRight w:val="0"/>
      <w:marTop w:val="0"/>
      <w:marBottom w:val="0"/>
      <w:divBdr>
        <w:top w:val="none" w:sz="0" w:space="0" w:color="auto"/>
        <w:left w:val="none" w:sz="0" w:space="0" w:color="auto"/>
        <w:bottom w:val="none" w:sz="0" w:space="0" w:color="auto"/>
        <w:right w:val="none" w:sz="0" w:space="0" w:color="auto"/>
      </w:divBdr>
      <w:divsChild>
        <w:div w:id="349261117">
          <w:marLeft w:val="0"/>
          <w:marRight w:val="0"/>
          <w:marTop w:val="0"/>
          <w:marBottom w:val="0"/>
          <w:divBdr>
            <w:top w:val="none" w:sz="0" w:space="0" w:color="auto"/>
            <w:left w:val="none" w:sz="0" w:space="0" w:color="auto"/>
            <w:bottom w:val="none" w:sz="0" w:space="0" w:color="auto"/>
            <w:right w:val="none" w:sz="0" w:space="0" w:color="auto"/>
          </w:divBdr>
        </w:div>
        <w:div w:id="506018685">
          <w:marLeft w:val="0"/>
          <w:marRight w:val="0"/>
          <w:marTop w:val="0"/>
          <w:marBottom w:val="0"/>
          <w:divBdr>
            <w:top w:val="none" w:sz="0" w:space="0" w:color="auto"/>
            <w:left w:val="none" w:sz="0" w:space="0" w:color="auto"/>
            <w:bottom w:val="none" w:sz="0" w:space="0" w:color="auto"/>
            <w:right w:val="none" w:sz="0" w:space="0" w:color="auto"/>
          </w:divBdr>
        </w:div>
        <w:div w:id="610939701">
          <w:marLeft w:val="0"/>
          <w:marRight w:val="0"/>
          <w:marTop w:val="0"/>
          <w:marBottom w:val="0"/>
          <w:divBdr>
            <w:top w:val="none" w:sz="0" w:space="0" w:color="auto"/>
            <w:left w:val="none" w:sz="0" w:space="0" w:color="auto"/>
            <w:bottom w:val="none" w:sz="0" w:space="0" w:color="auto"/>
            <w:right w:val="none" w:sz="0" w:space="0" w:color="auto"/>
          </w:divBdr>
        </w:div>
        <w:div w:id="799423242">
          <w:marLeft w:val="0"/>
          <w:marRight w:val="0"/>
          <w:marTop w:val="0"/>
          <w:marBottom w:val="0"/>
          <w:divBdr>
            <w:top w:val="none" w:sz="0" w:space="0" w:color="auto"/>
            <w:left w:val="none" w:sz="0" w:space="0" w:color="auto"/>
            <w:bottom w:val="none" w:sz="0" w:space="0" w:color="auto"/>
            <w:right w:val="none" w:sz="0" w:space="0" w:color="auto"/>
          </w:divBdr>
        </w:div>
        <w:div w:id="931664687">
          <w:marLeft w:val="0"/>
          <w:marRight w:val="0"/>
          <w:marTop w:val="0"/>
          <w:marBottom w:val="0"/>
          <w:divBdr>
            <w:top w:val="none" w:sz="0" w:space="0" w:color="auto"/>
            <w:left w:val="none" w:sz="0" w:space="0" w:color="auto"/>
            <w:bottom w:val="none" w:sz="0" w:space="0" w:color="auto"/>
            <w:right w:val="none" w:sz="0" w:space="0" w:color="auto"/>
          </w:divBdr>
        </w:div>
        <w:div w:id="989674252">
          <w:marLeft w:val="0"/>
          <w:marRight w:val="0"/>
          <w:marTop w:val="0"/>
          <w:marBottom w:val="0"/>
          <w:divBdr>
            <w:top w:val="none" w:sz="0" w:space="0" w:color="auto"/>
            <w:left w:val="none" w:sz="0" w:space="0" w:color="auto"/>
            <w:bottom w:val="none" w:sz="0" w:space="0" w:color="auto"/>
            <w:right w:val="none" w:sz="0" w:space="0" w:color="auto"/>
          </w:divBdr>
        </w:div>
        <w:div w:id="1052656721">
          <w:marLeft w:val="0"/>
          <w:marRight w:val="0"/>
          <w:marTop w:val="0"/>
          <w:marBottom w:val="0"/>
          <w:divBdr>
            <w:top w:val="none" w:sz="0" w:space="0" w:color="auto"/>
            <w:left w:val="none" w:sz="0" w:space="0" w:color="auto"/>
            <w:bottom w:val="none" w:sz="0" w:space="0" w:color="auto"/>
            <w:right w:val="none" w:sz="0" w:space="0" w:color="auto"/>
          </w:divBdr>
        </w:div>
        <w:div w:id="1177042340">
          <w:marLeft w:val="0"/>
          <w:marRight w:val="0"/>
          <w:marTop w:val="0"/>
          <w:marBottom w:val="0"/>
          <w:divBdr>
            <w:top w:val="none" w:sz="0" w:space="0" w:color="auto"/>
            <w:left w:val="none" w:sz="0" w:space="0" w:color="auto"/>
            <w:bottom w:val="none" w:sz="0" w:space="0" w:color="auto"/>
            <w:right w:val="none" w:sz="0" w:space="0" w:color="auto"/>
          </w:divBdr>
        </w:div>
        <w:div w:id="1553231692">
          <w:marLeft w:val="0"/>
          <w:marRight w:val="0"/>
          <w:marTop w:val="0"/>
          <w:marBottom w:val="0"/>
          <w:divBdr>
            <w:top w:val="none" w:sz="0" w:space="0" w:color="auto"/>
            <w:left w:val="none" w:sz="0" w:space="0" w:color="auto"/>
            <w:bottom w:val="none" w:sz="0" w:space="0" w:color="auto"/>
            <w:right w:val="none" w:sz="0" w:space="0" w:color="auto"/>
          </w:divBdr>
        </w:div>
        <w:div w:id="1790779145">
          <w:marLeft w:val="0"/>
          <w:marRight w:val="0"/>
          <w:marTop w:val="0"/>
          <w:marBottom w:val="0"/>
          <w:divBdr>
            <w:top w:val="none" w:sz="0" w:space="0" w:color="auto"/>
            <w:left w:val="none" w:sz="0" w:space="0" w:color="auto"/>
            <w:bottom w:val="none" w:sz="0" w:space="0" w:color="auto"/>
            <w:right w:val="none" w:sz="0" w:space="0" w:color="auto"/>
          </w:divBdr>
        </w:div>
        <w:div w:id="2002000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efeRegional xmlns="93a27197-5ea5-4ef4-9c25-de38a9c385a4" xsi:nil="true"/>
    <JefaLegal xmlns="93a27197-5ea5-4ef4-9c25-de38a9c385a4" xsi:nil="true"/>
    <Observaciones xmlns="93a27197-5ea5-4ef4-9c25-de38a9c385a4">Expediente electrónico 49275. 07/09/22</Observaciones>
    <JefeNacional xmlns="93a27197-5ea5-4ef4-9c25-de38a9c385a4">Aprobado con correcciones</JefeNacional>
  </documentManagement>
</p:properties>
</file>

<file path=customXml/item3.xml><?xml version="1.0" encoding="utf-8"?>
<LongProperties xmlns="http://schemas.microsoft.com/office/2006/metadata/long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 StyleName="" Version="0"/>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48386751D201F24888714FA5192CA5F0" ma:contentTypeVersion="10" ma:contentTypeDescription="Create a new document." ma:contentTypeScope="" ma:versionID="5361fd4c2df2de80f114f52e1a57e3c3">
  <xsd:schema xmlns:xsd="http://www.w3.org/2001/XMLSchema" xmlns:xs="http://www.w3.org/2001/XMLSchema" xmlns:p="http://schemas.microsoft.com/office/2006/metadata/properties" xmlns:ns2="93a27197-5ea5-4ef4-9c25-de38a9c385a4" xmlns:ns3="16eb6295-d7d6-48b3-b711-8779e8ac98f5" targetNamespace="http://schemas.microsoft.com/office/2006/metadata/properties" ma:root="true" ma:fieldsID="92b847b4d825887d06c7690877db988f" ns2:_="" ns3:_="">
    <xsd:import namespace="93a27197-5ea5-4ef4-9c25-de38a9c385a4"/>
    <xsd:import namespace="16eb6295-d7d6-48b3-b711-8779e8ac98f5"/>
    <xsd:element name="properties">
      <xsd:complexType>
        <xsd:sequence>
          <xsd:element name="documentManagement">
            <xsd:complexType>
              <xsd:all>
                <xsd:element ref="ns2:JefaLegal" minOccurs="0"/>
                <xsd:element ref="ns2:JefeRegional" minOccurs="0"/>
                <xsd:element ref="ns2:JefeNacional" minOccurs="0"/>
                <xsd:element ref="ns2:Observacione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27197-5ea5-4ef4-9c25-de38a9c385a4" elementFormDefault="qualified">
    <xsd:import namespace="http://schemas.microsoft.com/office/2006/documentManagement/types"/>
    <xsd:import namespace="http://schemas.microsoft.com/office/infopath/2007/PartnerControls"/>
    <xsd:element name="JefaLegal" ma:index="8" nillable="true" ma:displayName="Jefa Legal" ma:format="Dropdown" ma:internalName="JefaLegal">
      <xsd:simpleType>
        <xsd:restriction base="dms:Choice">
          <xsd:enumeration value="Corregir"/>
          <xsd:enumeration value="Aprobado"/>
          <xsd:enumeration value="Aprobado con correcciones"/>
        </xsd:restriction>
      </xsd:simpleType>
    </xsd:element>
    <xsd:element name="JefeRegional" ma:index="9" nillable="true" ma:displayName="Jefe Regional" ma:format="Dropdown" ma:internalName="JefeRegional">
      <xsd:simpleType>
        <xsd:restriction base="dms:Choice">
          <xsd:enumeration value="Corregir"/>
          <xsd:enumeration value="Aprobado"/>
          <xsd:enumeration value="Aprobado con correcciones"/>
        </xsd:restriction>
      </xsd:simpleType>
    </xsd:element>
    <xsd:element name="JefeNacional" ma:index="10" nillable="true" ma:displayName="Jefe Nacional" ma:format="Dropdown" ma:internalName="JefeNacional">
      <xsd:simpleType>
        <xsd:restriction base="dms:Choice">
          <xsd:enumeration value="Corregir"/>
          <xsd:enumeration value="Aprobado"/>
          <xsd:enumeration value="Aprobado con correcciones"/>
        </xsd:restriction>
      </xsd:simpleType>
    </xsd:element>
    <xsd:element name="Observaciones" ma:index="11" nillable="true" ma:displayName="Observaciones" ma:format="Dropdown" ma:internalName="Observaciones">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eb6295-d7d6-48b3-b711-8779e8ac98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12C618-8081-4FB8-8E88-D2E2C080C846}">
  <ds:schemaRefs>
    <ds:schemaRef ds:uri="http://schemas.microsoft.com/sharepoint/v3/contenttype/forms"/>
  </ds:schemaRefs>
</ds:datastoreItem>
</file>

<file path=customXml/itemProps2.xml><?xml version="1.0" encoding="utf-8"?>
<ds:datastoreItem xmlns:ds="http://schemas.openxmlformats.org/officeDocument/2006/customXml" ds:itemID="{8E08457A-C8B9-4350-974B-FF6A12BFA54B}">
  <ds:schemaRefs>
    <ds:schemaRef ds:uri="http://schemas.microsoft.com/office/infopath/2007/PartnerControls"/>
    <ds:schemaRef ds:uri="http://purl.org/dc/dcmitype/"/>
    <ds:schemaRef ds:uri="http://www.w3.org/XML/1998/namespace"/>
    <ds:schemaRef ds:uri="http://schemas.microsoft.com/office/2006/documentManagement/types"/>
    <ds:schemaRef ds:uri="http://schemas.openxmlformats.org/package/2006/metadata/core-properties"/>
    <ds:schemaRef ds:uri="93a27197-5ea5-4ef4-9c25-de38a9c385a4"/>
    <ds:schemaRef ds:uri="http://purl.org/dc/terms/"/>
    <ds:schemaRef ds:uri="http://purl.org/dc/elements/1.1/"/>
    <ds:schemaRef ds:uri="http://schemas.microsoft.com/office/2006/metadata/properties"/>
    <ds:schemaRef ds:uri="16eb6295-d7d6-48b3-b711-8779e8ac98f5"/>
  </ds:schemaRefs>
</ds:datastoreItem>
</file>

<file path=customXml/itemProps3.xml><?xml version="1.0" encoding="utf-8"?>
<ds:datastoreItem xmlns:ds="http://schemas.openxmlformats.org/officeDocument/2006/customXml" ds:itemID="{5727799F-46B9-48EF-BF19-FB78A36CCB3A}">
  <ds:schemaRefs>
    <ds:schemaRef ds:uri="http://schemas.microsoft.com/office/2006/metadata/longProperties"/>
  </ds:schemaRefs>
</ds:datastoreItem>
</file>

<file path=customXml/itemProps4.xml><?xml version="1.0" encoding="utf-8"?>
<ds:datastoreItem xmlns:ds="http://schemas.openxmlformats.org/officeDocument/2006/customXml" ds:itemID="{01DD891A-85EB-4990-AD51-903C5FA24585}">
  <ds:schemaRefs>
    <ds:schemaRef ds:uri="http://schemas.microsoft.com/office/2006/metadata/longProperties"/>
  </ds:schemaRefs>
</ds:datastoreItem>
</file>

<file path=customXml/itemProps5.xml><?xml version="1.0" encoding="utf-8"?>
<ds:datastoreItem xmlns:ds="http://schemas.openxmlformats.org/officeDocument/2006/customXml" ds:itemID="{A9E54ABB-4990-42ED-A951-962E4AB34BC5}">
  <ds:schemaRefs>
    <ds:schemaRef ds:uri="http://schemas.openxmlformats.org/officeDocument/2006/bibliography"/>
  </ds:schemaRefs>
</ds:datastoreItem>
</file>

<file path=customXml/itemProps6.xml><?xml version="1.0" encoding="utf-8"?>
<ds:datastoreItem xmlns:ds="http://schemas.openxmlformats.org/officeDocument/2006/customXml" ds:itemID="{390DC4A9-06A1-4689-91A8-E0805723F179}">
  <ds:schemaRefs>
    <ds:schemaRef ds:uri="http://schemas.microsoft.com/sharepoint/v3/contenttype/forms"/>
  </ds:schemaRefs>
</ds:datastoreItem>
</file>

<file path=customXml/itemProps7.xml><?xml version="1.0" encoding="utf-8"?>
<ds:datastoreItem xmlns:ds="http://schemas.openxmlformats.org/officeDocument/2006/customXml" ds:itemID="{B7641384-183D-4699-A060-9348663D6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27197-5ea5-4ef4-9c25-de38a9c385a4"/>
    <ds:schemaRef ds:uri="16eb6295-d7d6-48b3-b711-8779e8ac9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9</Pages>
  <Words>5156</Words>
  <Characters>28359</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fvargas</dc:creator>
  <cp:keywords/>
  <cp:lastModifiedBy>Sofia Bonilla</cp:lastModifiedBy>
  <cp:revision>70</cp:revision>
  <cp:lastPrinted>2022-09-08T19:50:00Z</cp:lastPrinted>
  <dcterms:created xsi:type="dcterms:W3CDTF">2022-09-07T17:32:00Z</dcterms:created>
  <dcterms:modified xsi:type="dcterms:W3CDTF">2022-11-01T18:34:00Z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0x01010048386751D201F24888714FA5192CA5F0</vt:lpwstr>
  </property>
  <property fmtid="{D5CDD505-2E9C-101B-9397-08002B2CF9AE}" pid="3" name="Order">
    <vt:r8>243700</vt:r8>
  </property>
  <property fmtid="{D5CDD505-2E9C-101B-9397-08002B2CF9AE}" pid="4" name="ComplianceAssetId">
    <vt:lpwstr/>
  </property>
</Properties>
</file>