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121E71" w:rsidRDefault="00CF793D" w:rsidP="00CF793D">
      <w:pPr>
        <w:spacing w:after="0" w:line="240" w:lineRule="auto"/>
        <w:jc w:val="center"/>
        <w:rPr>
          <w:rFonts w:ascii="Museo Sans 300" w:hAnsi="Museo Sans 300"/>
          <w:b/>
          <w:sz w:val="23"/>
          <w:szCs w:val="23"/>
        </w:rPr>
      </w:pPr>
      <w:r w:rsidRPr="00121E71">
        <w:rPr>
          <w:rFonts w:ascii="Museo Sans 300" w:hAnsi="Museo Sans 300"/>
          <w:b/>
          <w:sz w:val="23"/>
          <w:szCs w:val="23"/>
        </w:rPr>
        <w:t xml:space="preserve">ACTA DE INEXISTENCIA DE </w:t>
      </w:r>
      <w:r w:rsidR="00FA6A81">
        <w:rPr>
          <w:rFonts w:ascii="Museo Sans 300" w:hAnsi="Museo Sans 300"/>
          <w:b/>
          <w:sz w:val="23"/>
          <w:szCs w:val="23"/>
        </w:rPr>
        <w:t>ACTAS DEL CONSEJO DIRECTIVO DE LA SSF</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6C2CB0" w:rsidP="00515C4C">
      <w:pPr>
        <w:spacing w:after="0" w:line="240" w:lineRule="auto"/>
        <w:jc w:val="both"/>
        <w:rPr>
          <w:rFonts w:ascii="Museo Sans 300" w:hAnsi="Museo Sans 300"/>
          <w:sz w:val="23"/>
          <w:szCs w:val="23"/>
        </w:rPr>
      </w:pPr>
      <w:r>
        <w:rPr>
          <w:rFonts w:ascii="Museo Sans 300" w:hAnsi="Museo Sans 300"/>
          <w:sz w:val="23"/>
          <w:szCs w:val="23"/>
        </w:rPr>
        <w:t>En San Salvador, a las nueve</w:t>
      </w:r>
      <w:r w:rsidR="00B71FF2" w:rsidRPr="00556521">
        <w:rPr>
          <w:rFonts w:ascii="Museo Sans 300" w:hAnsi="Museo Sans 300"/>
          <w:sz w:val="23"/>
          <w:szCs w:val="23"/>
        </w:rPr>
        <w:t xml:space="preserve"> horas </w:t>
      </w:r>
      <w:r>
        <w:rPr>
          <w:rFonts w:ascii="Museo Sans 300" w:hAnsi="Museo Sans 300"/>
          <w:sz w:val="23"/>
          <w:szCs w:val="23"/>
        </w:rPr>
        <w:t xml:space="preserve">con treinta minutos </w:t>
      </w:r>
      <w:r w:rsidR="00E85750" w:rsidRPr="00556521">
        <w:rPr>
          <w:rFonts w:ascii="Museo Sans 300" w:hAnsi="Museo Sans 300"/>
          <w:sz w:val="23"/>
          <w:szCs w:val="23"/>
        </w:rPr>
        <w:t xml:space="preserve">del </w:t>
      </w:r>
      <w:r>
        <w:rPr>
          <w:rFonts w:ascii="Museo Sans 300" w:hAnsi="Museo Sans 300"/>
          <w:sz w:val="23"/>
          <w:szCs w:val="23"/>
        </w:rPr>
        <w:t>dos</w:t>
      </w:r>
      <w:r w:rsidR="00462E71">
        <w:rPr>
          <w:rFonts w:ascii="Museo Sans 300" w:hAnsi="Museo Sans 300"/>
          <w:sz w:val="23"/>
          <w:szCs w:val="23"/>
        </w:rPr>
        <w:t xml:space="preserve"> </w:t>
      </w:r>
      <w:r w:rsidR="00B71FF2" w:rsidRPr="00556521">
        <w:rPr>
          <w:rFonts w:ascii="Museo Sans 300" w:hAnsi="Museo Sans 300"/>
          <w:sz w:val="23"/>
          <w:szCs w:val="23"/>
        </w:rPr>
        <w:t xml:space="preserve">de </w:t>
      </w:r>
      <w:r>
        <w:rPr>
          <w:rFonts w:ascii="Museo Sans 300" w:hAnsi="Museo Sans 300"/>
          <w:sz w:val="23"/>
          <w:szCs w:val="23"/>
        </w:rPr>
        <w:t>mayo</w:t>
      </w:r>
      <w:r w:rsidR="00355F20">
        <w:rPr>
          <w:rFonts w:ascii="Museo Sans 300" w:hAnsi="Museo Sans 300"/>
          <w:sz w:val="23"/>
          <w:szCs w:val="23"/>
        </w:rPr>
        <w:t xml:space="preserve"> de 2022</w:t>
      </w:r>
      <w:r w:rsidR="00B71FF2" w:rsidRPr="00556521">
        <w:rPr>
          <w:rFonts w:ascii="Museo Sans 300" w:hAnsi="Museo Sans 300"/>
          <w:sz w:val="23"/>
          <w:szCs w:val="23"/>
        </w:rPr>
        <w:t xml:space="preserve">, </w:t>
      </w:r>
      <w:r w:rsidR="00F62BA5">
        <w:rPr>
          <w:rFonts w:ascii="Museo Sans 300" w:hAnsi="Museo Sans 300"/>
          <w:sz w:val="23"/>
          <w:szCs w:val="23"/>
        </w:rPr>
        <w:t xml:space="preserve">el infrascrito Oficial de Información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w:t>
      </w:r>
      <w:r w:rsidR="00CF793D" w:rsidRPr="00556521">
        <w:rPr>
          <w:rFonts w:ascii="Museo Sans 300" w:hAnsi="Museo Sans 300"/>
          <w:sz w:val="23"/>
          <w:szCs w:val="23"/>
        </w:rPr>
        <w:t>ha</w:t>
      </w:r>
      <w:r w:rsidR="00FA6A81">
        <w:rPr>
          <w:rFonts w:ascii="Museo Sans 300" w:hAnsi="Museo Sans 300"/>
          <w:sz w:val="23"/>
          <w:szCs w:val="23"/>
        </w:rPr>
        <w:t xml:space="preserve"> sido creada</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xml:space="preserve">, </w:t>
      </w:r>
      <w:r w:rsidR="00FA6A81">
        <w:rPr>
          <w:rFonts w:ascii="Museo Sans 300" w:hAnsi="Museo Sans 300"/>
          <w:sz w:val="23"/>
          <w:szCs w:val="23"/>
        </w:rPr>
        <w:t>con base en el numeral 25</w:t>
      </w:r>
      <w:r w:rsidR="00CF793D" w:rsidRPr="00556521">
        <w:rPr>
          <w:rFonts w:ascii="Museo Sans 300" w:hAnsi="Museo Sans 300"/>
          <w:sz w:val="23"/>
          <w:szCs w:val="23"/>
        </w:rPr>
        <w:t xml:space="preserve">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w:t>
      </w:r>
      <w:r w:rsidR="00FA6A81">
        <w:rPr>
          <w:rFonts w:ascii="Museo Sans 300" w:hAnsi="Museo Sans 300"/>
          <w:sz w:val="23"/>
          <w:szCs w:val="23"/>
        </w:rPr>
        <w:t xml:space="preserve"> </w:t>
      </w:r>
      <w:r w:rsidR="00CF793D" w:rsidRPr="00556521">
        <w:rPr>
          <w:rFonts w:ascii="Museo Sans 300" w:hAnsi="Museo Sans 300"/>
          <w:sz w:val="23"/>
          <w:szCs w:val="23"/>
        </w:rPr>
        <w:t>l</w:t>
      </w:r>
      <w:r w:rsidR="00FA6A81">
        <w:rPr>
          <w:rFonts w:ascii="Museo Sans 300" w:hAnsi="Museo Sans 300"/>
          <w:sz w:val="23"/>
          <w:szCs w:val="23"/>
        </w:rPr>
        <w:t>as actas de sesiones de los órganos colegiados de los entes obligados, categoría en la que se encuentran las actas de sesiones del Consejo Directivo de esta Superintendencia</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FA6A81" w:rsidP="00515C4C">
      <w:pPr>
        <w:spacing w:after="0" w:line="240" w:lineRule="auto"/>
        <w:jc w:val="both"/>
        <w:rPr>
          <w:rFonts w:ascii="Museo Sans 300" w:hAnsi="Museo Sans 300"/>
          <w:sz w:val="23"/>
          <w:szCs w:val="23"/>
        </w:rPr>
      </w:pPr>
      <w:r>
        <w:rPr>
          <w:rFonts w:ascii="Museo Sans 300" w:hAnsi="Museo Sans 300"/>
          <w:sz w:val="23"/>
          <w:szCs w:val="23"/>
        </w:rPr>
        <w:t xml:space="preserve">Que las actas de sesiones correspondientes al período comprendido </w:t>
      </w:r>
      <w:r w:rsidR="006C2CB0">
        <w:rPr>
          <w:rFonts w:ascii="Museo Sans 300" w:hAnsi="Museo Sans 300"/>
          <w:sz w:val="23"/>
          <w:szCs w:val="23"/>
        </w:rPr>
        <w:t>desde</w:t>
      </w:r>
      <w:r>
        <w:rPr>
          <w:rFonts w:ascii="Museo Sans 300" w:hAnsi="Museo Sans 300"/>
          <w:sz w:val="23"/>
          <w:szCs w:val="23"/>
        </w:rPr>
        <w:t xml:space="preserve"> octubre de 2021 a</w:t>
      </w:r>
      <w:r w:rsidR="006C2CB0">
        <w:rPr>
          <w:rFonts w:ascii="Museo Sans 300" w:hAnsi="Museo Sans 300"/>
          <w:sz w:val="23"/>
          <w:szCs w:val="23"/>
        </w:rPr>
        <w:t xml:space="preserve"> esta fecha </w:t>
      </w:r>
      <w:bookmarkStart w:id="0" w:name="_GoBack"/>
      <w:bookmarkEnd w:id="0"/>
      <w:r>
        <w:rPr>
          <w:rFonts w:ascii="Museo Sans 300" w:hAnsi="Museo Sans 300"/>
          <w:sz w:val="23"/>
          <w:szCs w:val="23"/>
        </w:rPr>
        <w:t xml:space="preserve">aún se encuentran en procesamiento previo a su publicación, por lo que les es aplicable lo señalado en el artículo 73 de la Ley de Acceso a la Información Pública para la información </w:t>
      </w:r>
      <w:r w:rsidR="004A44B2">
        <w:rPr>
          <w:rFonts w:ascii="Museo Sans 300" w:hAnsi="Museo Sans 300"/>
          <w:sz w:val="23"/>
          <w:szCs w:val="23"/>
        </w:rPr>
        <w:t xml:space="preserve">a esta fecha </w:t>
      </w:r>
      <w:r>
        <w:rPr>
          <w:rFonts w:ascii="Museo Sans 300" w:hAnsi="Museo Sans 300"/>
          <w:sz w:val="23"/>
          <w:szCs w:val="23"/>
        </w:rPr>
        <w:t>inexistente</w:t>
      </w:r>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 xml:space="preserve">ORIGINAL FIRMADO POR OFICIAL DE INFORMACIÓN </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Cristian Marcel Menjívar Navarrete</w:t>
      </w:r>
    </w:p>
    <w:p w:rsidR="005D70E0" w:rsidRPr="00556521" w:rsidRDefault="00CF793D" w:rsidP="005D70E0">
      <w:pPr>
        <w:spacing w:after="0" w:line="240" w:lineRule="auto"/>
        <w:jc w:val="center"/>
        <w:rPr>
          <w:rFonts w:ascii="Museo Sans 300" w:hAnsi="Museo Sans 300"/>
          <w:sz w:val="23"/>
          <w:szCs w:val="23"/>
        </w:rPr>
      </w:pPr>
      <w:r w:rsidRPr="00556521">
        <w:rPr>
          <w:rFonts w:ascii="Museo Sans 300" w:hAnsi="Museo Sans 300"/>
          <w:sz w:val="23"/>
          <w:szCs w:val="23"/>
        </w:rPr>
        <w:t xml:space="preserve">Oficial de Información </w:t>
      </w:r>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75" w:rsidRDefault="00004B75" w:rsidP="002262EF">
      <w:pPr>
        <w:spacing w:after="0" w:line="240" w:lineRule="auto"/>
      </w:pPr>
      <w:r>
        <w:separator/>
      </w:r>
    </w:p>
  </w:endnote>
  <w:endnote w:type="continuationSeparator" w:id="0">
    <w:p w:rsidR="00004B75" w:rsidRDefault="00004B75"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 xml:space="preserve">San </w:t>
    </w:r>
    <w:proofErr w:type="gramStart"/>
    <w:r w:rsidRPr="00D776B1">
      <w:rPr>
        <w:rFonts w:ascii="Bembo Std" w:hAnsi="Bembo Std"/>
        <w:color w:val="2B3137"/>
        <w:sz w:val="20"/>
        <w:szCs w:val="20"/>
      </w:rPr>
      <w:t>Salvador,  El</w:t>
    </w:r>
    <w:proofErr w:type="gramEnd"/>
    <w:r w:rsidRPr="00D776B1">
      <w:rPr>
        <w:rFonts w:ascii="Bembo Std" w:hAnsi="Bembo Std"/>
        <w:color w:val="2B3137"/>
        <w:sz w:val="20"/>
        <w:szCs w:val="20"/>
      </w:rPr>
      <w:t xml:space="preserve">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75" w:rsidRDefault="00004B75" w:rsidP="002262EF">
      <w:pPr>
        <w:spacing w:after="0" w:line="240" w:lineRule="auto"/>
      </w:pPr>
      <w:r>
        <w:separator/>
      </w:r>
    </w:p>
  </w:footnote>
  <w:footnote w:type="continuationSeparator" w:id="0">
    <w:p w:rsidR="00004B75" w:rsidRDefault="00004B75"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4B75"/>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1E41"/>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1E71"/>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0276"/>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55F20"/>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1DBD"/>
    <w:rsid w:val="00412263"/>
    <w:rsid w:val="00413CE8"/>
    <w:rsid w:val="00414DAA"/>
    <w:rsid w:val="004236C6"/>
    <w:rsid w:val="00433E88"/>
    <w:rsid w:val="00443123"/>
    <w:rsid w:val="00456DB7"/>
    <w:rsid w:val="00457050"/>
    <w:rsid w:val="00462E71"/>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A44B2"/>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3DD"/>
    <w:rsid w:val="00511B56"/>
    <w:rsid w:val="005132FC"/>
    <w:rsid w:val="00515C4C"/>
    <w:rsid w:val="005462B3"/>
    <w:rsid w:val="00556521"/>
    <w:rsid w:val="005675CB"/>
    <w:rsid w:val="00567F79"/>
    <w:rsid w:val="0057057D"/>
    <w:rsid w:val="00577964"/>
    <w:rsid w:val="005809C5"/>
    <w:rsid w:val="005929D4"/>
    <w:rsid w:val="00592C51"/>
    <w:rsid w:val="00595DB8"/>
    <w:rsid w:val="005A1AB5"/>
    <w:rsid w:val="005A211B"/>
    <w:rsid w:val="005A2240"/>
    <w:rsid w:val="005A2FDD"/>
    <w:rsid w:val="005B24DA"/>
    <w:rsid w:val="005B5F26"/>
    <w:rsid w:val="005D70E0"/>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2CB0"/>
    <w:rsid w:val="006C3AF4"/>
    <w:rsid w:val="006C40E1"/>
    <w:rsid w:val="006C5669"/>
    <w:rsid w:val="006C62A3"/>
    <w:rsid w:val="006C6DE7"/>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528D"/>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557D1"/>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C7DD1"/>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BE9"/>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2E0D"/>
    <w:rsid w:val="00E647D3"/>
    <w:rsid w:val="00E777BD"/>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6A81"/>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A3648"/>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69C034F3-E606-4A9E-8E72-D097670F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36</cp:revision>
  <cp:lastPrinted>2019-02-04T20:56:00Z</cp:lastPrinted>
  <dcterms:created xsi:type="dcterms:W3CDTF">2019-07-16T23:14:00Z</dcterms:created>
  <dcterms:modified xsi:type="dcterms:W3CDTF">2022-04-20T16:40:00Z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