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46EE" w14:textId="5F2DC71D" w:rsidR="001E456D" w:rsidRPr="002476A9" w:rsidRDefault="00BB383D" w:rsidP="00794B88">
      <w:pPr>
        <w:widowControl w:val="0"/>
        <w:tabs>
          <w:tab w:val="left" w:pos="708"/>
        </w:tabs>
        <w:spacing w:after="0" w:line="240" w:lineRule="auto"/>
        <w:rPr>
          <w:rFonts w:ascii="Museo Sans 300" w:eastAsia="Times New Roman" w:hAnsi="Museo Sans 300" w:cs="Arial"/>
          <w:b/>
          <w:lang w:val="es-SV" w:eastAsia="es-ES"/>
        </w:rPr>
      </w:pPr>
      <w:r>
        <w:rPr>
          <w:noProof/>
        </w:rPr>
        <w:drawing>
          <wp:anchor distT="0" distB="0" distL="114300" distR="114300" simplePos="0" relativeHeight="251660290" behindDoc="1" locked="0" layoutInCell="1" allowOverlap="1" wp14:anchorId="7A3C8E88" wp14:editId="7F712262">
            <wp:simplePos x="0" y="0"/>
            <wp:positionH relativeFrom="leftMargin">
              <wp:posOffset>127635</wp:posOffset>
            </wp:positionH>
            <wp:positionV relativeFrom="paragraph">
              <wp:posOffset>6985</wp:posOffset>
            </wp:positionV>
            <wp:extent cx="710565" cy="719455"/>
            <wp:effectExtent l="0" t="0" r="0" b="4445"/>
            <wp:wrapTight wrapText="bothSides">
              <wp:wrapPolygon edited="0">
                <wp:start x="0" y="0"/>
                <wp:lineTo x="0" y="21162"/>
                <wp:lineTo x="20847" y="21162"/>
                <wp:lineTo x="20847" y="0"/>
                <wp:lineTo x="0" y="0"/>
              </wp:wrapPolygon>
            </wp:wrapTight>
            <wp:docPr id="1" name="Imagen 8"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8" descr="Imagen que contiene Diagrama&#10;&#10;Descripción generada automáticamente"/>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pic:spPr>
                </pic:pic>
              </a:graphicData>
            </a:graphic>
            <wp14:sizeRelH relativeFrom="page">
              <wp14:pctWidth>0</wp14:pctWidth>
            </wp14:sizeRelH>
            <wp14:sizeRelV relativeFrom="page">
              <wp14:pctHeight>0</wp14:pctHeight>
            </wp14:sizeRelV>
          </wp:anchor>
        </w:drawing>
      </w:r>
      <w:r w:rsidR="001E456D" w:rsidRPr="002476A9">
        <w:rPr>
          <w:rFonts w:ascii="Museo Sans 300" w:eastAsia="Times New Roman" w:hAnsi="Museo Sans 300" w:cs="Arial"/>
          <w:b/>
          <w:lang w:val="es-SV" w:eastAsia="es-ES"/>
        </w:rPr>
        <w:t>E</w:t>
      </w:r>
      <w:r w:rsidR="00400813" w:rsidRPr="002476A9">
        <w:rPr>
          <w:rFonts w:ascii="Museo Sans 300" w:eastAsia="Times New Roman" w:hAnsi="Museo Sans 300" w:cs="Arial"/>
          <w:b/>
          <w:lang w:val="es-SV" w:eastAsia="es-ES"/>
        </w:rPr>
        <w:t>L</w:t>
      </w:r>
      <w:r w:rsidR="001E456D" w:rsidRPr="002476A9">
        <w:rPr>
          <w:rFonts w:ascii="Museo Sans 300" w:eastAsia="Times New Roman" w:hAnsi="Museo Sans 300" w:cs="Arial"/>
          <w:b/>
          <w:lang w:val="es-SV" w:eastAsia="es-ES"/>
        </w:rPr>
        <w:t xml:space="preserve"> COMITÉ DE NORMAS DEL BANCO CENTRAL DE RESERVA DE EL SALVADOR, </w:t>
      </w:r>
    </w:p>
    <w:p w14:paraId="62E3081A" w14:textId="77777777" w:rsidR="001E456D" w:rsidRPr="002476A9" w:rsidRDefault="001E456D" w:rsidP="00794B88">
      <w:pPr>
        <w:widowControl w:val="0"/>
        <w:spacing w:after="0" w:line="240" w:lineRule="auto"/>
        <w:rPr>
          <w:rFonts w:ascii="Museo Sans 300" w:hAnsi="Museo Sans 300"/>
          <w:lang w:val="es-SV" w:eastAsia="es-ES"/>
        </w:rPr>
      </w:pPr>
    </w:p>
    <w:p w14:paraId="3ABAC003" w14:textId="77777777" w:rsidR="001E456D" w:rsidRPr="002476A9" w:rsidRDefault="001E456D" w:rsidP="00794B88">
      <w:pPr>
        <w:widowControl w:val="0"/>
        <w:spacing w:after="0" w:line="240" w:lineRule="auto"/>
        <w:ind w:left="709" w:hanging="709"/>
        <w:jc w:val="both"/>
        <w:rPr>
          <w:rFonts w:ascii="Museo Sans 300" w:hAnsi="Museo Sans 300" w:cs="Arial"/>
          <w:b/>
          <w:lang w:val="es-SV"/>
        </w:rPr>
      </w:pPr>
      <w:r w:rsidRPr="002476A9">
        <w:rPr>
          <w:rFonts w:ascii="Museo Sans 300" w:hAnsi="Museo Sans 300" w:cs="Arial"/>
          <w:b/>
          <w:lang w:val="es-SV"/>
        </w:rPr>
        <w:t>CONSIDERANDO:</w:t>
      </w:r>
    </w:p>
    <w:p w14:paraId="29650284" w14:textId="77777777" w:rsidR="001E456D" w:rsidRPr="002476A9" w:rsidRDefault="001E456D" w:rsidP="00794B88">
      <w:pPr>
        <w:widowControl w:val="0"/>
        <w:spacing w:after="0" w:line="240" w:lineRule="auto"/>
        <w:ind w:left="284"/>
        <w:jc w:val="both"/>
        <w:rPr>
          <w:rFonts w:ascii="Museo Sans 300" w:eastAsia="Arial Narrow" w:hAnsi="Museo Sans 300" w:cs="Arial"/>
          <w:bCs/>
          <w:spacing w:val="-1"/>
          <w:lang w:val="es-SV"/>
        </w:rPr>
      </w:pPr>
    </w:p>
    <w:p w14:paraId="231E4A1C" w14:textId="413AE867" w:rsidR="001E456D" w:rsidRPr="002476A9" w:rsidRDefault="001E456D" w:rsidP="001853DB">
      <w:pPr>
        <w:widowControl w:val="0"/>
        <w:numPr>
          <w:ilvl w:val="0"/>
          <w:numId w:val="17"/>
        </w:numPr>
        <w:spacing w:after="0" w:line="240" w:lineRule="auto"/>
        <w:ind w:left="426" w:hanging="426"/>
        <w:contextualSpacing/>
        <w:jc w:val="both"/>
        <w:rPr>
          <w:rFonts w:ascii="Museo Sans 300" w:hAnsi="Museo Sans 300"/>
          <w:lang w:val="es-SV"/>
        </w:rPr>
      </w:pPr>
      <w:r w:rsidRPr="0377637B">
        <w:rPr>
          <w:rFonts w:ascii="Museo Sans 300" w:hAnsi="Museo Sans 300"/>
          <w:lang w:val="es-SV"/>
        </w:rPr>
        <w:t xml:space="preserve">Que mediante el Decreto Legislativo No. </w:t>
      </w:r>
      <w:r w:rsidR="00697776" w:rsidRPr="0377637B">
        <w:rPr>
          <w:rFonts w:ascii="Museo Sans 300" w:hAnsi="Museo Sans 300"/>
          <w:lang w:val="es-SV"/>
        </w:rPr>
        <w:t>614</w:t>
      </w:r>
      <w:r w:rsidRPr="0377637B">
        <w:rPr>
          <w:rFonts w:ascii="Museo Sans 300" w:hAnsi="Museo Sans 300"/>
          <w:lang w:val="es-SV"/>
        </w:rPr>
        <w:t>, de</w:t>
      </w:r>
      <w:r w:rsidR="00737E8C" w:rsidRPr="0377637B">
        <w:rPr>
          <w:rFonts w:ascii="Museo Sans 300" w:hAnsi="Museo Sans 300"/>
          <w:lang w:val="es-SV"/>
        </w:rPr>
        <w:t>l</w:t>
      </w:r>
      <w:r w:rsidRPr="0377637B">
        <w:rPr>
          <w:rFonts w:ascii="Museo Sans 300" w:hAnsi="Museo Sans 300"/>
          <w:lang w:val="es-SV"/>
        </w:rPr>
        <w:t xml:space="preserve"> </w:t>
      </w:r>
      <w:r w:rsidR="009255B5" w:rsidRPr="0377637B">
        <w:rPr>
          <w:rFonts w:ascii="Museo Sans 300" w:hAnsi="Museo Sans 300"/>
          <w:lang w:val="es-SV"/>
        </w:rPr>
        <w:t>2</w:t>
      </w:r>
      <w:r w:rsidR="002F63C5" w:rsidRPr="0377637B">
        <w:rPr>
          <w:rFonts w:ascii="Museo Sans 300" w:hAnsi="Museo Sans 300"/>
          <w:lang w:val="es-SV"/>
        </w:rPr>
        <w:t>0</w:t>
      </w:r>
      <w:r w:rsidR="00E80DC6" w:rsidRPr="0377637B">
        <w:rPr>
          <w:rFonts w:ascii="Museo Sans 300" w:hAnsi="Museo Sans 300"/>
          <w:lang w:val="es-SV"/>
        </w:rPr>
        <w:t xml:space="preserve"> </w:t>
      </w:r>
      <w:r w:rsidRPr="0377637B">
        <w:rPr>
          <w:rFonts w:ascii="Museo Sans 300" w:hAnsi="Museo Sans 300"/>
          <w:lang w:val="es-SV"/>
        </w:rPr>
        <w:t xml:space="preserve">de diciembre de </w:t>
      </w:r>
      <w:r w:rsidR="00004434" w:rsidRPr="000275DB">
        <w:rPr>
          <w:rFonts w:ascii="Museo Sans 300" w:hAnsi="Museo Sans 300"/>
          <w:lang w:val="es-SV"/>
        </w:rPr>
        <w:t>2022</w:t>
      </w:r>
      <w:r w:rsidRPr="0377637B">
        <w:rPr>
          <w:rFonts w:ascii="Museo Sans 300" w:hAnsi="Museo Sans 300"/>
          <w:lang w:val="es-SV"/>
        </w:rPr>
        <w:t xml:space="preserve">, publicado en el Diario Oficial No. </w:t>
      </w:r>
      <w:r w:rsidR="009255B5" w:rsidRPr="000275DB">
        <w:rPr>
          <w:rFonts w:ascii="Museo Sans 300" w:hAnsi="Museo Sans 300"/>
          <w:lang w:val="es-SV"/>
        </w:rPr>
        <w:t>241</w:t>
      </w:r>
      <w:r w:rsidRPr="0377637B">
        <w:rPr>
          <w:rFonts w:ascii="Museo Sans 300" w:hAnsi="Museo Sans 300"/>
          <w:lang w:val="es-SV"/>
        </w:rPr>
        <w:t xml:space="preserve">, Tomo No. </w:t>
      </w:r>
      <w:r w:rsidR="009255B5" w:rsidRPr="000275DB">
        <w:rPr>
          <w:rFonts w:ascii="Museo Sans 300" w:hAnsi="Museo Sans 300"/>
          <w:lang w:val="es-SV"/>
        </w:rPr>
        <w:t>437</w:t>
      </w:r>
      <w:r w:rsidRPr="0377637B">
        <w:rPr>
          <w:rFonts w:ascii="Museo Sans 300" w:hAnsi="Museo Sans 300"/>
          <w:lang w:val="es-SV"/>
        </w:rPr>
        <w:t xml:space="preserve">, del </w:t>
      </w:r>
      <w:r w:rsidR="00A74023" w:rsidRPr="0377637B">
        <w:rPr>
          <w:rFonts w:ascii="Museo Sans 300" w:hAnsi="Museo Sans 300"/>
          <w:lang w:val="es-SV"/>
        </w:rPr>
        <w:t xml:space="preserve">día </w:t>
      </w:r>
      <w:r w:rsidR="002F63C5" w:rsidRPr="0377637B">
        <w:rPr>
          <w:rFonts w:ascii="Museo Sans 300" w:hAnsi="Museo Sans 300"/>
          <w:lang w:val="es-SV"/>
        </w:rPr>
        <w:t>21 de</w:t>
      </w:r>
      <w:r w:rsidRPr="0377637B">
        <w:rPr>
          <w:rFonts w:ascii="Museo Sans 300" w:hAnsi="Museo Sans 300"/>
          <w:lang w:val="es-SV"/>
        </w:rPr>
        <w:t xml:space="preserve"> </w:t>
      </w:r>
      <w:r w:rsidR="00714E19" w:rsidRPr="0377637B">
        <w:rPr>
          <w:rFonts w:ascii="Museo Sans 300" w:hAnsi="Museo Sans 300"/>
          <w:lang w:val="es-SV"/>
        </w:rPr>
        <w:t xml:space="preserve">diciembre de </w:t>
      </w:r>
      <w:r w:rsidR="00714E19" w:rsidRPr="000275DB">
        <w:rPr>
          <w:rFonts w:ascii="Museo Sans 300" w:hAnsi="Museo Sans 300"/>
          <w:lang w:val="es-SV"/>
        </w:rPr>
        <w:t>2022</w:t>
      </w:r>
      <w:r w:rsidRPr="0377637B">
        <w:rPr>
          <w:rFonts w:ascii="Museo Sans 300" w:hAnsi="Museo Sans 300"/>
          <w:lang w:val="es-SV"/>
        </w:rPr>
        <w:t xml:space="preserve">, se emitió la Ley </w:t>
      </w:r>
      <w:r w:rsidR="00430461" w:rsidRPr="0377637B">
        <w:rPr>
          <w:rFonts w:ascii="Museo Sans 300" w:hAnsi="Museo Sans 300"/>
          <w:lang w:val="es-SV"/>
        </w:rPr>
        <w:t xml:space="preserve">Integral </w:t>
      </w:r>
      <w:r w:rsidRPr="0377637B">
        <w:rPr>
          <w:rFonts w:ascii="Museo Sans 300" w:hAnsi="Museo Sans 300"/>
          <w:lang w:val="es-SV"/>
        </w:rPr>
        <w:t>del Sistema de Pensiones</w:t>
      </w:r>
      <w:r w:rsidR="009E69AA">
        <w:rPr>
          <w:rFonts w:ascii="Museo Sans 300" w:hAnsi="Museo Sans 300"/>
          <w:lang w:val="es-SV"/>
        </w:rPr>
        <w:t xml:space="preserve">, </w:t>
      </w:r>
      <w:r w:rsidR="009E69AA">
        <w:rPr>
          <w:rFonts w:ascii="Museo Sans 300" w:hAnsi="Museo Sans 300" w:cs="Arial"/>
        </w:rPr>
        <w:t>creándose a su vez, el Sistema de Pensiones para los trabajadores del sector privado, público y municipal.</w:t>
      </w:r>
    </w:p>
    <w:p w14:paraId="5C0DEAF0" w14:textId="77777777" w:rsidR="001E456D" w:rsidRPr="002476A9" w:rsidRDefault="001E456D" w:rsidP="00794B88">
      <w:pPr>
        <w:widowControl w:val="0"/>
        <w:spacing w:after="0" w:line="240" w:lineRule="auto"/>
        <w:ind w:left="425"/>
        <w:contextualSpacing/>
        <w:jc w:val="both"/>
        <w:rPr>
          <w:rFonts w:ascii="Museo Sans 300" w:hAnsi="Museo Sans 300"/>
          <w:lang w:val="es-SV"/>
        </w:rPr>
      </w:pPr>
    </w:p>
    <w:p w14:paraId="1CFAE011" w14:textId="6624A64D" w:rsidR="001E456D" w:rsidRPr="002476A9" w:rsidRDefault="001E456D" w:rsidP="00794B88">
      <w:pPr>
        <w:widowControl w:val="0"/>
        <w:numPr>
          <w:ilvl w:val="0"/>
          <w:numId w:val="17"/>
        </w:numPr>
        <w:spacing w:after="0" w:line="240" w:lineRule="auto"/>
        <w:ind w:left="425" w:hanging="425"/>
        <w:contextualSpacing/>
        <w:jc w:val="both"/>
        <w:rPr>
          <w:rFonts w:ascii="Museo Sans 300" w:hAnsi="Museo Sans 300"/>
          <w:lang w:val="es-SV"/>
        </w:rPr>
      </w:pPr>
      <w:r w:rsidRPr="0377637B">
        <w:rPr>
          <w:rFonts w:ascii="Museo Sans 300" w:hAnsi="Museo Sans 300"/>
          <w:lang w:val="es-SV"/>
        </w:rPr>
        <w:t xml:space="preserve">Que </w:t>
      </w:r>
      <w:bookmarkStart w:id="0" w:name="_Hlk18488968"/>
      <w:r w:rsidRPr="0377637B">
        <w:rPr>
          <w:rFonts w:ascii="Museo Sans 300" w:hAnsi="Museo Sans 300"/>
          <w:lang w:val="es-SV"/>
        </w:rPr>
        <w:t xml:space="preserve">el artículo </w:t>
      </w:r>
      <w:r w:rsidR="00527A91" w:rsidRPr="0377637B">
        <w:rPr>
          <w:rFonts w:ascii="Museo Sans 300" w:hAnsi="Museo Sans 300"/>
          <w:lang w:val="es-SV"/>
        </w:rPr>
        <w:t>6</w:t>
      </w:r>
      <w:r w:rsidRPr="0377637B">
        <w:rPr>
          <w:rFonts w:ascii="Museo Sans 300" w:hAnsi="Museo Sans 300"/>
          <w:lang w:val="es-SV"/>
        </w:rPr>
        <w:t xml:space="preserve"> de la Ley </w:t>
      </w:r>
      <w:r w:rsidR="00430461" w:rsidRPr="0377637B">
        <w:rPr>
          <w:rFonts w:ascii="Museo Sans 300" w:hAnsi="Museo Sans 300"/>
          <w:lang w:val="es-SV"/>
        </w:rPr>
        <w:t xml:space="preserve">Integral </w:t>
      </w:r>
      <w:r w:rsidRPr="0377637B">
        <w:rPr>
          <w:rFonts w:ascii="Museo Sans 300" w:hAnsi="Museo Sans 300"/>
          <w:lang w:val="es-SV"/>
        </w:rPr>
        <w:t xml:space="preserve">del Sistema de Pensiones establece que toda persona deberá elegir, individual y libremente la Administradora a la cual desee afiliarse mediante la suscripción de un contrato y la apertura de una Cuenta Individual de Ahorro para Pensiones. </w:t>
      </w:r>
      <w:bookmarkEnd w:id="0"/>
    </w:p>
    <w:p w14:paraId="5F72AEB6" w14:textId="77777777" w:rsidR="001E456D" w:rsidRPr="002476A9" w:rsidRDefault="001E456D" w:rsidP="00794B88">
      <w:pPr>
        <w:spacing w:after="0" w:line="240" w:lineRule="auto"/>
        <w:ind w:left="708"/>
        <w:rPr>
          <w:rFonts w:ascii="Museo Sans 300" w:eastAsia="Times New Roman" w:hAnsi="Museo Sans 300" w:cs="Times New Roman"/>
          <w:lang w:val="es-SV" w:eastAsia="es-ES"/>
        </w:rPr>
      </w:pPr>
    </w:p>
    <w:p w14:paraId="6D9C5E3B" w14:textId="7FC7E35A" w:rsidR="00E13B24" w:rsidRDefault="001E456D" w:rsidP="00E13B24">
      <w:pPr>
        <w:widowControl w:val="0"/>
        <w:numPr>
          <w:ilvl w:val="0"/>
          <w:numId w:val="17"/>
        </w:numPr>
        <w:spacing w:after="0" w:line="240" w:lineRule="auto"/>
        <w:ind w:left="425" w:hanging="425"/>
        <w:contextualSpacing/>
        <w:jc w:val="both"/>
        <w:rPr>
          <w:rFonts w:ascii="Museo Sans 300" w:hAnsi="Museo Sans 300"/>
          <w:lang w:val="es-SV"/>
        </w:rPr>
      </w:pPr>
      <w:r w:rsidRPr="002476A9">
        <w:rPr>
          <w:rFonts w:ascii="Museo Sans 300" w:hAnsi="Museo Sans 300"/>
          <w:lang w:val="es-SV"/>
        </w:rPr>
        <w:t xml:space="preserve">Que </w:t>
      </w:r>
      <w:bookmarkStart w:id="1" w:name="_Hlk18488994"/>
      <w:r w:rsidRPr="002476A9">
        <w:rPr>
          <w:rFonts w:ascii="Museo Sans 300" w:hAnsi="Museo Sans 300"/>
          <w:lang w:val="es-SV"/>
        </w:rPr>
        <w:t xml:space="preserve">el artículo </w:t>
      </w:r>
      <w:r w:rsidR="00BD2E17">
        <w:rPr>
          <w:rFonts w:ascii="Museo Sans 300" w:hAnsi="Museo Sans 300"/>
          <w:lang w:val="es-SV"/>
        </w:rPr>
        <w:t xml:space="preserve">21 </w:t>
      </w:r>
      <w:r w:rsidRPr="002476A9">
        <w:rPr>
          <w:rFonts w:ascii="Museo Sans 300" w:hAnsi="Museo Sans 300"/>
          <w:lang w:val="es-SV"/>
        </w:rPr>
        <w:t xml:space="preserve">de la Ley </w:t>
      </w:r>
      <w:r w:rsidR="00430461">
        <w:rPr>
          <w:rFonts w:ascii="Museo Sans 300" w:hAnsi="Museo Sans 300"/>
          <w:lang w:val="es-SV"/>
        </w:rPr>
        <w:t xml:space="preserve">Integral </w:t>
      </w:r>
      <w:r w:rsidRPr="002476A9">
        <w:rPr>
          <w:rFonts w:ascii="Museo Sans 300" w:hAnsi="Museo Sans 300"/>
          <w:lang w:val="es-SV"/>
        </w:rPr>
        <w:t xml:space="preserve">del Sistema de Pensiones establece que las cotizaciones deberán ser declaradas y pagadas por el empleador, el trabajador independiente o la entidad pagadora de subsidios de incapacidad por enfermedad, según corresponda, en la Administradora en que se encuentre afiliado cada trabajador. </w:t>
      </w:r>
      <w:bookmarkEnd w:id="1"/>
    </w:p>
    <w:p w14:paraId="256B3421" w14:textId="77777777" w:rsidR="00E13B24" w:rsidRPr="00E13B24" w:rsidRDefault="00E13B24" w:rsidP="00E13B24">
      <w:pPr>
        <w:widowControl w:val="0"/>
        <w:spacing w:after="0" w:line="240" w:lineRule="auto"/>
        <w:ind w:left="425"/>
        <w:contextualSpacing/>
        <w:jc w:val="both"/>
        <w:rPr>
          <w:rFonts w:ascii="Museo Sans 300" w:hAnsi="Museo Sans 300"/>
          <w:lang w:val="es-SV"/>
        </w:rPr>
      </w:pPr>
    </w:p>
    <w:p w14:paraId="7ACA9700" w14:textId="4A20D4DE" w:rsidR="00E13B24" w:rsidRPr="00E13B24" w:rsidRDefault="00E13B24" w:rsidP="00E13B24">
      <w:pPr>
        <w:widowControl w:val="0"/>
        <w:numPr>
          <w:ilvl w:val="0"/>
          <w:numId w:val="17"/>
        </w:numPr>
        <w:spacing w:after="0" w:line="240" w:lineRule="auto"/>
        <w:ind w:left="425" w:hanging="425"/>
        <w:contextualSpacing/>
        <w:jc w:val="both"/>
        <w:rPr>
          <w:rFonts w:ascii="Museo Sans 300" w:hAnsi="Museo Sans 300"/>
          <w:lang w:val="es-SV"/>
        </w:rPr>
      </w:pPr>
      <w:r w:rsidRPr="00E13B24">
        <w:rPr>
          <w:rFonts w:ascii="Museo Sans 300" w:hAnsi="Museo Sans 300"/>
          <w:lang w:val="es-SV"/>
        </w:rPr>
        <w:t>Que el artículo 159 de la Ley Integral del Sistema de Pensiones, establece que el Banco Central de Reserva de El Salvador emitirá las Normas Técnicas y Resoluciones necesarias que permitan el desarrollo de lo establecido en la presente Ley.</w:t>
      </w:r>
    </w:p>
    <w:p w14:paraId="5C945604" w14:textId="77777777" w:rsidR="001E456D" w:rsidRPr="00E13B24" w:rsidRDefault="001E456D" w:rsidP="00E13B24">
      <w:pPr>
        <w:widowControl w:val="0"/>
        <w:spacing w:after="0" w:line="240" w:lineRule="auto"/>
        <w:ind w:left="425"/>
        <w:contextualSpacing/>
        <w:jc w:val="both"/>
        <w:rPr>
          <w:rFonts w:ascii="Museo Sans 300" w:hAnsi="Museo Sans 300"/>
          <w:lang w:val="es-SV"/>
        </w:rPr>
      </w:pPr>
    </w:p>
    <w:p w14:paraId="41B4CA9E" w14:textId="0DAEED91" w:rsidR="001E456D" w:rsidRPr="002476A9" w:rsidRDefault="001E456D" w:rsidP="00794B88">
      <w:pPr>
        <w:widowControl w:val="0"/>
        <w:numPr>
          <w:ilvl w:val="0"/>
          <w:numId w:val="17"/>
        </w:numPr>
        <w:spacing w:after="0" w:line="240" w:lineRule="auto"/>
        <w:ind w:left="425" w:hanging="425"/>
        <w:contextualSpacing/>
        <w:jc w:val="both"/>
        <w:rPr>
          <w:rFonts w:ascii="Museo Sans 300" w:hAnsi="Museo Sans 300"/>
          <w:lang w:val="es-SV"/>
        </w:rPr>
      </w:pPr>
      <w:bookmarkStart w:id="2" w:name="_Hlk18489170"/>
      <w:r w:rsidRPr="002476A9">
        <w:rPr>
          <w:rFonts w:ascii="Museo Sans 300" w:hAnsi="Museo Sans 300"/>
          <w:lang w:val="es-SV"/>
        </w:rPr>
        <w:t xml:space="preserve">Que dentro del proceso de </w:t>
      </w:r>
      <w:r w:rsidR="00E06913">
        <w:rPr>
          <w:rFonts w:ascii="Museo Sans 300" w:hAnsi="Museo Sans 300"/>
          <w:lang w:val="es-SV"/>
        </w:rPr>
        <w:t xml:space="preserve">declaración y </w:t>
      </w:r>
      <w:r w:rsidRPr="002476A9">
        <w:rPr>
          <w:rFonts w:ascii="Museo Sans 300" w:hAnsi="Museo Sans 300"/>
          <w:lang w:val="es-SV"/>
        </w:rPr>
        <w:t xml:space="preserve">pago de cotizaciones pueden existir errores en el traslado y pago de </w:t>
      </w:r>
      <w:proofErr w:type="gramStart"/>
      <w:r w:rsidRPr="002476A9">
        <w:rPr>
          <w:rFonts w:ascii="Museo Sans 300" w:hAnsi="Museo Sans 300"/>
          <w:lang w:val="es-SV"/>
        </w:rPr>
        <w:t>las mismas</w:t>
      </w:r>
      <w:proofErr w:type="gramEnd"/>
      <w:r w:rsidRPr="002476A9">
        <w:rPr>
          <w:rFonts w:ascii="Museo Sans 300" w:hAnsi="Museo Sans 300"/>
          <w:lang w:val="es-SV"/>
        </w:rPr>
        <w:t xml:space="preserve"> a otra Administradora o Instituto</w:t>
      </w:r>
      <w:r w:rsidR="00B94EEB" w:rsidRPr="002476A9">
        <w:rPr>
          <w:rFonts w:ascii="Museo Sans 300" w:hAnsi="Museo Sans 300"/>
          <w:lang w:val="es-SV"/>
        </w:rPr>
        <w:t>s</w:t>
      </w:r>
      <w:r w:rsidRPr="002476A9">
        <w:rPr>
          <w:rFonts w:ascii="Museo Sans 300" w:hAnsi="Museo Sans 300"/>
          <w:lang w:val="es-SV"/>
        </w:rPr>
        <w:t xml:space="preserve"> Previsionales correspondiente a trabajadores que no cuenta</w:t>
      </w:r>
      <w:r w:rsidR="00C202C8" w:rsidRPr="002476A9">
        <w:rPr>
          <w:rFonts w:ascii="Museo Sans 300" w:hAnsi="Museo Sans 300"/>
          <w:lang w:val="es-SV"/>
        </w:rPr>
        <w:t>n</w:t>
      </w:r>
      <w:r w:rsidRPr="002476A9">
        <w:rPr>
          <w:rFonts w:ascii="Museo Sans 300" w:hAnsi="Museo Sans 300"/>
          <w:lang w:val="es-SV"/>
        </w:rPr>
        <w:t xml:space="preserve"> </w:t>
      </w:r>
      <w:r w:rsidR="00C202C8" w:rsidRPr="002476A9">
        <w:rPr>
          <w:rFonts w:ascii="Museo Sans 300" w:hAnsi="Museo Sans 300"/>
          <w:lang w:val="es-SV"/>
        </w:rPr>
        <w:t xml:space="preserve">con </w:t>
      </w:r>
      <w:r w:rsidRPr="002476A9">
        <w:rPr>
          <w:rFonts w:ascii="Museo Sans 300" w:hAnsi="Museo Sans 300"/>
          <w:lang w:val="es-SV"/>
        </w:rPr>
        <w:t>relación de afiliación con las respectivas instituciones</w:t>
      </w:r>
      <w:r w:rsidR="00C202C8" w:rsidRPr="002476A9">
        <w:rPr>
          <w:rFonts w:ascii="Museo Sans 300" w:hAnsi="Museo Sans 300"/>
          <w:lang w:val="es-SV"/>
        </w:rPr>
        <w:t>,</w:t>
      </w:r>
      <w:r w:rsidRPr="002476A9">
        <w:rPr>
          <w:rFonts w:ascii="Museo Sans 300" w:hAnsi="Museo Sans 300"/>
          <w:lang w:val="es-SV"/>
        </w:rPr>
        <w:t xml:space="preserve"> </w:t>
      </w:r>
      <w:r w:rsidR="00C202C8" w:rsidRPr="002476A9">
        <w:rPr>
          <w:rFonts w:ascii="Museo Sans 300" w:hAnsi="Museo Sans 300"/>
          <w:lang w:val="es-SV"/>
        </w:rPr>
        <w:t>p</w:t>
      </w:r>
      <w:r w:rsidRPr="002476A9">
        <w:rPr>
          <w:rFonts w:ascii="Museo Sans 300" w:hAnsi="Museo Sans 300"/>
          <w:lang w:val="es-SV"/>
        </w:rPr>
        <w:t xml:space="preserve">or lo cual es necesario establecer un procedimiento que garantice el traslado de los fondos a </w:t>
      </w:r>
      <w:r w:rsidR="00BB1C12" w:rsidRPr="002476A9">
        <w:rPr>
          <w:rFonts w:ascii="Museo Sans 300" w:hAnsi="Museo Sans 300"/>
          <w:lang w:val="es-SV"/>
        </w:rPr>
        <w:t xml:space="preserve">la </w:t>
      </w:r>
      <w:r w:rsidR="003709B7" w:rsidRPr="002476A9">
        <w:rPr>
          <w:rFonts w:ascii="Museo Sans 300" w:hAnsi="Museo Sans 300"/>
          <w:lang w:val="es-SV"/>
        </w:rPr>
        <w:t>I</w:t>
      </w:r>
      <w:r w:rsidR="00BB1C12" w:rsidRPr="002476A9">
        <w:rPr>
          <w:rFonts w:ascii="Museo Sans 300" w:hAnsi="Museo Sans 300"/>
          <w:lang w:val="es-SV"/>
        </w:rPr>
        <w:t>nstitución</w:t>
      </w:r>
      <w:r w:rsidR="003709B7" w:rsidRPr="002476A9">
        <w:rPr>
          <w:rFonts w:ascii="Museo Sans 300" w:hAnsi="Museo Sans 300"/>
          <w:lang w:val="es-SV"/>
        </w:rPr>
        <w:t xml:space="preserve"> Previsional</w:t>
      </w:r>
      <w:r w:rsidR="00BB1C12" w:rsidRPr="002476A9">
        <w:rPr>
          <w:rFonts w:ascii="Museo Sans 300" w:hAnsi="Museo Sans 300"/>
          <w:lang w:val="es-SV"/>
        </w:rPr>
        <w:t xml:space="preserve"> </w:t>
      </w:r>
      <w:r w:rsidRPr="002476A9">
        <w:rPr>
          <w:rFonts w:ascii="Museo Sans 300" w:hAnsi="Museo Sans 300"/>
          <w:lang w:val="es-SV"/>
        </w:rPr>
        <w:t xml:space="preserve">en donde efectivamente se encuentran afiliados. </w:t>
      </w:r>
    </w:p>
    <w:bookmarkEnd w:id="2"/>
    <w:p w14:paraId="0F6A94A7" w14:textId="285BA0DF" w:rsidR="001E456D" w:rsidRPr="005204BC" w:rsidRDefault="001E456D" w:rsidP="005204BC">
      <w:pPr>
        <w:widowControl w:val="0"/>
        <w:spacing w:after="0" w:line="240" w:lineRule="auto"/>
        <w:contextualSpacing/>
        <w:jc w:val="both"/>
        <w:rPr>
          <w:rFonts w:ascii="Museo Sans 300" w:hAnsi="Museo Sans 300"/>
          <w:strike/>
          <w:lang w:val="es-SV"/>
        </w:rPr>
      </w:pPr>
    </w:p>
    <w:p w14:paraId="06D581D2" w14:textId="77777777" w:rsidR="001E456D" w:rsidRPr="002476A9" w:rsidRDefault="001E456D" w:rsidP="00794B88">
      <w:pPr>
        <w:widowControl w:val="0"/>
        <w:spacing w:after="0" w:line="240" w:lineRule="auto"/>
        <w:jc w:val="both"/>
        <w:rPr>
          <w:rFonts w:ascii="Museo Sans 300" w:eastAsia="Arial Narrow" w:hAnsi="Museo Sans 300" w:cs="Arial"/>
          <w:b/>
          <w:bCs/>
          <w:spacing w:val="-1"/>
          <w:lang w:val="es-SV"/>
        </w:rPr>
      </w:pPr>
    </w:p>
    <w:p w14:paraId="47E1FCC7" w14:textId="77777777" w:rsidR="001E456D" w:rsidRPr="002476A9" w:rsidRDefault="001E456D" w:rsidP="00794B88">
      <w:pPr>
        <w:widowControl w:val="0"/>
        <w:spacing w:after="0" w:line="240" w:lineRule="auto"/>
        <w:jc w:val="both"/>
        <w:rPr>
          <w:rFonts w:ascii="Museo Sans 300" w:eastAsia="Arial Narrow" w:hAnsi="Museo Sans 300" w:cs="Arial"/>
          <w:b/>
          <w:bCs/>
          <w:spacing w:val="-1"/>
          <w:lang w:val="es-SV"/>
        </w:rPr>
      </w:pPr>
      <w:r w:rsidRPr="002476A9">
        <w:rPr>
          <w:rFonts w:ascii="Museo Sans 300" w:eastAsia="Arial Narrow" w:hAnsi="Museo Sans 300" w:cs="Arial"/>
          <w:b/>
          <w:bCs/>
          <w:spacing w:val="-1"/>
          <w:lang w:val="es-SV"/>
        </w:rPr>
        <w:t>POR TANTO,</w:t>
      </w:r>
    </w:p>
    <w:p w14:paraId="43AB2D91" w14:textId="77777777" w:rsidR="001E456D" w:rsidRPr="002476A9" w:rsidRDefault="001E456D" w:rsidP="00794B88">
      <w:pPr>
        <w:widowControl w:val="0"/>
        <w:spacing w:after="0" w:line="240" w:lineRule="auto"/>
        <w:jc w:val="both"/>
        <w:rPr>
          <w:rFonts w:ascii="Museo Sans 300" w:hAnsi="Museo Sans 300" w:cs="Arial"/>
          <w:lang w:val="es-SV"/>
        </w:rPr>
      </w:pPr>
    </w:p>
    <w:p w14:paraId="18FFF443" w14:textId="77777777" w:rsidR="001E456D" w:rsidRPr="002476A9" w:rsidRDefault="001E456D" w:rsidP="00794B88">
      <w:pPr>
        <w:widowControl w:val="0"/>
        <w:spacing w:after="0" w:line="240" w:lineRule="auto"/>
        <w:jc w:val="both"/>
        <w:rPr>
          <w:rFonts w:ascii="Museo Sans 300" w:hAnsi="Museo Sans 300" w:cs="Arial"/>
          <w:lang w:val="es-SV"/>
        </w:rPr>
      </w:pPr>
      <w:r w:rsidRPr="002476A9">
        <w:rPr>
          <w:rFonts w:ascii="Museo Sans 300" w:hAnsi="Museo Sans 300" w:cs="Arial"/>
          <w:lang w:val="es-SV"/>
        </w:rPr>
        <w:t>en virtud de las facultades normativas que le confiere el artículo 99 de la Ley de Supervisión y Regulación del Sistema Financiero,</w:t>
      </w:r>
    </w:p>
    <w:p w14:paraId="671FD31B" w14:textId="77777777" w:rsidR="00080535" w:rsidRDefault="00080535" w:rsidP="00794B88">
      <w:pPr>
        <w:widowControl w:val="0"/>
        <w:spacing w:after="0" w:line="240" w:lineRule="auto"/>
        <w:jc w:val="both"/>
        <w:rPr>
          <w:rFonts w:ascii="Museo Sans 300" w:hAnsi="Museo Sans 300" w:cs="Arial"/>
          <w:b/>
          <w:lang w:val="es-SV"/>
        </w:rPr>
      </w:pPr>
    </w:p>
    <w:p w14:paraId="775DB7AC" w14:textId="42D100FD" w:rsidR="001E456D" w:rsidRDefault="001E456D" w:rsidP="00794B88">
      <w:pPr>
        <w:widowControl w:val="0"/>
        <w:spacing w:after="0" w:line="240" w:lineRule="auto"/>
        <w:jc w:val="both"/>
        <w:rPr>
          <w:rFonts w:ascii="Museo Sans 300" w:hAnsi="Museo Sans 300" w:cs="Arial"/>
          <w:lang w:val="es-SV"/>
        </w:rPr>
      </w:pPr>
      <w:r w:rsidRPr="002476A9">
        <w:rPr>
          <w:rFonts w:ascii="Museo Sans 300" w:hAnsi="Museo Sans 300" w:cs="Arial"/>
          <w:b/>
          <w:lang w:val="es-SV"/>
        </w:rPr>
        <w:t>ACUERDA</w:t>
      </w:r>
      <w:r w:rsidRPr="002476A9">
        <w:rPr>
          <w:rFonts w:ascii="Museo Sans 300" w:hAnsi="Museo Sans 300" w:cs="Arial"/>
          <w:lang w:val="es-SV"/>
        </w:rPr>
        <w:t xml:space="preserve"> emitir las siguientes:</w:t>
      </w:r>
    </w:p>
    <w:p w14:paraId="26EC46D6" w14:textId="51664AE5" w:rsidR="0010497D" w:rsidRDefault="0010497D" w:rsidP="00794B88">
      <w:pPr>
        <w:widowControl w:val="0"/>
        <w:spacing w:after="0" w:line="240" w:lineRule="auto"/>
        <w:jc w:val="both"/>
        <w:rPr>
          <w:rFonts w:ascii="Museo Sans 300" w:hAnsi="Museo Sans 300" w:cs="Arial"/>
          <w:lang w:val="es-SV"/>
        </w:rPr>
      </w:pPr>
    </w:p>
    <w:p w14:paraId="6126748A" w14:textId="77777777" w:rsidR="00E13B24" w:rsidRDefault="00E13B24" w:rsidP="00794B88">
      <w:pPr>
        <w:widowControl w:val="0"/>
        <w:spacing w:after="0" w:line="240" w:lineRule="auto"/>
        <w:jc w:val="both"/>
        <w:rPr>
          <w:rFonts w:ascii="Museo Sans 300" w:hAnsi="Museo Sans 300" w:cs="Arial"/>
          <w:lang w:val="es-SV"/>
        </w:rPr>
      </w:pPr>
    </w:p>
    <w:p w14:paraId="4587824D" w14:textId="77777777" w:rsidR="00E13B24" w:rsidRDefault="00E13B24" w:rsidP="00794B88">
      <w:pPr>
        <w:widowControl w:val="0"/>
        <w:spacing w:after="0" w:line="240" w:lineRule="auto"/>
        <w:jc w:val="both"/>
        <w:rPr>
          <w:rFonts w:ascii="Museo Sans 300" w:hAnsi="Museo Sans 300" w:cs="Arial"/>
          <w:lang w:val="es-SV"/>
        </w:rPr>
      </w:pPr>
    </w:p>
    <w:p w14:paraId="4538DBD2" w14:textId="1781C123" w:rsidR="001E456D" w:rsidRPr="002476A9" w:rsidRDefault="001E456D" w:rsidP="00794B88">
      <w:pPr>
        <w:widowControl w:val="0"/>
        <w:spacing w:after="0" w:line="240" w:lineRule="auto"/>
        <w:jc w:val="center"/>
        <w:rPr>
          <w:rFonts w:ascii="Museo Sans 300" w:eastAsia="Arial Narrow" w:hAnsi="Museo Sans 300" w:cs="Arial"/>
          <w:b/>
          <w:bCs/>
          <w:spacing w:val="-1"/>
          <w:lang w:val="es-SV"/>
        </w:rPr>
      </w:pPr>
      <w:r w:rsidRPr="002476A9">
        <w:rPr>
          <w:rFonts w:ascii="Museo Sans 300" w:eastAsia="Arial Narrow" w:hAnsi="Museo Sans 300" w:cs="Arial"/>
          <w:b/>
          <w:bCs/>
          <w:spacing w:val="-1"/>
          <w:lang w:val="es-SV"/>
        </w:rPr>
        <w:lastRenderedPageBreak/>
        <w:t xml:space="preserve">NORMAS TÉCNICAS PARA </w:t>
      </w:r>
      <w:r w:rsidR="009E1548" w:rsidRPr="002476A9">
        <w:rPr>
          <w:rFonts w:ascii="Museo Sans 300" w:eastAsia="Arial Narrow" w:hAnsi="Museo Sans 300" w:cs="Arial"/>
          <w:b/>
          <w:bCs/>
          <w:spacing w:val="-1"/>
          <w:lang w:val="es-SV"/>
        </w:rPr>
        <w:t xml:space="preserve">EL TRATAMIENTO DE </w:t>
      </w:r>
      <w:r w:rsidRPr="002476A9">
        <w:rPr>
          <w:rFonts w:ascii="Museo Sans 300" w:eastAsia="Arial Narrow" w:hAnsi="Museo Sans 300" w:cs="Arial"/>
          <w:b/>
          <w:bCs/>
          <w:spacing w:val="-1"/>
          <w:lang w:val="es-SV"/>
        </w:rPr>
        <w:t xml:space="preserve">REZAGOS EN EL SISTEMA </w:t>
      </w:r>
      <w:r w:rsidR="0084412D">
        <w:rPr>
          <w:rFonts w:ascii="Museo Sans 300" w:eastAsia="Arial Narrow" w:hAnsi="Museo Sans 300" w:cs="Arial"/>
          <w:b/>
          <w:bCs/>
          <w:spacing w:val="-1"/>
          <w:lang w:val="es-SV"/>
        </w:rPr>
        <w:t>PREVISIONAL</w:t>
      </w:r>
      <w:r w:rsidRPr="002476A9">
        <w:rPr>
          <w:rFonts w:ascii="Museo Sans 300" w:eastAsia="Arial Narrow" w:hAnsi="Museo Sans 300" w:cs="Arial"/>
          <w:b/>
          <w:bCs/>
          <w:spacing w:val="-1"/>
          <w:lang w:val="es-SV"/>
        </w:rPr>
        <w:t xml:space="preserve"> </w:t>
      </w:r>
    </w:p>
    <w:p w14:paraId="3155D0B8" w14:textId="0F62B097" w:rsidR="001E456D" w:rsidRPr="002476A9" w:rsidRDefault="001E456D" w:rsidP="00794B88">
      <w:pPr>
        <w:widowControl w:val="0"/>
        <w:tabs>
          <w:tab w:val="left" w:pos="6061"/>
        </w:tabs>
        <w:spacing w:after="0" w:line="240" w:lineRule="auto"/>
        <w:rPr>
          <w:rFonts w:ascii="Museo Sans 300" w:eastAsia="Arial Narrow" w:hAnsi="Museo Sans 300" w:cs="Arial"/>
          <w:b/>
          <w:bCs/>
          <w:spacing w:val="-1"/>
          <w:lang w:val="es-SV"/>
        </w:rPr>
      </w:pPr>
    </w:p>
    <w:p w14:paraId="4434FCFC" w14:textId="0E117388" w:rsidR="001E456D" w:rsidRPr="002476A9" w:rsidRDefault="001E456D" w:rsidP="00794B88">
      <w:pPr>
        <w:widowControl w:val="0"/>
        <w:spacing w:after="0" w:line="240" w:lineRule="auto"/>
        <w:jc w:val="center"/>
        <w:rPr>
          <w:rFonts w:ascii="Museo Sans 300" w:eastAsia="Arial Narrow" w:hAnsi="Museo Sans 300" w:cs="Arial"/>
          <w:b/>
          <w:bCs/>
          <w:spacing w:val="-1"/>
          <w:lang w:val="es-SV"/>
        </w:rPr>
      </w:pPr>
      <w:r w:rsidRPr="002476A9">
        <w:rPr>
          <w:rFonts w:ascii="Museo Sans 300" w:eastAsia="Arial Narrow" w:hAnsi="Museo Sans 300" w:cs="Arial"/>
          <w:b/>
          <w:bCs/>
          <w:spacing w:val="-1"/>
          <w:lang w:val="es-SV"/>
        </w:rPr>
        <w:t>CAPÍTULO I</w:t>
      </w:r>
    </w:p>
    <w:p w14:paraId="3FDA16BB" w14:textId="77777777" w:rsidR="001E456D" w:rsidRPr="002476A9" w:rsidRDefault="001E456D" w:rsidP="00794B88">
      <w:pPr>
        <w:widowControl w:val="0"/>
        <w:spacing w:after="0" w:line="240" w:lineRule="auto"/>
        <w:jc w:val="center"/>
        <w:rPr>
          <w:rFonts w:ascii="Museo Sans 300" w:eastAsia="Arial Narrow" w:hAnsi="Museo Sans 300" w:cs="Arial"/>
          <w:b/>
          <w:bCs/>
          <w:spacing w:val="-1"/>
          <w:lang w:val="es-SV"/>
        </w:rPr>
      </w:pPr>
      <w:r w:rsidRPr="002476A9">
        <w:rPr>
          <w:rFonts w:ascii="Museo Sans 300" w:eastAsia="Arial Narrow" w:hAnsi="Museo Sans 300" w:cs="Arial"/>
          <w:b/>
          <w:bCs/>
          <w:spacing w:val="-1"/>
          <w:lang w:val="es-SV"/>
        </w:rPr>
        <w:t>OBJETO, SUJETOS Y TÉRMINOS</w:t>
      </w:r>
    </w:p>
    <w:p w14:paraId="2CA6CCD7" w14:textId="4AF2B3E9" w:rsidR="001E456D" w:rsidRDefault="001E456D" w:rsidP="00794B88">
      <w:pPr>
        <w:widowControl w:val="0"/>
        <w:spacing w:after="0" w:line="240" w:lineRule="auto"/>
        <w:jc w:val="both"/>
        <w:rPr>
          <w:rFonts w:ascii="Museo Sans 300" w:eastAsia="Arial Narrow" w:hAnsi="Museo Sans 300" w:cs="Arial"/>
          <w:b/>
          <w:bCs/>
          <w:spacing w:val="-1"/>
          <w:lang w:val="es-SV"/>
        </w:rPr>
      </w:pPr>
    </w:p>
    <w:p w14:paraId="160D23D5" w14:textId="77777777" w:rsidR="001E456D" w:rsidRPr="002476A9" w:rsidRDefault="001E456D" w:rsidP="00794B88">
      <w:pPr>
        <w:spacing w:after="0" w:line="240" w:lineRule="auto"/>
        <w:rPr>
          <w:rFonts w:ascii="Museo Sans 300" w:eastAsia="Times New Roman" w:hAnsi="Museo Sans 300" w:cs="Times New Roman"/>
          <w:b/>
          <w:lang w:val="es-SV" w:eastAsia="es-ES"/>
        </w:rPr>
      </w:pPr>
      <w:r w:rsidRPr="002476A9">
        <w:rPr>
          <w:rFonts w:ascii="Museo Sans 300" w:eastAsia="Times New Roman" w:hAnsi="Museo Sans 300" w:cs="Times New Roman"/>
          <w:b/>
          <w:lang w:val="es-SV" w:eastAsia="es-ES"/>
        </w:rPr>
        <w:t xml:space="preserve">Objeto </w:t>
      </w:r>
    </w:p>
    <w:p w14:paraId="1124600C" w14:textId="0ADC8E93" w:rsidR="001E456D" w:rsidRPr="002476A9" w:rsidRDefault="001E456D" w:rsidP="00D7015A">
      <w:pPr>
        <w:widowControl w:val="0"/>
        <w:numPr>
          <w:ilvl w:val="0"/>
          <w:numId w:val="18"/>
        </w:numPr>
        <w:spacing w:after="0" w:line="240" w:lineRule="auto"/>
        <w:ind w:left="0" w:firstLine="0"/>
        <w:jc w:val="both"/>
        <w:rPr>
          <w:rFonts w:ascii="Museo Sans 300" w:eastAsia="Times New Roman" w:hAnsi="Museo Sans 300" w:cs="Times New Roman"/>
          <w:lang w:val="es-SV" w:eastAsia="es-ES"/>
        </w:rPr>
      </w:pPr>
      <w:r w:rsidRPr="002476A9">
        <w:rPr>
          <w:rFonts w:ascii="Museo Sans 300" w:eastAsia="Arial Narrow" w:hAnsi="Museo Sans 300"/>
          <w:lang w:val="es-SV"/>
        </w:rPr>
        <w:t xml:space="preserve">Las presentes Normas tienen </w:t>
      </w:r>
      <w:r w:rsidR="00E3264C">
        <w:rPr>
          <w:rFonts w:ascii="Museo Sans 300" w:eastAsia="Arial Narrow" w:hAnsi="Museo Sans 300"/>
          <w:lang w:val="es-SV"/>
        </w:rPr>
        <w:t xml:space="preserve">por </w:t>
      </w:r>
      <w:r w:rsidRPr="002476A9">
        <w:rPr>
          <w:rFonts w:ascii="Museo Sans 300" w:eastAsia="Arial Narrow" w:hAnsi="Museo Sans 300"/>
          <w:lang w:val="es-SV"/>
        </w:rPr>
        <w:t xml:space="preserve">objeto </w:t>
      </w:r>
      <w:bookmarkStart w:id="3" w:name="_Hlk18489410"/>
      <w:r w:rsidRPr="002476A9">
        <w:rPr>
          <w:rFonts w:ascii="Museo Sans 300" w:eastAsia="Times New Roman" w:hAnsi="Museo Sans 300" w:cs="Times New Roman"/>
          <w:lang w:val="es-SV" w:eastAsia="es-ES"/>
        </w:rPr>
        <w:t xml:space="preserve">establecer los procedimientos y formatos de intercambio de información necesarios para la identificación, compensación y acreditación de rezagos, provenientes de las instituciones que componen el </w:t>
      </w:r>
      <w:r w:rsidR="001D61CA">
        <w:rPr>
          <w:rFonts w:ascii="Museo Sans 300" w:eastAsia="Times New Roman" w:hAnsi="Museo Sans 300" w:cs="Times New Roman"/>
          <w:lang w:val="es-SV" w:eastAsia="es-ES"/>
        </w:rPr>
        <w:t xml:space="preserve">Sistema </w:t>
      </w:r>
      <w:proofErr w:type="spellStart"/>
      <w:r w:rsidR="001D61CA">
        <w:rPr>
          <w:rFonts w:ascii="Museo Sans 300" w:eastAsia="Times New Roman" w:hAnsi="Museo Sans 300" w:cs="Times New Roman"/>
          <w:lang w:val="es-SV" w:eastAsia="es-ES"/>
        </w:rPr>
        <w:t>Prevsional</w:t>
      </w:r>
      <w:proofErr w:type="spellEnd"/>
      <w:r w:rsidR="001D61CA">
        <w:rPr>
          <w:rFonts w:ascii="Museo Sans 300" w:eastAsia="Times New Roman" w:hAnsi="Museo Sans 300" w:cs="Times New Roman"/>
          <w:lang w:val="es-SV" w:eastAsia="es-ES"/>
        </w:rPr>
        <w:t xml:space="preserve">, conformado por el </w:t>
      </w:r>
      <w:r w:rsidRPr="002476A9">
        <w:rPr>
          <w:rFonts w:ascii="Museo Sans 300" w:eastAsia="Times New Roman" w:hAnsi="Museo Sans 300" w:cs="Times New Roman"/>
          <w:lang w:val="es-SV" w:eastAsia="es-ES"/>
        </w:rPr>
        <w:t>Sistema de Pensiones Público y el Sistema de Pensiones; así como, para el traslado de las cotizaciones enviadas incorrectamente al</w:t>
      </w:r>
      <w:r w:rsidR="00B1778B" w:rsidRPr="002476A9">
        <w:rPr>
          <w:rFonts w:ascii="Museo Sans 300" w:eastAsia="Times New Roman" w:hAnsi="Museo Sans 300" w:cs="Times New Roman"/>
          <w:lang w:val="es-SV" w:eastAsia="es-ES"/>
        </w:rPr>
        <w:t xml:space="preserve"> </w:t>
      </w:r>
      <w:r w:rsidR="00374DDD">
        <w:rPr>
          <w:rFonts w:ascii="Museo Sans 300" w:eastAsia="Times New Roman" w:hAnsi="Museo Sans 300" w:cs="Times New Roman"/>
          <w:lang w:val="es-SV" w:eastAsia="es-ES"/>
        </w:rPr>
        <w:t>Instituto Salvadoreño de Pensiones</w:t>
      </w:r>
      <w:r w:rsidR="00B1778B" w:rsidRPr="002476A9">
        <w:rPr>
          <w:rFonts w:ascii="Museo Sans 300" w:eastAsia="Times New Roman" w:hAnsi="Museo Sans 300" w:cs="Times New Roman"/>
          <w:lang w:val="es-SV" w:eastAsia="es-ES"/>
        </w:rPr>
        <w:t xml:space="preserve"> e Instituto Salvadoreño del Seguro Social</w:t>
      </w:r>
      <w:r w:rsidR="00B92E05" w:rsidRPr="002476A9">
        <w:rPr>
          <w:rFonts w:ascii="Museo Sans 300" w:eastAsia="Times New Roman" w:hAnsi="Museo Sans 300" w:cs="Times New Roman"/>
          <w:lang w:val="es-SV" w:eastAsia="es-ES"/>
        </w:rPr>
        <w:t>,</w:t>
      </w:r>
      <w:r w:rsidR="00B1778B" w:rsidRPr="002476A9">
        <w:rPr>
          <w:rFonts w:ascii="Museo Sans 300" w:eastAsia="Times New Roman" w:hAnsi="Museo Sans 300" w:cs="Times New Roman"/>
          <w:lang w:val="es-SV" w:eastAsia="es-ES"/>
        </w:rPr>
        <w:t xml:space="preserve"> </w:t>
      </w:r>
      <w:r w:rsidRPr="002476A9">
        <w:rPr>
          <w:rFonts w:ascii="Museo Sans 300" w:eastAsia="Times New Roman" w:hAnsi="Museo Sans 300" w:cs="Times New Roman"/>
          <w:lang w:val="es-SV" w:eastAsia="es-ES"/>
        </w:rPr>
        <w:t>correspondiente a trabajadores que deben estar afiliados al S</w:t>
      </w:r>
      <w:r w:rsidR="00B1778B" w:rsidRPr="002476A9">
        <w:rPr>
          <w:rFonts w:ascii="Museo Sans 300" w:eastAsia="Times New Roman" w:hAnsi="Museo Sans 300" w:cs="Times New Roman"/>
          <w:lang w:val="es-SV" w:eastAsia="es-ES"/>
        </w:rPr>
        <w:t xml:space="preserve">istema de </w:t>
      </w:r>
      <w:r w:rsidRPr="002476A9">
        <w:rPr>
          <w:rFonts w:ascii="Museo Sans 300" w:eastAsia="Times New Roman" w:hAnsi="Museo Sans 300" w:cs="Times New Roman"/>
          <w:lang w:val="es-SV" w:eastAsia="es-ES"/>
        </w:rPr>
        <w:t>P</w:t>
      </w:r>
      <w:r w:rsidR="00B1778B" w:rsidRPr="002476A9">
        <w:rPr>
          <w:rFonts w:ascii="Museo Sans 300" w:eastAsia="Times New Roman" w:hAnsi="Museo Sans 300" w:cs="Times New Roman"/>
          <w:lang w:val="es-SV" w:eastAsia="es-ES"/>
        </w:rPr>
        <w:t>ensiones</w:t>
      </w:r>
      <w:r w:rsidRPr="002476A9">
        <w:rPr>
          <w:rFonts w:ascii="Museo Sans 300" w:eastAsia="Times New Roman" w:hAnsi="Museo Sans 300" w:cs="Times New Roman"/>
          <w:lang w:val="es-SV" w:eastAsia="es-ES"/>
        </w:rPr>
        <w:t xml:space="preserve">. </w:t>
      </w:r>
    </w:p>
    <w:bookmarkEnd w:id="3"/>
    <w:p w14:paraId="3B8572A5" w14:textId="77777777" w:rsidR="001E456D" w:rsidRPr="002476A9" w:rsidRDefault="001E456D" w:rsidP="00794B88">
      <w:pPr>
        <w:spacing w:after="0" w:line="240" w:lineRule="auto"/>
        <w:jc w:val="both"/>
        <w:rPr>
          <w:rFonts w:ascii="Museo Sans 300" w:eastAsia="Times New Roman" w:hAnsi="Museo Sans 300" w:cs="Times New Roman"/>
          <w:lang w:val="es-SV" w:eastAsia="es-ES"/>
        </w:rPr>
      </w:pPr>
    </w:p>
    <w:p w14:paraId="098BE5F5" w14:textId="77777777" w:rsidR="001E456D" w:rsidRPr="002476A9" w:rsidRDefault="001E456D" w:rsidP="00794B88">
      <w:pPr>
        <w:widowControl w:val="0"/>
        <w:spacing w:after="0" w:line="240" w:lineRule="auto"/>
        <w:jc w:val="both"/>
        <w:rPr>
          <w:rFonts w:ascii="Museo Sans 300" w:eastAsia="Arial Narrow" w:hAnsi="Museo Sans 300" w:cs="Arial"/>
          <w:b/>
          <w:bCs/>
          <w:spacing w:val="-1"/>
          <w:lang w:val="es-SV"/>
        </w:rPr>
      </w:pPr>
      <w:r w:rsidRPr="002476A9">
        <w:rPr>
          <w:rFonts w:ascii="Museo Sans 300" w:eastAsia="Arial Narrow" w:hAnsi="Museo Sans 300" w:cs="Arial"/>
          <w:b/>
          <w:bCs/>
          <w:spacing w:val="-1"/>
          <w:lang w:val="es-SV"/>
        </w:rPr>
        <w:t>Sujetos</w:t>
      </w:r>
    </w:p>
    <w:p w14:paraId="57019C74" w14:textId="69CC30D2" w:rsidR="001E456D" w:rsidRPr="002476A9" w:rsidRDefault="001E456D" w:rsidP="00794B88">
      <w:pPr>
        <w:widowControl w:val="0"/>
        <w:numPr>
          <w:ilvl w:val="0"/>
          <w:numId w:val="18"/>
        </w:numPr>
        <w:spacing w:after="120" w:line="240" w:lineRule="auto"/>
        <w:ind w:left="0" w:firstLine="0"/>
        <w:jc w:val="both"/>
        <w:rPr>
          <w:rFonts w:ascii="Museo Sans 300" w:eastAsia="Arial Narrow" w:hAnsi="Museo Sans 300" w:cs="Arial"/>
          <w:lang w:val="es-SV"/>
        </w:rPr>
      </w:pPr>
      <w:r w:rsidRPr="002476A9">
        <w:rPr>
          <w:rFonts w:ascii="Museo Sans 300" w:eastAsia="Arial Narrow" w:hAnsi="Museo Sans 300" w:cs="Arial"/>
          <w:lang w:val="es-SV"/>
        </w:rPr>
        <w:t xml:space="preserve">Los sujetos obligados al cumplimiento de las disposiciones establecidas en </w:t>
      </w:r>
      <w:r w:rsidR="00E3264C">
        <w:rPr>
          <w:rFonts w:ascii="Museo Sans 300" w:eastAsia="Arial Narrow" w:hAnsi="Museo Sans 300" w:cs="Arial"/>
          <w:lang w:val="es-SV"/>
        </w:rPr>
        <w:t>las presentes</w:t>
      </w:r>
      <w:r w:rsidRPr="002476A9">
        <w:rPr>
          <w:rFonts w:ascii="Museo Sans 300" w:eastAsia="Arial Narrow" w:hAnsi="Museo Sans 300" w:cs="Arial"/>
          <w:lang w:val="es-SV"/>
        </w:rPr>
        <w:t xml:space="preserve"> Normas son: </w:t>
      </w:r>
    </w:p>
    <w:p w14:paraId="73DBEDAC" w14:textId="5B9CC6FD" w:rsidR="001E456D" w:rsidRPr="002476A9" w:rsidRDefault="001E456D" w:rsidP="00794B88">
      <w:pPr>
        <w:widowControl w:val="0"/>
        <w:numPr>
          <w:ilvl w:val="1"/>
          <w:numId w:val="18"/>
        </w:numPr>
        <w:spacing w:after="0" w:line="240" w:lineRule="auto"/>
        <w:ind w:left="425" w:hanging="425"/>
        <w:jc w:val="both"/>
        <w:rPr>
          <w:rFonts w:ascii="Museo Sans 300" w:eastAsia="Arial Narrow" w:hAnsi="Museo Sans 300" w:cs="Arial"/>
          <w:lang w:val="es-SV" w:eastAsia="es-ES"/>
        </w:rPr>
      </w:pPr>
      <w:r w:rsidRPr="002476A9">
        <w:rPr>
          <w:rFonts w:ascii="Museo Sans 300" w:eastAsia="Arial Narrow" w:hAnsi="Museo Sans 300" w:cs="Arial"/>
          <w:lang w:val="es-SV" w:eastAsia="es-ES"/>
        </w:rPr>
        <w:t xml:space="preserve">Administradoras de Fondos de Pensiones; </w:t>
      </w:r>
    </w:p>
    <w:p w14:paraId="5739D007" w14:textId="705779B3" w:rsidR="001E456D" w:rsidRPr="002476A9" w:rsidRDefault="002336ED" w:rsidP="00794B88">
      <w:pPr>
        <w:widowControl w:val="0"/>
        <w:numPr>
          <w:ilvl w:val="1"/>
          <w:numId w:val="18"/>
        </w:numPr>
        <w:spacing w:after="0" w:line="240" w:lineRule="auto"/>
        <w:ind w:left="425" w:hanging="425"/>
        <w:jc w:val="both"/>
        <w:rPr>
          <w:rFonts w:ascii="Museo Sans 300" w:eastAsia="Arial Narrow" w:hAnsi="Museo Sans 300" w:cs="Arial"/>
          <w:lang w:val="es-SV" w:eastAsia="es-ES"/>
        </w:rPr>
      </w:pPr>
      <w:r>
        <w:rPr>
          <w:rFonts w:ascii="Museo Sans 300" w:eastAsia="Arial Narrow" w:hAnsi="Museo Sans 300" w:cs="Arial"/>
          <w:lang w:val="es-SV" w:eastAsia="es-ES"/>
        </w:rPr>
        <w:t>Instituto Salvadoreño de Pensiones</w:t>
      </w:r>
      <w:r w:rsidR="001E456D" w:rsidRPr="002476A9">
        <w:rPr>
          <w:rFonts w:ascii="Museo Sans 300" w:eastAsia="Arial Narrow" w:hAnsi="Museo Sans 300" w:cs="Arial"/>
          <w:lang w:val="es-SV" w:eastAsia="es-ES"/>
        </w:rPr>
        <w:t>; y</w:t>
      </w:r>
    </w:p>
    <w:p w14:paraId="5FEE6FC9" w14:textId="77777777" w:rsidR="001E456D" w:rsidRPr="002476A9" w:rsidRDefault="001E456D" w:rsidP="00794B88">
      <w:pPr>
        <w:widowControl w:val="0"/>
        <w:numPr>
          <w:ilvl w:val="1"/>
          <w:numId w:val="18"/>
        </w:numPr>
        <w:spacing w:after="0" w:line="240" w:lineRule="auto"/>
        <w:ind w:left="425" w:hanging="425"/>
        <w:jc w:val="both"/>
        <w:rPr>
          <w:rFonts w:ascii="Museo Sans 300" w:eastAsia="Arial Narrow" w:hAnsi="Museo Sans 300" w:cs="Arial"/>
          <w:lang w:val="es-SV" w:eastAsia="es-ES"/>
        </w:rPr>
      </w:pPr>
      <w:r w:rsidRPr="002476A9">
        <w:rPr>
          <w:rFonts w:ascii="Museo Sans 300" w:eastAsia="Arial Narrow" w:hAnsi="Museo Sans 300" w:cs="Arial"/>
          <w:lang w:val="es-SV" w:eastAsia="es-ES"/>
        </w:rPr>
        <w:t xml:space="preserve">Instituto Salvadoreño del Seguro Social. </w:t>
      </w:r>
    </w:p>
    <w:p w14:paraId="59436AA7" w14:textId="77777777" w:rsidR="001E456D" w:rsidRPr="002476A9" w:rsidRDefault="001E456D" w:rsidP="00794B88">
      <w:pPr>
        <w:widowControl w:val="0"/>
        <w:spacing w:after="0" w:line="240" w:lineRule="auto"/>
        <w:jc w:val="both"/>
        <w:rPr>
          <w:rFonts w:ascii="Museo Sans 300" w:eastAsia="Arial Narrow" w:hAnsi="Museo Sans 300" w:cs="Arial"/>
          <w:lang w:val="es-SV"/>
        </w:rPr>
      </w:pPr>
    </w:p>
    <w:p w14:paraId="0A5F7372" w14:textId="77777777" w:rsidR="001E456D" w:rsidRPr="002476A9" w:rsidRDefault="001E456D" w:rsidP="00794B88">
      <w:pPr>
        <w:widowControl w:val="0"/>
        <w:spacing w:after="0" w:line="240" w:lineRule="auto"/>
        <w:jc w:val="both"/>
        <w:rPr>
          <w:rFonts w:ascii="Museo Sans 300" w:eastAsia="Arial Narrow" w:hAnsi="Museo Sans 300" w:cs="Arial"/>
          <w:b/>
          <w:lang w:val="es-SV"/>
        </w:rPr>
      </w:pPr>
      <w:r w:rsidRPr="002476A9">
        <w:rPr>
          <w:rFonts w:ascii="Museo Sans 300" w:eastAsia="Arial Narrow" w:hAnsi="Museo Sans 300" w:cs="Arial"/>
          <w:b/>
          <w:lang w:val="es-SV"/>
        </w:rPr>
        <w:t>Términos</w:t>
      </w:r>
    </w:p>
    <w:p w14:paraId="0ADC89AD" w14:textId="4F5D7A93" w:rsidR="001E456D" w:rsidRPr="002476A9" w:rsidRDefault="001E456D" w:rsidP="00794B88">
      <w:pPr>
        <w:widowControl w:val="0"/>
        <w:numPr>
          <w:ilvl w:val="0"/>
          <w:numId w:val="18"/>
        </w:numPr>
        <w:spacing w:after="120" w:line="240" w:lineRule="auto"/>
        <w:ind w:left="0" w:firstLine="0"/>
        <w:jc w:val="both"/>
        <w:rPr>
          <w:rFonts w:ascii="Museo Sans 300" w:eastAsia="Arial Narrow" w:hAnsi="Museo Sans 300" w:cs="Arial"/>
          <w:b/>
          <w:lang w:val="es-SV"/>
        </w:rPr>
      </w:pPr>
      <w:r w:rsidRPr="002476A9">
        <w:rPr>
          <w:rFonts w:ascii="Museo Sans 300" w:eastAsia="Arial Narrow" w:hAnsi="Museo Sans 300" w:cs="Arial"/>
          <w:lang w:val="es-SV"/>
        </w:rPr>
        <w:t>Para efectos de las presentes Normas, los términos que se indican a continuación tienen el significado</w:t>
      </w:r>
      <w:r w:rsidR="00E3264C" w:rsidRPr="00E3264C">
        <w:rPr>
          <w:rFonts w:ascii="Museo Sans 300" w:eastAsia="Arial Narrow" w:hAnsi="Museo Sans 300" w:cs="Arial"/>
          <w:lang w:val="es-SV"/>
        </w:rPr>
        <w:t xml:space="preserve"> </w:t>
      </w:r>
      <w:r w:rsidR="00E3264C" w:rsidRPr="002476A9">
        <w:rPr>
          <w:rFonts w:ascii="Museo Sans 300" w:eastAsia="Arial Narrow" w:hAnsi="Museo Sans 300" w:cs="Arial"/>
          <w:lang w:val="es-SV"/>
        </w:rPr>
        <w:t>siguiente</w:t>
      </w:r>
      <w:r w:rsidRPr="002476A9">
        <w:rPr>
          <w:rFonts w:ascii="Museo Sans 300" w:eastAsia="Arial Narrow" w:hAnsi="Museo Sans 300" w:cs="Arial"/>
          <w:lang w:val="es-SV"/>
        </w:rPr>
        <w:t>:</w:t>
      </w:r>
    </w:p>
    <w:p w14:paraId="6EA48617" w14:textId="71F80DC2" w:rsidR="008533BB" w:rsidRPr="002476A9" w:rsidRDefault="008533BB" w:rsidP="00794B88">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2476A9">
        <w:rPr>
          <w:rFonts w:ascii="Museo Sans 300" w:eastAsia="Arial Narrow" w:hAnsi="Museo Sans 300" w:cs="Arial"/>
          <w:b/>
          <w:lang w:val="es-SV" w:eastAsia="es-ES"/>
        </w:rPr>
        <w:t xml:space="preserve">AFP: </w:t>
      </w:r>
      <w:r w:rsidRPr="002476A9">
        <w:rPr>
          <w:rFonts w:ascii="Museo Sans 300" w:eastAsia="Arial Narrow" w:hAnsi="Museo Sans 300" w:cs="Arial"/>
          <w:lang w:val="es-SV" w:eastAsia="es-ES"/>
        </w:rPr>
        <w:t xml:space="preserve">Administradora de Fondos de Pensiones; </w:t>
      </w:r>
    </w:p>
    <w:p w14:paraId="499A5A3C" w14:textId="5705EDD6" w:rsidR="001E456D" w:rsidRPr="002476A9" w:rsidRDefault="001E456D" w:rsidP="00794B88">
      <w:pPr>
        <w:widowControl w:val="0"/>
        <w:numPr>
          <w:ilvl w:val="0"/>
          <w:numId w:val="19"/>
        </w:numPr>
        <w:spacing w:after="0" w:line="240" w:lineRule="auto"/>
        <w:ind w:left="425" w:hanging="425"/>
        <w:jc w:val="both"/>
        <w:rPr>
          <w:rFonts w:ascii="Museo Sans 300" w:eastAsia="Arial Narrow" w:hAnsi="Museo Sans 300" w:cs="Arial"/>
          <w:b/>
          <w:lang w:val="es-SV" w:eastAsia="es-ES"/>
        </w:rPr>
      </w:pPr>
      <w:r w:rsidRPr="002476A9">
        <w:rPr>
          <w:rFonts w:ascii="Museo Sans 300" w:eastAsia="Arial Narrow" w:hAnsi="Museo Sans 300" w:cs="Arial"/>
          <w:b/>
          <w:lang w:val="es-SV" w:eastAsia="es-ES"/>
        </w:rPr>
        <w:t xml:space="preserve">AFP de destino: </w:t>
      </w:r>
      <w:r w:rsidR="006479A8" w:rsidRPr="002476A9">
        <w:rPr>
          <w:rFonts w:ascii="Museo Sans 300" w:eastAsia="Arial Narrow" w:hAnsi="Museo Sans 300" w:cs="Arial"/>
          <w:lang w:val="es-SV" w:eastAsia="es-ES"/>
        </w:rPr>
        <w:t>a</w:t>
      </w:r>
      <w:r w:rsidRPr="002476A9">
        <w:rPr>
          <w:rFonts w:ascii="Museo Sans 300" w:eastAsia="Arial Narrow" w:hAnsi="Museo Sans 300" w:cs="Arial"/>
          <w:lang w:val="es-SV" w:eastAsia="es-ES"/>
        </w:rPr>
        <w:t>qu</w:t>
      </w:r>
      <w:r w:rsidR="00FC75B3" w:rsidRPr="002476A9">
        <w:rPr>
          <w:rFonts w:ascii="Museo Sans 300" w:eastAsia="Arial Narrow" w:hAnsi="Museo Sans 300" w:cs="Arial"/>
          <w:lang w:val="es-SV" w:eastAsia="es-ES"/>
        </w:rPr>
        <w:t>e</w:t>
      </w:r>
      <w:r w:rsidRPr="002476A9">
        <w:rPr>
          <w:rFonts w:ascii="Museo Sans 300" w:eastAsia="Arial Narrow" w:hAnsi="Museo Sans 300" w:cs="Arial"/>
          <w:lang w:val="es-SV" w:eastAsia="es-ES"/>
        </w:rPr>
        <w:t>lla hacia la cual se traslada el afiliado;</w:t>
      </w:r>
      <w:r w:rsidRPr="002476A9">
        <w:rPr>
          <w:rFonts w:ascii="Museo Sans 300" w:eastAsia="Arial Narrow" w:hAnsi="Museo Sans 300" w:cs="Arial"/>
          <w:b/>
          <w:lang w:val="es-SV" w:eastAsia="es-ES"/>
        </w:rPr>
        <w:t xml:space="preserve"> </w:t>
      </w:r>
    </w:p>
    <w:p w14:paraId="418485F7" w14:textId="2FAE0EFF" w:rsidR="001E456D" w:rsidRPr="002476A9" w:rsidRDefault="001E456D" w:rsidP="00794B88">
      <w:pPr>
        <w:widowControl w:val="0"/>
        <w:numPr>
          <w:ilvl w:val="0"/>
          <w:numId w:val="19"/>
        </w:numPr>
        <w:spacing w:after="0" w:line="240" w:lineRule="auto"/>
        <w:ind w:left="425" w:hanging="425"/>
        <w:jc w:val="both"/>
        <w:rPr>
          <w:rFonts w:ascii="Museo Sans 300" w:eastAsia="Arial Narrow" w:hAnsi="Museo Sans 300" w:cs="Arial"/>
          <w:b/>
          <w:lang w:val="es-SV" w:eastAsia="es-ES"/>
        </w:rPr>
      </w:pPr>
      <w:r w:rsidRPr="002476A9">
        <w:rPr>
          <w:rFonts w:ascii="Museo Sans 300" w:eastAsia="Arial Narrow" w:hAnsi="Museo Sans 300" w:cs="Arial"/>
          <w:b/>
          <w:lang w:val="es-SV" w:eastAsia="es-ES"/>
        </w:rPr>
        <w:t xml:space="preserve">AFP de origen: </w:t>
      </w:r>
      <w:r w:rsidR="006479A8" w:rsidRPr="002476A9">
        <w:rPr>
          <w:rFonts w:ascii="Museo Sans 300" w:eastAsia="Arial Narrow" w:hAnsi="Museo Sans 300" w:cs="Arial"/>
          <w:lang w:val="es-SV" w:eastAsia="es-ES"/>
        </w:rPr>
        <w:t>a</w:t>
      </w:r>
      <w:r w:rsidRPr="002476A9">
        <w:rPr>
          <w:rFonts w:ascii="Museo Sans 300" w:eastAsia="Arial Narrow" w:hAnsi="Museo Sans 300" w:cs="Arial"/>
          <w:lang w:val="es-SV" w:eastAsia="es-ES"/>
        </w:rPr>
        <w:t>qu</w:t>
      </w:r>
      <w:r w:rsidR="00FC75B3" w:rsidRPr="002476A9">
        <w:rPr>
          <w:rFonts w:ascii="Museo Sans 300" w:eastAsia="Arial Narrow" w:hAnsi="Museo Sans 300" w:cs="Arial"/>
          <w:lang w:val="es-SV" w:eastAsia="es-ES"/>
        </w:rPr>
        <w:t>e</w:t>
      </w:r>
      <w:r w:rsidRPr="002476A9">
        <w:rPr>
          <w:rFonts w:ascii="Museo Sans 300" w:eastAsia="Arial Narrow" w:hAnsi="Museo Sans 300" w:cs="Arial"/>
          <w:lang w:val="es-SV" w:eastAsia="es-ES"/>
        </w:rPr>
        <w:t>lla desde la cual se traslada el afiliado;</w:t>
      </w:r>
      <w:r w:rsidRPr="002476A9">
        <w:rPr>
          <w:rFonts w:ascii="Museo Sans 300" w:eastAsia="Arial Narrow" w:hAnsi="Museo Sans 300" w:cs="Arial"/>
          <w:b/>
          <w:lang w:val="es-SV" w:eastAsia="es-ES"/>
        </w:rPr>
        <w:t xml:space="preserve"> </w:t>
      </w:r>
    </w:p>
    <w:p w14:paraId="5C61FA4D" w14:textId="77777777" w:rsidR="00FB03DA" w:rsidRPr="002476A9" w:rsidRDefault="00FB03DA" w:rsidP="00FB03DA">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2476A9">
        <w:rPr>
          <w:rFonts w:ascii="Museo Sans 300" w:eastAsia="Arial Narrow" w:hAnsi="Museo Sans 300" w:cs="Arial"/>
          <w:b/>
          <w:lang w:val="es-SV" w:eastAsia="es-ES"/>
        </w:rPr>
        <w:t xml:space="preserve">Banco Central: </w:t>
      </w:r>
      <w:r w:rsidRPr="002476A9">
        <w:rPr>
          <w:rFonts w:ascii="Museo Sans 300" w:eastAsia="Arial Narrow" w:hAnsi="Museo Sans 300" w:cs="Arial"/>
          <w:lang w:val="es-SV" w:eastAsia="es-ES"/>
        </w:rPr>
        <w:t>Banco Central de Reserva de El Salvador;</w:t>
      </w:r>
    </w:p>
    <w:p w14:paraId="1D08E9DA" w14:textId="7E5BF110" w:rsidR="001E456D" w:rsidRPr="002476A9" w:rsidRDefault="001E456D" w:rsidP="00794B88">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2476A9">
        <w:rPr>
          <w:rFonts w:ascii="Museo Sans 300" w:eastAsia="Arial Narrow" w:hAnsi="Museo Sans 300" w:cs="Arial"/>
          <w:b/>
          <w:lang w:val="es-SV" w:eastAsia="es-ES"/>
        </w:rPr>
        <w:t xml:space="preserve">Calendario de compensación: </w:t>
      </w:r>
      <w:r w:rsidR="006479A8" w:rsidRPr="002476A9">
        <w:rPr>
          <w:rFonts w:ascii="Museo Sans 300" w:eastAsia="Arial Narrow" w:hAnsi="Museo Sans 300" w:cs="Arial"/>
          <w:lang w:val="es-SV" w:eastAsia="es-ES"/>
        </w:rPr>
        <w:t>a</w:t>
      </w:r>
      <w:r w:rsidRPr="002476A9">
        <w:rPr>
          <w:rFonts w:ascii="Museo Sans 300" w:eastAsia="Arial Narrow" w:hAnsi="Museo Sans 300" w:cs="Arial"/>
          <w:lang w:val="es-SV" w:eastAsia="es-ES"/>
        </w:rPr>
        <w:t xml:space="preserve">quél en el cual las </w:t>
      </w:r>
      <w:r w:rsidR="00B22D35" w:rsidRPr="002476A9">
        <w:rPr>
          <w:rFonts w:ascii="Museo Sans 300" w:eastAsia="Arial Narrow" w:hAnsi="Museo Sans 300" w:cs="Arial"/>
          <w:lang w:val="es-SV" w:eastAsia="es-ES"/>
        </w:rPr>
        <w:t xml:space="preserve">AFP, el </w:t>
      </w:r>
      <w:r w:rsidR="002336ED">
        <w:rPr>
          <w:rFonts w:ascii="Museo Sans 300" w:eastAsia="Arial Narrow" w:hAnsi="Museo Sans 300" w:cs="Arial"/>
          <w:lang w:val="es-SV" w:eastAsia="es-ES"/>
        </w:rPr>
        <w:t xml:space="preserve">Instituto Salvadoreño de Pensiones </w:t>
      </w:r>
      <w:r w:rsidR="00B22D35" w:rsidRPr="002476A9">
        <w:rPr>
          <w:rFonts w:ascii="Museo Sans 300" w:eastAsia="Arial Narrow" w:hAnsi="Museo Sans 300" w:cs="Arial"/>
          <w:lang w:val="es-SV" w:eastAsia="es-ES"/>
        </w:rPr>
        <w:t>y el Instituto Salvadoreño del Seguro Social</w:t>
      </w:r>
      <w:r w:rsidRPr="002476A9">
        <w:rPr>
          <w:rFonts w:ascii="Museo Sans 300" w:eastAsia="Arial Narrow" w:hAnsi="Museo Sans 300" w:cs="Arial"/>
          <w:lang w:val="es-SV" w:eastAsia="es-ES"/>
        </w:rPr>
        <w:t xml:space="preserve">, establecen, en forma conjunta, las fechas en las cuales se trasladarán los archivos, a fin de garantizar la compensación para el mes respectivo; </w:t>
      </w:r>
    </w:p>
    <w:p w14:paraId="7A0008B0" w14:textId="77777777" w:rsidR="001E456D" w:rsidRPr="002476A9" w:rsidRDefault="001E456D" w:rsidP="00794B88">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2476A9">
        <w:rPr>
          <w:rFonts w:ascii="Museo Sans 300" w:eastAsia="Arial Narrow" w:hAnsi="Museo Sans 300" w:cs="Arial"/>
          <w:b/>
          <w:lang w:val="es-SV" w:eastAsia="es-ES"/>
        </w:rPr>
        <w:t xml:space="preserve">CIAP: </w:t>
      </w:r>
      <w:r w:rsidRPr="002476A9">
        <w:rPr>
          <w:rFonts w:ascii="Museo Sans 300" w:eastAsia="Arial Narrow" w:hAnsi="Museo Sans 300" w:cs="Arial"/>
          <w:lang w:val="es-SV" w:eastAsia="es-ES"/>
        </w:rPr>
        <w:t xml:space="preserve">Cuenta Individual de Ahorro para Pensiones; </w:t>
      </w:r>
    </w:p>
    <w:p w14:paraId="0A870A56" w14:textId="7DD4B7F5" w:rsidR="008533BB" w:rsidRPr="002476A9" w:rsidRDefault="008533BB" w:rsidP="00794B88">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2476A9">
        <w:rPr>
          <w:rFonts w:ascii="Museo Sans 300" w:eastAsia="Arial Narrow" w:hAnsi="Museo Sans 300" w:cs="Arial"/>
          <w:b/>
          <w:lang w:val="es-SV" w:eastAsia="es-ES"/>
        </w:rPr>
        <w:t xml:space="preserve">Compensación: </w:t>
      </w:r>
      <w:r w:rsidR="006479A8" w:rsidRPr="002476A9">
        <w:rPr>
          <w:rFonts w:ascii="Museo Sans 300" w:eastAsia="Arial Narrow" w:hAnsi="Museo Sans 300" w:cs="Arial"/>
          <w:lang w:val="es-SV" w:eastAsia="es-ES"/>
        </w:rPr>
        <w:t>p</w:t>
      </w:r>
      <w:r w:rsidRPr="002476A9">
        <w:rPr>
          <w:rFonts w:ascii="Museo Sans 300" w:eastAsia="Arial Narrow" w:hAnsi="Museo Sans 300" w:cs="Arial"/>
          <w:lang w:val="es-SV" w:eastAsia="es-ES"/>
        </w:rPr>
        <w:t xml:space="preserve">roceso mediante el cual se determina los saldos monetarios netos a transferirse entre las </w:t>
      </w:r>
      <w:r w:rsidR="00CC2010" w:rsidRPr="002476A9">
        <w:rPr>
          <w:rFonts w:ascii="Museo Sans 300" w:eastAsia="Arial Narrow" w:hAnsi="Museo Sans 300" w:cs="Arial"/>
          <w:lang w:val="es-SV" w:eastAsia="es-ES"/>
        </w:rPr>
        <w:t xml:space="preserve">AFP, el </w:t>
      </w:r>
      <w:r w:rsidR="002336ED">
        <w:rPr>
          <w:rFonts w:ascii="Museo Sans 300" w:eastAsia="Arial Narrow" w:hAnsi="Museo Sans 300" w:cs="Arial"/>
          <w:lang w:val="es-SV" w:eastAsia="es-ES"/>
        </w:rPr>
        <w:t xml:space="preserve">Instituto Salvadoreño de Pensiones </w:t>
      </w:r>
      <w:r w:rsidR="00CC2010" w:rsidRPr="002476A9">
        <w:rPr>
          <w:rFonts w:ascii="Museo Sans 300" w:eastAsia="Arial Narrow" w:hAnsi="Museo Sans 300" w:cs="Arial"/>
          <w:lang w:val="es-SV" w:eastAsia="es-ES"/>
        </w:rPr>
        <w:t>y el Instituto Salvadoreño del Seguro Social</w:t>
      </w:r>
      <w:r w:rsidRPr="002476A9">
        <w:rPr>
          <w:rFonts w:ascii="Museo Sans 300" w:eastAsia="Arial Narrow" w:hAnsi="Museo Sans 300" w:cs="Arial"/>
          <w:lang w:val="es-SV" w:eastAsia="es-ES"/>
        </w:rPr>
        <w:t xml:space="preserve">, por conceptos de rezagos y cotizaciones indebidas; </w:t>
      </w:r>
    </w:p>
    <w:p w14:paraId="6E5A467D" w14:textId="33601587" w:rsidR="001E456D" w:rsidRPr="002476A9" w:rsidRDefault="001E456D" w:rsidP="00794B88">
      <w:pPr>
        <w:widowControl w:val="0"/>
        <w:numPr>
          <w:ilvl w:val="0"/>
          <w:numId w:val="19"/>
        </w:numPr>
        <w:spacing w:after="0" w:line="240" w:lineRule="auto"/>
        <w:ind w:left="425" w:hanging="425"/>
        <w:jc w:val="both"/>
        <w:rPr>
          <w:rFonts w:ascii="Museo Sans 300" w:eastAsia="Arial Narrow" w:hAnsi="Museo Sans 300" w:cs="Arial"/>
          <w:b/>
          <w:lang w:val="es-SV" w:eastAsia="es-ES"/>
        </w:rPr>
      </w:pPr>
      <w:r w:rsidRPr="002476A9">
        <w:rPr>
          <w:rFonts w:ascii="Museo Sans 300" w:eastAsia="Arial Narrow" w:hAnsi="Museo Sans 300" w:cs="Arial"/>
          <w:b/>
          <w:lang w:val="es-SV" w:eastAsia="es-ES"/>
        </w:rPr>
        <w:t>Co</w:t>
      </w:r>
      <w:r w:rsidR="00BB1C12" w:rsidRPr="002476A9">
        <w:rPr>
          <w:rFonts w:ascii="Museo Sans 300" w:eastAsia="Arial Narrow" w:hAnsi="Museo Sans 300" w:cs="Arial"/>
          <w:b/>
          <w:lang w:val="es-SV" w:eastAsia="es-ES"/>
        </w:rPr>
        <w:t>tiza</w:t>
      </w:r>
      <w:r w:rsidRPr="002476A9">
        <w:rPr>
          <w:rFonts w:ascii="Museo Sans 300" w:eastAsia="Arial Narrow" w:hAnsi="Museo Sans 300" w:cs="Arial"/>
          <w:b/>
          <w:lang w:val="es-SV" w:eastAsia="es-ES"/>
        </w:rPr>
        <w:t xml:space="preserve">ción duplicada: </w:t>
      </w:r>
      <w:r w:rsidRPr="002476A9">
        <w:rPr>
          <w:rFonts w:ascii="Museo Sans 300" w:eastAsia="Arial Narrow" w:hAnsi="Museo Sans 300" w:cs="Arial"/>
          <w:lang w:val="es-SV" w:eastAsia="es-ES"/>
        </w:rPr>
        <w:t xml:space="preserve">cotización pagada en forma duplicada entre las </w:t>
      </w:r>
      <w:r w:rsidR="00CC2010" w:rsidRPr="002476A9">
        <w:rPr>
          <w:rFonts w:ascii="Museo Sans 300" w:eastAsia="Arial Narrow" w:hAnsi="Museo Sans 300" w:cs="Arial"/>
          <w:lang w:val="es-SV" w:eastAsia="es-ES"/>
        </w:rPr>
        <w:t xml:space="preserve">AFP, el </w:t>
      </w:r>
      <w:r w:rsidR="002336ED">
        <w:rPr>
          <w:rFonts w:ascii="Museo Sans 300" w:eastAsia="Arial Narrow" w:hAnsi="Museo Sans 300" w:cs="Arial"/>
          <w:lang w:val="es-SV" w:eastAsia="es-ES"/>
        </w:rPr>
        <w:t xml:space="preserve">Instituto Salvadoreño de Pensiones </w:t>
      </w:r>
      <w:r w:rsidR="00CC2010" w:rsidRPr="002476A9">
        <w:rPr>
          <w:rFonts w:ascii="Museo Sans 300" w:eastAsia="Arial Narrow" w:hAnsi="Museo Sans 300" w:cs="Arial"/>
          <w:lang w:val="es-SV" w:eastAsia="es-ES"/>
        </w:rPr>
        <w:t>y el Instituto Salvadoreño del Seguro Social</w:t>
      </w:r>
      <w:r w:rsidRPr="002476A9">
        <w:rPr>
          <w:rFonts w:ascii="Museo Sans 300" w:eastAsia="Arial Narrow" w:hAnsi="Museo Sans 300" w:cs="Arial"/>
          <w:lang w:val="es-SV" w:eastAsia="es-ES"/>
        </w:rPr>
        <w:t>, bajo el concepto de rezagos o indebidas;</w:t>
      </w:r>
      <w:r w:rsidRPr="002476A9">
        <w:rPr>
          <w:rFonts w:ascii="Museo Sans 300" w:eastAsia="Arial Narrow" w:hAnsi="Museo Sans 300" w:cs="Arial"/>
          <w:b/>
          <w:lang w:val="es-SV" w:eastAsia="es-ES"/>
        </w:rPr>
        <w:t xml:space="preserve"> </w:t>
      </w:r>
    </w:p>
    <w:p w14:paraId="2ECB8B7E" w14:textId="6204DC77" w:rsidR="001E456D" w:rsidRDefault="001E456D" w:rsidP="00794B88">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377637B">
        <w:rPr>
          <w:rFonts w:ascii="Museo Sans 300" w:eastAsia="Arial Narrow" w:hAnsi="Museo Sans 300" w:cs="Arial"/>
          <w:b/>
          <w:bCs/>
          <w:lang w:val="es-SV" w:eastAsia="es-ES"/>
        </w:rPr>
        <w:t xml:space="preserve">Cotización indebida: </w:t>
      </w:r>
      <w:r w:rsidR="006479A8" w:rsidRPr="0377637B">
        <w:rPr>
          <w:rFonts w:ascii="Museo Sans 300" w:eastAsia="Arial Narrow" w:hAnsi="Museo Sans 300" w:cs="Arial"/>
          <w:lang w:val="es-SV" w:eastAsia="es-ES"/>
        </w:rPr>
        <w:t>c</w:t>
      </w:r>
      <w:r w:rsidRPr="0377637B">
        <w:rPr>
          <w:rFonts w:ascii="Museo Sans 300" w:eastAsia="Arial Narrow" w:hAnsi="Museo Sans 300" w:cs="Arial"/>
          <w:lang w:val="es-SV" w:eastAsia="es-ES"/>
        </w:rPr>
        <w:t xml:space="preserve">otización enviada </w:t>
      </w:r>
      <w:r w:rsidR="00A21C27" w:rsidRPr="0377637B">
        <w:rPr>
          <w:rFonts w:ascii="Museo Sans 300" w:eastAsia="Arial Narrow" w:hAnsi="Museo Sans 300" w:cs="Arial"/>
          <w:lang w:val="es-SV" w:eastAsia="es-ES"/>
        </w:rPr>
        <w:t>a los Institu</w:t>
      </w:r>
      <w:r w:rsidR="000A5158" w:rsidRPr="0377637B">
        <w:rPr>
          <w:rFonts w:ascii="Museo Sans 300" w:eastAsia="Arial Narrow" w:hAnsi="Museo Sans 300" w:cs="Arial"/>
          <w:lang w:val="es-SV" w:eastAsia="es-ES"/>
        </w:rPr>
        <w:t>t</w:t>
      </w:r>
      <w:r w:rsidR="00A21C27" w:rsidRPr="0377637B">
        <w:rPr>
          <w:rFonts w:ascii="Museo Sans 300" w:eastAsia="Arial Narrow" w:hAnsi="Museo Sans 300" w:cs="Arial"/>
          <w:lang w:val="es-SV" w:eastAsia="es-ES"/>
        </w:rPr>
        <w:t>os Previsionales</w:t>
      </w:r>
      <w:r w:rsidRPr="0377637B">
        <w:rPr>
          <w:rFonts w:ascii="Museo Sans 300" w:eastAsia="Arial Narrow" w:hAnsi="Museo Sans 300" w:cs="Arial"/>
          <w:lang w:val="es-SV" w:eastAsia="es-ES"/>
        </w:rPr>
        <w:t xml:space="preserve">, </w:t>
      </w:r>
      <w:r w:rsidRPr="0377637B">
        <w:rPr>
          <w:rFonts w:ascii="Museo Sans 300" w:eastAsia="Arial Narrow" w:hAnsi="Museo Sans 300" w:cs="Arial"/>
          <w:lang w:val="es-SV" w:eastAsia="es-ES"/>
        </w:rPr>
        <w:lastRenderedPageBreak/>
        <w:t xml:space="preserve">correspondiente a trabajadores que deben estar afiliados </w:t>
      </w:r>
      <w:r w:rsidR="00C57575" w:rsidRPr="0377637B">
        <w:rPr>
          <w:rFonts w:ascii="Museo Sans 300" w:eastAsia="Arial Narrow" w:hAnsi="Museo Sans 300" w:cs="Arial"/>
          <w:lang w:val="es-SV" w:eastAsia="es-ES"/>
        </w:rPr>
        <w:t>a</w:t>
      </w:r>
      <w:r w:rsidR="007352CD" w:rsidRPr="0377637B">
        <w:rPr>
          <w:rFonts w:ascii="Museo Sans 300" w:eastAsia="Arial Narrow" w:hAnsi="Museo Sans 300" w:cs="Arial"/>
          <w:lang w:val="es-SV" w:eastAsia="es-ES"/>
        </w:rPr>
        <w:t xml:space="preserve"> </w:t>
      </w:r>
      <w:r w:rsidR="32F957D3" w:rsidRPr="0377637B">
        <w:rPr>
          <w:rFonts w:ascii="Museo Sans 300" w:eastAsia="Arial Narrow" w:hAnsi="Museo Sans 300" w:cs="Arial"/>
          <w:lang w:val="es-SV" w:eastAsia="es-ES"/>
        </w:rPr>
        <w:t>las AFP</w:t>
      </w:r>
      <w:r w:rsidRPr="0377637B">
        <w:rPr>
          <w:rFonts w:ascii="Museo Sans 300" w:eastAsia="Arial Narrow" w:hAnsi="Museo Sans 300" w:cs="Arial"/>
          <w:lang w:val="es-SV" w:eastAsia="es-ES"/>
        </w:rPr>
        <w:t>,</w:t>
      </w:r>
      <w:r w:rsidR="006C3B63" w:rsidRPr="0377637B">
        <w:rPr>
          <w:rFonts w:ascii="Museo Sans 300" w:eastAsia="Arial Narrow" w:hAnsi="Museo Sans 300" w:cs="Arial"/>
          <w:lang w:val="es-SV" w:eastAsia="es-ES"/>
        </w:rPr>
        <w:t xml:space="preserve"> o vice</w:t>
      </w:r>
      <w:r w:rsidR="00755500" w:rsidRPr="0377637B">
        <w:rPr>
          <w:rFonts w:ascii="Museo Sans 300" w:eastAsia="Arial Narrow" w:hAnsi="Museo Sans 300" w:cs="Arial"/>
          <w:lang w:val="es-SV" w:eastAsia="es-ES"/>
        </w:rPr>
        <w:t>v</w:t>
      </w:r>
      <w:r w:rsidR="006C3B63" w:rsidRPr="0377637B">
        <w:rPr>
          <w:rFonts w:ascii="Museo Sans 300" w:eastAsia="Arial Narrow" w:hAnsi="Museo Sans 300" w:cs="Arial"/>
          <w:lang w:val="es-SV" w:eastAsia="es-ES"/>
        </w:rPr>
        <w:t>ersa</w:t>
      </w:r>
      <w:r w:rsidRPr="0377637B">
        <w:rPr>
          <w:rFonts w:ascii="Museo Sans 300" w:eastAsia="Arial Narrow" w:hAnsi="Museo Sans 300" w:cs="Arial"/>
          <w:lang w:val="es-SV" w:eastAsia="es-ES"/>
        </w:rPr>
        <w:t xml:space="preserve">; </w:t>
      </w:r>
    </w:p>
    <w:p w14:paraId="6F8AB3B8" w14:textId="0CFC2F31" w:rsidR="00F628DA" w:rsidRPr="00F628DA" w:rsidRDefault="00F628DA" w:rsidP="005B4EB5">
      <w:pPr>
        <w:widowControl w:val="0"/>
        <w:numPr>
          <w:ilvl w:val="0"/>
          <w:numId w:val="19"/>
        </w:numPr>
        <w:spacing w:after="0" w:line="240" w:lineRule="auto"/>
        <w:ind w:left="425" w:hanging="425"/>
        <w:jc w:val="both"/>
        <w:rPr>
          <w:rFonts w:ascii="Museo Sans 300" w:eastAsia="Arial Narrow" w:hAnsi="Museo Sans 300" w:cs="Arial"/>
          <w:b/>
          <w:bCs/>
          <w:lang w:val="es-SV" w:eastAsia="es-ES"/>
        </w:rPr>
      </w:pPr>
      <w:r w:rsidRPr="00F628DA">
        <w:rPr>
          <w:rFonts w:ascii="Museo Sans 300" w:eastAsia="Times New Roman" w:hAnsi="Museo Sans 300" w:cs="Times New Roman"/>
          <w:b/>
          <w:bCs/>
          <w:lang w:val="es-SV" w:eastAsia="es-ES"/>
        </w:rPr>
        <w:t>Decreto Legislativo No. 927:</w:t>
      </w:r>
      <w:r w:rsidR="009A601C">
        <w:rPr>
          <w:rFonts w:ascii="Museo Sans 300" w:eastAsia="Times New Roman" w:hAnsi="Museo Sans 300" w:cs="Times New Roman"/>
          <w:b/>
          <w:bCs/>
          <w:lang w:val="es-SV" w:eastAsia="es-ES"/>
        </w:rPr>
        <w:t xml:space="preserve"> </w:t>
      </w:r>
      <w:r w:rsidR="00AC725B" w:rsidRPr="00AC725B">
        <w:rPr>
          <w:rFonts w:ascii="Museo Sans 300" w:eastAsia="Times New Roman" w:hAnsi="Museo Sans 300" w:cs="Times New Roman"/>
          <w:lang w:val="es-SV" w:eastAsia="es-ES"/>
        </w:rPr>
        <w:t>Decreto Legislativo No. 927</w:t>
      </w:r>
      <w:r w:rsidR="00AC725B">
        <w:rPr>
          <w:rFonts w:ascii="Museo Sans 300" w:eastAsia="Times New Roman" w:hAnsi="Museo Sans 300" w:cs="Times New Roman"/>
          <w:lang w:val="es-SV" w:eastAsia="es-ES"/>
        </w:rPr>
        <w:t xml:space="preserve"> del</w:t>
      </w:r>
      <w:r w:rsidR="00AC725B" w:rsidRPr="00AC725B">
        <w:rPr>
          <w:rFonts w:ascii="Museo Sans 300" w:eastAsia="Times New Roman" w:hAnsi="Museo Sans 300" w:cs="Times New Roman"/>
          <w:lang w:val="es-SV" w:eastAsia="es-ES"/>
        </w:rPr>
        <w:t xml:space="preserve"> </w:t>
      </w:r>
      <w:r w:rsidR="009A601C" w:rsidRPr="00AC725B">
        <w:rPr>
          <w:rFonts w:ascii="Museo Sans 300" w:hAnsi="Museo Sans 300"/>
          <w:lang w:val="es-SV"/>
        </w:rPr>
        <w:t xml:space="preserve">20 de diciembre de </w:t>
      </w:r>
      <w:r w:rsidR="00C15571">
        <w:rPr>
          <w:rFonts w:ascii="Museo Sans 300" w:hAnsi="Museo Sans 300"/>
          <w:lang w:val="es-SV"/>
        </w:rPr>
        <w:t>1996</w:t>
      </w:r>
      <w:r w:rsidR="009A601C" w:rsidRPr="00AC725B">
        <w:rPr>
          <w:rFonts w:ascii="Museo Sans 300" w:hAnsi="Museo Sans 300"/>
          <w:lang w:val="es-SV"/>
        </w:rPr>
        <w:t>, publicado en el Diario Oficial</w:t>
      </w:r>
      <w:r w:rsidR="009A601C" w:rsidRPr="002476A9">
        <w:rPr>
          <w:rFonts w:ascii="Museo Sans 300" w:hAnsi="Museo Sans 300"/>
          <w:lang w:val="es-SV"/>
        </w:rPr>
        <w:t xml:space="preserve"> No. </w:t>
      </w:r>
      <w:r w:rsidR="009A601C" w:rsidRPr="004A50D8">
        <w:rPr>
          <w:rFonts w:ascii="Museo Sans 300" w:hAnsi="Museo Sans 300"/>
          <w:lang w:val="es-SV"/>
        </w:rPr>
        <w:t>2</w:t>
      </w:r>
      <w:r w:rsidR="00C15571">
        <w:rPr>
          <w:rFonts w:ascii="Museo Sans 300" w:hAnsi="Museo Sans 300"/>
          <w:lang w:val="es-SV"/>
        </w:rPr>
        <w:t>43</w:t>
      </w:r>
      <w:r w:rsidR="009A601C" w:rsidRPr="002476A9">
        <w:rPr>
          <w:rFonts w:ascii="Museo Sans 300" w:hAnsi="Museo Sans 300"/>
          <w:lang w:val="es-SV"/>
        </w:rPr>
        <w:t xml:space="preserve">, Tomo No. </w:t>
      </w:r>
      <w:r w:rsidR="00C15571">
        <w:rPr>
          <w:rFonts w:ascii="Museo Sans 300" w:hAnsi="Museo Sans 300"/>
          <w:lang w:val="es-SV"/>
        </w:rPr>
        <w:t>333</w:t>
      </w:r>
      <w:r w:rsidR="009A601C" w:rsidRPr="002476A9">
        <w:rPr>
          <w:rFonts w:ascii="Museo Sans 300" w:hAnsi="Museo Sans 300"/>
          <w:lang w:val="es-SV"/>
        </w:rPr>
        <w:t xml:space="preserve">, del </w:t>
      </w:r>
      <w:r w:rsidR="009A601C">
        <w:rPr>
          <w:rFonts w:ascii="Museo Sans 300" w:hAnsi="Museo Sans 300"/>
          <w:lang w:val="es-SV"/>
        </w:rPr>
        <w:t xml:space="preserve">día </w:t>
      </w:r>
      <w:r w:rsidR="00C15571">
        <w:rPr>
          <w:rFonts w:ascii="Museo Sans 300" w:hAnsi="Museo Sans 300"/>
          <w:lang w:val="es-SV"/>
        </w:rPr>
        <w:t>23</w:t>
      </w:r>
      <w:r w:rsidR="009A601C">
        <w:rPr>
          <w:rFonts w:ascii="Museo Sans 300" w:hAnsi="Museo Sans 300"/>
          <w:lang w:val="es-SV"/>
        </w:rPr>
        <w:t xml:space="preserve"> del</w:t>
      </w:r>
      <w:r w:rsidR="009A601C" w:rsidRPr="002476A9">
        <w:rPr>
          <w:rFonts w:ascii="Museo Sans 300" w:hAnsi="Museo Sans 300"/>
          <w:lang w:val="es-SV"/>
        </w:rPr>
        <w:t xml:space="preserve"> mismo mes y año, </w:t>
      </w:r>
      <w:r w:rsidR="006A6541">
        <w:rPr>
          <w:rFonts w:ascii="Museo Sans 300" w:hAnsi="Museo Sans 300"/>
          <w:lang w:val="es-SV"/>
        </w:rPr>
        <w:t xml:space="preserve">mediante el cual </w:t>
      </w:r>
      <w:r w:rsidR="009A601C" w:rsidRPr="002476A9">
        <w:rPr>
          <w:rFonts w:ascii="Museo Sans 300" w:hAnsi="Museo Sans 300"/>
          <w:lang w:val="es-SV"/>
        </w:rPr>
        <w:t xml:space="preserve">se emitió la Ley del Sistema de </w:t>
      </w:r>
      <w:r w:rsidR="006A6541">
        <w:rPr>
          <w:rFonts w:ascii="Museo Sans 300" w:hAnsi="Museo Sans 300"/>
          <w:lang w:val="es-SV"/>
        </w:rPr>
        <w:t xml:space="preserve">Ahorro para </w:t>
      </w:r>
      <w:r w:rsidR="009A601C" w:rsidRPr="002476A9">
        <w:rPr>
          <w:rFonts w:ascii="Museo Sans 300" w:hAnsi="Museo Sans 300"/>
          <w:lang w:val="es-SV"/>
        </w:rPr>
        <w:t>Pensiones</w:t>
      </w:r>
    </w:p>
    <w:p w14:paraId="08253E6D" w14:textId="38841EBB" w:rsidR="00BE2A0A" w:rsidRPr="00BE2A0A" w:rsidRDefault="00BE2A0A" w:rsidP="00794B88">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BE2A0A">
        <w:rPr>
          <w:rFonts w:ascii="Museo Sans 300" w:eastAsia="Arial Narrow" w:hAnsi="Museo Sans 300" w:cs="Arial"/>
          <w:b/>
          <w:bCs/>
          <w:lang w:val="es-SV" w:eastAsia="es-ES"/>
        </w:rPr>
        <w:t>Documento de Identidad:</w:t>
      </w:r>
      <w:r w:rsidRPr="00BE2A0A">
        <w:rPr>
          <w:rFonts w:ascii="Museo Sans 300" w:eastAsia="Arial Narrow" w:hAnsi="Museo Sans 300" w:cs="Arial"/>
          <w:lang w:val="es-SV" w:eastAsia="es-ES"/>
        </w:rPr>
        <w:t xml:space="preserve"> Podrá ser el Documento Único de Identidad, Carné de Minoridad, Pasaporte o Carné de Residente, según corresponda;</w:t>
      </w:r>
    </w:p>
    <w:p w14:paraId="786CC78A" w14:textId="2816D5B8" w:rsidR="001A095A" w:rsidRPr="00AF2175" w:rsidRDefault="001A095A" w:rsidP="00794B88">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AF2175">
        <w:rPr>
          <w:rFonts w:ascii="Museo Sans 300" w:eastAsia="Arial Narrow" w:hAnsi="Museo Sans 300" w:cs="Arial"/>
          <w:b/>
          <w:bCs/>
          <w:lang w:val="es-SV" w:eastAsia="es-ES"/>
        </w:rPr>
        <w:t>DUI</w:t>
      </w:r>
      <w:r>
        <w:rPr>
          <w:rFonts w:ascii="Museo Sans 300" w:eastAsia="Arial Narrow" w:hAnsi="Museo Sans 300" w:cs="Arial"/>
          <w:lang w:val="es-SV" w:eastAsia="es-ES"/>
        </w:rPr>
        <w:t xml:space="preserve">: </w:t>
      </w:r>
      <w:r w:rsidR="00E2328F" w:rsidRPr="00BE2A0A">
        <w:rPr>
          <w:rFonts w:ascii="Museo Sans 300" w:eastAsia="Arial Narrow" w:hAnsi="Museo Sans 300" w:cs="Arial"/>
          <w:lang w:val="es-SV" w:eastAsia="es-ES"/>
        </w:rPr>
        <w:t>Documento Único de Identidad</w:t>
      </w:r>
      <w:r w:rsidR="00E2328F">
        <w:rPr>
          <w:rFonts w:ascii="Museo Sans 300" w:eastAsia="Arial Narrow" w:hAnsi="Museo Sans 300" w:cs="Arial"/>
          <w:lang w:val="es-SV" w:eastAsia="es-ES"/>
        </w:rPr>
        <w:t>;</w:t>
      </w:r>
    </w:p>
    <w:p w14:paraId="7C208A56" w14:textId="17497727" w:rsidR="00DD1871" w:rsidRPr="002476A9" w:rsidRDefault="00DD1871" w:rsidP="00794B88">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2476A9">
        <w:rPr>
          <w:rFonts w:ascii="Museo Sans 300" w:eastAsia="Arial Narrow" w:hAnsi="Museo Sans 300" w:cs="Arial"/>
          <w:b/>
          <w:lang w:val="es-SV" w:eastAsia="es-ES"/>
        </w:rPr>
        <w:t xml:space="preserve">IBC: </w:t>
      </w:r>
      <w:r w:rsidRPr="002476A9">
        <w:rPr>
          <w:rFonts w:ascii="Museo Sans 300" w:eastAsia="Arial Narrow" w:hAnsi="Museo Sans 300" w:cs="Arial"/>
          <w:lang w:val="es-SV" w:eastAsia="es-ES"/>
        </w:rPr>
        <w:t>Ingreso Base de Cotización;</w:t>
      </w:r>
    </w:p>
    <w:p w14:paraId="518695F6" w14:textId="7D8E931A" w:rsidR="001E456D" w:rsidRPr="00B164FF" w:rsidRDefault="001E456D" w:rsidP="00B164FF">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B164FF">
        <w:rPr>
          <w:rFonts w:ascii="Museo Sans 300" w:eastAsia="Arial Narrow" w:hAnsi="Museo Sans 300" w:cs="Arial"/>
          <w:b/>
          <w:lang w:val="es-SV" w:eastAsia="es-ES"/>
        </w:rPr>
        <w:t>Institu</w:t>
      </w:r>
      <w:r w:rsidR="007627B3" w:rsidRPr="00B164FF">
        <w:rPr>
          <w:rFonts w:ascii="Museo Sans 300" w:eastAsia="Arial Narrow" w:hAnsi="Museo Sans 300" w:cs="Arial"/>
          <w:b/>
          <w:lang w:val="es-SV" w:eastAsia="es-ES"/>
        </w:rPr>
        <w:t>ci</w:t>
      </w:r>
      <w:r w:rsidR="000556FC" w:rsidRPr="00B164FF">
        <w:rPr>
          <w:rFonts w:ascii="Museo Sans 300" w:eastAsia="Arial Narrow" w:hAnsi="Museo Sans 300" w:cs="Arial"/>
          <w:b/>
          <w:lang w:val="es-SV" w:eastAsia="es-ES"/>
        </w:rPr>
        <w:t>ó</w:t>
      </w:r>
      <w:r w:rsidR="007627B3" w:rsidRPr="00B164FF">
        <w:rPr>
          <w:rFonts w:ascii="Museo Sans 300" w:eastAsia="Arial Narrow" w:hAnsi="Museo Sans 300" w:cs="Arial"/>
          <w:b/>
          <w:lang w:val="es-SV" w:eastAsia="es-ES"/>
        </w:rPr>
        <w:t>n</w:t>
      </w:r>
      <w:r w:rsidR="000556FC" w:rsidRPr="00B164FF">
        <w:rPr>
          <w:rFonts w:ascii="Museo Sans 300" w:eastAsia="Arial Narrow" w:hAnsi="Museo Sans 300" w:cs="Arial"/>
          <w:b/>
          <w:lang w:val="es-SV" w:eastAsia="es-ES"/>
        </w:rPr>
        <w:t xml:space="preserve"> (</w:t>
      </w:r>
      <w:r w:rsidR="007627B3" w:rsidRPr="00B164FF">
        <w:rPr>
          <w:rFonts w:ascii="Museo Sans 300" w:eastAsia="Arial Narrow" w:hAnsi="Museo Sans 300" w:cs="Arial"/>
          <w:b/>
          <w:lang w:val="es-SV" w:eastAsia="es-ES"/>
        </w:rPr>
        <w:t>es</w:t>
      </w:r>
      <w:r w:rsidR="000556FC" w:rsidRPr="00B164FF">
        <w:rPr>
          <w:rFonts w:ascii="Museo Sans 300" w:eastAsia="Arial Narrow" w:hAnsi="Museo Sans 300" w:cs="Arial"/>
          <w:b/>
          <w:lang w:val="es-SV" w:eastAsia="es-ES"/>
        </w:rPr>
        <w:t>)</w:t>
      </w:r>
      <w:r w:rsidRPr="00B164FF">
        <w:rPr>
          <w:rFonts w:ascii="Museo Sans 300" w:eastAsia="Arial Narrow" w:hAnsi="Museo Sans 300" w:cs="Arial"/>
          <w:b/>
          <w:lang w:val="es-SV" w:eastAsia="es-ES"/>
        </w:rPr>
        <w:t xml:space="preserve"> Previsional</w:t>
      </w:r>
      <w:r w:rsidR="000556FC" w:rsidRPr="00B164FF">
        <w:rPr>
          <w:rFonts w:ascii="Museo Sans 300" w:eastAsia="Arial Narrow" w:hAnsi="Museo Sans 300" w:cs="Arial"/>
          <w:b/>
          <w:lang w:val="es-SV" w:eastAsia="es-ES"/>
        </w:rPr>
        <w:t xml:space="preserve"> (</w:t>
      </w:r>
      <w:r w:rsidR="006A1C04" w:rsidRPr="00B164FF">
        <w:rPr>
          <w:rFonts w:ascii="Museo Sans 300" w:eastAsia="Arial Narrow" w:hAnsi="Museo Sans 300" w:cs="Arial"/>
          <w:b/>
          <w:lang w:val="es-SV" w:eastAsia="es-ES"/>
        </w:rPr>
        <w:t>es</w:t>
      </w:r>
      <w:r w:rsidR="000556FC" w:rsidRPr="00B164FF">
        <w:rPr>
          <w:rFonts w:ascii="Museo Sans 300" w:eastAsia="Arial Narrow" w:hAnsi="Museo Sans 300" w:cs="Arial"/>
          <w:b/>
          <w:lang w:val="es-SV" w:eastAsia="es-ES"/>
        </w:rPr>
        <w:t>)</w:t>
      </w:r>
      <w:r w:rsidRPr="00B164FF">
        <w:rPr>
          <w:rFonts w:ascii="Museo Sans 300" w:eastAsia="Arial Narrow" w:hAnsi="Museo Sans 300" w:cs="Arial"/>
          <w:b/>
          <w:lang w:val="es-SV" w:eastAsia="es-ES"/>
        </w:rPr>
        <w:t xml:space="preserve">: </w:t>
      </w:r>
      <w:r w:rsidR="00E67AF4" w:rsidRPr="00B164FF">
        <w:rPr>
          <w:rFonts w:ascii="Museo Sans 300" w:eastAsia="Arial Narrow" w:hAnsi="Museo Sans 300" w:cs="Arial"/>
          <w:lang w:val="es-SV" w:eastAsia="es-ES"/>
        </w:rPr>
        <w:t>se refiere a</w:t>
      </w:r>
      <w:r w:rsidR="00F65A64" w:rsidRPr="00B164FF">
        <w:rPr>
          <w:rFonts w:ascii="Museo Sans 300" w:eastAsia="Arial Narrow" w:hAnsi="Museo Sans 300" w:cs="Arial"/>
          <w:lang w:val="es-SV" w:eastAsia="es-ES"/>
        </w:rPr>
        <w:t xml:space="preserve"> </w:t>
      </w:r>
      <w:r w:rsidR="00E67AF4" w:rsidRPr="00B164FF">
        <w:rPr>
          <w:rFonts w:ascii="Museo Sans 300" w:eastAsia="Arial Narrow" w:hAnsi="Museo Sans 300" w:cs="Arial"/>
          <w:lang w:val="es-SV" w:eastAsia="es-ES"/>
        </w:rPr>
        <w:t>l</w:t>
      </w:r>
      <w:r w:rsidR="00F65A64" w:rsidRPr="00B164FF">
        <w:rPr>
          <w:rFonts w:ascii="Museo Sans 300" w:eastAsia="Arial Narrow" w:hAnsi="Museo Sans 300" w:cs="Arial"/>
          <w:lang w:val="es-SV" w:eastAsia="es-ES"/>
        </w:rPr>
        <w:t>as Administradoras de Fondos de Pensiones,</w:t>
      </w:r>
      <w:r w:rsidR="00E67AF4" w:rsidRPr="00B164FF">
        <w:rPr>
          <w:rFonts w:ascii="Museo Sans 300" w:eastAsia="Arial Narrow" w:hAnsi="Museo Sans 300" w:cs="Arial"/>
          <w:lang w:val="es-SV" w:eastAsia="es-ES"/>
        </w:rPr>
        <w:t xml:space="preserve"> </w:t>
      </w:r>
      <w:r w:rsidRPr="00B164FF">
        <w:rPr>
          <w:rFonts w:ascii="Museo Sans 300" w:eastAsia="Arial Narrow" w:hAnsi="Museo Sans 300" w:cs="Arial"/>
          <w:lang w:val="es-SV" w:eastAsia="es-ES"/>
        </w:rPr>
        <w:t>I</w:t>
      </w:r>
      <w:r w:rsidR="00E71225" w:rsidRPr="00B164FF">
        <w:rPr>
          <w:rFonts w:ascii="Museo Sans 300" w:eastAsia="Arial Narrow" w:hAnsi="Museo Sans 300" w:cs="Arial"/>
          <w:lang w:val="es-SV" w:eastAsia="es-ES"/>
        </w:rPr>
        <w:t xml:space="preserve">nstituto </w:t>
      </w:r>
      <w:r w:rsidRPr="00B164FF">
        <w:rPr>
          <w:rFonts w:ascii="Museo Sans 300" w:eastAsia="Arial Narrow" w:hAnsi="Museo Sans 300" w:cs="Arial"/>
          <w:lang w:val="es-SV" w:eastAsia="es-ES"/>
        </w:rPr>
        <w:t>S</w:t>
      </w:r>
      <w:r w:rsidR="00E71225" w:rsidRPr="00B164FF">
        <w:rPr>
          <w:rFonts w:ascii="Museo Sans 300" w:eastAsia="Arial Narrow" w:hAnsi="Museo Sans 300" w:cs="Arial"/>
          <w:lang w:val="es-SV" w:eastAsia="es-ES"/>
        </w:rPr>
        <w:t xml:space="preserve">alvadoreño del </w:t>
      </w:r>
      <w:r w:rsidRPr="00B164FF">
        <w:rPr>
          <w:rFonts w:ascii="Museo Sans 300" w:eastAsia="Arial Narrow" w:hAnsi="Museo Sans 300" w:cs="Arial"/>
          <w:lang w:val="es-SV" w:eastAsia="es-ES"/>
        </w:rPr>
        <w:t>S</w:t>
      </w:r>
      <w:r w:rsidR="00E71225" w:rsidRPr="00B164FF">
        <w:rPr>
          <w:rFonts w:ascii="Museo Sans 300" w:eastAsia="Arial Narrow" w:hAnsi="Museo Sans 300" w:cs="Arial"/>
          <w:lang w:val="es-SV" w:eastAsia="es-ES"/>
        </w:rPr>
        <w:t xml:space="preserve">eguro </w:t>
      </w:r>
      <w:r w:rsidRPr="00B164FF">
        <w:rPr>
          <w:rFonts w:ascii="Museo Sans 300" w:eastAsia="Arial Narrow" w:hAnsi="Museo Sans 300" w:cs="Arial"/>
          <w:lang w:val="es-SV" w:eastAsia="es-ES"/>
        </w:rPr>
        <w:t>S</w:t>
      </w:r>
      <w:r w:rsidR="00E71225" w:rsidRPr="00B164FF">
        <w:rPr>
          <w:rFonts w:ascii="Museo Sans 300" w:eastAsia="Arial Narrow" w:hAnsi="Museo Sans 300" w:cs="Arial"/>
          <w:lang w:val="es-SV" w:eastAsia="es-ES"/>
        </w:rPr>
        <w:t>ocial</w:t>
      </w:r>
      <w:r w:rsidRPr="00B164FF">
        <w:rPr>
          <w:rFonts w:ascii="Museo Sans 300" w:eastAsia="Arial Narrow" w:hAnsi="Museo Sans 300" w:cs="Arial"/>
          <w:lang w:val="es-SV" w:eastAsia="es-ES"/>
        </w:rPr>
        <w:t xml:space="preserve"> e </w:t>
      </w:r>
      <w:r w:rsidR="001A095A" w:rsidRPr="00B164FF">
        <w:rPr>
          <w:rFonts w:ascii="Museo Sans 300" w:eastAsia="Arial Narrow" w:hAnsi="Museo Sans 300" w:cs="Arial"/>
          <w:lang w:val="es-SV" w:eastAsia="es-ES"/>
        </w:rPr>
        <w:t>Instituto Salvadoreño de Pensiones</w:t>
      </w:r>
      <w:r w:rsidR="00F65A64" w:rsidRPr="00B164FF">
        <w:rPr>
          <w:rFonts w:ascii="Museo Sans 300" w:eastAsia="Arial Narrow" w:hAnsi="Museo Sans 300" w:cs="Arial"/>
          <w:lang w:val="es-SV" w:eastAsia="es-ES"/>
        </w:rPr>
        <w:t>;</w:t>
      </w:r>
      <w:r w:rsidRPr="00B164FF">
        <w:rPr>
          <w:rFonts w:ascii="Museo Sans 300" w:eastAsia="Arial Narrow" w:hAnsi="Museo Sans 300" w:cs="Arial"/>
          <w:lang w:val="es-SV" w:eastAsia="es-ES"/>
        </w:rPr>
        <w:t xml:space="preserve"> </w:t>
      </w:r>
    </w:p>
    <w:p w14:paraId="3DC6E212" w14:textId="3CCDA98C" w:rsidR="009F296D" w:rsidRPr="002476A9" w:rsidRDefault="008E4F39" w:rsidP="00B6136F">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2476A9">
        <w:rPr>
          <w:rFonts w:ascii="Museo Sans 300" w:eastAsia="Times New Roman" w:hAnsi="Museo Sans 300" w:cs="Times New Roman"/>
          <w:b/>
          <w:lang w:val="es-SV" w:eastAsia="es-ES"/>
        </w:rPr>
        <w:t>Institutos Previsionales</w:t>
      </w:r>
      <w:r w:rsidR="009F296D" w:rsidRPr="002476A9">
        <w:rPr>
          <w:rFonts w:ascii="Museo Sans 300" w:eastAsia="Times New Roman" w:hAnsi="Museo Sans 300" w:cs="Times New Roman"/>
          <w:b/>
          <w:lang w:val="es-SV" w:eastAsia="es-ES"/>
        </w:rPr>
        <w:t>:</w:t>
      </w:r>
      <w:r w:rsidR="00B6136F" w:rsidRPr="002476A9">
        <w:rPr>
          <w:rFonts w:ascii="Museo Sans 300" w:eastAsia="Times New Roman" w:hAnsi="Museo Sans 300" w:cs="Times New Roman"/>
          <w:b/>
          <w:lang w:val="es-SV" w:eastAsia="es-ES"/>
        </w:rPr>
        <w:t xml:space="preserve"> </w:t>
      </w:r>
      <w:r w:rsidR="00B6136F" w:rsidRPr="002476A9">
        <w:rPr>
          <w:rFonts w:ascii="Museo Sans 300" w:eastAsia="Times New Roman" w:hAnsi="Museo Sans 300" w:cs="Times New Roman"/>
          <w:lang w:val="es-SV" w:eastAsia="es-ES"/>
        </w:rPr>
        <w:t xml:space="preserve">se refiere al </w:t>
      </w:r>
      <w:r w:rsidR="001A095A">
        <w:rPr>
          <w:rFonts w:ascii="Museo Sans 300" w:eastAsia="Arial Narrow" w:hAnsi="Museo Sans 300" w:cs="Arial"/>
          <w:lang w:val="es-SV" w:eastAsia="es-ES"/>
        </w:rPr>
        <w:t xml:space="preserve">Instituto Salvadoreño de Pensiones </w:t>
      </w:r>
      <w:r w:rsidR="00B6136F" w:rsidRPr="002476A9">
        <w:rPr>
          <w:rFonts w:ascii="Museo Sans 300" w:eastAsia="Arial Narrow" w:hAnsi="Museo Sans 300" w:cs="Arial"/>
          <w:lang w:val="es-SV" w:eastAsia="es-ES"/>
        </w:rPr>
        <w:t xml:space="preserve">e Instituto Salvadoreño del Seguro Social; </w:t>
      </w:r>
    </w:p>
    <w:p w14:paraId="13EFF60C" w14:textId="43F3AC2C" w:rsidR="002336ED" w:rsidRPr="00AF2175" w:rsidRDefault="002336ED" w:rsidP="00794B88">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AF2175">
        <w:rPr>
          <w:rFonts w:ascii="Museo Sans 300" w:eastAsia="Arial Narrow" w:hAnsi="Museo Sans 300" w:cs="Arial"/>
          <w:b/>
          <w:bCs/>
          <w:lang w:val="es-SV" w:eastAsia="es-ES"/>
        </w:rPr>
        <w:t>ISP</w:t>
      </w:r>
      <w:r>
        <w:rPr>
          <w:rFonts w:ascii="Museo Sans 300" w:eastAsia="Arial Narrow" w:hAnsi="Museo Sans 300" w:cs="Arial"/>
          <w:lang w:val="es-SV" w:eastAsia="es-ES"/>
        </w:rPr>
        <w:t>: Instituto Salvadoreño de Pensiones;</w:t>
      </w:r>
    </w:p>
    <w:p w14:paraId="3333EAA4" w14:textId="13252B04" w:rsidR="001E456D" w:rsidRPr="002476A9" w:rsidRDefault="001E456D" w:rsidP="00794B88">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2476A9">
        <w:rPr>
          <w:rFonts w:ascii="Museo Sans 300" w:eastAsia="Arial Narrow" w:hAnsi="Museo Sans 300" w:cs="Arial"/>
          <w:b/>
          <w:lang w:val="es-SV" w:eastAsia="es-ES"/>
        </w:rPr>
        <w:t xml:space="preserve">ISSS: </w:t>
      </w:r>
      <w:r w:rsidRPr="002476A9">
        <w:rPr>
          <w:rFonts w:ascii="Museo Sans 300" w:eastAsia="Arial Narrow" w:hAnsi="Museo Sans 300" w:cs="Arial"/>
          <w:lang w:val="es-SV" w:eastAsia="es-ES"/>
        </w:rPr>
        <w:t xml:space="preserve">Instituto Salvadoreño del Seguro Social; </w:t>
      </w:r>
    </w:p>
    <w:p w14:paraId="4C44E2B5" w14:textId="118E8184" w:rsidR="00853E9A" w:rsidRPr="002476A9" w:rsidRDefault="00853E9A" w:rsidP="00794B88">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2476A9">
        <w:rPr>
          <w:rFonts w:ascii="Museo Sans 300" w:eastAsia="Arial Narrow" w:hAnsi="Museo Sans 300" w:cs="Arial"/>
          <w:b/>
          <w:lang w:val="es-SV" w:eastAsia="es-ES"/>
        </w:rPr>
        <w:t>IPSFA:</w:t>
      </w:r>
      <w:r w:rsidRPr="002476A9">
        <w:rPr>
          <w:rFonts w:ascii="Museo Sans 300" w:eastAsia="Arial Narrow" w:hAnsi="Museo Sans 300" w:cs="Arial"/>
          <w:lang w:val="es-SV" w:eastAsia="es-ES"/>
        </w:rPr>
        <w:t xml:space="preserve"> Instituto de Previsión Social de la Fuerza Armada;</w:t>
      </w:r>
    </w:p>
    <w:p w14:paraId="11126A5E" w14:textId="18BA9D12" w:rsidR="00E93101" w:rsidRPr="002476A9" w:rsidRDefault="002336ED" w:rsidP="00794B88">
      <w:pPr>
        <w:widowControl w:val="0"/>
        <w:numPr>
          <w:ilvl w:val="0"/>
          <w:numId w:val="19"/>
        </w:numPr>
        <w:spacing w:after="0" w:line="240" w:lineRule="auto"/>
        <w:ind w:left="425" w:hanging="425"/>
        <w:jc w:val="both"/>
        <w:rPr>
          <w:rFonts w:ascii="Museo Sans 300" w:eastAsia="Arial Narrow" w:hAnsi="Museo Sans 300" w:cs="Arial"/>
          <w:b/>
          <w:lang w:val="es-SV" w:eastAsia="es-ES"/>
        </w:rPr>
      </w:pPr>
      <w:r>
        <w:rPr>
          <w:rFonts w:ascii="Museo Sans 300" w:eastAsia="Arial Narrow" w:hAnsi="Museo Sans 300" w:cs="Arial"/>
          <w:b/>
          <w:lang w:val="es-SV" w:eastAsia="es-ES"/>
        </w:rPr>
        <w:t>L</w:t>
      </w:r>
      <w:r w:rsidR="00A64227">
        <w:rPr>
          <w:rFonts w:ascii="Museo Sans 300" w:eastAsia="Arial Narrow" w:hAnsi="Museo Sans 300" w:cs="Arial"/>
          <w:b/>
          <w:lang w:val="es-SV" w:eastAsia="es-ES"/>
        </w:rPr>
        <w:t xml:space="preserve">ey </w:t>
      </w:r>
      <w:r>
        <w:rPr>
          <w:rFonts w:ascii="Museo Sans 300" w:eastAsia="Arial Narrow" w:hAnsi="Museo Sans 300" w:cs="Arial"/>
          <w:b/>
          <w:lang w:val="es-SV" w:eastAsia="es-ES"/>
        </w:rPr>
        <w:t>SP</w:t>
      </w:r>
      <w:r w:rsidR="00E93101" w:rsidRPr="002476A9">
        <w:rPr>
          <w:rFonts w:ascii="Museo Sans 300" w:eastAsia="Arial Narrow" w:hAnsi="Museo Sans 300" w:cs="Arial"/>
          <w:b/>
          <w:lang w:val="es-SV" w:eastAsia="es-ES"/>
        </w:rPr>
        <w:t xml:space="preserve">: </w:t>
      </w:r>
      <w:r w:rsidR="00E93101" w:rsidRPr="002476A9">
        <w:rPr>
          <w:rFonts w:ascii="Museo Sans 300" w:eastAsia="Arial Narrow" w:hAnsi="Museo Sans 300" w:cs="Arial"/>
          <w:lang w:val="es-SV" w:eastAsia="es-ES"/>
        </w:rPr>
        <w:t xml:space="preserve">Ley </w:t>
      </w:r>
      <w:r w:rsidR="00E91712">
        <w:rPr>
          <w:rFonts w:ascii="Museo Sans 300" w:eastAsia="Arial Narrow" w:hAnsi="Museo Sans 300" w:cs="Arial"/>
          <w:lang w:val="es-SV" w:eastAsia="es-ES"/>
        </w:rPr>
        <w:t xml:space="preserve">Integral </w:t>
      </w:r>
      <w:r w:rsidR="00E93101" w:rsidRPr="002476A9">
        <w:rPr>
          <w:rFonts w:ascii="Museo Sans 300" w:eastAsia="Arial Narrow" w:hAnsi="Museo Sans 300" w:cs="Arial"/>
          <w:lang w:val="es-SV" w:eastAsia="es-ES"/>
        </w:rPr>
        <w:t>del Sistema de Pensiones;</w:t>
      </w:r>
    </w:p>
    <w:p w14:paraId="69BD5B1C" w14:textId="7F82DD31" w:rsidR="001E456D" w:rsidRDefault="001E456D" w:rsidP="00794B88">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DF2FD9">
        <w:rPr>
          <w:rFonts w:ascii="Museo Sans 300" w:eastAsia="Arial Narrow" w:hAnsi="Museo Sans 300" w:cs="Arial"/>
          <w:b/>
          <w:lang w:val="es-SV" w:eastAsia="es-ES"/>
        </w:rPr>
        <w:t xml:space="preserve">NIT: </w:t>
      </w:r>
      <w:r w:rsidRPr="00DF2FD9">
        <w:rPr>
          <w:rFonts w:ascii="Museo Sans 300" w:eastAsia="Arial Narrow" w:hAnsi="Museo Sans 300" w:cs="Arial"/>
          <w:lang w:val="es-SV" w:eastAsia="es-ES"/>
        </w:rPr>
        <w:t xml:space="preserve">Número de Identificación Tributaria; </w:t>
      </w:r>
    </w:p>
    <w:p w14:paraId="5A6CA4C0" w14:textId="47FE618B" w:rsidR="007B50DD" w:rsidRPr="001C61E5" w:rsidRDefault="007B50DD" w:rsidP="00794B88">
      <w:pPr>
        <w:widowControl w:val="0"/>
        <w:numPr>
          <w:ilvl w:val="0"/>
          <w:numId w:val="19"/>
        </w:numPr>
        <w:spacing w:after="0" w:line="240" w:lineRule="auto"/>
        <w:ind w:left="425" w:hanging="425"/>
        <w:jc w:val="both"/>
        <w:rPr>
          <w:rFonts w:ascii="Museo Sans 300" w:eastAsia="Arial Narrow" w:hAnsi="Museo Sans 300" w:cs="Arial"/>
          <w:lang w:val="es-SV" w:eastAsia="es-ES"/>
        </w:rPr>
      </w:pPr>
      <w:r>
        <w:rPr>
          <w:rFonts w:ascii="Museo Sans 300" w:hAnsi="Museo Sans 300"/>
          <w:b/>
          <w:bCs/>
        </w:rPr>
        <w:t xml:space="preserve">Número de INPEP: </w:t>
      </w:r>
      <w:r>
        <w:rPr>
          <w:rFonts w:ascii="Museo Sans 300" w:hAnsi="Museo Sans 300"/>
        </w:rPr>
        <w:t xml:space="preserve">Número otorgado por el Instituto Nacional de Pensiones de los Empleados Públicos a sus afiliados, previo a la </w:t>
      </w:r>
      <w:proofErr w:type="gramStart"/>
      <w:r>
        <w:rPr>
          <w:rFonts w:ascii="Museo Sans 300" w:hAnsi="Museo Sans 300"/>
        </w:rPr>
        <w:t>entrada en vigencia</w:t>
      </w:r>
      <w:proofErr w:type="gramEnd"/>
      <w:r>
        <w:rPr>
          <w:rFonts w:ascii="Museo Sans 300" w:hAnsi="Museo Sans 300"/>
        </w:rPr>
        <w:t xml:space="preserve"> de la Ley de Creación del Instituto Salvadoreño de Pensiones;</w:t>
      </w:r>
    </w:p>
    <w:p w14:paraId="04F0F84D" w14:textId="696ABAD4" w:rsidR="001C61E5" w:rsidRPr="001C61E5" w:rsidRDefault="001C61E5" w:rsidP="001C61E5">
      <w:pPr>
        <w:widowControl w:val="0"/>
        <w:numPr>
          <w:ilvl w:val="0"/>
          <w:numId w:val="19"/>
        </w:numPr>
        <w:spacing w:after="0" w:line="240" w:lineRule="auto"/>
        <w:ind w:left="425" w:hanging="425"/>
        <w:jc w:val="both"/>
        <w:rPr>
          <w:rFonts w:ascii="Museo Sans 300" w:eastAsia="Arial Narrow" w:hAnsi="Museo Sans 300" w:cs="Arial"/>
          <w:lang w:val="es-SV" w:eastAsia="es-ES"/>
        </w:rPr>
      </w:pPr>
      <w:r>
        <w:rPr>
          <w:rFonts w:ascii="Museo Sans 300" w:eastAsia="Arial Narrow" w:hAnsi="Museo Sans 300" w:cs="Arial"/>
          <w:b/>
          <w:lang w:val="es-SV" w:eastAsia="es-ES"/>
        </w:rPr>
        <w:t>NUP:</w:t>
      </w:r>
      <w:r>
        <w:rPr>
          <w:rFonts w:ascii="Museo Sans 300" w:eastAsia="Arial Narrow" w:hAnsi="Museo Sans 300" w:cs="Arial"/>
          <w:lang w:val="es-SV" w:eastAsia="es-ES"/>
        </w:rPr>
        <w:t xml:space="preserve"> Número Único Previsional;</w:t>
      </w:r>
    </w:p>
    <w:p w14:paraId="159C5591" w14:textId="06D2A2D7" w:rsidR="004F655D" w:rsidRPr="002476A9" w:rsidRDefault="004F655D" w:rsidP="00794B88">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2476A9">
        <w:rPr>
          <w:rFonts w:ascii="Museo Sans 300" w:eastAsia="Arial Narrow" w:hAnsi="Museo Sans 300" w:cs="Arial"/>
          <w:b/>
          <w:lang w:val="es-SV" w:eastAsia="es-ES"/>
        </w:rPr>
        <w:t xml:space="preserve">Rezago: </w:t>
      </w:r>
      <w:r w:rsidRPr="002476A9">
        <w:rPr>
          <w:rFonts w:ascii="Museo Sans 300" w:eastAsia="Arial Narrow" w:hAnsi="Museo Sans 300" w:cs="Arial"/>
          <w:lang w:val="es-SV" w:eastAsia="es-ES"/>
        </w:rPr>
        <w:t xml:space="preserve">Cotización previsional de un trabajador, enterada a una </w:t>
      </w:r>
      <w:r w:rsidR="00ED30A3" w:rsidRPr="002476A9">
        <w:rPr>
          <w:rFonts w:ascii="Museo Sans 300" w:eastAsia="Times New Roman" w:hAnsi="Museo Sans 300" w:cs="Times New Roman"/>
          <w:lang w:val="es-SV" w:eastAsia="es-ES"/>
        </w:rPr>
        <w:t xml:space="preserve">Institución Previsional </w:t>
      </w:r>
      <w:r w:rsidRPr="002476A9">
        <w:rPr>
          <w:rFonts w:ascii="Museo Sans 300" w:eastAsia="Arial Narrow" w:hAnsi="Museo Sans 300" w:cs="Arial"/>
          <w:lang w:val="es-SV" w:eastAsia="es-ES"/>
        </w:rPr>
        <w:t>distinta a la que se encuentra o encontraba afiliado</w:t>
      </w:r>
      <w:r w:rsidR="00A73C05" w:rsidRPr="002476A9">
        <w:rPr>
          <w:rFonts w:ascii="Museo Sans 300" w:eastAsia="Arial Narrow" w:hAnsi="Museo Sans 300" w:cs="Arial"/>
          <w:lang w:val="es-SV" w:eastAsia="es-ES"/>
        </w:rPr>
        <w:t>,</w:t>
      </w:r>
      <w:r w:rsidRPr="002476A9">
        <w:rPr>
          <w:rFonts w:ascii="Museo Sans 300" w:eastAsia="Arial Narrow" w:hAnsi="Museo Sans 300" w:cs="Arial"/>
          <w:lang w:val="es-SV" w:eastAsia="es-ES"/>
        </w:rPr>
        <w:t xml:space="preserve"> </w:t>
      </w:r>
      <w:r w:rsidR="00A73C05" w:rsidRPr="002476A9">
        <w:rPr>
          <w:rFonts w:ascii="Museo Sans 300" w:eastAsia="Arial Narrow" w:hAnsi="Museo Sans 300" w:cs="Arial"/>
          <w:lang w:val="es-SV" w:eastAsia="es-ES"/>
        </w:rPr>
        <w:t>p</w:t>
      </w:r>
      <w:r w:rsidRPr="002476A9">
        <w:rPr>
          <w:rFonts w:ascii="Museo Sans 300" w:eastAsia="Arial Narrow" w:hAnsi="Museo Sans 300" w:cs="Arial"/>
          <w:lang w:val="es-SV" w:eastAsia="es-ES"/>
        </w:rPr>
        <w:t xml:space="preserve">udiendo corresponderle a una AFP la comisión y a otra la cotización o ambas, según el mes de devengue de la cotización; </w:t>
      </w:r>
    </w:p>
    <w:p w14:paraId="6A343685" w14:textId="2B5F189C" w:rsidR="008533BB" w:rsidRPr="002476A9" w:rsidRDefault="008533BB" w:rsidP="00794B88">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2476A9">
        <w:rPr>
          <w:rFonts w:ascii="Museo Sans 300" w:eastAsia="Arial Narrow" w:hAnsi="Museo Sans 300" w:cs="Arial"/>
          <w:b/>
          <w:lang w:val="es-SV" w:eastAsia="es-ES"/>
        </w:rPr>
        <w:t xml:space="preserve">Rezagos originados de compensaciones: </w:t>
      </w:r>
      <w:r w:rsidRPr="002476A9">
        <w:rPr>
          <w:rFonts w:ascii="Museo Sans 300" w:eastAsia="Arial Narrow" w:hAnsi="Museo Sans 300" w:cs="Arial"/>
          <w:lang w:val="es-SV" w:eastAsia="es-ES"/>
        </w:rPr>
        <w:t xml:space="preserve">son las cotizaciones </w:t>
      </w:r>
      <w:proofErr w:type="gramStart"/>
      <w:r w:rsidRPr="002476A9">
        <w:rPr>
          <w:rFonts w:ascii="Museo Sans 300" w:eastAsia="Arial Narrow" w:hAnsi="Museo Sans 300" w:cs="Arial"/>
          <w:lang w:val="es-SV" w:eastAsia="es-ES"/>
        </w:rPr>
        <w:t>que</w:t>
      </w:r>
      <w:proofErr w:type="gramEnd"/>
      <w:r w:rsidRPr="002476A9">
        <w:rPr>
          <w:rFonts w:ascii="Museo Sans 300" w:eastAsia="Arial Narrow" w:hAnsi="Museo Sans 300" w:cs="Arial"/>
          <w:lang w:val="es-SV" w:eastAsia="es-ES"/>
        </w:rPr>
        <w:t xml:space="preserve"> aun habiéndose identificado y compensado, no corresponden a la </w:t>
      </w:r>
      <w:r w:rsidR="00ED30A3" w:rsidRPr="002476A9">
        <w:rPr>
          <w:rFonts w:ascii="Museo Sans 300" w:eastAsia="Times New Roman" w:hAnsi="Museo Sans 300" w:cs="Times New Roman"/>
          <w:lang w:val="es-SV" w:eastAsia="es-ES"/>
        </w:rPr>
        <w:t xml:space="preserve">Institución Previsional </w:t>
      </w:r>
      <w:r w:rsidRPr="002476A9">
        <w:rPr>
          <w:rFonts w:ascii="Museo Sans 300" w:eastAsia="Arial Narrow" w:hAnsi="Museo Sans 300" w:cs="Arial"/>
          <w:lang w:val="es-SV" w:eastAsia="es-ES"/>
        </w:rPr>
        <w:t xml:space="preserve">donde se trasladó el registro en rezago, por lo que, se requiere someterlo nuevamente al proceso de compensación en forma reiterada; </w:t>
      </w:r>
    </w:p>
    <w:p w14:paraId="205D3098" w14:textId="7248B411" w:rsidR="001E456D" w:rsidRPr="002476A9" w:rsidRDefault="001E456D" w:rsidP="00794B88">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2476A9">
        <w:rPr>
          <w:rFonts w:ascii="Museo Sans 300" w:eastAsia="Arial Narrow" w:hAnsi="Museo Sans 300" w:cs="Arial"/>
          <w:b/>
          <w:lang w:val="es-SV" w:eastAsia="es-ES"/>
        </w:rPr>
        <w:t xml:space="preserve">Rezago por cobrar: </w:t>
      </w:r>
      <w:r w:rsidRPr="002476A9">
        <w:rPr>
          <w:rFonts w:ascii="Museo Sans 300" w:eastAsia="Arial Narrow" w:hAnsi="Museo Sans 300" w:cs="Arial"/>
          <w:lang w:val="es-SV" w:eastAsia="es-ES"/>
        </w:rPr>
        <w:t xml:space="preserve">Rezago identificado por la Superintendencia, enviado a la </w:t>
      </w:r>
      <w:r w:rsidR="00ED30A3" w:rsidRPr="002476A9">
        <w:rPr>
          <w:rFonts w:ascii="Museo Sans 300" w:eastAsia="Times New Roman" w:hAnsi="Museo Sans 300" w:cs="Times New Roman"/>
          <w:lang w:val="es-SV" w:eastAsia="es-ES"/>
        </w:rPr>
        <w:t xml:space="preserve">Institución Previsional </w:t>
      </w:r>
      <w:r w:rsidRPr="002476A9">
        <w:rPr>
          <w:rFonts w:ascii="Museo Sans 300" w:eastAsia="Arial Narrow" w:hAnsi="Museo Sans 300" w:cs="Arial"/>
          <w:lang w:val="es-SV" w:eastAsia="es-ES"/>
        </w:rPr>
        <w:t xml:space="preserve">que pertenece dicho rezago, informando qué </w:t>
      </w:r>
      <w:r w:rsidR="00ED30A3" w:rsidRPr="002476A9">
        <w:rPr>
          <w:rFonts w:ascii="Museo Sans 300" w:eastAsia="Times New Roman" w:hAnsi="Museo Sans 300" w:cs="Times New Roman"/>
          <w:lang w:val="es-SV" w:eastAsia="es-ES"/>
        </w:rPr>
        <w:t>Institución Previsional</w:t>
      </w:r>
      <w:r w:rsidRPr="002476A9">
        <w:rPr>
          <w:rFonts w:ascii="Museo Sans 300" w:eastAsia="Arial Narrow" w:hAnsi="Museo Sans 300" w:cs="Arial"/>
          <w:lang w:val="es-SV" w:eastAsia="es-ES"/>
        </w:rPr>
        <w:t xml:space="preserve"> lo reporta; </w:t>
      </w:r>
    </w:p>
    <w:p w14:paraId="321DEE84" w14:textId="34FA9D8F" w:rsidR="001E456D" w:rsidRPr="002476A9" w:rsidRDefault="001E456D" w:rsidP="00794B88">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2476A9">
        <w:rPr>
          <w:rFonts w:ascii="Museo Sans 300" w:eastAsia="Arial Narrow" w:hAnsi="Museo Sans 300" w:cs="Arial"/>
          <w:b/>
          <w:lang w:val="es-SV" w:eastAsia="es-ES"/>
        </w:rPr>
        <w:t xml:space="preserve">Rezago por pagar: </w:t>
      </w:r>
      <w:r w:rsidRPr="002476A9">
        <w:rPr>
          <w:rFonts w:ascii="Museo Sans 300" w:eastAsia="Arial Narrow" w:hAnsi="Museo Sans 300" w:cs="Arial"/>
          <w:lang w:val="es-SV" w:eastAsia="es-ES"/>
        </w:rPr>
        <w:t xml:space="preserve">Rezago identificado por la Superintendencia, enviado a la </w:t>
      </w:r>
      <w:r w:rsidR="00ED30A3" w:rsidRPr="002476A9">
        <w:rPr>
          <w:rFonts w:ascii="Museo Sans 300" w:eastAsia="Times New Roman" w:hAnsi="Museo Sans 300" w:cs="Times New Roman"/>
          <w:lang w:val="es-SV" w:eastAsia="es-ES"/>
        </w:rPr>
        <w:t xml:space="preserve">Institución Previsional </w:t>
      </w:r>
      <w:r w:rsidRPr="002476A9">
        <w:rPr>
          <w:rFonts w:ascii="Museo Sans 300" w:eastAsia="Arial Narrow" w:hAnsi="Museo Sans 300" w:cs="Arial"/>
          <w:lang w:val="es-SV" w:eastAsia="es-ES"/>
        </w:rPr>
        <w:t xml:space="preserve">que reportó dicho rezago, informando a qué </w:t>
      </w:r>
      <w:r w:rsidR="00ED30A3" w:rsidRPr="002476A9">
        <w:rPr>
          <w:rFonts w:ascii="Museo Sans 300" w:eastAsia="Times New Roman" w:hAnsi="Museo Sans 300" w:cs="Times New Roman"/>
          <w:lang w:val="es-SV" w:eastAsia="es-ES"/>
        </w:rPr>
        <w:t xml:space="preserve">Institución Previsional </w:t>
      </w:r>
      <w:r w:rsidRPr="002476A9">
        <w:rPr>
          <w:rFonts w:ascii="Museo Sans 300" w:eastAsia="Arial Narrow" w:hAnsi="Museo Sans 300" w:cs="Arial"/>
          <w:lang w:val="es-SV" w:eastAsia="es-ES"/>
        </w:rPr>
        <w:t xml:space="preserve">pertenece; </w:t>
      </w:r>
    </w:p>
    <w:p w14:paraId="5784D164" w14:textId="59267B4A" w:rsidR="00F315E1" w:rsidRPr="00F315E1" w:rsidRDefault="00F315E1" w:rsidP="00794B88">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356E13">
        <w:rPr>
          <w:rFonts w:ascii="Museo Sans 300" w:eastAsia="Arial Narrow" w:hAnsi="Museo Sans 300" w:cs="Arial"/>
          <w:b/>
          <w:bCs/>
          <w:lang w:val="es-SV" w:eastAsia="es-ES"/>
        </w:rPr>
        <w:t>Sistema Previsional:</w:t>
      </w:r>
      <w:r w:rsidRPr="00356E13">
        <w:rPr>
          <w:rFonts w:ascii="Museo Sans 300" w:eastAsia="Arial Narrow" w:hAnsi="Museo Sans 300" w:cs="Arial"/>
          <w:lang w:val="es-SV" w:eastAsia="es-ES"/>
        </w:rPr>
        <w:t xml:space="preserve"> </w:t>
      </w:r>
      <w:r w:rsidR="00356E13">
        <w:rPr>
          <w:rFonts w:ascii="Museo Sans 300" w:eastAsia="Arial Narrow" w:hAnsi="Museo Sans 300" w:cs="Arial"/>
          <w:lang w:val="es-SV" w:eastAsia="es-ES"/>
        </w:rPr>
        <w:t>Sistema conformado por el Sistema de Pensiones Público y el Sistema de Pensiones compuesto por las Administradoras de Fondos de Pensiones;</w:t>
      </w:r>
    </w:p>
    <w:p w14:paraId="2107DB6C" w14:textId="7E24740B" w:rsidR="001E456D" w:rsidRPr="00080535" w:rsidRDefault="001A095A" w:rsidP="00794B88">
      <w:pPr>
        <w:widowControl w:val="0"/>
        <w:numPr>
          <w:ilvl w:val="0"/>
          <w:numId w:val="19"/>
        </w:numPr>
        <w:spacing w:after="0" w:line="240" w:lineRule="auto"/>
        <w:ind w:left="425" w:hanging="425"/>
        <w:jc w:val="both"/>
        <w:rPr>
          <w:rFonts w:ascii="Museo Sans 300" w:eastAsia="Arial Narrow" w:hAnsi="Museo Sans 300" w:cs="Arial"/>
          <w:lang w:val="es-SV" w:eastAsia="es-ES"/>
        </w:rPr>
      </w:pPr>
      <w:r w:rsidRPr="00080535">
        <w:rPr>
          <w:rFonts w:ascii="Museo Sans 300" w:eastAsia="Arial Narrow" w:hAnsi="Museo Sans 300" w:cs="Arial"/>
          <w:b/>
          <w:lang w:val="es-SV" w:eastAsia="es-ES"/>
        </w:rPr>
        <w:t>SP</w:t>
      </w:r>
      <w:r w:rsidR="001E456D" w:rsidRPr="00080535">
        <w:rPr>
          <w:rFonts w:ascii="Museo Sans 300" w:eastAsia="Arial Narrow" w:hAnsi="Museo Sans 300" w:cs="Arial"/>
          <w:lang w:val="es-SV" w:eastAsia="es-ES"/>
        </w:rPr>
        <w:t xml:space="preserve">: Sistema de Pensiones; </w:t>
      </w:r>
    </w:p>
    <w:p w14:paraId="45796FD6" w14:textId="77777777" w:rsidR="001E456D" w:rsidRPr="002476A9" w:rsidRDefault="001E456D" w:rsidP="00794B88">
      <w:pPr>
        <w:numPr>
          <w:ilvl w:val="0"/>
          <w:numId w:val="19"/>
        </w:numPr>
        <w:spacing w:after="0" w:line="240" w:lineRule="auto"/>
        <w:ind w:left="425" w:hanging="425"/>
        <w:jc w:val="both"/>
        <w:rPr>
          <w:rFonts w:ascii="Museo Sans 300" w:eastAsia="Arial Narrow" w:hAnsi="Museo Sans 300" w:cs="Arial"/>
          <w:b/>
          <w:lang w:val="es-SV" w:eastAsia="es-ES"/>
        </w:rPr>
      </w:pPr>
      <w:r w:rsidRPr="002476A9">
        <w:rPr>
          <w:rFonts w:ascii="Museo Sans 300" w:eastAsia="Arial Narrow" w:hAnsi="Museo Sans 300" w:cs="Arial"/>
          <w:b/>
          <w:lang w:val="es-SV" w:eastAsia="es-ES"/>
        </w:rPr>
        <w:t xml:space="preserve">SPP: </w:t>
      </w:r>
      <w:r w:rsidRPr="002476A9">
        <w:rPr>
          <w:rFonts w:ascii="Museo Sans 300" w:eastAsia="Arial Narrow" w:hAnsi="Museo Sans 300" w:cs="Arial"/>
          <w:lang w:val="es-SV" w:eastAsia="es-ES"/>
        </w:rPr>
        <w:t>Sistema de Pensiones Público; y</w:t>
      </w:r>
    </w:p>
    <w:p w14:paraId="30FF3B92" w14:textId="77777777" w:rsidR="0040580F" w:rsidRPr="000275DB" w:rsidRDefault="001E456D" w:rsidP="00794B88">
      <w:pPr>
        <w:numPr>
          <w:ilvl w:val="0"/>
          <w:numId w:val="19"/>
        </w:numPr>
        <w:spacing w:after="0" w:line="240" w:lineRule="auto"/>
        <w:ind w:left="425" w:hanging="425"/>
        <w:jc w:val="both"/>
        <w:rPr>
          <w:rFonts w:ascii="Museo Sans 300" w:eastAsia="Times New Roman" w:hAnsi="Museo Sans 300" w:cs="Times New Roman"/>
          <w:b/>
          <w:lang w:val="es-SV" w:eastAsia="es-ES"/>
        </w:rPr>
      </w:pPr>
      <w:r w:rsidRPr="002476A9">
        <w:rPr>
          <w:rFonts w:ascii="Museo Sans 300" w:eastAsia="Times New Roman" w:hAnsi="Museo Sans 300" w:cs="Times New Roman"/>
          <w:b/>
          <w:lang w:val="es-SV" w:eastAsia="es-ES"/>
        </w:rPr>
        <w:t xml:space="preserve">Superintendencia: </w:t>
      </w:r>
      <w:r w:rsidRPr="002476A9">
        <w:rPr>
          <w:rFonts w:ascii="Museo Sans 300" w:eastAsia="Times New Roman" w:hAnsi="Museo Sans 300" w:cs="Times New Roman"/>
          <w:lang w:val="es-SV" w:eastAsia="es-ES"/>
        </w:rPr>
        <w:t>Superintendencia del Sistema Financiero.</w:t>
      </w:r>
    </w:p>
    <w:p w14:paraId="3145560F" w14:textId="77777777" w:rsidR="001E456D" w:rsidRPr="002476A9" w:rsidRDefault="001E456D" w:rsidP="00794B88">
      <w:pPr>
        <w:keepNext/>
        <w:spacing w:after="0" w:line="240" w:lineRule="auto"/>
        <w:jc w:val="center"/>
        <w:rPr>
          <w:rFonts w:ascii="Museo Sans 300" w:eastAsia="Times New Roman" w:hAnsi="Museo Sans 300" w:cs="Times New Roman"/>
          <w:b/>
          <w:lang w:val="es-SV" w:eastAsia="es-ES"/>
        </w:rPr>
      </w:pPr>
      <w:r w:rsidRPr="002476A9">
        <w:rPr>
          <w:rFonts w:ascii="Museo Sans 300" w:eastAsia="Times New Roman" w:hAnsi="Museo Sans 300" w:cs="Times New Roman"/>
          <w:b/>
          <w:lang w:val="es-SV" w:eastAsia="es-ES"/>
        </w:rPr>
        <w:lastRenderedPageBreak/>
        <w:t>CAPÍTULO II</w:t>
      </w:r>
    </w:p>
    <w:p w14:paraId="4C0359D6" w14:textId="77777777" w:rsidR="001E456D" w:rsidRPr="002476A9" w:rsidRDefault="001E456D" w:rsidP="00794B88">
      <w:pPr>
        <w:spacing w:after="0" w:line="240" w:lineRule="auto"/>
        <w:jc w:val="center"/>
        <w:rPr>
          <w:rFonts w:ascii="Museo Sans 300" w:eastAsia="Times New Roman" w:hAnsi="Museo Sans 300" w:cs="Times New Roman"/>
          <w:b/>
          <w:lang w:val="es-SV" w:eastAsia="es-ES"/>
        </w:rPr>
      </w:pPr>
      <w:r w:rsidRPr="002476A9">
        <w:rPr>
          <w:rFonts w:ascii="Museo Sans 300" w:eastAsia="Times New Roman" w:hAnsi="Museo Sans 300" w:cs="Times New Roman"/>
          <w:b/>
          <w:lang w:val="es-SV" w:eastAsia="es-ES"/>
        </w:rPr>
        <w:t>IDENTIFICACIÓN DE REZAGOS</w:t>
      </w:r>
    </w:p>
    <w:p w14:paraId="379A4AA9" w14:textId="77777777" w:rsidR="001E456D" w:rsidRPr="002476A9" w:rsidRDefault="001E456D" w:rsidP="00794B88">
      <w:pPr>
        <w:spacing w:after="0" w:line="240" w:lineRule="auto"/>
        <w:jc w:val="center"/>
        <w:rPr>
          <w:rFonts w:ascii="Museo Sans 300" w:eastAsia="Times New Roman" w:hAnsi="Museo Sans 300" w:cs="Times New Roman"/>
          <w:b/>
          <w:lang w:val="es-SV" w:eastAsia="es-ES"/>
        </w:rPr>
      </w:pPr>
    </w:p>
    <w:p w14:paraId="352F045F" w14:textId="451446BE" w:rsidR="001E456D" w:rsidRPr="002476A9" w:rsidRDefault="001E456D" w:rsidP="00794B88">
      <w:pPr>
        <w:spacing w:after="0" w:line="240" w:lineRule="auto"/>
        <w:jc w:val="both"/>
        <w:rPr>
          <w:rFonts w:ascii="Museo Sans 300" w:eastAsia="Times New Roman" w:hAnsi="Museo Sans 300" w:cs="Times New Roman"/>
          <w:b/>
          <w:lang w:val="es-SV" w:eastAsia="es-ES"/>
        </w:rPr>
      </w:pPr>
      <w:r w:rsidRPr="002476A9">
        <w:rPr>
          <w:rFonts w:ascii="Museo Sans 300" w:eastAsia="Times New Roman" w:hAnsi="Museo Sans 300" w:cs="Times New Roman"/>
          <w:b/>
          <w:lang w:val="es-SV" w:eastAsia="es-ES"/>
        </w:rPr>
        <w:t xml:space="preserve">Procedimiento de </w:t>
      </w:r>
      <w:r w:rsidR="00357C5F" w:rsidRPr="002476A9">
        <w:rPr>
          <w:rFonts w:ascii="Museo Sans 300" w:eastAsia="Times New Roman" w:hAnsi="Museo Sans 300" w:cs="Times New Roman"/>
          <w:b/>
          <w:lang w:val="es-SV" w:eastAsia="es-ES"/>
        </w:rPr>
        <w:t>i</w:t>
      </w:r>
      <w:r w:rsidRPr="002476A9">
        <w:rPr>
          <w:rFonts w:ascii="Museo Sans 300" w:eastAsia="Times New Roman" w:hAnsi="Museo Sans 300" w:cs="Times New Roman"/>
          <w:b/>
          <w:lang w:val="es-SV" w:eastAsia="es-ES"/>
        </w:rPr>
        <w:t xml:space="preserve">dentificación </w:t>
      </w:r>
      <w:r w:rsidR="004D4DB4" w:rsidRPr="002476A9">
        <w:rPr>
          <w:rFonts w:ascii="Museo Sans 300" w:eastAsia="Times New Roman" w:hAnsi="Museo Sans 300" w:cs="Times New Roman"/>
          <w:b/>
          <w:lang w:val="es-SV" w:eastAsia="es-ES"/>
        </w:rPr>
        <w:t>de rezagos</w:t>
      </w:r>
    </w:p>
    <w:p w14:paraId="2E64ADDA" w14:textId="59652AE4" w:rsidR="00FC3B1A" w:rsidRPr="002476A9" w:rsidRDefault="003C1102" w:rsidP="00794B88">
      <w:pPr>
        <w:widowControl w:val="0"/>
        <w:numPr>
          <w:ilvl w:val="0"/>
          <w:numId w:val="18"/>
        </w:numPr>
        <w:spacing w:after="0" w:line="240" w:lineRule="auto"/>
        <w:ind w:left="0" w:firstLine="0"/>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C</w:t>
      </w:r>
      <w:r w:rsidR="000724F3" w:rsidRPr="002476A9">
        <w:rPr>
          <w:rFonts w:ascii="Museo Sans 300" w:eastAsia="Times New Roman" w:hAnsi="Museo Sans 300" w:cs="Times New Roman"/>
          <w:lang w:val="es-SV" w:eastAsia="es-ES"/>
        </w:rPr>
        <w:t xml:space="preserve">ada </w:t>
      </w:r>
      <w:r w:rsidR="006A1C04" w:rsidRPr="002476A9">
        <w:rPr>
          <w:rFonts w:ascii="Museo Sans 300" w:eastAsia="Times New Roman" w:hAnsi="Museo Sans 300" w:cs="Times New Roman"/>
          <w:lang w:val="es-SV" w:eastAsia="es-ES"/>
        </w:rPr>
        <w:t>Institu</w:t>
      </w:r>
      <w:r w:rsidRPr="002476A9">
        <w:rPr>
          <w:rFonts w:ascii="Museo Sans 300" w:eastAsia="Times New Roman" w:hAnsi="Museo Sans 300" w:cs="Times New Roman"/>
          <w:lang w:val="es-SV" w:eastAsia="es-ES"/>
        </w:rPr>
        <w:t>ción</w:t>
      </w:r>
      <w:r w:rsidR="006A1C04" w:rsidRPr="002476A9">
        <w:rPr>
          <w:rFonts w:ascii="Museo Sans 300" w:eastAsia="Times New Roman" w:hAnsi="Museo Sans 300" w:cs="Times New Roman"/>
          <w:lang w:val="es-SV" w:eastAsia="es-ES"/>
        </w:rPr>
        <w:t xml:space="preserve"> Previsional </w:t>
      </w:r>
      <w:r w:rsidR="001E456D" w:rsidRPr="002476A9">
        <w:rPr>
          <w:rFonts w:ascii="Museo Sans 300" w:eastAsia="Times New Roman" w:hAnsi="Museo Sans 300" w:cs="Times New Roman"/>
          <w:lang w:val="es-SV" w:eastAsia="es-ES"/>
        </w:rPr>
        <w:t>deberá</w:t>
      </w:r>
      <w:r w:rsidR="00FC3B1A" w:rsidRPr="002476A9">
        <w:rPr>
          <w:rFonts w:ascii="Museo Sans 300" w:eastAsia="Times New Roman" w:hAnsi="Museo Sans 300" w:cs="Times New Roman"/>
          <w:lang w:val="es-SV" w:eastAsia="es-ES"/>
        </w:rPr>
        <w:t xml:space="preserve"> enviar a la Superintendencia, el detalle de los rezagos y cotizaciones indebidas recibidas, a través de archivos electrónicos</w:t>
      </w:r>
      <w:r w:rsidR="003124AF" w:rsidRPr="002476A9">
        <w:rPr>
          <w:rFonts w:ascii="Museo Sans 300" w:eastAsia="Times New Roman" w:hAnsi="Museo Sans 300" w:cs="Times New Roman"/>
          <w:lang w:val="es-SV" w:eastAsia="es-ES"/>
        </w:rPr>
        <w:t xml:space="preserve"> con extensión CCI, denom</w:t>
      </w:r>
      <w:r w:rsidR="004B0749" w:rsidRPr="002476A9">
        <w:rPr>
          <w:rFonts w:ascii="Museo Sans 300" w:eastAsia="Times New Roman" w:hAnsi="Museo Sans 300" w:cs="Times New Roman"/>
          <w:lang w:val="es-SV" w:eastAsia="es-ES"/>
        </w:rPr>
        <w:t>inado “</w:t>
      </w:r>
      <w:r w:rsidR="003124AF" w:rsidRPr="002476A9">
        <w:rPr>
          <w:rFonts w:ascii="Museo Sans 300" w:eastAsia="Times New Roman" w:hAnsi="Museo Sans 300" w:cs="Times New Roman"/>
          <w:lang w:val="es-SV" w:eastAsia="es-ES"/>
        </w:rPr>
        <w:t>Archivo de Cotizaciones sin Identificar</w:t>
      </w:r>
      <w:r w:rsidR="004B0749" w:rsidRPr="002476A9">
        <w:rPr>
          <w:rFonts w:ascii="Museo Sans 300" w:eastAsia="Times New Roman" w:hAnsi="Museo Sans 300" w:cs="Times New Roman"/>
          <w:lang w:val="es-SV" w:eastAsia="es-ES"/>
        </w:rPr>
        <w:t>”</w:t>
      </w:r>
      <w:r w:rsidR="000116D8" w:rsidRPr="002476A9">
        <w:rPr>
          <w:rFonts w:ascii="Museo Sans 300" w:eastAsia="Times New Roman" w:hAnsi="Museo Sans 300" w:cs="Times New Roman"/>
          <w:lang w:val="es-SV" w:eastAsia="es-ES"/>
        </w:rPr>
        <w:t>.</w:t>
      </w:r>
    </w:p>
    <w:p w14:paraId="2E76A2DE" w14:textId="1852F618" w:rsidR="00B57866" w:rsidRPr="002476A9" w:rsidRDefault="00B57866" w:rsidP="00794B88">
      <w:pPr>
        <w:widowControl w:val="0"/>
        <w:spacing w:after="0" w:line="240" w:lineRule="auto"/>
        <w:jc w:val="both"/>
        <w:rPr>
          <w:rFonts w:ascii="Museo Sans 300" w:eastAsia="Times New Roman" w:hAnsi="Museo Sans 300" w:cs="Times New Roman"/>
          <w:lang w:val="es-SV" w:eastAsia="es-ES"/>
        </w:rPr>
      </w:pPr>
    </w:p>
    <w:p w14:paraId="3DF93A1E" w14:textId="6777380E" w:rsidR="001E456D" w:rsidRPr="002476A9" w:rsidRDefault="007E47B3" w:rsidP="00CF5109">
      <w:pPr>
        <w:widowControl w:val="0"/>
        <w:spacing w:after="0" w:line="240" w:lineRule="auto"/>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 xml:space="preserve">La Superintendencia </w:t>
      </w:r>
      <w:r w:rsidR="001E456D" w:rsidRPr="002476A9">
        <w:rPr>
          <w:rFonts w:ascii="Museo Sans 300" w:eastAsia="Times New Roman" w:hAnsi="Museo Sans 300" w:cs="Times New Roman"/>
          <w:lang w:val="es-SV" w:eastAsia="es-ES"/>
        </w:rPr>
        <w:t xml:space="preserve">enviará, a la </w:t>
      </w:r>
      <w:r w:rsidR="003C1102" w:rsidRPr="002476A9">
        <w:rPr>
          <w:rFonts w:ascii="Museo Sans 300" w:eastAsia="Times New Roman" w:hAnsi="Museo Sans 300" w:cs="Times New Roman"/>
          <w:lang w:val="es-SV" w:eastAsia="es-ES"/>
        </w:rPr>
        <w:t xml:space="preserve">Institución Previsional </w:t>
      </w:r>
      <w:r w:rsidR="001E456D" w:rsidRPr="002476A9">
        <w:rPr>
          <w:rFonts w:ascii="Museo Sans 300" w:eastAsia="Times New Roman" w:hAnsi="Museo Sans 300" w:cs="Times New Roman"/>
          <w:lang w:val="es-SV" w:eastAsia="es-ES"/>
        </w:rPr>
        <w:t xml:space="preserve">remitente, el archivo </w:t>
      </w:r>
      <w:r w:rsidR="00646DD1" w:rsidRPr="002476A9">
        <w:rPr>
          <w:rFonts w:ascii="Museo Sans 300" w:eastAsia="Times New Roman" w:hAnsi="Museo Sans 300" w:cs="Times New Roman"/>
          <w:lang w:val="es-SV" w:eastAsia="es-ES"/>
        </w:rPr>
        <w:t xml:space="preserve">electrónico </w:t>
      </w:r>
      <w:r w:rsidR="004B0749" w:rsidRPr="002476A9">
        <w:rPr>
          <w:rFonts w:ascii="Museo Sans 300" w:eastAsia="Times New Roman" w:hAnsi="Museo Sans 300" w:cs="Times New Roman"/>
          <w:lang w:val="es-SV" w:eastAsia="es-ES"/>
        </w:rPr>
        <w:t>con extensión CRN denominado</w:t>
      </w:r>
      <w:r w:rsidR="00646DD1" w:rsidRPr="002476A9">
        <w:rPr>
          <w:rFonts w:ascii="Museo Sans 300" w:eastAsia="Times New Roman" w:hAnsi="Museo Sans 300" w:cs="Times New Roman"/>
          <w:lang w:val="es-SV" w:eastAsia="es-ES"/>
        </w:rPr>
        <w:t xml:space="preserve"> </w:t>
      </w:r>
      <w:r w:rsidR="004B0749" w:rsidRPr="002476A9">
        <w:rPr>
          <w:rFonts w:ascii="Museo Sans 300" w:eastAsia="Times New Roman" w:hAnsi="Museo Sans 300" w:cs="Times New Roman"/>
          <w:lang w:val="es-SV" w:eastAsia="es-ES"/>
        </w:rPr>
        <w:t>“I</w:t>
      </w:r>
      <w:r w:rsidR="001E456D" w:rsidRPr="002476A9">
        <w:rPr>
          <w:rFonts w:ascii="Museo Sans 300" w:eastAsia="Times New Roman" w:hAnsi="Museo Sans 300" w:cs="Times New Roman"/>
          <w:lang w:val="es-SV" w:eastAsia="es-ES"/>
        </w:rPr>
        <w:t xml:space="preserve">nforme de </w:t>
      </w:r>
      <w:r w:rsidR="004B0749" w:rsidRPr="002476A9">
        <w:rPr>
          <w:rFonts w:ascii="Museo Sans 300" w:eastAsia="Times New Roman" w:hAnsi="Museo Sans 300" w:cs="Times New Roman"/>
          <w:lang w:val="es-SV" w:eastAsia="es-ES"/>
        </w:rPr>
        <w:t>R</w:t>
      </w:r>
      <w:r w:rsidR="001E456D" w:rsidRPr="002476A9">
        <w:rPr>
          <w:rFonts w:ascii="Museo Sans 300" w:eastAsia="Times New Roman" w:hAnsi="Museo Sans 300" w:cs="Times New Roman"/>
          <w:lang w:val="es-SV" w:eastAsia="es-ES"/>
        </w:rPr>
        <w:t xml:space="preserve">esolución de </w:t>
      </w:r>
      <w:r w:rsidR="004B0749" w:rsidRPr="002476A9">
        <w:rPr>
          <w:rFonts w:ascii="Museo Sans 300" w:eastAsia="Times New Roman" w:hAnsi="Museo Sans 300" w:cs="Times New Roman"/>
          <w:lang w:val="es-SV" w:eastAsia="es-ES"/>
        </w:rPr>
        <w:t>R</w:t>
      </w:r>
      <w:r w:rsidR="001E456D" w:rsidRPr="002476A9">
        <w:rPr>
          <w:rFonts w:ascii="Museo Sans 300" w:eastAsia="Times New Roman" w:hAnsi="Museo Sans 300" w:cs="Times New Roman"/>
          <w:lang w:val="es-SV" w:eastAsia="es-ES"/>
        </w:rPr>
        <w:t xml:space="preserve">ezagos por </w:t>
      </w:r>
      <w:r w:rsidR="004B0749" w:rsidRPr="002476A9">
        <w:rPr>
          <w:rFonts w:ascii="Museo Sans 300" w:eastAsia="Times New Roman" w:hAnsi="Museo Sans 300" w:cs="Times New Roman"/>
          <w:lang w:val="es-SV" w:eastAsia="es-ES"/>
        </w:rPr>
        <w:t>P</w:t>
      </w:r>
      <w:r w:rsidR="001E456D" w:rsidRPr="002476A9">
        <w:rPr>
          <w:rFonts w:ascii="Museo Sans 300" w:eastAsia="Times New Roman" w:hAnsi="Museo Sans 300" w:cs="Times New Roman"/>
          <w:lang w:val="es-SV" w:eastAsia="es-ES"/>
        </w:rPr>
        <w:t>agar</w:t>
      </w:r>
      <w:r w:rsidR="004B0749" w:rsidRPr="002476A9">
        <w:rPr>
          <w:rFonts w:ascii="Museo Sans 300" w:eastAsia="Times New Roman" w:hAnsi="Museo Sans 300" w:cs="Times New Roman"/>
          <w:lang w:val="es-SV" w:eastAsia="es-ES"/>
        </w:rPr>
        <w:t>”</w:t>
      </w:r>
      <w:r w:rsidR="001E456D" w:rsidRPr="002476A9">
        <w:rPr>
          <w:rFonts w:ascii="Museo Sans 300" w:eastAsia="Times New Roman" w:hAnsi="Museo Sans 300" w:cs="Times New Roman"/>
          <w:lang w:val="es-SV" w:eastAsia="es-ES"/>
        </w:rPr>
        <w:t xml:space="preserve">, y a la </w:t>
      </w:r>
      <w:r w:rsidR="00582D28" w:rsidRPr="002476A9">
        <w:rPr>
          <w:rFonts w:ascii="Museo Sans 300" w:eastAsia="Times New Roman" w:hAnsi="Museo Sans 300" w:cs="Times New Roman"/>
          <w:lang w:val="es-SV" w:eastAsia="es-ES"/>
        </w:rPr>
        <w:t>Institución Previsional</w:t>
      </w:r>
      <w:r w:rsidR="003B3BE7" w:rsidRPr="002476A9">
        <w:rPr>
          <w:rFonts w:ascii="Museo Sans 300" w:eastAsia="Times New Roman" w:hAnsi="Museo Sans 300" w:cs="Times New Roman"/>
          <w:lang w:val="es-SV" w:eastAsia="es-ES"/>
        </w:rPr>
        <w:t xml:space="preserve"> </w:t>
      </w:r>
      <w:r w:rsidR="001E456D" w:rsidRPr="002476A9">
        <w:rPr>
          <w:rFonts w:ascii="Museo Sans 300" w:eastAsia="Times New Roman" w:hAnsi="Museo Sans 300" w:cs="Times New Roman"/>
          <w:lang w:val="es-SV" w:eastAsia="es-ES"/>
        </w:rPr>
        <w:t xml:space="preserve">que corresponden las cotizaciones, el archivo </w:t>
      </w:r>
      <w:r w:rsidR="00646DD1" w:rsidRPr="002476A9">
        <w:rPr>
          <w:rFonts w:ascii="Museo Sans 300" w:eastAsia="Times New Roman" w:hAnsi="Museo Sans 300" w:cs="Times New Roman"/>
          <w:lang w:val="es-SV" w:eastAsia="es-ES"/>
        </w:rPr>
        <w:t xml:space="preserve">electrónico </w:t>
      </w:r>
      <w:r w:rsidR="00CD2888" w:rsidRPr="002476A9">
        <w:rPr>
          <w:rFonts w:ascii="Museo Sans 300" w:eastAsia="Times New Roman" w:hAnsi="Museo Sans 300" w:cs="Times New Roman"/>
          <w:lang w:val="es-SV" w:eastAsia="es-ES"/>
        </w:rPr>
        <w:t xml:space="preserve">con extensión CRF </w:t>
      </w:r>
      <w:r w:rsidR="00646DD1" w:rsidRPr="002476A9">
        <w:rPr>
          <w:rFonts w:ascii="Museo Sans 300" w:eastAsia="Times New Roman" w:hAnsi="Museo Sans 300" w:cs="Times New Roman"/>
          <w:lang w:val="es-SV" w:eastAsia="es-ES"/>
        </w:rPr>
        <w:t>de</w:t>
      </w:r>
      <w:r w:rsidR="00CD2888" w:rsidRPr="002476A9">
        <w:rPr>
          <w:rFonts w:ascii="Museo Sans 300" w:eastAsia="Times New Roman" w:hAnsi="Museo Sans 300" w:cs="Times New Roman"/>
          <w:lang w:val="es-SV" w:eastAsia="es-ES"/>
        </w:rPr>
        <w:t>nominado</w:t>
      </w:r>
      <w:r w:rsidR="00646DD1" w:rsidRPr="002476A9">
        <w:rPr>
          <w:rFonts w:ascii="Museo Sans 300" w:eastAsia="Times New Roman" w:hAnsi="Museo Sans 300" w:cs="Times New Roman"/>
          <w:lang w:val="es-SV" w:eastAsia="es-ES"/>
        </w:rPr>
        <w:t xml:space="preserve"> </w:t>
      </w:r>
      <w:r w:rsidR="00CD2888" w:rsidRPr="002476A9">
        <w:rPr>
          <w:rFonts w:ascii="Museo Sans 300" w:eastAsia="Times New Roman" w:hAnsi="Museo Sans 300" w:cs="Times New Roman"/>
          <w:lang w:val="es-SV" w:eastAsia="es-ES"/>
        </w:rPr>
        <w:t>“R</w:t>
      </w:r>
      <w:r w:rsidR="001E456D" w:rsidRPr="002476A9">
        <w:rPr>
          <w:rFonts w:ascii="Museo Sans 300" w:eastAsia="Times New Roman" w:hAnsi="Museo Sans 300" w:cs="Times New Roman"/>
          <w:lang w:val="es-SV" w:eastAsia="es-ES"/>
        </w:rPr>
        <w:t xml:space="preserve">esolución de </w:t>
      </w:r>
      <w:r w:rsidR="00CD2888" w:rsidRPr="002476A9">
        <w:rPr>
          <w:rFonts w:ascii="Museo Sans 300" w:eastAsia="Times New Roman" w:hAnsi="Museo Sans 300" w:cs="Times New Roman"/>
          <w:lang w:val="es-SV" w:eastAsia="es-ES"/>
        </w:rPr>
        <w:t>R</w:t>
      </w:r>
      <w:r w:rsidR="001E456D" w:rsidRPr="002476A9">
        <w:rPr>
          <w:rFonts w:ascii="Museo Sans 300" w:eastAsia="Times New Roman" w:hAnsi="Museo Sans 300" w:cs="Times New Roman"/>
          <w:lang w:val="es-SV" w:eastAsia="es-ES"/>
        </w:rPr>
        <w:t xml:space="preserve">ezago por </w:t>
      </w:r>
      <w:r w:rsidR="00CD2888" w:rsidRPr="002476A9">
        <w:rPr>
          <w:rFonts w:ascii="Museo Sans 300" w:eastAsia="Times New Roman" w:hAnsi="Museo Sans 300" w:cs="Times New Roman"/>
          <w:lang w:val="es-SV" w:eastAsia="es-ES"/>
        </w:rPr>
        <w:t>C</w:t>
      </w:r>
      <w:r w:rsidR="001E456D" w:rsidRPr="002476A9">
        <w:rPr>
          <w:rFonts w:ascii="Museo Sans 300" w:eastAsia="Times New Roman" w:hAnsi="Museo Sans 300" w:cs="Times New Roman"/>
          <w:lang w:val="es-SV" w:eastAsia="es-ES"/>
        </w:rPr>
        <w:t>obrar</w:t>
      </w:r>
      <w:r w:rsidR="00CD2888" w:rsidRPr="002476A9">
        <w:rPr>
          <w:rFonts w:ascii="Museo Sans 300" w:eastAsia="Times New Roman" w:hAnsi="Museo Sans 300" w:cs="Times New Roman"/>
          <w:lang w:val="es-SV" w:eastAsia="es-ES"/>
        </w:rPr>
        <w:t>”</w:t>
      </w:r>
      <w:r w:rsidR="001E456D" w:rsidRPr="002476A9">
        <w:rPr>
          <w:rFonts w:ascii="Museo Sans 300" w:eastAsia="Times New Roman" w:hAnsi="Museo Sans 300" w:cs="Times New Roman"/>
          <w:lang w:val="es-SV" w:eastAsia="es-ES"/>
        </w:rPr>
        <w:t>.</w:t>
      </w:r>
    </w:p>
    <w:p w14:paraId="1D376EB6" w14:textId="2E3CD47F" w:rsidR="001E456D" w:rsidRPr="002476A9" w:rsidRDefault="001E456D" w:rsidP="00794B88">
      <w:pPr>
        <w:spacing w:after="0" w:line="240" w:lineRule="auto"/>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 xml:space="preserve">Para aquellas cotizaciones identificadas </w:t>
      </w:r>
      <w:r w:rsidR="009A213F" w:rsidRPr="002476A9">
        <w:rPr>
          <w:rFonts w:ascii="Museo Sans 300" w:eastAsia="Times New Roman" w:hAnsi="Museo Sans 300" w:cs="Times New Roman"/>
          <w:lang w:val="es-SV" w:eastAsia="es-ES"/>
        </w:rPr>
        <w:t>con CIAP cerrada</w:t>
      </w:r>
      <w:r w:rsidRPr="002476A9">
        <w:rPr>
          <w:rFonts w:ascii="Museo Sans 300" w:eastAsia="Times New Roman" w:hAnsi="Museo Sans 300" w:cs="Times New Roman"/>
          <w:lang w:val="es-SV" w:eastAsia="es-ES"/>
        </w:rPr>
        <w:t xml:space="preserve"> en la </w:t>
      </w:r>
      <w:r w:rsidR="00430744" w:rsidRPr="002476A9">
        <w:rPr>
          <w:rFonts w:ascii="Museo Sans 300" w:eastAsia="Times New Roman" w:hAnsi="Museo Sans 300" w:cs="Times New Roman"/>
          <w:lang w:val="es-SV" w:eastAsia="es-ES"/>
        </w:rPr>
        <w:t>AFP</w:t>
      </w:r>
      <w:r w:rsidRPr="002476A9">
        <w:rPr>
          <w:rFonts w:ascii="Museo Sans 300" w:eastAsia="Times New Roman" w:hAnsi="Museo Sans 300" w:cs="Times New Roman"/>
          <w:lang w:val="es-SV" w:eastAsia="es-ES"/>
        </w:rPr>
        <w:t xml:space="preserve">, la Superintendencia enviará a la </w:t>
      </w:r>
      <w:r w:rsidR="00582D28" w:rsidRPr="002476A9">
        <w:rPr>
          <w:rFonts w:ascii="Museo Sans 300" w:eastAsia="Times New Roman" w:hAnsi="Museo Sans 300" w:cs="Times New Roman"/>
          <w:lang w:val="es-SV" w:eastAsia="es-ES"/>
        </w:rPr>
        <w:t xml:space="preserve">Institución Previsional </w:t>
      </w:r>
      <w:r w:rsidRPr="002476A9">
        <w:rPr>
          <w:rFonts w:ascii="Museo Sans 300" w:eastAsia="Times New Roman" w:hAnsi="Museo Sans 300" w:cs="Times New Roman"/>
          <w:lang w:val="es-SV" w:eastAsia="es-ES"/>
        </w:rPr>
        <w:t xml:space="preserve">remitente, el archivo </w:t>
      </w:r>
      <w:r w:rsidR="00C530F6" w:rsidRPr="002476A9">
        <w:rPr>
          <w:rFonts w:ascii="Museo Sans 300" w:eastAsia="Times New Roman" w:hAnsi="Museo Sans 300" w:cs="Times New Roman"/>
          <w:lang w:val="es-SV" w:eastAsia="es-ES"/>
        </w:rPr>
        <w:t xml:space="preserve">electrónico </w:t>
      </w:r>
      <w:r w:rsidR="00EF7D62" w:rsidRPr="002476A9">
        <w:rPr>
          <w:rFonts w:ascii="Museo Sans 300" w:eastAsia="Times New Roman" w:hAnsi="Museo Sans 300" w:cs="Times New Roman"/>
          <w:lang w:val="es-SV" w:eastAsia="es-ES"/>
        </w:rPr>
        <w:t>con extensión CCN</w:t>
      </w:r>
      <w:r w:rsidR="00C530F6" w:rsidRPr="002476A9">
        <w:rPr>
          <w:rFonts w:ascii="Museo Sans 300" w:eastAsia="Times New Roman" w:hAnsi="Museo Sans 300" w:cs="Times New Roman"/>
          <w:lang w:val="es-SV" w:eastAsia="es-ES"/>
        </w:rPr>
        <w:t xml:space="preserve"> </w:t>
      </w:r>
      <w:r w:rsidR="00EF7D62" w:rsidRPr="002476A9">
        <w:rPr>
          <w:rFonts w:ascii="Museo Sans 300" w:eastAsia="Times New Roman" w:hAnsi="Museo Sans 300" w:cs="Times New Roman"/>
          <w:lang w:val="es-SV" w:eastAsia="es-ES"/>
        </w:rPr>
        <w:t>denominado</w:t>
      </w:r>
      <w:r w:rsidR="00C530F6" w:rsidRPr="002476A9">
        <w:rPr>
          <w:rFonts w:ascii="Museo Sans 300" w:eastAsia="Times New Roman" w:hAnsi="Museo Sans 300" w:cs="Times New Roman"/>
          <w:lang w:val="es-SV" w:eastAsia="es-ES"/>
        </w:rPr>
        <w:t xml:space="preserve"> </w:t>
      </w:r>
      <w:r w:rsidR="00EF7D62" w:rsidRPr="002476A9">
        <w:rPr>
          <w:rFonts w:ascii="Museo Sans 300" w:eastAsia="Times New Roman" w:hAnsi="Museo Sans 300" w:cs="Times New Roman"/>
          <w:lang w:val="es-SV" w:eastAsia="es-ES"/>
        </w:rPr>
        <w:t>“I</w:t>
      </w:r>
      <w:r w:rsidRPr="002476A9">
        <w:rPr>
          <w:rFonts w:ascii="Museo Sans 300" w:eastAsia="Times New Roman" w:hAnsi="Museo Sans 300" w:cs="Times New Roman"/>
          <w:lang w:val="es-SV" w:eastAsia="es-ES"/>
        </w:rPr>
        <w:t xml:space="preserve">nforme de </w:t>
      </w:r>
      <w:r w:rsidR="00F7175D" w:rsidRPr="002476A9">
        <w:rPr>
          <w:rFonts w:ascii="Museo Sans 300" w:eastAsia="Times New Roman" w:hAnsi="Museo Sans 300" w:cs="Times New Roman"/>
          <w:lang w:val="es-SV" w:eastAsia="es-ES"/>
        </w:rPr>
        <w:t>C</w:t>
      </w:r>
      <w:r w:rsidRPr="002476A9">
        <w:rPr>
          <w:rFonts w:ascii="Museo Sans 300" w:eastAsia="Times New Roman" w:hAnsi="Museo Sans 300" w:cs="Times New Roman"/>
          <w:lang w:val="es-SV" w:eastAsia="es-ES"/>
        </w:rPr>
        <w:t xml:space="preserve">otizaciones con CIAP </w:t>
      </w:r>
      <w:r w:rsidR="00F7175D" w:rsidRPr="002476A9">
        <w:rPr>
          <w:rFonts w:ascii="Museo Sans 300" w:eastAsia="Times New Roman" w:hAnsi="Museo Sans 300" w:cs="Times New Roman"/>
          <w:lang w:val="es-SV" w:eastAsia="es-ES"/>
        </w:rPr>
        <w:t>C</w:t>
      </w:r>
      <w:r w:rsidRPr="002476A9">
        <w:rPr>
          <w:rFonts w:ascii="Museo Sans 300" w:eastAsia="Times New Roman" w:hAnsi="Museo Sans 300" w:cs="Times New Roman"/>
          <w:lang w:val="es-SV" w:eastAsia="es-ES"/>
        </w:rPr>
        <w:t>errada</w:t>
      </w:r>
      <w:r w:rsidR="0062308B" w:rsidRPr="002476A9">
        <w:rPr>
          <w:rFonts w:ascii="Museo Sans 300" w:eastAsia="Times New Roman" w:hAnsi="Museo Sans 300" w:cs="Times New Roman"/>
          <w:lang w:val="es-SV" w:eastAsia="es-ES"/>
        </w:rPr>
        <w:t>s</w:t>
      </w:r>
      <w:r w:rsidRPr="002476A9">
        <w:rPr>
          <w:rFonts w:ascii="Museo Sans 300" w:eastAsia="Times New Roman" w:hAnsi="Museo Sans 300" w:cs="Times New Roman"/>
          <w:lang w:val="es-SV" w:eastAsia="es-ES"/>
        </w:rPr>
        <w:t xml:space="preserve"> por </w:t>
      </w:r>
      <w:r w:rsidR="00F7175D" w:rsidRPr="002476A9">
        <w:rPr>
          <w:rFonts w:ascii="Museo Sans 300" w:eastAsia="Times New Roman" w:hAnsi="Museo Sans 300" w:cs="Times New Roman"/>
          <w:lang w:val="es-SV" w:eastAsia="es-ES"/>
        </w:rPr>
        <w:t>P</w:t>
      </w:r>
      <w:r w:rsidRPr="002476A9">
        <w:rPr>
          <w:rFonts w:ascii="Museo Sans 300" w:eastAsia="Times New Roman" w:hAnsi="Museo Sans 300" w:cs="Times New Roman"/>
          <w:lang w:val="es-SV" w:eastAsia="es-ES"/>
        </w:rPr>
        <w:t>agar</w:t>
      </w:r>
      <w:r w:rsidR="00F7175D" w:rsidRPr="002476A9">
        <w:rPr>
          <w:rFonts w:ascii="Museo Sans 300" w:eastAsia="Times New Roman" w:hAnsi="Museo Sans 300" w:cs="Times New Roman"/>
          <w:lang w:val="es-SV" w:eastAsia="es-ES"/>
        </w:rPr>
        <w:t>”</w:t>
      </w:r>
      <w:r w:rsidRPr="002476A9">
        <w:rPr>
          <w:rFonts w:ascii="Museo Sans 300" w:eastAsia="Times New Roman" w:hAnsi="Museo Sans 300" w:cs="Times New Roman"/>
          <w:lang w:val="es-SV" w:eastAsia="es-ES"/>
        </w:rPr>
        <w:t xml:space="preserve">, indicándole a quién deberá entregar dichas cotizaciones y a la </w:t>
      </w:r>
      <w:r w:rsidR="00430744" w:rsidRPr="002476A9">
        <w:rPr>
          <w:rFonts w:ascii="Museo Sans 300" w:eastAsia="Times New Roman" w:hAnsi="Museo Sans 300" w:cs="Times New Roman"/>
          <w:lang w:val="es-SV" w:eastAsia="es-ES"/>
        </w:rPr>
        <w:t>AFP</w:t>
      </w:r>
      <w:r w:rsidR="00582D28" w:rsidRPr="002476A9">
        <w:rPr>
          <w:rFonts w:ascii="Museo Sans 300" w:eastAsia="Times New Roman" w:hAnsi="Museo Sans 300" w:cs="Times New Roman"/>
          <w:lang w:val="es-SV" w:eastAsia="es-ES"/>
        </w:rPr>
        <w:t xml:space="preserve"> </w:t>
      </w:r>
      <w:r w:rsidRPr="002476A9">
        <w:rPr>
          <w:rFonts w:ascii="Museo Sans 300" w:eastAsia="Times New Roman" w:hAnsi="Museo Sans 300" w:cs="Times New Roman"/>
          <w:lang w:val="es-SV" w:eastAsia="es-ES"/>
        </w:rPr>
        <w:t xml:space="preserve">identificada con la última vinculación con el afiliado, enviará el archivo </w:t>
      </w:r>
      <w:r w:rsidR="0062308B" w:rsidRPr="002476A9">
        <w:rPr>
          <w:rFonts w:ascii="Museo Sans 300" w:eastAsia="Times New Roman" w:hAnsi="Museo Sans 300" w:cs="Times New Roman"/>
          <w:lang w:val="es-SV" w:eastAsia="es-ES"/>
        </w:rPr>
        <w:t xml:space="preserve">electrónico con </w:t>
      </w:r>
      <w:r w:rsidR="00670E27" w:rsidRPr="002476A9">
        <w:rPr>
          <w:rFonts w:ascii="Museo Sans 300" w:eastAsia="Times New Roman" w:hAnsi="Museo Sans 300" w:cs="Times New Roman"/>
          <w:lang w:val="es-SV" w:eastAsia="es-ES"/>
        </w:rPr>
        <w:t>extensión CCF denominado</w:t>
      </w:r>
      <w:r w:rsidRPr="002476A9">
        <w:rPr>
          <w:rFonts w:ascii="Museo Sans 300" w:eastAsia="Times New Roman" w:hAnsi="Museo Sans 300" w:cs="Times New Roman"/>
          <w:lang w:val="es-SV" w:eastAsia="es-ES"/>
        </w:rPr>
        <w:t xml:space="preserve"> </w:t>
      </w:r>
      <w:r w:rsidR="00670E27" w:rsidRPr="002476A9">
        <w:rPr>
          <w:rFonts w:ascii="Museo Sans 300" w:eastAsia="Times New Roman" w:hAnsi="Museo Sans 300" w:cs="Times New Roman"/>
          <w:lang w:val="es-SV" w:eastAsia="es-ES"/>
        </w:rPr>
        <w:t>“I</w:t>
      </w:r>
      <w:r w:rsidRPr="002476A9">
        <w:rPr>
          <w:rFonts w:ascii="Museo Sans 300" w:eastAsia="Times New Roman" w:hAnsi="Museo Sans 300" w:cs="Times New Roman"/>
          <w:lang w:val="es-SV" w:eastAsia="es-ES"/>
        </w:rPr>
        <w:t xml:space="preserve">nforme de </w:t>
      </w:r>
      <w:r w:rsidR="00670E27" w:rsidRPr="002476A9">
        <w:rPr>
          <w:rFonts w:ascii="Museo Sans 300" w:eastAsia="Times New Roman" w:hAnsi="Museo Sans 300" w:cs="Times New Roman"/>
          <w:lang w:val="es-SV" w:eastAsia="es-ES"/>
        </w:rPr>
        <w:t>C</w:t>
      </w:r>
      <w:r w:rsidRPr="002476A9">
        <w:rPr>
          <w:rFonts w:ascii="Museo Sans 300" w:eastAsia="Times New Roman" w:hAnsi="Museo Sans 300" w:cs="Times New Roman"/>
          <w:lang w:val="es-SV" w:eastAsia="es-ES"/>
        </w:rPr>
        <w:t xml:space="preserve">otizaciones con CIAP </w:t>
      </w:r>
      <w:r w:rsidR="00670E27" w:rsidRPr="002476A9">
        <w:rPr>
          <w:rFonts w:ascii="Museo Sans 300" w:eastAsia="Times New Roman" w:hAnsi="Museo Sans 300" w:cs="Times New Roman"/>
          <w:lang w:val="es-SV" w:eastAsia="es-ES"/>
        </w:rPr>
        <w:t>C</w:t>
      </w:r>
      <w:r w:rsidRPr="002476A9">
        <w:rPr>
          <w:rFonts w:ascii="Museo Sans 300" w:eastAsia="Times New Roman" w:hAnsi="Museo Sans 300" w:cs="Times New Roman"/>
          <w:lang w:val="es-SV" w:eastAsia="es-ES"/>
        </w:rPr>
        <w:t xml:space="preserve">erradas por </w:t>
      </w:r>
      <w:r w:rsidR="00670E27" w:rsidRPr="002476A9">
        <w:rPr>
          <w:rFonts w:ascii="Museo Sans 300" w:eastAsia="Times New Roman" w:hAnsi="Museo Sans 300" w:cs="Times New Roman"/>
          <w:lang w:val="es-SV" w:eastAsia="es-ES"/>
        </w:rPr>
        <w:t>C</w:t>
      </w:r>
      <w:r w:rsidRPr="002476A9">
        <w:rPr>
          <w:rFonts w:ascii="Museo Sans 300" w:eastAsia="Times New Roman" w:hAnsi="Museo Sans 300" w:cs="Times New Roman"/>
          <w:lang w:val="es-SV" w:eastAsia="es-ES"/>
        </w:rPr>
        <w:t>obrar</w:t>
      </w:r>
      <w:r w:rsidR="00CF0697" w:rsidRPr="002476A9">
        <w:rPr>
          <w:rFonts w:ascii="Museo Sans 300" w:eastAsia="Times New Roman" w:hAnsi="Museo Sans 300" w:cs="Times New Roman"/>
          <w:lang w:val="es-SV" w:eastAsia="es-ES"/>
        </w:rPr>
        <w:t>”</w:t>
      </w:r>
      <w:r w:rsidRPr="002476A9">
        <w:rPr>
          <w:rFonts w:ascii="Museo Sans 300" w:eastAsia="Times New Roman" w:hAnsi="Museo Sans 300" w:cs="Times New Roman"/>
          <w:lang w:val="es-SV" w:eastAsia="es-ES"/>
        </w:rPr>
        <w:t>, para tramitar su recuperación y posterior devolución al afiliado.</w:t>
      </w:r>
    </w:p>
    <w:p w14:paraId="729EFF7A" w14:textId="77777777" w:rsidR="001E456D" w:rsidRPr="002476A9" w:rsidRDefault="001E456D" w:rsidP="00794B88">
      <w:pPr>
        <w:spacing w:after="0" w:line="240" w:lineRule="auto"/>
        <w:ind w:left="425" w:hanging="425"/>
        <w:jc w:val="both"/>
        <w:rPr>
          <w:rFonts w:ascii="Museo Sans 300" w:eastAsia="Times New Roman" w:hAnsi="Museo Sans 300" w:cs="Times New Roman"/>
          <w:lang w:val="es-SV" w:eastAsia="es-ES"/>
        </w:rPr>
      </w:pPr>
    </w:p>
    <w:p w14:paraId="58BBD079" w14:textId="3CB3CC76" w:rsidR="001E456D" w:rsidRPr="002476A9" w:rsidRDefault="001E456D" w:rsidP="00794B88">
      <w:pPr>
        <w:spacing w:after="0" w:line="240" w:lineRule="auto"/>
        <w:jc w:val="both"/>
        <w:rPr>
          <w:rFonts w:ascii="Museo Sans 300" w:eastAsia="Times New Roman" w:hAnsi="Museo Sans 300" w:cs="Times New Roman"/>
          <w:lang w:val="es-SV" w:eastAsia="es-ES"/>
        </w:rPr>
      </w:pPr>
      <w:proofErr w:type="gramStart"/>
      <w:r w:rsidRPr="002476A9">
        <w:rPr>
          <w:rFonts w:ascii="Museo Sans 300" w:eastAsia="Times New Roman" w:hAnsi="Museo Sans 300" w:cs="Times New Roman"/>
          <w:lang w:val="es-SV" w:eastAsia="es-ES"/>
        </w:rPr>
        <w:t>En caso que</w:t>
      </w:r>
      <w:proofErr w:type="gramEnd"/>
      <w:r w:rsidRPr="002476A9">
        <w:rPr>
          <w:rFonts w:ascii="Museo Sans 300" w:eastAsia="Times New Roman" w:hAnsi="Museo Sans 300" w:cs="Times New Roman"/>
          <w:lang w:val="es-SV" w:eastAsia="es-ES"/>
        </w:rPr>
        <w:t xml:space="preserve"> la Superintendencia detecte inconsistencias durante el proceso de identificación, las informará a la </w:t>
      </w:r>
      <w:r w:rsidR="00651D43" w:rsidRPr="002476A9">
        <w:rPr>
          <w:rFonts w:ascii="Museo Sans 300" w:eastAsia="Times New Roman" w:hAnsi="Museo Sans 300" w:cs="Times New Roman"/>
          <w:lang w:val="es-SV" w:eastAsia="es-ES"/>
        </w:rPr>
        <w:t xml:space="preserve">Institución Previsional </w:t>
      </w:r>
      <w:r w:rsidRPr="002476A9">
        <w:rPr>
          <w:rFonts w:ascii="Museo Sans 300" w:eastAsia="Times New Roman" w:hAnsi="Museo Sans 300" w:cs="Times New Roman"/>
          <w:lang w:val="es-SV" w:eastAsia="es-ES"/>
        </w:rPr>
        <w:t xml:space="preserve">remitente, mediante el archivo </w:t>
      </w:r>
      <w:r w:rsidR="00C77079" w:rsidRPr="002476A9">
        <w:rPr>
          <w:rFonts w:ascii="Museo Sans 300" w:eastAsia="Times New Roman" w:hAnsi="Museo Sans 300" w:cs="Times New Roman"/>
          <w:lang w:val="es-SV" w:eastAsia="es-ES"/>
        </w:rPr>
        <w:t xml:space="preserve">electrónico </w:t>
      </w:r>
      <w:r w:rsidR="00CF0697" w:rsidRPr="002476A9">
        <w:rPr>
          <w:rFonts w:ascii="Museo Sans 300" w:eastAsia="Times New Roman" w:hAnsi="Museo Sans 300" w:cs="Times New Roman"/>
          <w:lang w:val="es-SV" w:eastAsia="es-ES"/>
        </w:rPr>
        <w:t xml:space="preserve">con extensión CRI </w:t>
      </w:r>
      <w:r w:rsidR="00C77079" w:rsidRPr="002476A9">
        <w:rPr>
          <w:rFonts w:ascii="Museo Sans 300" w:eastAsia="Times New Roman" w:hAnsi="Museo Sans 300" w:cs="Times New Roman"/>
          <w:lang w:val="es-SV" w:eastAsia="es-ES"/>
        </w:rPr>
        <w:t>de</w:t>
      </w:r>
      <w:r w:rsidR="00CF0697" w:rsidRPr="002476A9">
        <w:rPr>
          <w:rFonts w:ascii="Museo Sans 300" w:eastAsia="Times New Roman" w:hAnsi="Museo Sans 300" w:cs="Times New Roman"/>
          <w:lang w:val="es-SV" w:eastAsia="es-ES"/>
        </w:rPr>
        <w:t>nominado</w:t>
      </w:r>
      <w:r w:rsidR="00C77079" w:rsidRPr="002476A9">
        <w:rPr>
          <w:rFonts w:ascii="Museo Sans 300" w:eastAsia="Times New Roman" w:hAnsi="Museo Sans 300" w:cs="Times New Roman"/>
          <w:lang w:val="es-SV" w:eastAsia="es-ES"/>
        </w:rPr>
        <w:t xml:space="preserve"> </w:t>
      </w:r>
      <w:r w:rsidR="00CF0697" w:rsidRPr="002476A9">
        <w:rPr>
          <w:rFonts w:ascii="Museo Sans 300" w:eastAsia="Times New Roman" w:hAnsi="Museo Sans 300" w:cs="Times New Roman"/>
          <w:lang w:val="es-SV" w:eastAsia="es-ES"/>
        </w:rPr>
        <w:t>“I</w:t>
      </w:r>
      <w:r w:rsidRPr="002476A9">
        <w:rPr>
          <w:rFonts w:ascii="Museo Sans 300" w:eastAsia="Times New Roman" w:hAnsi="Museo Sans 300" w:cs="Times New Roman"/>
          <w:lang w:val="es-SV" w:eastAsia="es-ES"/>
        </w:rPr>
        <w:t xml:space="preserve">mprocedencia en </w:t>
      </w:r>
      <w:r w:rsidR="00CF0697" w:rsidRPr="002476A9">
        <w:rPr>
          <w:rFonts w:ascii="Museo Sans 300" w:eastAsia="Times New Roman" w:hAnsi="Museo Sans 300" w:cs="Times New Roman"/>
          <w:lang w:val="es-SV" w:eastAsia="es-ES"/>
        </w:rPr>
        <w:t>R</w:t>
      </w:r>
      <w:r w:rsidRPr="002476A9">
        <w:rPr>
          <w:rFonts w:ascii="Museo Sans 300" w:eastAsia="Times New Roman" w:hAnsi="Museo Sans 300" w:cs="Times New Roman"/>
          <w:lang w:val="es-SV" w:eastAsia="es-ES"/>
        </w:rPr>
        <w:t xml:space="preserve">esolución de </w:t>
      </w:r>
      <w:r w:rsidR="00CF0697" w:rsidRPr="002476A9">
        <w:rPr>
          <w:rFonts w:ascii="Museo Sans 300" w:eastAsia="Times New Roman" w:hAnsi="Museo Sans 300" w:cs="Times New Roman"/>
          <w:lang w:val="es-SV" w:eastAsia="es-ES"/>
        </w:rPr>
        <w:t>R</w:t>
      </w:r>
      <w:r w:rsidRPr="002476A9">
        <w:rPr>
          <w:rFonts w:ascii="Museo Sans 300" w:eastAsia="Times New Roman" w:hAnsi="Museo Sans 300" w:cs="Times New Roman"/>
          <w:lang w:val="es-SV" w:eastAsia="es-ES"/>
        </w:rPr>
        <w:t xml:space="preserve">ezagos por </w:t>
      </w:r>
      <w:r w:rsidR="00CF0697" w:rsidRPr="002476A9">
        <w:rPr>
          <w:rFonts w:ascii="Museo Sans 300" w:eastAsia="Times New Roman" w:hAnsi="Museo Sans 300" w:cs="Times New Roman"/>
          <w:lang w:val="es-SV" w:eastAsia="es-ES"/>
        </w:rPr>
        <w:t>P</w:t>
      </w:r>
      <w:r w:rsidRPr="002476A9">
        <w:rPr>
          <w:rFonts w:ascii="Museo Sans 300" w:eastAsia="Times New Roman" w:hAnsi="Museo Sans 300" w:cs="Times New Roman"/>
          <w:lang w:val="es-SV" w:eastAsia="es-ES"/>
        </w:rPr>
        <w:t>agar</w:t>
      </w:r>
      <w:r w:rsidR="00CF0697" w:rsidRPr="002476A9">
        <w:rPr>
          <w:rFonts w:ascii="Museo Sans 300" w:eastAsia="Times New Roman" w:hAnsi="Museo Sans 300" w:cs="Times New Roman"/>
          <w:lang w:val="es-SV" w:eastAsia="es-ES"/>
        </w:rPr>
        <w:t>”</w:t>
      </w:r>
      <w:r w:rsidRPr="002476A9">
        <w:rPr>
          <w:rFonts w:ascii="Museo Sans 300" w:eastAsia="Times New Roman" w:hAnsi="Museo Sans 300" w:cs="Times New Roman"/>
          <w:lang w:val="es-SV" w:eastAsia="es-ES"/>
        </w:rPr>
        <w:t>.</w:t>
      </w:r>
    </w:p>
    <w:p w14:paraId="2575A430" w14:textId="54C6758A" w:rsidR="003B3FD4" w:rsidRPr="002476A9" w:rsidRDefault="001536D9" w:rsidP="001536D9">
      <w:pPr>
        <w:tabs>
          <w:tab w:val="left" w:pos="2816"/>
        </w:tabs>
        <w:spacing w:after="0" w:line="240" w:lineRule="auto"/>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ab/>
      </w:r>
    </w:p>
    <w:p w14:paraId="26A0BE8C" w14:textId="27C2901A" w:rsidR="00D334FD" w:rsidRPr="002476A9" w:rsidRDefault="001E456D" w:rsidP="00651D43">
      <w:pPr>
        <w:spacing w:after="0" w:line="240" w:lineRule="auto"/>
        <w:jc w:val="both"/>
        <w:rPr>
          <w:rFonts w:ascii="Museo Sans 300" w:eastAsia="Times New Roman" w:hAnsi="Museo Sans 300" w:cs="Times New Roman"/>
          <w:b/>
          <w:lang w:val="es-SV" w:eastAsia="es-ES"/>
        </w:rPr>
      </w:pPr>
      <w:r w:rsidRPr="002476A9">
        <w:rPr>
          <w:rFonts w:ascii="Museo Sans 300" w:eastAsia="Times New Roman" w:hAnsi="Museo Sans 300" w:cs="Times New Roman"/>
          <w:lang w:val="es-SV" w:eastAsia="es-ES"/>
        </w:rPr>
        <w:t>El env</w:t>
      </w:r>
      <w:r w:rsidR="00F74899" w:rsidRPr="002476A9">
        <w:rPr>
          <w:rFonts w:ascii="Museo Sans 300" w:eastAsia="Times New Roman" w:hAnsi="Museo Sans 300" w:cs="Times New Roman"/>
          <w:lang w:val="es-SV" w:eastAsia="es-ES"/>
        </w:rPr>
        <w:t>ío</w:t>
      </w:r>
      <w:r w:rsidRPr="002476A9">
        <w:rPr>
          <w:rFonts w:ascii="Museo Sans 300" w:eastAsia="Times New Roman" w:hAnsi="Museo Sans 300" w:cs="Times New Roman"/>
          <w:lang w:val="es-SV" w:eastAsia="es-ES"/>
        </w:rPr>
        <w:t xml:space="preserve"> de información para la realización del proceso de identificación de rezagos se hará</w:t>
      </w:r>
      <w:r w:rsidR="001F48CE" w:rsidRPr="002476A9">
        <w:rPr>
          <w:rFonts w:ascii="Museo Sans 300" w:eastAsia="Times New Roman" w:hAnsi="Museo Sans 300" w:cs="Times New Roman"/>
          <w:lang w:val="es-SV" w:eastAsia="es-ES"/>
        </w:rPr>
        <w:t xml:space="preserve">, </w:t>
      </w:r>
      <w:r w:rsidRPr="002476A9">
        <w:rPr>
          <w:rFonts w:ascii="Museo Sans 300" w:eastAsia="Times New Roman" w:hAnsi="Museo Sans 300" w:cs="Times New Roman"/>
          <w:lang w:val="es-SV" w:eastAsia="es-ES"/>
        </w:rPr>
        <w:t xml:space="preserve">conforme a lo establecido en el Anexo No. 1 de las presentes Normas. </w:t>
      </w:r>
    </w:p>
    <w:p w14:paraId="1F0B6D4C" w14:textId="785AB8D7" w:rsidR="001E456D" w:rsidRPr="002476A9" w:rsidRDefault="001E456D" w:rsidP="00794B88">
      <w:pPr>
        <w:spacing w:after="0" w:line="240" w:lineRule="auto"/>
        <w:rPr>
          <w:rFonts w:ascii="Museo Sans 300" w:eastAsia="Times New Roman" w:hAnsi="Museo Sans 300" w:cs="Times New Roman"/>
          <w:strike/>
          <w:lang w:val="es-SV" w:eastAsia="es-ES"/>
        </w:rPr>
      </w:pPr>
    </w:p>
    <w:p w14:paraId="495A3D09" w14:textId="6EB0E11A" w:rsidR="003709B7" w:rsidRPr="002476A9" w:rsidRDefault="00430744" w:rsidP="003709B7">
      <w:pPr>
        <w:spacing w:after="0" w:line="240" w:lineRule="auto"/>
        <w:jc w:val="both"/>
        <w:rPr>
          <w:rFonts w:ascii="Museo Sans 300" w:eastAsia="Times New Roman" w:hAnsi="Museo Sans 300" w:cs="Times New Roman"/>
          <w:b/>
          <w:lang w:val="es-SV" w:eastAsia="es-ES"/>
        </w:rPr>
      </w:pPr>
      <w:r w:rsidRPr="002476A9">
        <w:rPr>
          <w:rFonts w:ascii="Museo Sans 300" w:eastAsia="Times New Roman" w:hAnsi="Museo Sans 300" w:cs="Times New Roman"/>
          <w:b/>
          <w:lang w:val="es-SV" w:eastAsia="es-ES"/>
        </w:rPr>
        <w:t>C</w:t>
      </w:r>
      <w:r w:rsidR="00784009" w:rsidRPr="002476A9">
        <w:rPr>
          <w:rFonts w:ascii="Museo Sans 300" w:eastAsia="Times New Roman" w:hAnsi="Museo Sans 300" w:cs="Times New Roman"/>
          <w:b/>
          <w:lang w:val="es-SV" w:eastAsia="es-ES"/>
        </w:rPr>
        <w:t>ombinaciones válidas para determinar la correspondencia de una cotización a un afiliado</w:t>
      </w:r>
    </w:p>
    <w:p w14:paraId="45B6E3F2" w14:textId="1F9D5DE4" w:rsidR="003709B7" w:rsidRPr="002476A9" w:rsidRDefault="003709B7" w:rsidP="00CF7CAE">
      <w:pPr>
        <w:widowControl w:val="0"/>
        <w:numPr>
          <w:ilvl w:val="0"/>
          <w:numId w:val="18"/>
        </w:numPr>
        <w:spacing w:after="120" w:line="240" w:lineRule="auto"/>
        <w:ind w:left="0" w:firstLine="0"/>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 xml:space="preserve">Se considerará que una cotización corresponde a un afiliado, siempre y cuando la información contenida en los campos de los registros del archivo CCI cumpla con </w:t>
      </w:r>
      <w:r w:rsidR="00AB7A1B" w:rsidRPr="002476A9">
        <w:rPr>
          <w:rFonts w:ascii="Museo Sans 300" w:eastAsia="Times New Roman" w:hAnsi="Museo Sans 300" w:cs="Times New Roman"/>
          <w:lang w:val="es-SV" w:eastAsia="es-ES"/>
        </w:rPr>
        <w:t>una de las combinaciones que se muestra en la tabla siguiente</w:t>
      </w:r>
      <w:r w:rsidRPr="002476A9">
        <w:rPr>
          <w:rFonts w:ascii="Museo Sans 300" w:eastAsia="Times New Roman" w:hAnsi="Museo Sans 300" w:cs="Times New Roman"/>
          <w:lang w:val="es-SV" w:eastAsia="es-ES"/>
        </w:rPr>
        <w:t>:</w:t>
      </w:r>
    </w:p>
    <w:tbl>
      <w:tblPr>
        <w:tblStyle w:val="Tablaconcuadrcula1"/>
        <w:tblW w:w="8936" w:type="dxa"/>
        <w:tblLayout w:type="fixed"/>
        <w:tblLook w:val="0000" w:firstRow="0" w:lastRow="0" w:firstColumn="0" w:lastColumn="0" w:noHBand="0" w:noVBand="0"/>
      </w:tblPr>
      <w:tblGrid>
        <w:gridCol w:w="2018"/>
        <w:gridCol w:w="1442"/>
        <w:gridCol w:w="1442"/>
        <w:gridCol w:w="1441"/>
        <w:gridCol w:w="1332"/>
        <w:gridCol w:w="1261"/>
      </w:tblGrid>
      <w:tr w:rsidR="001C61E5" w:rsidRPr="002476A9" w14:paraId="27EF1AA1" w14:textId="77777777" w:rsidTr="001C61E5">
        <w:trPr>
          <w:trHeight w:val="464"/>
        </w:trPr>
        <w:tc>
          <w:tcPr>
            <w:tcW w:w="2018" w:type="dxa"/>
          </w:tcPr>
          <w:p w14:paraId="6131D651" w14:textId="77777777" w:rsidR="001C61E5" w:rsidRPr="002476A9" w:rsidRDefault="001C61E5" w:rsidP="00784009">
            <w:pPr>
              <w:jc w:val="center"/>
              <w:rPr>
                <w:rFonts w:ascii="Museo Sans 300" w:hAnsi="Museo Sans 300"/>
                <w:b/>
                <w:sz w:val="22"/>
                <w:szCs w:val="22"/>
                <w:lang w:val="es-SV" w:eastAsia="es-ES"/>
              </w:rPr>
            </w:pPr>
          </w:p>
        </w:tc>
        <w:tc>
          <w:tcPr>
            <w:tcW w:w="1442" w:type="dxa"/>
          </w:tcPr>
          <w:p w14:paraId="31DDFADC" w14:textId="048E5B9B" w:rsidR="001C61E5" w:rsidRPr="002476A9" w:rsidRDefault="001C61E5" w:rsidP="00784009">
            <w:pPr>
              <w:jc w:val="center"/>
              <w:rPr>
                <w:rFonts w:ascii="Museo Sans 300" w:hAnsi="Museo Sans 300"/>
                <w:b/>
                <w:lang w:val="es-SV" w:eastAsia="es-ES"/>
              </w:rPr>
            </w:pPr>
            <w:r>
              <w:rPr>
                <w:rFonts w:ascii="Museo Sans 300" w:hAnsi="Museo Sans 300"/>
                <w:b/>
                <w:lang w:val="es-SV" w:eastAsia="es-ES"/>
              </w:rPr>
              <w:t>NUP</w:t>
            </w:r>
          </w:p>
        </w:tc>
        <w:tc>
          <w:tcPr>
            <w:tcW w:w="1442" w:type="dxa"/>
          </w:tcPr>
          <w:p w14:paraId="71BA84A0" w14:textId="6BFF07E0" w:rsidR="001C61E5" w:rsidRPr="002476A9" w:rsidRDefault="001C61E5" w:rsidP="00784009">
            <w:pPr>
              <w:jc w:val="center"/>
              <w:rPr>
                <w:rFonts w:ascii="Museo Sans 300" w:hAnsi="Museo Sans 300"/>
                <w:b/>
                <w:sz w:val="22"/>
                <w:szCs w:val="22"/>
                <w:lang w:val="es-SV" w:eastAsia="es-ES"/>
              </w:rPr>
            </w:pPr>
            <w:r w:rsidRPr="002476A9">
              <w:rPr>
                <w:rFonts w:ascii="Museo Sans 300" w:hAnsi="Museo Sans 300"/>
                <w:b/>
                <w:sz w:val="22"/>
                <w:szCs w:val="22"/>
                <w:lang w:val="es-SV" w:eastAsia="es-ES"/>
              </w:rPr>
              <w:t>ISSS</w:t>
            </w:r>
          </w:p>
        </w:tc>
        <w:tc>
          <w:tcPr>
            <w:tcW w:w="1441" w:type="dxa"/>
          </w:tcPr>
          <w:p w14:paraId="1B7EE770" w14:textId="69D2E1B0" w:rsidR="001C61E5" w:rsidRPr="002476A9" w:rsidRDefault="001C61E5" w:rsidP="00784009">
            <w:pPr>
              <w:jc w:val="center"/>
              <w:rPr>
                <w:rFonts w:ascii="Museo Sans 300" w:hAnsi="Museo Sans 300"/>
                <w:b/>
                <w:sz w:val="22"/>
                <w:szCs w:val="22"/>
                <w:lang w:val="es-SV" w:eastAsia="es-ES"/>
              </w:rPr>
            </w:pPr>
            <w:r>
              <w:rPr>
                <w:rFonts w:ascii="Museo Sans 300" w:hAnsi="Museo Sans 300"/>
                <w:b/>
                <w:sz w:val="22"/>
                <w:szCs w:val="22"/>
                <w:lang w:val="es-SV" w:eastAsia="es-ES"/>
              </w:rPr>
              <w:t>Número INPEP</w:t>
            </w:r>
          </w:p>
        </w:tc>
        <w:tc>
          <w:tcPr>
            <w:tcW w:w="1332" w:type="dxa"/>
          </w:tcPr>
          <w:p w14:paraId="6E816A28" w14:textId="77777777" w:rsidR="001C61E5" w:rsidRPr="002476A9" w:rsidRDefault="001C61E5" w:rsidP="00784009">
            <w:pPr>
              <w:jc w:val="center"/>
              <w:rPr>
                <w:rFonts w:ascii="Museo Sans 300" w:hAnsi="Museo Sans 300"/>
                <w:b/>
                <w:sz w:val="22"/>
                <w:szCs w:val="22"/>
                <w:lang w:val="es-SV" w:eastAsia="es-ES"/>
              </w:rPr>
            </w:pPr>
            <w:r w:rsidRPr="002476A9">
              <w:rPr>
                <w:rFonts w:ascii="Museo Sans 300" w:hAnsi="Museo Sans 300"/>
                <w:b/>
                <w:sz w:val="22"/>
                <w:szCs w:val="22"/>
                <w:lang w:val="es-SV" w:eastAsia="es-ES"/>
              </w:rPr>
              <w:t>DOC ID</w:t>
            </w:r>
          </w:p>
        </w:tc>
        <w:tc>
          <w:tcPr>
            <w:tcW w:w="1261" w:type="dxa"/>
          </w:tcPr>
          <w:p w14:paraId="75D282C1" w14:textId="77777777" w:rsidR="001C61E5" w:rsidRPr="002476A9" w:rsidRDefault="001C61E5" w:rsidP="00784009">
            <w:pPr>
              <w:jc w:val="center"/>
              <w:rPr>
                <w:rFonts w:ascii="Museo Sans 300" w:hAnsi="Museo Sans 300"/>
                <w:b/>
                <w:sz w:val="22"/>
                <w:szCs w:val="22"/>
                <w:lang w:val="es-SV" w:eastAsia="es-ES"/>
              </w:rPr>
            </w:pPr>
            <w:r w:rsidRPr="002476A9">
              <w:rPr>
                <w:rFonts w:ascii="Museo Sans 300" w:hAnsi="Museo Sans 300"/>
                <w:b/>
                <w:sz w:val="22"/>
                <w:szCs w:val="22"/>
                <w:lang w:val="es-SV" w:eastAsia="es-ES"/>
              </w:rPr>
              <w:t xml:space="preserve">NIT </w:t>
            </w:r>
            <w:r w:rsidRPr="0010497D">
              <w:rPr>
                <w:rFonts w:ascii="Museo Sans 300" w:hAnsi="Museo Sans 300"/>
                <w:b/>
                <w:lang w:val="es-SV" w:eastAsia="es-ES"/>
              </w:rPr>
              <w:t>empleador</w:t>
            </w:r>
          </w:p>
        </w:tc>
      </w:tr>
      <w:tr w:rsidR="001C61E5" w:rsidRPr="002476A9" w14:paraId="38B7708A" w14:textId="77777777" w:rsidTr="001C61E5">
        <w:trPr>
          <w:trHeight w:val="251"/>
        </w:trPr>
        <w:tc>
          <w:tcPr>
            <w:tcW w:w="2018" w:type="dxa"/>
          </w:tcPr>
          <w:p w14:paraId="69DF25FA" w14:textId="20B81B58" w:rsidR="001C61E5" w:rsidRPr="002476A9" w:rsidRDefault="001C61E5" w:rsidP="00A9552C">
            <w:pPr>
              <w:rPr>
                <w:rFonts w:ascii="Museo Sans 300" w:hAnsi="Museo Sans 300"/>
                <w:b/>
                <w:lang w:val="es-SV" w:eastAsia="es-ES"/>
              </w:rPr>
            </w:pPr>
            <w:r>
              <w:rPr>
                <w:rFonts w:ascii="Museo Sans 300" w:hAnsi="Museo Sans 300"/>
                <w:b/>
                <w:lang w:val="es-SV" w:eastAsia="es-ES"/>
              </w:rPr>
              <w:t>NUP</w:t>
            </w:r>
          </w:p>
        </w:tc>
        <w:tc>
          <w:tcPr>
            <w:tcW w:w="1442" w:type="dxa"/>
          </w:tcPr>
          <w:p w14:paraId="4D3AEBAE" w14:textId="77777777" w:rsidR="001C61E5" w:rsidRPr="002476A9" w:rsidRDefault="001C61E5" w:rsidP="0010497D">
            <w:pPr>
              <w:jc w:val="center"/>
              <w:rPr>
                <w:rFonts w:ascii="Museo Sans 300" w:hAnsi="Museo Sans 300"/>
                <w:lang w:val="es-SV" w:eastAsia="es-ES"/>
              </w:rPr>
            </w:pPr>
          </w:p>
        </w:tc>
        <w:tc>
          <w:tcPr>
            <w:tcW w:w="1442" w:type="dxa"/>
          </w:tcPr>
          <w:p w14:paraId="30C0E58E" w14:textId="06D4BB5E" w:rsidR="001C61E5" w:rsidRPr="002476A9" w:rsidRDefault="001C61E5" w:rsidP="0010497D">
            <w:pPr>
              <w:jc w:val="center"/>
              <w:rPr>
                <w:rFonts w:ascii="Museo Sans 300" w:hAnsi="Museo Sans 300"/>
                <w:lang w:val="es-SV" w:eastAsia="es-ES"/>
              </w:rPr>
            </w:pPr>
            <w:r>
              <w:rPr>
                <w:rFonts w:ascii="Museo Sans 300" w:hAnsi="Museo Sans 300"/>
                <w:lang w:val="es-SV" w:eastAsia="es-ES"/>
              </w:rPr>
              <w:t>X</w:t>
            </w:r>
          </w:p>
        </w:tc>
        <w:tc>
          <w:tcPr>
            <w:tcW w:w="1441" w:type="dxa"/>
          </w:tcPr>
          <w:p w14:paraId="73333B1F" w14:textId="2A24AC1D" w:rsidR="001C61E5" w:rsidRPr="002476A9" w:rsidRDefault="001C61E5" w:rsidP="0010497D">
            <w:pPr>
              <w:jc w:val="center"/>
              <w:rPr>
                <w:rFonts w:ascii="Museo Sans 300" w:hAnsi="Museo Sans 300"/>
                <w:lang w:val="es-SV" w:eastAsia="es-ES"/>
              </w:rPr>
            </w:pPr>
            <w:r>
              <w:rPr>
                <w:rFonts w:ascii="Museo Sans 300" w:hAnsi="Museo Sans 300"/>
                <w:lang w:val="es-SV" w:eastAsia="es-ES"/>
              </w:rPr>
              <w:t>X</w:t>
            </w:r>
          </w:p>
        </w:tc>
        <w:tc>
          <w:tcPr>
            <w:tcW w:w="1332" w:type="dxa"/>
          </w:tcPr>
          <w:p w14:paraId="0F6FF97E" w14:textId="5BEB9965" w:rsidR="001C61E5" w:rsidRPr="002476A9" w:rsidRDefault="001C61E5" w:rsidP="0010497D">
            <w:pPr>
              <w:jc w:val="center"/>
              <w:rPr>
                <w:rFonts w:ascii="Museo Sans 300" w:hAnsi="Museo Sans 300"/>
                <w:lang w:val="es-SV" w:eastAsia="es-ES"/>
              </w:rPr>
            </w:pPr>
            <w:r>
              <w:rPr>
                <w:rFonts w:ascii="Museo Sans 300" w:hAnsi="Museo Sans 300"/>
                <w:lang w:val="es-SV" w:eastAsia="es-ES"/>
              </w:rPr>
              <w:t>X</w:t>
            </w:r>
          </w:p>
        </w:tc>
        <w:tc>
          <w:tcPr>
            <w:tcW w:w="1261" w:type="dxa"/>
          </w:tcPr>
          <w:p w14:paraId="55C31989" w14:textId="78688EC1" w:rsidR="001C61E5" w:rsidRPr="002476A9" w:rsidRDefault="001C61E5" w:rsidP="0010497D">
            <w:pPr>
              <w:jc w:val="center"/>
              <w:rPr>
                <w:rFonts w:ascii="Museo Sans 300" w:hAnsi="Museo Sans 300"/>
                <w:lang w:val="es-SV" w:eastAsia="es-ES"/>
              </w:rPr>
            </w:pPr>
            <w:r>
              <w:rPr>
                <w:rFonts w:ascii="Museo Sans 300" w:hAnsi="Museo Sans 300"/>
                <w:lang w:val="es-SV" w:eastAsia="es-ES"/>
              </w:rPr>
              <w:t>X</w:t>
            </w:r>
          </w:p>
        </w:tc>
      </w:tr>
      <w:tr w:rsidR="001C61E5" w:rsidRPr="002476A9" w14:paraId="479CB508" w14:textId="77777777" w:rsidTr="001C61E5">
        <w:trPr>
          <w:trHeight w:val="251"/>
        </w:trPr>
        <w:tc>
          <w:tcPr>
            <w:tcW w:w="2018" w:type="dxa"/>
          </w:tcPr>
          <w:p w14:paraId="55AC2396" w14:textId="77777777" w:rsidR="001C61E5" w:rsidRPr="002476A9" w:rsidRDefault="001C61E5" w:rsidP="00A9552C">
            <w:pPr>
              <w:rPr>
                <w:rFonts w:ascii="Museo Sans 300" w:hAnsi="Museo Sans 300"/>
                <w:b/>
                <w:sz w:val="22"/>
                <w:szCs w:val="22"/>
                <w:lang w:val="es-SV" w:eastAsia="es-ES"/>
              </w:rPr>
            </w:pPr>
            <w:r w:rsidRPr="002476A9">
              <w:rPr>
                <w:rFonts w:ascii="Museo Sans 300" w:hAnsi="Museo Sans 300"/>
                <w:b/>
                <w:sz w:val="22"/>
                <w:szCs w:val="22"/>
                <w:lang w:val="es-SV" w:eastAsia="es-ES"/>
              </w:rPr>
              <w:t>ISSS</w:t>
            </w:r>
          </w:p>
        </w:tc>
        <w:tc>
          <w:tcPr>
            <w:tcW w:w="1442" w:type="dxa"/>
          </w:tcPr>
          <w:p w14:paraId="0CA7F9D0" w14:textId="51FDB464" w:rsidR="001C61E5" w:rsidRPr="002476A9" w:rsidRDefault="001C61E5" w:rsidP="0010497D">
            <w:pPr>
              <w:jc w:val="center"/>
              <w:rPr>
                <w:rFonts w:ascii="Museo Sans 300" w:hAnsi="Museo Sans 300"/>
                <w:lang w:val="es-SV" w:eastAsia="es-ES"/>
              </w:rPr>
            </w:pPr>
            <w:r>
              <w:rPr>
                <w:rFonts w:ascii="Museo Sans 300" w:hAnsi="Museo Sans 300"/>
                <w:lang w:val="es-SV" w:eastAsia="es-ES"/>
              </w:rPr>
              <w:t>X</w:t>
            </w:r>
          </w:p>
        </w:tc>
        <w:tc>
          <w:tcPr>
            <w:tcW w:w="1442" w:type="dxa"/>
          </w:tcPr>
          <w:p w14:paraId="30AF9C26" w14:textId="600DCE16" w:rsidR="001C61E5" w:rsidRPr="002476A9" w:rsidRDefault="001C61E5" w:rsidP="0010497D">
            <w:pPr>
              <w:jc w:val="center"/>
              <w:rPr>
                <w:rFonts w:ascii="Museo Sans 300" w:hAnsi="Museo Sans 300"/>
                <w:sz w:val="22"/>
                <w:szCs w:val="22"/>
                <w:lang w:val="es-SV" w:eastAsia="es-ES"/>
              </w:rPr>
            </w:pPr>
          </w:p>
        </w:tc>
        <w:tc>
          <w:tcPr>
            <w:tcW w:w="1441" w:type="dxa"/>
          </w:tcPr>
          <w:p w14:paraId="5C0635D8" w14:textId="77777777" w:rsidR="001C61E5" w:rsidRPr="002476A9" w:rsidRDefault="001C61E5" w:rsidP="0010497D">
            <w:pPr>
              <w:jc w:val="center"/>
              <w:rPr>
                <w:rFonts w:ascii="Museo Sans 300" w:hAnsi="Museo Sans 300"/>
                <w:sz w:val="22"/>
                <w:szCs w:val="22"/>
                <w:lang w:val="es-SV" w:eastAsia="es-ES"/>
              </w:rPr>
            </w:pPr>
            <w:r w:rsidRPr="002476A9">
              <w:rPr>
                <w:rFonts w:ascii="Museo Sans 300" w:hAnsi="Museo Sans 300"/>
                <w:sz w:val="22"/>
                <w:szCs w:val="22"/>
                <w:lang w:val="es-SV" w:eastAsia="es-ES"/>
              </w:rPr>
              <w:t>X</w:t>
            </w:r>
          </w:p>
        </w:tc>
        <w:tc>
          <w:tcPr>
            <w:tcW w:w="1332" w:type="dxa"/>
          </w:tcPr>
          <w:p w14:paraId="754C89B7" w14:textId="77777777" w:rsidR="001C61E5" w:rsidRPr="002476A9" w:rsidRDefault="001C61E5" w:rsidP="0010497D">
            <w:pPr>
              <w:jc w:val="center"/>
              <w:rPr>
                <w:rFonts w:ascii="Museo Sans 300" w:hAnsi="Museo Sans 300"/>
                <w:sz w:val="22"/>
                <w:szCs w:val="22"/>
                <w:lang w:val="es-SV" w:eastAsia="es-ES"/>
              </w:rPr>
            </w:pPr>
            <w:r w:rsidRPr="002476A9">
              <w:rPr>
                <w:rFonts w:ascii="Museo Sans 300" w:hAnsi="Museo Sans 300"/>
                <w:sz w:val="22"/>
                <w:szCs w:val="22"/>
                <w:lang w:val="es-SV" w:eastAsia="es-ES"/>
              </w:rPr>
              <w:t>X</w:t>
            </w:r>
          </w:p>
        </w:tc>
        <w:tc>
          <w:tcPr>
            <w:tcW w:w="1261" w:type="dxa"/>
          </w:tcPr>
          <w:p w14:paraId="144C210D" w14:textId="77777777" w:rsidR="001C61E5" w:rsidRPr="002476A9" w:rsidRDefault="001C61E5" w:rsidP="0010497D">
            <w:pPr>
              <w:jc w:val="center"/>
              <w:rPr>
                <w:rFonts w:ascii="Museo Sans 300" w:hAnsi="Museo Sans 300"/>
                <w:sz w:val="22"/>
                <w:szCs w:val="22"/>
                <w:lang w:val="es-SV" w:eastAsia="es-ES"/>
              </w:rPr>
            </w:pPr>
            <w:r w:rsidRPr="002476A9">
              <w:rPr>
                <w:rFonts w:ascii="Museo Sans 300" w:hAnsi="Museo Sans 300"/>
                <w:sz w:val="22"/>
                <w:szCs w:val="22"/>
                <w:lang w:val="es-SV" w:eastAsia="es-ES"/>
              </w:rPr>
              <w:t>X</w:t>
            </w:r>
          </w:p>
        </w:tc>
      </w:tr>
      <w:tr w:rsidR="001C61E5" w:rsidRPr="002476A9" w14:paraId="23D1B1B2" w14:textId="77777777" w:rsidTr="001C61E5">
        <w:trPr>
          <w:trHeight w:val="243"/>
        </w:trPr>
        <w:tc>
          <w:tcPr>
            <w:tcW w:w="2018" w:type="dxa"/>
          </w:tcPr>
          <w:p w14:paraId="61D9CE6B" w14:textId="7C737F25" w:rsidR="001C61E5" w:rsidRPr="00780631" w:rsidRDefault="001C61E5" w:rsidP="00A9552C">
            <w:pPr>
              <w:rPr>
                <w:rFonts w:ascii="Museo Sans 300" w:hAnsi="Museo Sans 300"/>
                <w:b/>
                <w:sz w:val="22"/>
                <w:szCs w:val="22"/>
                <w:lang w:val="es-SV" w:eastAsia="es-ES"/>
              </w:rPr>
            </w:pPr>
            <w:r>
              <w:rPr>
                <w:rFonts w:ascii="Museo Sans 300" w:hAnsi="Museo Sans 300"/>
                <w:b/>
                <w:sz w:val="22"/>
                <w:szCs w:val="22"/>
                <w:lang w:val="es-SV" w:eastAsia="es-ES"/>
              </w:rPr>
              <w:t>Número INPEP</w:t>
            </w:r>
          </w:p>
        </w:tc>
        <w:tc>
          <w:tcPr>
            <w:tcW w:w="1442" w:type="dxa"/>
          </w:tcPr>
          <w:p w14:paraId="35F4E3A1" w14:textId="0CFE4DBA" w:rsidR="001C61E5" w:rsidRPr="002476A9" w:rsidRDefault="001C61E5" w:rsidP="0010497D">
            <w:pPr>
              <w:jc w:val="center"/>
              <w:rPr>
                <w:rFonts w:ascii="Museo Sans 300" w:hAnsi="Museo Sans 300"/>
                <w:lang w:val="es-SV" w:eastAsia="es-ES"/>
              </w:rPr>
            </w:pPr>
            <w:r>
              <w:rPr>
                <w:rFonts w:ascii="Museo Sans 300" w:hAnsi="Museo Sans 300"/>
                <w:lang w:val="es-SV" w:eastAsia="es-ES"/>
              </w:rPr>
              <w:t>X</w:t>
            </w:r>
          </w:p>
        </w:tc>
        <w:tc>
          <w:tcPr>
            <w:tcW w:w="1442" w:type="dxa"/>
          </w:tcPr>
          <w:p w14:paraId="13B7D3DC" w14:textId="05B6194A" w:rsidR="001C61E5" w:rsidRPr="002476A9" w:rsidRDefault="001C61E5" w:rsidP="0010497D">
            <w:pPr>
              <w:jc w:val="center"/>
              <w:rPr>
                <w:rFonts w:ascii="Museo Sans 300" w:hAnsi="Museo Sans 300"/>
                <w:sz w:val="22"/>
                <w:szCs w:val="22"/>
                <w:lang w:val="es-SV" w:eastAsia="es-ES"/>
              </w:rPr>
            </w:pPr>
            <w:r w:rsidRPr="002476A9">
              <w:rPr>
                <w:rFonts w:ascii="Museo Sans 300" w:hAnsi="Museo Sans 300"/>
                <w:sz w:val="22"/>
                <w:szCs w:val="22"/>
                <w:lang w:val="es-SV" w:eastAsia="es-ES"/>
              </w:rPr>
              <w:t>X</w:t>
            </w:r>
          </w:p>
        </w:tc>
        <w:tc>
          <w:tcPr>
            <w:tcW w:w="1441" w:type="dxa"/>
          </w:tcPr>
          <w:p w14:paraId="0E474A4F" w14:textId="77777777" w:rsidR="001C61E5" w:rsidRPr="002476A9" w:rsidRDefault="001C61E5" w:rsidP="0010497D">
            <w:pPr>
              <w:jc w:val="center"/>
              <w:rPr>
                <w:rFonts w:ascii="Museo Sans 300" w:hAnsi="Museo Sans 300"/>
                <w:sz w:val="22"/>
                <w:szCs w:val="22"/>
                <w:lang w:val="es-SV" w:eastAsia="es-ES"/>
              </w:rPr>
            </w:pPr>
          </w:p>
        </w:tc>
        <w:tc>
          <w:tcPr>
            <w:tcW w:w="1332" w:type="dxa"/>
          </w:tcPr>
          <w:p w14:paraId="5FFA72B1" w14:textId="77777777" w:rsidR="001C61E5" w:rsidRPr="002476A9" w:rsidRDefault="001C61E5" w:rsidP="0010497D">
            <w:pPr>
              <w:jc w:val="center"/>
              <w:rPr>
                <w:rFonts w:ascii="Museo Sans 300" w:hAnsi="Museo Sans 300"/>
                <w:sz w:val="22"/>
                <w:szCs w:val="22"/>
                <w:lang w:val="es-SV" w:eastAsia="es-ES"/>
              </w:rPr>
            </w:pPr>
            <w:r w:rsidRPr="002476A9">
              <w:rPr>
                <w:rFonts w:ascii="Museo Sans 300" w:hAnsi="Museo Sans 300"/>
                <w:sz w:val="22"/>
                <w:szCs w:val="22"/>
                <w:lang w:val="es-SV" w:eastAsia="es-ES"/>
              </w:rPr>
              <w:t>X</w:t>
            </w:r>
          </w:p>
        </w:tc>
        <w:tc>
          <w:tcPr>
            <w:tcW w:w="1261" w:type="dxa"/>
          </w:tcPr>
          <w:p w14:paraId="260EE0C5" w14:textId="77777777" w:rsidR="001C61E5" w:rsidRPr="002476A9" w:rsidRDefault="001C61E5" w:rsidP="0010497D">
            <w:pPr>
              <w:jc w:val="center"/>
              <w:rPr>
                <w:rFonts w:ascii="Museo Sans 300" w:hAnsi="Museo Sans 300"/>
                <w:sz w:val="22"/>
                <w:szCs w:val="22"/>
                <w:lang w:val="es-SV" w:eastAsia="es-ES"/>
              </w:rPr>
            </w:pPr>
            <w:r w:rsidRPr="002476A9">
              <w:rPr>
                <w:rFonts w:ascii="Museo Sans 300" w:hAnsi="Museo Sans 300"/>
                <w:sz w:val="22"/>
                <w:szCs w:val="22"/>
                <w:lang w:val="es-SV" w:eastAsia="es-ES"/>
              </w:rPr>
              <w:t>X</w:t>
            </w:r>
          </w:p>
        </w:tc>
      </w:tr>
      <w:tr w:rsidR="001C61E5" w:rsidRPr="002476A9" w14:paraId="38015C03" w14:textId="77777777" w:rsidTr="001C61E5">
        <w:trPr>
          <w:trHeight w:val="243"/>
        </w:trPr>
        <w:tc>
          <w:tcPr>
            <w:tcW w:w="2018" w:type="dxa"/>
          </w:tcPr>
          <w:p w14:paraId="3E9AC21F" w14:textId="77777777" w:rsidR="001C61E5" w:rsidRPr="002476A9" w:rsidRDefault="001C61E5" w:rsidP="00A9552C">
            <w:pPr>
              <w:rPr>
                <w:rFonts w:ascii="Museo Sans 300" w:hAnsi="Museo Sans 300"/>
                <w:b/>
                <w:sz w:val="22"/>
                <w:szCs w:val="22"/>
                <w:lang w:val="es-SV" w:eastAsia="es-ES"/>
              </w:rPr>
            </w:pPr>
            <w:r w:rsidRPr="002476A9">
              <w:rPr>
                <w:rFonts w:ascii="Museo Sans 300" w:hAnsi="Museo Sans 300"/>
                <w:b/>
                <w:sz w:val="22"/>
                <w:szCs w:val="22"/>
                <w:lang w:val="es-SV" w:eastAsia="es-ES"/>
              </w:rPr>
              <w:t>DOC ID</w:t>
            </w:r>
          </w:p>
        </w:tc>
        <w:tc>
          <w:tcPr>
            <w:tcW w:w="1442" w:type="dxa"/>
          </w:tcPr>
          <w:p w14:paraId="666CA0EA" w14:textId="12F8938B" w:rsidR="001C61E5" w:rsidRPr="002476A9" w:rsidRDefault="001C61E5" w:rsidP="0010497D">
            <w:pPr>
              <w:jc w:val="center"/>
              <w:rPr>
                <w:rFonts w:ascii="Museo Sans 300" w:hAnsi="Museo Sans 300"/>
                <w:lang w:val="es-SV" w:eastAsia="es-ES"/>
              </w:rPr>
            </w:pPr>
            <w:r>
              <w:rPr>
                <w:rFonts w:ascii="Museo Sans 300" w:hAnsi="Museo Sans 300"/>
                <w:lang w:val="es-SV" w:eastAsia="es-ES"/>
              </w:rPr>
              <w:t>X</w:t>
            </w:r>
          </w:p>
        </w:tc>
        <w:tc>
          <w:tcPr>
            <w:tcW w:w="1442" w:type="dxa"/>
          </w:tcPr>
          <w:p w14:paraId="2DF9E387" w14:textId="574753F4" w:rsidR="001C61E5" w:rsidRPr="002476A9" w:rsidRDefault="001C61E5" w:rsidP="0010497D">
            <w:pPr>
              <w:jc w:val="center"/>
              <w:rPr>
                <w:rFonts w:ascii="Museo Sans 300" w:hAnsi="Museo Sans 300"/>
                <w:sz w:val="22"/>
                <w:szCs w:val="22"/>
                <w:lang w:val="es-SV" w:eastAsia="es-ES"/>
              </w:rPr>
            </w:pPr>
            <w:r w:rsidRPr="002476A9">
              <w:rPr>
                <w:rFonts w:ascii="Museo Sans 300" w:hAnsi="Museo Sans 300"/>
                <w:sz w:val="22"/>
                <w:szCs w:val="22"/>
                <w:lang w:val="es-SV" w:eastAsia="es-ES"/>
              </w:rPr>
              <w:t>X</w:t>
            </w:r>
          </w:p>
        </w:tc>
        <w:tc>
          <w:tcPr>
            <w:tcW w:w="1441" w:type="dxa"/>
          </w:tcPr>
          <w:p w14:paraId="669A7613" w14:textId="77777777" w:rsidR="001C61E5" w:rsidRPr="002476A9" w:rsidRDefault="001C61E5" w:rsidP="0010497D">
            <w:pPr>
              <w:jc w:val="center"/>
              <w:rPr>
                <w:rFonts w:ascii="Museo Sans 300" w:hAnsi="Museo Sans 300"/>
                <w:sz w:val="22"/>
                <w:szCs w:val="22"/>
                <w:lang w:val="es-SV" w:eastAsia="es-ES"/>
              </w:rPr>
            </w:pPr>
            <w:r w:rsidRPr="002476A9">
              <w:rPr>
                <w:rFonts w:ascii="Museo Sans 300" w:hAnsi="Museo Sans 300"/>
                <w:sz w:val="22"/>
                <w:szCs w:val="22"/>
                <w:lang w:val="es-SV" w:eastAsia="es-ES"/>
              </w:rPr>
              <w:t>X</w:t>
            </w:r>
          </w:p>
        </w:tc>
        <w:tc>
          <w:tcPr>
            <w:tcW w:w="1332" w:type="dxa"/>
          </w:tcPr>
          <w:p w14:paraId="4EB0B468" w14:textId="77777777" w:rsidR="001C61E5" w:rsidRPr="002476A9" w:rsidRDefault="001C61E5" w:rsidP="0010497D">
            <w:pPr>
              <w:jc w:val="center"/>
              <w:rPr>
                <w:rFonts w:ascii="Museo Sans 300" w:hAnsi="Museo Sans 300"/>
                <w:sz w:val="22"/>
                <w:szCs w:val="22"/>
                <w:lang w:val="es-SV" w:eastAsia="es-ES"/>
              </w:rPr>
            </w:pPr>
          </w:p>
        </w:tc>
        <w:tc>
          <w:tcPr>
            <w:tcW w:w="1261" w:type="dxa"/>
          </w:tcPr>
          <w:p w14:paraId="6C05DD22" w14:textId="77777777" w:rsidR="001C61E5" w:rsidRPr="002476A9" w:rsidRDefault="001C61E5" w:rsidP="0010497D">
            <w:pPr>
              <w:jc w:val="center"/>
              <w:rPr>
                <w:rFonts w:ascii="Museo Sans 300" w:hAnsi="Museo Sans 300"/>
                <w:sz w:val="22"/>
                <w:szCs w:val="22"/>
                <w:lang w:val="es-SV" w:eastAsia="es-ES"/>
              </w:rPr>
            </w:pPr>
          </w:p>
        </w:tc>
      </w:tr>
      <w:tr w:rsidR="001C61E5" w:rsidRPr="002476A9" w14:paraId="5D5BDF25" w14:textId="77777777" w:rsidTr="001C61E5">
        <w:trPr>
          <w:trHeight w:val="251"/>
        </w:trPr>
        <w:tc>
          <w:tcPr>
            <w:tcW w:w="2018" w:type="dxa"/>
          </w:tcPr>
          <w:p w14:paraId="27339FE8" w14:textId="77777777" w:rsidR="001C61E5" w:rsidRPr="002476A9" w:rsidRDefault="001C61E5" w:rsidP="00A9552C">
            <w:pPr>
              <w:rPr>
                <w:rFonts w:ascii="Museo Sans 300" w:hAnsi="Museo Sans 300"/>
                <w:b/>
                <w:sz w:val="22"/>
                <w:szCs w:val="22"/>
                <w:lang w:val="es-SV" w:eastAsia="es-ES"/>
              </w:rPr>
            </w:pPr>
            <w:r w:rsidRPr="002476A9">
              <w:rPr>
                <w:rFonts w:ascii="Museo Sans 300" w:hAnsi="Museo Sans 300"/>
                <w:b/>
                <w:sz w:val="22"/>
                <w:szCs w:val="22"/>
                <w:lang w:val="es-SV" w:eastAsia="es-ES"/>
              </w:rPr>
              <w:t>NIT empleador</w:t>
            </w:r>
          </w:p>
        </w:tc>
        <w:tc>
          <w:tcPr>
            <w:tcW w:w="1442" w:type="dxa"/>
          </w:tcPr>
          <w:p w14:paraId="37CFBF00" w14:textId="6540ED19" w:rsidR="001C61E5" w:rsidRPr="002476A9" w:rsidRDefault="001C61E5" w:rsidP="0010497D">
            <w:pPr>
              <w:jc w:val="center"/>
              <w:rPr>
                <w:rFonts w:ascii="Museo Sans 300" w:hAnsi="Museo Sans 300"/>
                <w:lang w:val="es-SV" w:eastAsia="es-ES"/>
              </w:rPr>
            </w:pPr>
            <w:r>
              <w:rPr>
                <w:rFonts w:ascii="Museo Sans 300" w:hAnsi="Museo Sans 300"/>
                <w:lang w:val="es-SV" w:eastAsia="es-ES"/>
              </w:rPr>
              <w:t>X</w:t>
            </w:r>
          </w:p>
        </w:tc>
        <w:tc>
          <w:tcPr>
            <w:tcW w:w="1442" w:type="dxa"/>
          </w:tcPr>
          <w:p w14:paraId="0CAC4E43" w14:textId="7BBDB4D8" w:rsidR="001C61E5" w:rsidRPr="002476A9" w:rsidRDefault="001C61E5" w:rsidP="0010497D">
            <w:pPr>
              <w:jc w:val="center"/>
              <w:rPr>
                <w:rFonts w:ascii="Museo Sans 300" w:hAnsi="Museo Sans 300"/>
                <w:sz w:val="22"/>
                <w:szCs w:val="22"/>
                <w:lang w:val="es-SV" w:eastAsia="es-ES"/>
              </w:rPr>
            </w:pPr>
            <w:r w:rsidRPr="002476A9">
              <w:rPr>
                <w:rFonts w:ascii="Museo Sans 300" w:hAnsi="Museo Sans 300"/>
                <w:sz w:val="22"/>
                <w:szCs w:val="22"/>
                <w:lang w:val="es-SV" w:eastAsia="es-ES"/>
              </w:rPr>
              <w:t>X</w:t>
            </w:r>
          </w:p>
        </w:tc>
        <w:tc>
          <w:tcPr>
            <w:tcW w:w="1441" w:type="dxa"/>
          </w:tcPr>
          <w:p w14:paraId="49432487" w14:textId="77777777" w:rsidR="001C61E5" w:rsidRPr="002476A9" w:rsidRDefault="001C61E5" w:rsidP="0010497D">
            <w:pPr>
              <w:jc w:val="center"/>
              <w:rPr>
                <w:rFonts w:ascii="Museo Sans 300" w:hAnsi="Museo Sans 300"/>
                <w:sz w:val="22"/>
                <w:szCs w:val="22"/>
                <w:lang w:val="es-SV" w:eastAsia="es-ES"/>
              </w:rPr>
            </w:pPr>
            <w:r w:rsidRPr="002476A9">
              <w:rPr>
                <w:rFonts w:ascii="Museo Sans 300" w:hAnsi="Museo Sans 300"/>
                <w:sz w:val="22"/>
                <w:szCs w:val="22"/>
                <w:lang w:val="es-SV" w:eastAsia="es-ES"/>
              </w:rPr>
              <w:t>X</w:t>
            </w:r>
          </w:p>
        </w:tc>
        <w:tc>
          <w:tcPr>
            <w:tcW w:w="1332" w:type="dxa"/>
          </w:tcPr>
          <w:p w14:paraId="2FDD24C1" w14:textId="77777777" w:rsidR="001C61E5" w:rsidRPr="002476A9" w:rsidRDefault="001C61E5" w:rsidP="0010497D">
            <w:pPr>
              <w:jc w:val="center"/>
              <w:rPr>
                <w:rFonts w:ascii="Museo Sans 300" w:hAnsi="Museo Sans 300"/>
                <w:sz w:val="22"/>
                <w:szCs w:val="22"/>
                <w:lang w:val="es-SV" w:eastAsia="es-ES"/>
              </w:rPr>
            </w:pPr>
          </w:p>
        </w:tc>
        <w:tc>
          <w:tcPr>
            <w:tcW w:w="1261" w:type="dxa"/>
          </w:tcPr>
          <w:p w14:paraId="51D7C2E0" w14:textId="77777777" w:rsidR="001C61E5" w:rsidRPr="002476A9" w:rsidRDefault="001C61E5" w:rsidP="0010497D">
            <w:pPr>
              <w:jc w:val="center"/>
              <w:rPr>
                <w:rFonts w:ascii="Museo Sans 300" w:hAnsi="Museo Sans 300"/>
                <w:sz w:val="22"/>
                <w:szCs w:val="22"/>
                <w:lang w:val="es-SV" w:eastAsia="es-ES"/>
              </w:rPr>
            </w:pPr>
          </w:p>
        </w:tc>
      </w:tr>
    </w:tbl>
    <w:p w14:paraId="1F92447D" w14:textId="77777777" w:rsidR="003709B7" w:rsidRPr="002476A9" w:rsidRDefault="003709B7" w:rsidP="00794B88">
      <w:pPr>
        <w:spacing w:after="0" w:line="240" w:lineRule="auto"/>
        <w:rPr>
          <w:rFonts w:ascii="Museo Sans 300" w:eastAsia="Times New Roman" w:hAnsi="Museo Sans 300" w:cs="Times New Roman"/>
          <w:strike/>
          <w:lang w:val="es-SV" w:eastAsia="es-ES"/>
        </w:rPr>
      </w:pPr>
    </w:p>
    <w:p w14:paraId="0FD72415" w14:textId="77777777" w:rsidR="00EA7B25" w:rsidRPr="002476A9" w:rsidRDefault="0091068C" w:rsidP="00EA7B25">
      <w:pPr>
        <w:widowControl w:val="0"/>
        <w:spacing w:after="0" w:line="240" w:lineRule="auto"/>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lastRenderedPageBreak/>
        <w:t>Un campo de la primera columna, de la tabla</w:t>
      </w:r>
      <w:r w:rsidR="00DB684B" w:rsidRPr="002476A9">
        <w:rPr>
          <w:rFonts w:ascii="Museo Sans 300" w:eastAsia="Times New Roman" w:hAnsi="Museo Sans 300" w:cs="Times New Roman"/>
          <w:lang w:val="es-SV" w:eastAsia="es-ES"/>
        </w:rPr>
        <w:t xml:space="preserve"> anterior</w:t>
      </w:r>
      <w:r w:rsidRPr="002476A9">
        <w:rPr>
          <w:rFonts w:ascii="Museo Sans 300" w:eastAsia="Times New Roman" w:hAnsi="Museo Sans 300" w:cs="Times New Roman"/>
          <w:lang w:val="es-SV" w:eastAsia="es-ES"/>
        </w:rPr>
        <w:t>, combinado con otro de la primera fila, perteneciente a la misma persona. Cada combinación es excluyente, por lo que, no debería utilizarse más de una en cada registro del archivo CCI.</w:t>
      </w:r>
    </w:p>
    <w:p w14:paraId="56C7687A" w14:textId="78A9899C" w:rsidR="00EA7B25" w:rsidRPr="002476A9" w:rsidRDefault="00EA7B25" w:rsidP="00EA7B25">
      <w:pPr>
        <w:widowControl w:val="0"/>
        <w:spacing w:after="0" w:line="240" w:lineRule="auto"/>
        <w:jc w:val="both"/>
        <w:rPr>
          <w:rFonts w:ascii="Museo Sans 300" w:eastAsia="Times New Roman" w:hAnsi="Museo Sans 300" w:cs="Times New Roman"/>
          <w:lang w:val="es-SV" w:eastAsia="es-ES"/>
        </w:rPr>
      </w:pPr>
    </w:p>
    <w:p w14:paraId="5815877A" w14:textId="1CF4F89D" w:rsidR="00E17507" w:rsidRDefault="00E17507" w:rsidP="0010497D">
      <w:pPr>
        <w:widowControl w:val="0"/>
        <w:spacing w:after="0" w:line="240" w:lineRule="auto"/>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En los casos que el rezago sea proveniente de una planilla de subsidio; las AFP podrán utilizar además de las combinaciones descritas en el inciso primero; el nombre y la fecha de nacimiento del afiliado al que le corresponde la cotización.</w:t>
      </w:r>
    </w:p>
    <w:p w14:paraId="7CF26F6E" w14:textId="77777777" w:rsidR="0010497D" w:rsidRPr="002476A9" w:rsidRDefault="0010497D" w:rsidP="0010497D">
      <w:pPr>
        <w:widowControl w:val="0"/>
        <w:spacing w:after="0" w:line="240" w:lineRule="auto"/>
        <w:jc w:val="both"/>
        <w:rPr>
          <w:rFonts w:ascii="Museo Sans 300" w:eastAsia="Times New Roman" w:hAnsi="Museo Sans 300" w:cs="Times New Roman"/>
          <w:lang w:val="es-SV" w:eastAsia="es-ES"/>
        </w:rPr>
      </w:pPr>
    </w:p>
    <w:p w14:paraId="146CBD93" w14:textId="4FCAFC95" w:rsidR="001E456D" w:rsidRPr="002476A9" w:rsidRDefault="001E456D" w:rsidP="00794B88">
      <w:pPr>
        <w:keepNext/>
        <w:spacing w:after="0" w:line="240" w:lineRule="auto"/>
        <w:jc w:val="center"/>
        <w:rPr>
          <w:rFonts w:ascii="Museo Sans 300" w:eastAsia="Times New Roman" w:hAnsi="Museo Sans 300" w:cs="Times New Roman"/>
          <w:b/>
          <w:lang w:val="es-SV" w:eastAsia="es-ES"/>
        </w:rPr>
      </w:pPr>
      <w:r w:rsidRPr="002476A9">
        <w:rPr>
          <w:rFonts w:ascii="Museo Sans 300" w:eastAsia="Times New Roman" w:hAnsi="Museo Sans 300" w:cs="Times New Roman"/>
          <w:b/>
          <w:lang w:val="es-SV" w:eastAsia="es-ES"/>
        </w:rPr>
        <w:t>CAP</w:t>
      </w:r>
      <w:r w:rsidR="004C01A3" w:rsidRPr="002476A9">
        <w:rPr>
          <w:rFonts w:ascii="Museo Sans 300" w:eastAsia="Times New Roman" w:hAnsi="Museo Sans 300" w:cs="Times New Roman"/>
          <w:b/>
          <w:lang w:val="es-SV" w:eastAsia="es-ES"/>
        </w:rPr>
        <w:t>Í</w:t>
      </w:r>
      <w:r w:rsidRPr="002476A9">
        <w:rPr>
          <w:rFonts w:ascii="Museo Sans 300" w:eastAsia="Times New Roman" w:hAnsi="Museo Sans 300" w:cs="Times New Roman"/>
          <w:b/>
          <w:lang w:val="es-SV" w:eastAsia="es-ES"/>
        </w:rPr>
        <w:t>TULO III</w:t>
      </w:r>
    </w:p>
    <w:p w14:paraId="2AB17663" w14:textId="1E5A8521" w:rsidR="001E456D" w:rsidRPr="002476A9" w:rsidRDefault="001E456D" w:rsidP="00794B88">
      <w:pPr>
        <w:keepNext/>
        <w:spacing w:after="0" w:line="240" w:lineRule="auto"/>
        <w:jc w:val="center"/>
        <w:rPr>
          <w:rFonts w:ascii="Museo Sans 300" w:eastAsia="Times New Roman" w:hAnsi="Museo Sans 300" w:cs="Times New Roman"/>
          <w:b/>
          <w:lang w:val="es-SV" w:eastAsia="es-ES"/>
        </w:rPr>
      </w:pPr>
      <w:r w:rsidRPr="002476A9">
        <w:rPr>
          <w:rFonts w:ascii="Museo Sans 300" w:eastAsia="Times New Roman" w:hAnsi="Museo Sans 300" w:cs="Times New Roman"/>
          <w:b/>
          <w:lang w:val="es-SV" w:eastAsia="es-ES"/>
        </w:rPr>
        <w:t>COMPENSACIÓN</w:t>
      </w:r>
    </w:p>
    <w:p w14:paraId="75178077" w14:textId="77777777" w:rsidR="001E456D" w:rsidRPr="002476A9" w:rsidRDefault="001E456D" w:rsidP="00794B88">
      <w:pPr>
        <w:keepNext/>
        <w:spacing w:after="0" w:line="240" w:lineRule="auto"/>
        <w:jc w:val="both"/>
        <w:rPr>
          <w:rFonts w:ascii="Museo Sans 300" w:eastAsia="Times New Roman" w:hAnsi="Museo Sans 300" w:cs="Times New Roman"/>
          <w:b/>
          <w:lang w:val="es-SV" w:eastAsia="es-ES"/>
        </w:rPr>
      </w:pPr>
    </w:p>
    <w:p w14:paraId="76C873C0" w14:textId="77777777" w:rsidR="00D34A1B" w:rsidRPr="002476A9" w:rsidRDefault="00A9552C" w:rsidP="00CF7CAE">
      <w:pPr>
        <w:widowControl w:val="0"/>
        <w:numPr>
          <w:ilvl w:val="0"/>
          <w:numId w:val="18"/>
        </w:numPr>
        <w:spacing w:after="120" w:line="240" w:lineRule="auto"/>
        <w:ind w:left="0" w:firstLine="0"/>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En el caso que dos Instituciones Previsionales hayan acordado</w:t>
      </w:r>
      <w:r w:rsidR="00BB3EF6" w:rsidRPr="002476A9">
        <w:rPr>
          <w:rFonts w:ascii="Museo Sans 300" w:eastAsia="Times New Roman" w:hAnsi="Museo Sans 300" w:cs="Times New Roman"/>
          <w:lang w:val="es-SV" w:eastAsia="es-ES"/>
        </w:rPr>
        <w:t xml:space="preserve"> realizar </w:t>
      </w:r>
      <w:r w:rsidR="001E456D" w:rsidRPr="002476A9">
        <w:rPr>
          <w:rFonts w:ascii="Museo Sans 300" w:eastAsia="Times New Roman" w:hAnsi="Museo Sans 300" w:cs="Times New Roman"/>
          <w:lang w:val="es-SV" w:eastAsia="es-ES"/>
        </w:rPr>
        <w:t xml:space="preserve">una compensación bilateral, </w:t>
      </w:r>
      <w:r w:rsidR="00BB3EF6" w:rsidRPr="002476A9">
        <w:rPr>
          <w:rFonts w:ascii="Museo Sans 300" w:eastAsia="Times New Roman" w:hAnsi="Museo Sans 300" w:cs="Times New Roman"/>
          <w:lang w:val="es-SV" w:eastAsia="es-ES"/>
        </w:rPr>
        <w:t xml:space="preserve">ambas deberán </w:t>
      </w:r>
      <w:r w:rsidR="00D34A1B" w:rsidRPr="002476A9">
        <w:rPr>
          <w:rFonts w:ascii="Museo Sans 300" w:eastAsia="Times New Roman" w:hAnsi="Museo Sans 300" w:cs="Times New Roman"/>
          <w:lang w:val="es-SV" w:eastAsia="es-ES"/>
        </w:rPr>
        <w:t>realizar el procedimiento siguiente:</w:t>
      </w:r>
    </w:p>
    <w:p w14:paraId="09F8CD78" w14:textId="3B5E41F7" w:rsidR="00D34A1B" w:rsidRPr="002476A9" w:rsidRDefault="00D34A1B" w:rsidP="00D34A1B">
      <w:pPr>
        <w:pStyle w:val="Prrafodelista"/>
        <w:widowControl w:val="0"/>
        <w:numPr>
          <w:ilvl w:val="0"/>
          <w:numId w:val="32"/>
        </w:numPr>
        <w:tabs>
          <w:tab w:val="left" w:pos="851"/>
        </w:tabs>
        <w:spacing w:after="0" w:line="240" w:lineRule="auto"/>
        <w:ind w:left="425" w:hanging="425"/>
        <w:contextualSpacing w:val="0"/>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I</w:t>
      </w:r>
      <w:r w:rsidR="00BB3EF6" w:rsidRPr="002476A9">
        <w:rPr>
          <w:rFonts w:ascii="Museo Sans 300" w:eastAsia="Times New Roman" w:hAnsi="Museo Sans 300" w:cs="Times New Roman"/>
          <w:lang w:val="es-SV" w:eastAsia="es-ES"/>
        </w:rPr>
        <w:t>ntercambiar la información sobre los montos que se adeudan mutuamente</w:t>
      </w:r>
      <w:r w:rsidRPr="002476A9">
        <w:rPr>
          <w:rFonts w:ascii="Museo Sans 300" w:eastAsia="Times New Roman" w:hAnsi="Museo Sans 300" w:cs="Times New Roman"/>
          <w:lang w:val="es-SV" w:eastAsia="es-ES"/>
        </w:rPr>
        <w:t>;</w:t>
      </w:r>
      <w:r w:rsidR="00C53ECE" w:rsidRPr="002476A9">
        <w:rPr>
          <w:rFonts w:ascii="Museo Sans 300" w:eastAsia="Times New Roman" w:hAnsi="Museo Sans 300" w:cs="Times New Roman"/>
          <w:lang w:val="es-SV" w:eastAsia="es-ES"/>
        </w:rPr>
        <w:t xml:space="preserve"> y</w:t>
      </w:r>
    </w:p>
    <w:p w14:paraId="4EC05914" w14:textId="0185B1AF" w:rsidR="001E456D" w:rsidRPr="002476A9" w:rsidRDefault="00C53ECE" w:rsidP="006C3CDA">
      <w:pPr>
        <w:pStyle w:val="Prrafodelista"/>
        <w:widowControl w:val="0"/>
        <w:numPr>
          <w:ilvl w:val="0"/>
          <w:numId w:val="32"/>
        </w:numPr>
        <w:tabs>
          <w:tab w:val="left" w:pos="851"/>
        </w:tabs>
        <w:spacing w:after="0" w:line="240" w:lineRule="auto"/>
        <w:ind w:left="425" w:hanging="425"/>
        <w:contextualSpacing w:val="0"/>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Realizar el cálculo de la compensación de forma independiente, intercambiando posteriormente sus respectivos resultados</w:t>
      </w:r>
      <w:r w:rsidR="006C3CDA" w:rsidRPr="002476A9">
        <w:rPr>
          <w:rFonts w:ascii="Museo Sans 300" w:eastAsia="Times New Roman" w:hAnsi="Museo Sans 300" w:cs="Times New Roman"/>
          <w:lang w:val="es-SV" w:eastAsia="es-ES"/>
        </w:rPr>
        <w:t>.</w:t>
      </w:r>
      <w:r w:rsidR="001E456D" w:rsidRPr="002476A9">
        <w:rPr>
          <w:rFonts w:ascii="Museo Sans 300" w:eastAsia="Times New Roman" w:hAnsi="Museo Sans 300" w:cs="Times New Roman"/>
          <w:lang w:val="es-SV" w:eastAsia="es-ES"/>
        </w:rPr>
        <w:t xml:space="preserve"> </w:t>
      </w:r>
    </w:p>
    <w:p w14:paraId="5CA7423E" w14:textId="77777777" w:rsidR="00780631" w:rsidRDefault="00780631" w:rsidP="00794B88">
      <w:pPr>
        <w:spacing w:after="0" w:line="240" w:lineRule="auto"/>
        <w:jc w:val="both"/>
        <w:rPr>
          <w:rFonts w:ascii="Museo Sans 300" w:eastAsia="Times New Roman" w:hAnsi="Museo Sans 300" w:cs="Times New Roman"/>
          <w:lang w:val="es-SV" w:eastAsia="es-ES"/>
        </w:rPr>
      </w:pPr>
    </w:p>
    <w:p w14:paraId="07873633" w14:textId="61F05986" w:rsidR="001E456D" w:rsidRPr="002476A9" w:rsidRDefault="001E456D" w:rsidP="00794B88">
      <w:pPr>
        <w:spacing w:after="0" w:line="240" w:lineRule="auto"/>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En caso de estar conformes con los cálculos, deberán manifestar tal situación por medio del archivo diseñado para tal efecto y proceder luego al traslado de los fondos; caso contrario, deberán comunicarse entre sí para determinar el motivo de la diferencia.</w:t>
      </w:r>
      <w:r w:rsidR="00E84243" w:rsidRPr="002476A9">
        <w:rPr>
          <w:rFonts w:ascii="Museo Sans 300" w:eastAsia="Times New Roman" w:hAnsi="Museo Sans 300" w:cs="Times New Roman"/>
          <w:lang w:val="es-SV" w:eastAsia="es-ES"/>
        </w:rPr>
        <w:t xml:space="preserve"> </w:t>
      </w:r>
    </w:p>
    <w:p w14:paraId="41D7062E" w14:textId="3ECD583E" w:rsidR="004B0401" w:rsidRPr="002476A9" w:rsidRDefault="004B0401" w:rsidP="004B0401">
      <w:pPr>
        <w:tabs>
          <w:tab w:val="num" w:pos="1276"/>
        </w:tabs>
        <w:spacing w:after="0" w:line="240" w:lineRule="auto"/>
        <w:jc w:val="both"/>
        <w:rPr>
          <w:rFonts w:ascii="Museo Sans 300" w:eastAsia="Times New Roman" w:hAnsi="Museo Sans 300" w:cs="Times New Roman"/>
          <w:lang w:val="es-SV" w:eastAsia="es-ES"/>
        </w:rPr>
      </w:pPr>
    </w:p>
    <w:p w14:paraId="4ABBC3F6" w14:textId="77777777" w:rsidR="006C3CDA" w:rsidRPr="002476A9" w:rsidRDefault="006C3CDA" w:rsidP="006C3CDA">
      <w:pPr>
        <w:widowControl w:val="0"/>
        <w:spacing w:after="0" w:line="240" w:lineRule="auto"/>
        <w:jc w:val="both"/>
        <w:rPr>
          <w:rFonts w:ascii="Museo Sans 300" w:eastAsia="Times New Roman" w:hAnsi="Museo Sans 300" w:cs="Times New Roman"/>
          <w:b/>
          <w:lang w:val="es-SV" w:eastAsia="es-ES"/>
        </w:rPr>
      </w:pPr>
      <w:r w:rsidRPr="002476A9">
        <w:rPr>
          <w:rFonts w:ascii="Museo Sans 300" w:eastAsia="Times New Roman" w:hAnsi="Museo Sans 300" w:cs="Times New Roman"/>
          <w:b/>
          <w:lang w:val="es-SV" w:eastAsia="es-ES"/>
        </w:rPr>
        <w:t xml:space="preserve">Insuficiencias de los rezagos </w:t>
      </w:r>
    </w:p>
    <w:p w14:paraId="205981EC" w14:textId="305415D2" w:rsidR="006C3CDA" w:rsidRPr="002476A9" w:rsidRDefault="006C3CDA" w:rsidP="00CF7CAE">
      <w:pPr>
        <w:widowControl w:val="0"/>
        <w:numPr>
          <w:ilvl w:val="0"/>
          <w:numId w:val="18"/>
        </w:numPr>
        <w:spacing w:after="0" w:line="240" w:lineRule="auto"/>
        <w:ind w:left="0" w:firstLine="0"/>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Cuando una Institución Previsional identifique una insuficiencia</w:t>
      </w:r>
      <w:r w:rsidR="00CC52B9" w:rsidRPr="002476A9">
        <w:rPr>
          <w:rFonts w:ascii="Museo Sans 300" w:eastAsia="Times New Roman" w:hAnsi="Museo Sans 300" w:cs="Times New Roman"/>
          <w:lang w:val="es-SV" w:eastAsia="es-ES"/>
        </w:rPr>
        <w:t xml:space="preserve">, </w:t>
      </w:r>
      <w:r w:rsidRPr="002476A9">
        <w:rPr>
          <w:rFonts w:ascii="Museo Sans 300" w:eastAsia="Times New Roman" w:hAnsi="Museo Sans 300" w:cs="Times New Roman"/>
          <w:lang w:val="es-SV" w:eastAsia="es-ES"/>
        </w:rPr>
        <w:t>deberán ser cubiertas con la rentabilidad dejada de percibir hasta por el monto que éstas logren cubrir. El envío de información para la realización del proceso de identificación de insuficiencias de rezagos</w:t>
      </w:r>
      <w:r w:rsidR="00672683" w:rsidRPr="002476A9">
        <w:rPr>
          <w:rFonts w:ascii="Museo Sans 300" w:eastAsia="Times New Roman" w:hAnsi="Museo Sans 300" w:cs="Times New Roman"/>
          <w:lang w:val="es-SV" w:eastAsia="es-ES"/>
        </w:rPr>
        <w:t xml:space="preserve"> en el caso de los Institutos </w:t>
      </w:r>
      <w:r w:rsidR="00517245" w:rsidRPr="002476A9">
        <w:rPr>
          <w:rFonts w:ascii="Museo Sans 300" w:eastAsia="Times New Roman" w:hAnsi="Museo Sans 300" w:cs="Times New Roman"/>
          <w:lang w:val="es-SV" w:eastAsia="es-ES"/>
        </w:rPr>
        <w:t>Previsionales</w:t>
      </w:r>
      <w:r w:rsidRPr="002476A9">
        <w:rPr>
          <w:rFonts w:ascii="Museo Sans 300" w:eastAsia="Times New Roman" w:hAnsi="Museo Sans 300" w:cs="Times New Roman"/>
          <w:lang w:val="es-SV" w:eastAsia="es-ES"/>
        </w:rPr>
        <w:t xml:space="preserve"> se hará conforme a lo establecido en el Anexo No. </w:t>
      </w:r>
      <w:r w:rsidR="00CF5019" w:rsidRPr="002476A9">
        <w:rPr>
          <w:rFonts w:ascii="Museo Sans 300" w:eastAsia="Times New Roman" w:hAnsi="Museo Sans 300" w:cs="Times New Roman"/>
          <w:lang w:val="es-SV" w:eastAsia="es-ES"/>
        </w:rPr>
        <w:t>4</w:t>
      </w:r>
      <w:r w:rsidRPr="002476A9">
        <w:rPr>
          <w:rFonts w:ascii="Museo Sans 300" w:eastAsia="Times New Roman" w:hAnsi="Museo Sans 300" w:cs="Times New Roman"/>
          <w:lang w:val="es-SV" w:eastAsia="es-ES"/>
        </w:rPr>
        <w:t xml:space="preserve"> de las presentes Normas. </w:t>
      </w:r>
    </w:p>
    <w:p w14:paraId="03D20963" w14:textId="77777777" w:rsidR="006C3CDA" w:rsidRPr="002476A9" w:rsidRDefault="006C3CDA" w:rsidP="006C3CDA">
      <w:pPr>
        <w:tabs>
          <w:tab w:val="num" w:pos="1276"/>
        </w:tabs>
        <w:spacing w:after="0" w:line="240" w:lineRule="auto"/>
        <w:ind w:left="425" w:hanging="425"/>
        <w:jc w:val="both"/>
        <w:rPr>
          <w:rFonts w:ascii="Museo Sans 300" w:eastAsia="Times New Roman" w:hAnsi="Museo Sans 300" w:cs="Times New Roman"/>
          <w:lang w:val="es-SV" w:eastAsia="es-ES"/>
        </w:rPr>
      </w:pPr>
    </w:p>
    <w:p w14:paraId="66BF0F53" w14:textId="26A654B5" w:rsidR="006C3CDA" w:rsidRPr="002476A9" w:rsidRDefault="006C3CDA" w:rsidP="006C3CDA">
      <w:pPr>
        <w:tabs>
          <w:tab w:val="num" w:pos="1276"/>
        </w:tabs>
        <w:spacing w:after="0" w:line="240" w:lineRule="auto"/>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 xml:space="preserve">Cuando la Institución Previsional recupere las insuficiencias, a que se hace referencia en el inciso anterior, enviará a la </w:t>
      </w:r>
      <w:r w:rsidR="00CF5019" w:rsidRPr="002476A9">
        <w:rPr>
          <w:rFonts w:ascii="Museo Sans 300" w:eastAsia="Times New Roman" w:hAnsi="Museo Sans 300" w:cs="Times New Roman"/>
          <w:lang w:val="es-SV" w:eastAsia="es-ES"/>
        </w:rPr>
        <w:t>AFP</w:t>
      </w:r>
      <w:r w:rsidRPr="002476A9">
        <w:rPr>
          <w:rFonts w:ascii="Museo Sans 300" w:eastAsia="Times New Roman" w:hAnsi="Museo Sans 300" w:cs="Times New Roman"/>
          <w:lang w:val="es-SV" w:eastAsia="es-ES"/>
        </w:rPr>
        <w:t xml:space="preserve"> donde se encuentra el afiliado, la parte no cubierta de la insuficiencia, y el resto se abonará a la rentabilidad del Fondo de Pensiones que la recuperó, en la fecha de acreditación de las referidas insuficiencias.</w:t>
      </w:r>
    </w:p>
    <w:p w14:paraId="560C7CEB" w14:textId="3821230E" w:rsidR="00F8498D" w:rsidRPr="002476A9" w:rsidRDefault="00F8498D" w:rsidP="006C3CDA">
      <w:pPr>
        <w:tabs>
          <w:tab w:val="num" w:pos="1276"/>
        </w:tabs>
        <w:spacing w:after="0" w:line="240" w:lineRule="auto"/>
        <w:jc w:val="both"/>
        <w:rPr>
          <w:rFonts w:ascii="Museo Sans 300" w:eastAsia="Times New Roman" w:hAnsi="Museo Sans 300" w:cs="Times New Roman"/>
          <w:lang w:val="es-SV" w:eastAsia="es-ES"/>
        </w:rPr>
      </w:pPr>
    </w:p>
    <w:p w14:paraId="512D7637" w14:textId="12B8A1E7" w:rsidR="00516B57" w:rsidRPr="000275DB" w:rsidRDefault="00430744" w:rsidP="00516B57">
      <w:pPr>
        <w:keepNext/>
        <w:spacing w:after="0" w:line="240" w:lineRule="auto"/>
        <w:jc w:val="both"/>
        <w:rPr>
          <w:rFonts w:ascii="Museo Sans 300" w:eastAsia="Times New Roman" w:hAnsi="Museo Sans 300" w:cs="Times New Roman"/>
          <w:b/>
          <w:lang w:val="es-SV" w:eastAsia="es-ES"/>
        </w:rPr>
      </w:pPr>
      <w:r w:rsidRPr="000275DB">
        <w:rPr>
          <w:rFonts w:ascii="Museo Sans 300" w:eastAsia="Times New Roman" w:hAnsi="Museo Sans 300" w:cs="Times New Roman"/>
          <w:b/>
          <w:lang w:val="es-SV" w:eastAsia="es-ES"/>
        </w:rPr>
        <w:t>T</w:t>
      </w:r>
      <w:r w:rsidR="00516B57" w:rsidRPr="000275DB">
        <w:rPr>
          <w:rFonts w:ascii="Museo Sans 300" w:eastAsia="Times New Roman" w:hAnsi="Museo Sans 300" w:cs="Times New Roman"/>
          <w:b/>
          <w:lang w:val="es-SV" w:eastAsia="es-ES"/>
        </w:rPr>
        <w:t>asa de comisión a utilizar para la compensación de rezagos acumulados hasta el 30 de junio de 2001, entre AFP</w:t>
      </w:r>
    </w:p>
    <w:p w14:paraId="68EFD7E4" w14:textId="14EF1A80" w:rsidR="00516B57" w:rsidRPr="000275DB" w:rsidRDefault="00516B57" w:rsidP="00516B57">
      <w:pPr>
        <w:widowControl w:val="0"/>
        <w:numPr>
          <w:ilvl w:val="0"/>
          <w:numId w:val="18"/>
        </w:numPr>
        <w:spacing w:after="120" w:line="240" w:lineRule="auto"/>
        <w:ind w:left="0" w:firstLine="0"/>
        <w:jc w:val="both"/>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Los rezagos acumulados en las AFP, desde 1998 hasta el 30 de junio de 2001, se compensarán utilizando una tasa promedio, ponderada por períodos, en concepto de comisión y cotizaciones, identificada así:</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178"/>
        <w:gridCol w:w="1178"/>
        <w:gridCol w:w="1179"/>
        <w:gridCol w:w="1219"/>
        <w:gridCol w:w="1134"/>
        <w:gridCol w:w="1178"/>
      </w:tblGrid>
      <w:tr w:rsidR="00B92E05" w:rsidRPr="00780631" w14:paraId="03EF9D7F" w14:textId="77777777" w:rsidTr="00C961DE">
        <w:trPr>
          <w:trHeight w:val="288"/>
          <w:tblHeader/>
          <w:jc w:val="center"/>
        </w:trPr>
        <w:tc>
          <w:tcPr>
            <w:tcW w:w="1620" w:type="dxa"/>
            <w:tcBorders>
              <w:top w:val="single" w:sz="4" w:space="0" w:color="auto"/>
              <w:bottom w:val="nil"/>
            </w:tcBorders>
          </w:tcPr>
          <w:p w14:paraId="5910C46D" w14:textId="77777777" w:rsidR="00516B57" w:rsidRPr="000275DB" w:rsidRDefault="00516B57" w:rsidP="00AE20CB">
            <w:pPr>
              <w:spacing w:after="0" w:line="240" w:lineRule="auto"/>
              <w:jc w:val="both"/>
              <w:rPr>
                <w:rFonts w:ascii="Museo Sans 300" w:eastAsia="Times New Roman" w:hAnsi="Museo Sans 300" w:cs="Times New Roman"/>
                <w:lang w:val="es-SV" w:eastAsia="es-ES"/>
              </w:rPr>
            </w:pPr>
          </w:p>
        </w:tc>
        <w:tc>
          <w:tcPr>
            <w:tcW w:w="1178" w:type="dxa"/>
          </w:tcPr>
          <w:p w14:paraId="734C5C3E" w14:textId="77777777" w:rsidR="00516B57" w:rsidRPr="000275DB" w:rsidRDefault="00516B57" w:rsidP="00AE20CB">
            <w:pPr>
              <w:spacing w:after="0" w:line="240" w:lineRule="auto"/>
              <w:jc w:val="center"/>
              <w:rPr>
                <w:rFonts w:ascii="Museo Sans 300" w:eastAsia="Times New Roman" w:hAnsi="Museo Sans 300" w:cs="Times New Roman"/>
                <w:b/>
                <w:lang w:val="es-SV" w:eastAsia="es-ES"/>
              </w:rPr>
            </w:pPr>
            <w:r w:rsidRPr="000275DB">
              <w:rPr>
                <w:rFonts w:ascii="Museo Sans 300" w:eastAsia="Times New Roman" w:hAnsi="Museo Sans 300" w:cs="Times New Roman"/>
                <w:b/>
                <w:lang w:val="es-SV" w:eastAsia="es-ES"/>
              </w:rPr>
              <w:t>1998</w:t>
            </w:r>
          </w:p>
        </w:tc>
        <w:tc>
          <w:tcPr>
            <w:tcW w:w="2357" w:type="dxa"/>
            <w:gridSpan w:val="2"/>
          </w:tcPr>
          <w:p w14:paraId="537B9DC6" w14:textId="77777777" w:rsidR="00516B57" w:rsidRPr="000275DB" w:rsidRDefault="00516B57" w:rsidP="00AE20CB">
            <w:pPr>
              <w:spacing w:after="0" w:line="240" w:lineRule="auto"/>
              <w:jc w:val="center"/>
              <w:rPr>
                <w:rFonts w:ascii="Museo Sans 300" w:eastAsia="Times New Roman" w:hAnsi="Museo Sans 300" w:cs="Times New Roman"/>
                <w:b/>
                <w:lang w:val="es-SV" w:eastAsia="es-ES"/>
              </w:rPr>
            </w:pPr>
            <w:r w:rsidRPr="000275DB">
              <w:rPr>
                <w:rFonts w:ascii="Museo Sans 300" w:eastAsia="Times New Roman" w:hAnsi="Museo Sans 300" w:cs="Times New Roman"/>
                <w:b/>
                <w:lang w:val="es-SV" w:eastAsia="es-ES"/>
              </w:rPr>
              <w:t>1999</w:t>
            </w:r>
          </w:p>
        </w:tc>
        <w:tc>
          <w:tcPr>
            <w:tcW w:w="2353" w:type="dxa"/>
            <w:gridSpan w:val="2"/>
          </w:tcPr>
          <w:p w14:paraId="48609A75" w14:textId="77777777" w:rsidR="00516B57" w:rsidRPr="000275DB" w:rsidRDefault="00516B57" w:rsidP="00AE20CB">
            <w:pPr>
              <w:spacing w:after="0" w:line="240" w:lineRule="auto"/>
              <w:jc w:val="center"/>
              <w:rPr>
                <w:rFonts w:ascii="Museo Sans 300" w:eastAsia="Times New Roman" w:hAnsi="Museo Sans 300" w:cs="Times New Roman"/>
                <w:b/>
                <w:lang w:val="es-SV" w:eastAsia="es-ES"/>
              </w:rPr>
            </w:pPr>
            <w:r w:rsidRPr="000275DB">
              <w:rPr>
                <w:rFonts w:ascii="Museo Sans 300" w:eastAsia="Times New Roman" w:hAnsi="Museo Sans 300" w:cs="Times New Roman"/>
                <w:b/>
                <w:lang w:val="es-SV" w:eastAsia="es-ES"/>
              </w:rPr>
              <w:t>2000</w:t>
            </w:r>
          </w:p>
        </w:tc>
        <w:tc>
          <w:tcPr>
            <w:tcW w:w="1178" w:type="dxa"/>
          </w:tcPr>
          <w:p w14:paraId="3D125910" w14:textId="77777777" w:rsidR="00516B57" w:rsidRPr="000275DB" w:rsidRDefault="00516B57" w:rsidP="00AE20CB">
            <w:pPr>
              <w:spacing w:after="0" w:line="240" w:lineRule="auto"/>
              <w:jc w:val="center"/>
              <w:rPr>
                <w:rFonts w:ascii="Museo Sans 300" w:eastAsia="Times New Roman" w:hAnsi="Museo Sans 300" w:cs="Times New Roman"/>
                <w:b/>
                <w:lang w:val="es-SV" w:eastAsia="es-ES"/>
              </w:rPr>
            </w:pPr>
            <w:r w:rsidRPr="000275DB">
              <w:rPr>
                <w:rFonts w:ascii="Museo Sans 300" w:eastAsia="Times New Roman" w:hAnsi="Museo Sans 300" w:cs="Times New Roman"/>
                <w:b/>
                <w:lang w:val="es-SV" w:eastAsia="es-ES"/>
              </w:rPr>
              <w:t>2001</w:t>
            </w:r>
          </w:p>
        </w:tc>
      </w:tr>
      <w:tr w:rsidR="00B92E05" w:rsidRPr="00780631" w14:paraId="325165CD" w14:textId="77777777" w:rsidTr="00C961DE">
        <w:trPr>
          <w:trHeight w:val="251"/>
          <w:tblHeader/>
          <w:jc w:val="center"/>
        </w:trPr>
        <w:tc>
          <w:tcPr>
            <w:tcW w:w="1620" w:type="dxa"/>
            <w:tcBorders>
              <w:top w:val="nil"/>
              <w:bottom w:val="single" w:sz="4" w:space="0" w:color="auto"/>
            </w:tcBorders>
          </w:tcPr>
          <w:p w14:paraId="1A79CD15" w14:textId="77777777" w:rsidR="00516B57" w:rsidRPr="000275DB" w:rsidRDefault="00516B57" w:rsidP="00AE20CB">
            <w:pPr>
              <w:spacing w:after="0" w:line="240" w:lineRule="auto"/>
              <w:jc w:val="both"/>
              <w:rPr>
                <w:rFonts w:ascii="Museo Sans 300" w:eastAsia="Times New Roman" w:hAnsi="Museo Sans 300" w:cs="Times New Roman"/>
                <w:lang w:val="es-SV" w:eastAsia="es-ES"/>
              </w:rPr>
            </w:pPr>
          </w:p>
        </w:tc>
        <w:tc>
          <w:tcPr>
            <w:tcW w:w="1178" w:type="dxa"/>
          </w:tcPr>
          <w:p w14:paraId="4DBD5E18"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Jun-Dic</w:t>
            </w:r>
          </w:p>
        </w:tc>
        <w:tc>
          <w:tcPr>
            <w:tcW w:w="1178" w:type="dxa"/>
          </w:tcPr>
          <w:p w14:paraId="74CF92C9"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Ene-Mar</w:t>
            </w:r>
          </w:p>
        </w:tc>
        <w:tc>
          <w:tcPr>
            <w:tcW w:w="1179" w:type="dxa"/>
          </w:tcPr>
          <w:p w14:paraId="5A3F2194"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Abr-Dic</w:t>
            </w:r>
          </w:p>
        </w:tc>
        <w:tc>
          <w:tcPr>
            <w:tcW w:w="1219" w:type="dxa"/>
          </w:tcPr>
          <w:p w14:paraId="42F80EA5" w14:textId="7CF2940F"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Ene-Ago</w:t>
            </w:r>
            <w:r w:rsidR="00BA77AA" w:rsidRPr="000275DB">
              <w:rPr>
                <w:rFonts w:ascii="Museo Sans 300" w:eastAsia="Times New Roman" w:hAnsi="Museo Sans 300" w:cs="Times New Roman"/>
                <w:lang w:val="es-SV" w:eastAsia="es-ES"/>
              </w:rPr>
              <w:t>.</w:t>
            </w:r>
          </w:p>
        </w:tc>
        <w:tc>
          <w:tcPr>
            <w:tcW w:w="1134" w:type="dxa"/>
          </w:tcPr>
          <w:p w14:paraId="4156AEA7" w14:textId="61541F41"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Sep</w:t>
            </w:r>
            <w:r w:rsidR="00246F41" w:rsidRPr="000275DB">
              <w:rPr>
                <w:rFonts w:ascii="Museo Sans 300" w:eastAsia="Times New Roman" w:hAnsi="Museo Sans 300" w:cs="Times New Roman"/>
                <w:lang w:val="es-SV" w:eastAsia="es-ES"/>
              </w:rPr>
              <w:t>.</w:t>
            </w:r>
            <w:r w:rsidRPr="000275DB">
              <w:rPr>
                <w:rFonts w:ascii="Museo Sans 300" w:eastAsia="Times New Roman" w:hAnsi="Museo Sans 300" w:cs="Times New Roman"/>
                <w:lang w:val="es-SV" w:eastAsia="es-ES"/>
              </w:rPr>
              <w:t>-Dic</w:t>
            </w:r>
          </w:p>
        </w:tc>
        <w:tc>
          <w:tcPr>
            <w:tcW w:w="1178" w:type="dxa"/>
          </w:tcPr>
          <w:p w14:paraId="357706EC"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Ene-Jun</w:t>
            </w:r>
          </w:p>
        </w:tc>
      </w:tr>
      <w:tr w:rsidR="00B92E05" w:rsidRPr="00780631" w14:paraId="27215F45" w14:textId="77777777" w:rsidTr="00C961DE">
        <w:trPr>
          <w:trHeight w:val="288"/>
          <w:jc w:val="center"/>
        </w:trPr>
        <w:tc>
          <w:tcPr>
            <w:tcW w:w="1620" w:type="dxa"/>
            <w:tcBorders>
              <w:top w:val="nil"/>
            </w:tcBorders>
          </w:tcPr>
          <w:p w14:paraId="77BB29AF" w14:textId="77777777" w:rsidR="00516B57" w:rsidRPr="000275DB" w:rsidRDefault="00516B57" w:rsidP="00AE20CB">
            <w:pPr>
              <w:spacing w:after="0" w:line="240" w:lineRule="auto"/>
              <w:jc w:val="both"/>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CIAP</w:t>
            </w:r>
          </w:p>
        </w:tc>
        <w:tc>
          <w:tcPr>
            <w:tcW w:w="1178" w:type="dxa"/>
          </w:tcPr>
          <w:p w14:paraId="623B11F6"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64.3931%</w:t>
            </w:r>
          </w:p>
        </w:tc>
        <w:tc>
          <w:tcPr>
            <w:tcW w:w="1178" w:type="dxa"/>
          </w:tcPr>
          <w:p w14:paraId="0F2D0015"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70.4731%</w:t>
            </w:r>
          </w:p>
        </w:tc>
        <w:tc>
          <w:tcPr>
            <w:tcW w:w="1179" w:type="dxa"/>
          </w:tcPr>
          <w:p w14:paraId="4C68E6D1"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70.1506%</w:t>
            </w:r>
          </w:p>
        </w:tc>
        <w:tc>
          <w:tcPr>
            <w:tcW w:w="1219" w:type="dxa"/>
          </w:tcPr>
          <w:p w14:paraId="6F6BBAD0"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72.7107%</w:t>
            </w:r>
          </w:p>
        </w:tc>
        <w:tc>
          <w:tcPr>
            <w:tcW w:w="1134" w:type="dxa"/>
          </w:tcPr>
          <w:p w14:paraId="12EAA411"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73.2959%</w:t>
            </w:r>
          </w:p>
        </w:tc>
        <w:tc>
          <w:tcPr>
            <w:tcW w:w="1178" w:type="dxa"/>
          </w:tcPr>
          <w:p w14:paraId="4EA4E63C"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76.1523%</w:t>
            </w:r>
          </w:p>
        </w:tc>
      </w:tr>
      <w:tr w:rsidR="00B92E05" w:rsidRPr="00780631" w14:paraId="7210E7B4" w14:textId="77777777" w:rsidTr="00C961DE">
        <w:trPr>
          <w:trHeight w:val="288"/>
          <w:jc w:val="center"/>
        </w:trPr>
        <w:tc>
          <w:tcPr>
            <w:tcW w:w="1620" w:type="dxa"/>
          </w:tcPr>
          <w:p w14:paraId="46509AE1" w14:textId="639241C8" w:rsidR="00516B57" w:rsidRPr="000275DB" w:rsidRDefault="00516B57" w:rsidP="00AE20CB">
            <w:pPr>
              <w:spacing w:after="0" w:line="240" w:lineRule="auto"/>
              <w:jc w:val="both"/>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 xml:space="preserve">Comisión </w:t>
            </w:r>
            <w:r w:rsidR="00BA77AA" w:rsidRPr="000275DB">
              <w:rPr>
                <w:rFonts w:ascii="Museo Sans 300" w:eastAsia="Times New Roman" w:hAnsi="Museo Sans 300" w:cs="Times New Roman"/>
                <w:lang w:val="es-SV" w:eastAsia="es-ES"/>
              </w:rPr>
              <w:t>P</w:t>
            </w:r>
            <w:r w:rsidRPr="000275DB">
              <w:rPr>
                <w:rFonts w:ascii="Museo Sans 300" w:eastAsia="Times New Roman" w:hAnsi="Museo Sans 300" w:cs="Times New Roman"/>
                <w:lang w:val="es-SV" w:eastAsia="es-ES"/>
              </w:rPr>
              <w:t>rom</w:t>
            </w:r>
            <w:r w:rsidR="00BA77AA" w:rsidRPr="000275DB">
              <w:rPr>
                <w:rFonts w:ascii="Museo Sans 300" w:eastAsia="Times New Roman" w:hAnsi="Museo Sans 300" w:cs="Times New Roman"/>
                <w:lang w:val="es-SV" w:eastAsia="es-ES"/>
              </w:rPr>
              <w:t>edio</w:t>
            </w:r>
            <w:r w:rsidRPr="000275DB">
              <w:rPr>
                <w:rFonts w:ascii="Museo Sans 300" w:eastAsia="Times New Roman" w:hAnsi="Museo Sans 300" w:cs="Times New Roman"/>
                <w:lang w:val="es-SV" w:eastAsia="es-ES"/>
              </w:rPr>
              <w:t xml:space="preserve"> Ponderado</w:t>
            </w:r>
          </w:p>
        </w:tc>
        <w:tc>
          <w:tcPr>
            <w:tcW w:w="1178" w:type="dxa"/>
          </w:tcPr>
          <w:p w14:paraId="1D528826"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35.6069%</w:t>
            </w:r>
          </w:p>
        </w:tc>
        <w:tc>
          <w:tcPr>
            <w:tcW w:w="1178" w:type="dxa"/>
          </w:tcPr>
          <w:p w14:paraId="023DEE8D"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29.5269%</w:t>
            </w:r>
          </w:p>
        </w:tc>
        <w:tc>
          <w:tcPr>
            <w:tcW w:w="1179" w:type="dxa"/>
          </w:tcPr>
          <w:p w14:paraId="1CF55B69"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29.8494%</w:t>
            </w:r>
          </w:p>
        </w:tc>
        <w:tc>
          <w:tcPr>
            <w:tcW w:w="1219" w:type="dxa"/>
          </w:tcPr>
          <w:p w14:paraId="0BC089DE"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27.2893%</w:t>
            </w:r>
          </w:p>
        </w:tc>
        <w:tc>
          <w:tcPr>
            <w:tcW w:w="1134" w:type="dxa"/>
          </w:tcPr>
          <w:p w14:paraId="7475AF09"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26.7041%</w:t>
            </w:r>
          </w:p>
        </w:tc>
        <w:tc>
          <w:tcPr>
            <w:tcW w:w="1178" w:type="dxa"/>
          </w:tcPr>
          <w:p w14:paraId="61C8DE9C"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23.8477%</w:t>
            </w:r>
          </w:p>
        </w:tc>
      </w:tr>
      <w:tr w:rsidR="00516B57" w:rsidRPr="00780631" w14:paraId="6BA12BB6" w14:textId="77777777" w:rsidTr="00C961DE">
        <w:trPr>
          <w:trHeight w:val="288"/>
          <w:jc w:val="center"/>
        </w:trPr>
        <w:tc>
          <w:tcPr>
            <w:tcW w:w="1620" w:type="dxa"/>
          </w:tcPr>
          <w:p w14:paraId="0D95C6DA" w14:textId="77777777" w:rsidR="00516B57" w:rsidRPr="000275DB" w:rsidRDefault="00516B57" w:rsidP="00AE20CB">
            <w:pPr>
              <w:spacing w:after="0" w:line="240" w:lineRule="auto"/>
              <w:jc w:val="right"/>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t>Total</w:t>
            </w:r>
          </w:p>
        </w:tc>
        <w:tc>
          <w:tcPr>
            <w:tcW w:w="1178" w:type="dxa"/>
          </w:tcPr>
          <w:p w14:paraId="45FA4062"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fldChar w:fldCharType="begin"/>
            </w:r>
            <w:r w:rsidRPr="000275DB">
              <w:rPr>
                <w:rFonts w:ascii="Museo Sans 300" w:eastAsia="Times New Roman" w:hAnsi="Museo Sans 300" w:cs="Times New Roman"/>
                <w:lang w:val="es-SV" w:eastAsia="es-ES"/>
              </w:rPr>
              <w:instrText xml:space="preserve"> =SUM(ENCIMA)*100 \# "0,00%" </w:instrText>
            </w:r>
            <w:r w:rsidRPr="000275DB">
              <w:rPr>
                <w:rFonts w:ascii="Museo Sans 300" w:eastAsia="Times New Roman" w:hAnsi="Museo Sans 300" w:cs="Times New Roman"/>
                <w:lang w:val="es-SV" w:eastAsia="es-ES"/>
              </w:rPr>
              <w:fldChar w:fldCharType="separate"/>
            </w:r>
            <w:r w:rsidRPr="000275DB">
              <w:rPr>
                <w:rFonts w:ascii="Museo Sans 300" w:eastAsia="Times New Roman" w:hAnsi="Museo Sans 300" w:cs="Times New Roman"/>
                <w:noProof/>
                <w:lang w:val="es-SV" w:eastAsia="es-ES"/>
              </w:rPr>
              <w:t>100.00%</w:t>
            </w:r>
            <w:r w:rsidRPr="000275DB">
              <w:rPr>
                <w:rFonts w:ascii="Museo Sans 300" w:eastAsia="Times New Roman" w:hAnsi="Museo Sans 300" w:cs="Times New Roman"/>
                <w:lang w:val="es-SV" w:eastAsia="es-ES"/>
              </w:rPr>
              <w:fldChar w:fldCharType="end"/>
            </w:r>
          </w:p>
        </w:tc>
        <w:tc>
          <w:tcPr>
            <w:tcW w:w="1178" w:type="dxa"/>
          </w:tcPr>
          <w:p w14:paraId="2C84C95E"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fldChar w:fldCharType="begin"/>
            </w:r>
            <w:r w:rsidRPr="000275DB">
              <w:rPr>
                <w:rFonts w:ascii="Museo Sans 300" w:eastAsia="Times New Roman" w:hAnsi="Museo Sans 300" w:cs="Times New Roman"/>
                <w:lang w:val="es-SV" w:eastAsia="es-ES"/>
              </w:rPr>
              <w:instrText xml:space="preserve"> =SUM(ENCIMA)*100 \# "0,00%" </w:instrText>
            </w:r>
            <w:r w:rsidRPr="000275DB">
              <w:rPr>
                <w:rFonts w:ascii="Museo Sans 300" w:eastAsia="Times New Roman" w:hAnsi="Museo Sans 300" w:cs="Times New Roman"/>
                <w:lang w:val="es-SV" w:eastAsia="es-ES"/>
              </w:rPr>
              <w:fldChar w:fldCharType="separate"/>
            </w:r>
            <w:r w:rsidRPr="000275DB">
              <w:rPr>
                <w:rFonts w:ascii="Museo Sans 300" w:eastAsia="Times New Roman" w:hAnsi="Museo Sans 300" w:cs="Times New Roman"/>
                <w:noProof/>
                <w:lang w:val="es-SV" w:eastAsia="es-ES"/>
              </w:rPr>
              <w:t>100.00%</w:t>
            </w:r>
            <w:r w:rsidRPr="000275DB">
              <w:rPr>
                <w:rFonts w:ascii="Museo Sans 300" w:eastAsia="Times New Roman" w:hAnsi="Museo Sans 300" w:cs="Times New Roman"/>
                <w:lang w:val="es-SV" w:eastAsia="es-ES"/>
              </w:rPr>
              <w:fldChar w:fldCharType="end"/>
            </w:r>
          </w:p>
        </w:tc>
        <w:tc>
          <w:tcPr>
            <w:tcW w:w="1179" w:type="dxa"/>
          </w:tcPr>
          <w:p w14:paraId="7D2DE5D9"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fldChar w:fldCharType="begin"/>
            </w:r>
            <w:r w:rsidRPr="000275DB">
              <w:rPr>
                <w:rFonts w:ascii="Museo Sans 300" w:eastAsia="Times New Roman" w:hAnsi="Museo Sans 300" w:cs="Times New Roman"/>
                <w:lang w:val="es-SV" w:eastAsia="es-ES"/>
              </w:rPr>
              <w:instrText xml:space="preserve"> =SUM(ENCIMA)*100 \# "0,00%" </w:instrText>
            </w:r>
            <w:r w:rsidRPr="000275DB">
              <w:rPr>
                <w:rFonts w:ascii="Museo Sans 300" w:eastAsia="Times New Roman" w:hAnsi="Museo Sans 300" w:cs="Times New Roman"/>
                <w:lang w:val="es-SV" w:eastAsia="es-ES"/>
              </w:rPr>
              <w:fldChar w:fldCharType="separate"/>
            </w:r>
            <w:r w:rsidRPr="000275DB">
              <w:rPr>
                <w:rFonts w:ascii="Museo Sans 300" w:eastAsia="Times New Roman" w:hAnsi="Museo Sans 300" w:cs="Times New Roman"/>
                <w:noProof/>
                <w:lang w:val="es-SV" w:eastAsia="es-ES"/>
              </w:rPr>
              <w:t>100.00%</w:t>
            </w:r>
            <w:r w:rsidRPr="000275DB">
              <w:rPr>
                <w:rFonts w:ascii="Museo Sans 300" w:eastAsia="Times New Roman" w:hAnsi="Museo Sans 300" w:cs="Times New Roman"/>
                <w:lang w:val="es-SV" w:eastAsia="es-ES"/>
              </w:rPr>
              <w:fldChar w:fldCharType="end"/>
            </w:r>
          </w:p>
        </w:tc>
        <w:tc>
          <w:tcPr>
            <w:tcW w:w="1219" w:type="dxa"/>
          </w:tcPr>
          <w:p w14:paraId="64D7B9B4"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fldChar w:fldCharType="begin"/>
            </w:r>
            <w:r w:rsidRPr="000275DB">
              <w:rPr>
                <w:rFonts w:ascii="Museo Sans 300" w:eastAsia="Times New Roman" w:hAnsi="Museo Sans 300" w:cs="Times New Roman"/>
                <w:lang w:val="es-SV" w:eastAsia="es-ES"/>
              </w:rPr>
              <w:instrText xml:space="preserve"> =SUM(ENCIMA)*100 \# "0,00%" </w:instrText>
            </w:r>
            <w:r w:rsidRPr="000275DB">
              <w:rPr>
                <w:rFonts w:ascii="Museo Sans 300" w:eastAsia="Times New Roman" w:hAnsi="Museo Sans 300" w:cs="Times New Roman"/>
                <w:lang w:val="es-SV" w:eastAsia="es-ES"/>
              </w:rPr>
              <w:fldChar w:fldCharType="separate"/>
            </w:r>
            <w:r w:rsidRPr="000275DB">
              <w:rPr>
                <w:rFonts w:ascii="Museo Sans 300" w:eastAsia="Times New Roman" w:hAnsi="Museo Sans 300" w:cs="Times New Roman"/>
                <w:noProof/>
                <w:lang w:val="es-SV" w:eastAsia="es-ES"/>
              </w:rPr>
              <w:t>100.00%</w:t>
            </w:r>
            <w:r w:rsidRPr="000275DB">
              <w:rPr>
                <w:rFonts w:ascii="Museo Sans 300" w:eastAsia="Times New Roman" w:hAnsi="Museo Sans 300" w:cs="Times New Roman"/>
                <w:lang w:val="es-SV" w:eastAsia="es-ES"/>
              </w:rPr>
              <w:fldChar w:fldCharType="end"/>
            </w:r>
          </w:p>
        </w:tc>
        <w:tc>
          <w:tcPr>
            <w:tcW w:w="1134" w:type="dxa"/>
          </w:tcPr>
          <w:p w14:paraId="42FC229B"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fldChar w:fldCharType="begin"/>
            </w:r>
            <w:r w:rsidRPr="000275DB">
              <w:rPr>
                <w:rFonts w:ascii="Museo Sans 300" w:eastAsia="Times New Roman" w:hAnsi="Museo Sans 300" w:cs="Times New Roman"/>
                <w:lang w:val="es-SV" w:eastAsia="es-ES"/>
              </w:rPr>
              <w:instrText xml:space="preserve"> =SUM(ENCIMA)*100 \# "0,00%" </w:instrText>
            </w:r>
            <w:r w:rsidRPr="000275DB">
              <w:rPr>
                <w:rFonts w:ascii="Museo Sans 300" w:eastAsia="Times New Roman" w:hAnsi="Museo Sans 300" w:cs="Times New Roman"/>
                <w:lang w:val="es-SV" w:eastAsia="es-ES"/>
              </w:rPr>
              <w:fldChar w:fldCharType="separate"/>
            </w:r>
            <w:r w:rsidRPr="000275DB">
              <w:rPr>
                <w:rFonts w:ascii="Museo Sans 300" w:eastAsia="Times New Roman" w:hAnsi="Museo Sans 300" w:cs="Times New Roman"/>
                <w:noProof/>
                <w:lang w:val="es-SV" w:eastAsia="es-ES"/>
              </w:rPr>
              <w:t>100.00%</w:t>
            </w:r>
            <w:r w:rsidRPr="000275DB">
              <w:rPr>
                <w:rFonts w:ascii="Museo Sans 300" w:eastAsia="Times New Roman" w:hAnsi="Museo Sans 300" w:cs="Times New Roman"/>
                <w:lang w:val="es-SV" w:eastAsia="es-ES"/>
              </w:rPr>
              <w:fldChar w:fldCharType="end"/>
            </w:r>
          </w:p>
        </w:tc>
        <w:tc>
          <w:tcPr>
            <w:tcW w:w="1178" w:type="dxa"/>
          </w:tcPr>
          <w:p w14:paraId="5DC86395" w14:textId="77777777" w:rsidR="00516B57" w:rsidRPr="000275DB" w:rsidRDefault="00516B57" w:rsidP="00AE20CB">
            <w:pPr>
              <w:spacing w:after="0" w:line="240" w:lineRule="auto"/>
              <w:jc w:val="center"/>
              <w:rPr>
                <w:rFonts w:ascii="Museo Sans 300" w:eastAsia="Times New Roman" w:hAnsi="Museo Sans 300" w:cs="Times New Roman"/>
                <w:lang w:val="es-SV" w:eastAsia="es-ES"/>
              </w:rPr>
            </w:pPr>
            <w:r w:rsidRPr="000275DB">
              <w:rPr>
                <w:rFonts w:ascii="Museo Sans 300" w:eastAsia="Times New Roman" w:hAnsi="Museo Sans 300" w:cs="Times New Roman"/>
                <w:lang w:val="es-SV" w:eastAsia="es-ES"/>
              </w:rPr>
              <w:fldChar w:fldCharType="begin"/>
            </w:r>
            <w:r w:rsidRPr="000275DB">
              <w:rPr>
                <w:rFonts w:ascii="Museo Sans 300" w:eastAsia="Times New Roman" w:hAnsi="Museo Sans 300" w:cs="Times New Roman"/>
                <w:lang w:val="es-SV" w:eastAsia="es-ES"/>
              </w:rPr>
              <w:instrText xml:space="preserve"> =SUM(ENCIMA)*100 \# "0,00%" </w:instrText>
            </w:r>
            <w:r w:rsidRPr="000275DB">
              <w:rPr>
                <w:rFonts w:ascii="Museo Sans 300" w:eastAsia="Times New Roman" w:hAnsi="Museo Sans 300" w:cs="Times New Roman"/>
                <w:lang w:val="es-SV" w:eastAsia="es-ES"/>
              </w:rPr>
              <w:fldChar w:fldCharType="separate"/>
            </w:r>
            <w:r w:rsidRPr="000275DB">
              <w:rPr>
                <w:rFonts w:ascii="Museo Sans 300" w:eastAsia="Times New Roman" w:hAnsi="Museo Sans 300" w:cs="Times New Roman"/>
                <w:noProof/>
                <w:lang w:val="es-SV" w:eastAsia="es-ES"/>
              </w:rPr>
              <w:t>100.00%</w:t>
            </w:r>
            <w:r w:rsidRPr="000275DB">
              <w:rPr>
                <w:rFonts w:ascii="Museo Sans 300" w:eastAsia="Times New Roman" w:hAnsi="Museo Sans 300" w:cs="Times New Roman"/>
                <w:lang w:val="es-SV" w:eastAsia="es-ES"/>
              </w:rPr>
              <w:fldChar w:fldCharType="end"/>
            </w:r>
          </w:p>
        </w:tc>
      </w:tr>
    </w:tbl>
    <w:p w14:paraId="430DB210" w14:textId="77777777" w:rsidR="000275DB" w:rsidRDefault="000275DB" w:rsidP="00653D95">
      <w:pPr>
        <w:widowControl w:val="0"/>
        <w:spacing w:after="0" w:line="240" w:lineRule="auto"/>
        <w:jc w:val="both"/>
        <w:rPr>
          <w:rFonts w:ascii="Museo Sans 300" w:eastAsia="Times New Roman" w:hAnsi="Museo Sans 300" w:cs="Times New Roman"/>
          <w:b/>
          <w:lang w:val="es-SV" w:eastAsia="es-ES"/>
        </w:rPr>
      </w:pPr>
    </w:p>
    <w:p w14:paraId="1670E6B2" w14:textId="274CA975" w:rsidR="00516B57" w:rsidRPr="002476A9" w:rsidRDefault="00430744" w:rsidP="00653D95">
      <w:pPr>
        <w:widowControl w:val="0"/>
        <w:spacing w:after="0" w:line="240" w:lineRule="auto"/>
        <w:jc w:val="both"/>
        <w:rPr>
          <w:rFonts w:ascii="Museo Sans 300" w:eastAsia="Times New Roman" w:hAnsi="Museo Sans 300" w:cs="Times New Roman"/>
          <w:b/>
          <w:lang w:val="es-SV" w:eastAsia="es-ES"/>
        </w:rPr>
      </w:pPr>
      <w:r w:rsidRPr="002476A9">
        <w:rPr>
          <w:rFonts w:ascii="Museo Sans 300" w:eastAsia="Times New Roman" w:hAnsi="Museo Sans 300" w:cs="Times New Roman"/>
          <w:b/>
          <w:lang w:val="es-SV" w:eastAsia="es-ES"/>
        </w:rPr>
        <w:t>T</w:t>
      </w:r>
      <w:r w:rsidR="00516B57" w:rsidRPr="002476A9">
        <w:rPr>
          <w:rFonts w:ascii="Museo Sans 300" w:eastAsia="Times New Roman" w:hAnsi="Museo Sans 300" w:cs="Times New Roman"/>
          <w:b/>
          <w:lang w:val="es-SV" w:eastAsia="es-ES"/>
        </w:rPr>
        <w:t xml:space="preserve">asa de comisión a utilizar para la compensación de rezagos acumulados </w:t>
      </w:r>
      <w:r w:rsidR="00516B57" w:rsidRPr="000275DB">
        <w:rPr>
          <w:rFonts w:ascii="Museo Sans 300" w:eastAsia="Times New Roman" w:hAnsi="Museo Sans 300" w:cs="Times New Roman"/>
          <w:b/>
          <w:lang w:val="es-SV" w:eastAsia="es-ES"/>
        </w:rPr>
        <w:t>después del 30 de junio de 2001</w:t>
      </w:r>
      <w:r w:rsidR="00516B57" w:rsidRPr="002476A9">
        <w:rPr>
          <w:rFonts w:ascii="Museo Sans 300" w:eastAsia="Times New Roman" w:hAnsi="Museo Sans 300" w:cs="Times New Roman"/>
          <w:b/>
          <w:lang w:val="es-SV" w:eastAsia="es-ES"/>
        </w:rPr>
        <w:t>, entre AFP</w:t>
      </w:r>
    </w:p>
    <w:p w14:paraId="6534DFAD" w14:textId="42DFACA3" w:rsidR="00516B57" w:rsidRPr="002476A9" w:rsidRDefault="00516B57" w:rsidP="00516B57">
      <w:pPr>
        <w:widowControl w:val="0"/>
        <w:numPr>
          <w:ilvl w:val="0"/>
          <w:numId w:val="18"/>
        </w:numPr>
        <w:spacing w:after="0" w:line="240" w:lineRule="auto"/>
        <w:ind w:left="0" w:firstLine="0"/>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 xml:space="preserve">Los rezagos acumulados después del 30 de junio de </w:t>
      </w:r>
      <w:r w:rsidR="00633697" w:rsidRPr="002476A9">
        <w:rPr>
          <w:rFonts w:ascii="Museo Sans 300" w:eastAsia="Times New Roman" w:hAnsi="Museo Sans 300" w:cs="Times New Roman"/>
          <w:lang w:val="es-SV" w:eastAsia="es-ES"/>
        </w:rPr>
        <w:t>2001</w:t>
      </w:r>
      <w:r w:rsidRPr="002476A9">
        <w:rPr>
          <w:rFonts w:ascii="Museo Sans 300" w:eastAsia="Times New Roman" w:hAnsi="Museo Sans 300" w:cs="Times New Roman"/>
          <w:lang w:val="es-SV" w:eastAsia="es-ES"/>
        </w:rPr>
        <w:t xml:space="preserve"> se compensarán mediante el procedimiento establecido en l</w:t>
      </w:r>
      <w:r w:rsidR="00E55424" w:rsidRPr="002476A9">
        <w:rPr>
          <w:rFonts w:ascii="Museo Sans 300" w:eastAsia="Times New Roman" w:hAnsi="Museo Sans 300" w:cs="Times New Roman"/>
          <w:lang w:val="es-SV" w:eastAsia="es-ES"/>
        </w:rPr>
        <w:t>as</w:t>
      </w:r>
      <w:r w:rsidRPr="002476A9">
        <w:rPr>
          <w:rFonts w:ascii="Museo Sans 300" w:eastAsia="Times New Roman" w:hAnsi="Museo Sans 300" w:cs="Times New Roman"/>
          <w:lang w:val="es-SV" w:eastAsia="es-ES"/>
        </w:rPr>
        <w:t xml:space="preserve"> presente</w:t>
      </w:r>
      <w:r w:rsidR="00E55424" w:rsidRPr="002476A9">
        <w:rPr>
          <w:rFonts w:ascii="Museo Sans 300" w:eastAsia="Times New Roman" w:hAnsi="Museo Sans 300" w:cs="Times New Roman"/>
          <w:lang w:val="es-SV" w:eastAsia="es-ES"/>
        </w:rPr>
        <w:t>s</w:t>
      </w:r>
      <w:r w:rsidRPr="002476A9">
        <w:rPr>
          <w:rFonts w:ascii="Museo Sans 300" w:eastAsia="Times New Roman" w:hAnsi="Museo Sans 300" w:cs="Times New Roman"/>
          <w:lang w:val="es-SV" w:eastAsia="es-ES"/>
        </w:rPr>
        <w:t xml:space="preserve"> </w:t>
      </w:r>
      <w:r w:rsidR="00E55424" w:rsidRPr="002476A9">
        <w:rPr>
          <w:rFonts w:ascii="Museo Sans 300" w:eastAsia="Times New Roman" w:hAnsi="Museo Sans 300" w:cs="Times New Roman"/>
          <w:lang w:val="es-SV" w:eastAsia="es-ES"/>
        </w:rPr>
        <w:t>Normas</w:t>
      </w:r>
      <w:r w:rsidRPr="002476A9">
        <w:rPr>
          <w:rFonts w:ascii="Museo Sans 300" w:eastAsia="Times New Roman" w:hAnsi="Museo Sans 300" w:cs="Times New Roman"/>
          <w:lang w:val="es-SV" w:eastAsia="es-ES"/>
        </w:rPr>
        <w:t>, utilizando la tasa real de comisión de la AFP que recibió la planilla con afiliados pertenecientes a otra AFP.</w:t>
      </w:r>
    </w:p>
    <w:p w14:paraId="45ADC68E" w14:textId="77777777" w:rsidR="00EB053E" w:rsidRPr="002476A9" w:rsidRDefault="00EB053E" w:rsidP="004B0401">
      <w:pPr>
        <w:spacing w:after="0" w:line="240" w:lineRule="auto"/>
        <w:jc w:val="both"/>
        <w:rPr>
          <w:rFonts w:ascii="Museo Sans 300" w:eastAsia="Times New Roman" w:hAnsi="Museo Sans 300" w:cs="Times New Roman"/>
          <w:b/>
          <w:lang w:val="es-SV" w:eastAsia="es-ES"/>
        </w:rPr>
      </w:pPr>
    </w:p>
    <w:p w14:paraId="7278D435" w14:textId="23DF3981" w:rsidR="004B0401" w:rsidRPr="002476A9" w:rsidRDefault="004B0401" w:rsidP="004B0401">
      <w:pPr>
        <w:spacing w:after="0" w:line="240" w:lineRule="auto"/>
        <w:jc w:val="both"/>
        <w:rPr>
          <w:rFonts w:ascii="Museo Sans 300" w:eastAsia="Times New Roman" w:hAnsi="Museo Sans 300" w:cs="Times New Roman"/>
          <w:b/>
          <w:lang w:val="es-SV" w:eastAsia="es-ES"/>
        </w:rPr>
      </w:pPr>
      <w:proofErr w:type="gramStart"/>
      <w:r w:rsidRPr="002476A9">
        <w:rPr>
          <w:rFonts w:ascii="Museo Sans 300" w:eastAsia="Times New Roman" w:hAnsi="Museo Sans 300" w:cs="Times New Roman"/>
          <w:b/>
          <w:lang w:val="es-SV" w:eastAsia="es-ES"/>
        </w:rPr>
        <w:t>Procedimiento a seguir</w:t>
      </w:r>
      <w:proofErr w:type="gramEnd"/>
      <w:r w:rsidRPr="002476A9">
        <w:rPr>
          <w:rFonts w:ascii="Museo Sans 300" w:eastAsia="Times New Roman" w:hAnsi="Museo Sans 300" w:cs="Times New Roman"/>
          <w:b/>
          <w:lang w:val="es-SV" w:eastAsia="es-ES"/>
        </w:rPr>
        <w:t xml:space="preserve"> para el intercambio de información de rezagos </w:t>
      </w:r>
    </w:p>
    <w:p w14:paraId="2071D9F6" w14:textId="16F760B5" w:rsidR="004B0401" w:rsidRPr="002476A9" w:rsidRDefault="004B0401" w:rsidP="00B45D29">
      <w:pPr>
        <w:widowControl w:val="0"/>
        <w:numPr>
          <w:ilvl w:val="0"/>
          <w:numId w:val="18"/>
        </w:numPr>
        <w:tabs>
          <w:tab w:val="left" w:pos="851"/>
        </w:tabs>
        <w:spacing w:after="120" w:line="240" w:lineRule="auto"/>
        <w:ind w:left="0" w:firstLine="0"/>
        <w:jc w:val="both"/>
        <w:rPr>
          <w:rFonts w:ascii="Museo Sans 300" w:eastAsia="Times New Roman" w:hAnsi="Museo Sans 300" w:cs="Times New Roman"/>
          <w:lang w:val="es-SV" w:eastAsia="es-ES"/>
        </w:rPr>
      </w:pPr>
      <w:r w:rsidRPr="002476A9">
        <w:rPr>
          <w:rFonts w:ascii="Museo Sans 300" w:eastAsia="Times New Roman" w:hAnsi="Museo Sans 300" w:cs="Times New Roman"/>
          <w:kern w:val="28"/>
          <w:lang w:val="es-SV" w:eastAsia="es-ES"/>
        </w:rPr>
        <w:t>A más tardar, el quinto día hábil de cada mes,</w:t>
      </w:r>
      <w:r w:rsidRPr="002476A9">
        <w:rPr>
          <w:rFonts w:ascii="Museo Sans 300" w:eastAsia="Times New Roman" w:hAnsi="Museo Sans 300" w:cs="Times New Roman"/>
          <w:lang w:val="es-SV" w:eastAsia="es-ES"/>
        </w:rPr>
        <w:t xml:space="preserve"> la Institución Previsional </w:t>
      </w:r>
      <w:r w:rsidRPr="002476A9">
        <w:rPr>
          <w:rFonts w:ascii="Museo Sans 300" w:eastAsia="Times New Roman" w:hAnsi="Museo Sans 300" w:cs="Times New Roman"/>
          <w:kern w:val="28"/>
          <w:lang w:val="es-SV" w:eastAsia="es-ES"/>
        </w:rPr>
        <w:t xml:space="preserve">deberá enviar a la Superintendencia, el calendario pactado del proceso de compensación de rezagos, el cual deberá finalizar, a más tardar, el último día hábil del mes en curso, realizando el procedimiento siguiente: </w:t>
      </w:r>
    </w:p>
    <w:p w14:paraId="4AC36AA3" w14:textId="45578EEB" w:rsidR="004B0401" w:rsidRPr="002476A9" w:rsidRDefault="004B0401" w:rsidP="004B0401">
      <w:pPr>
        <w:numPr>
          <w:ilvl w:val="0"/>
          <w:numId w:val="8"/>
        </w:numPr>
        <w:tabs>
          <w:tab w:val="clear" w:pos="360"/>
          <w:tab w:val="num" w:pos="426"/>
        </w:tabs>
        <w:spacing w:after="0" w:line="240" w:lineRule="auto"/>
        <w:ind w:left="425" w:hanging="425"/>
        <w:jc w:val="both"/>
        <w:rPr>
          <w:rFonts w:ascii="Museo Sans 300" w:eastAsia="Times New Roman" w:hAnsi="Museo Sans 300" w:cs="Times New Roman"/>
          <w:kern w:val="28"/>
          <w:lang w:val="es-SV" w:eastAsia="es-ES"/>
        </w:rPr>
      </w:pPr>
      <w:r w:rsidRPr="002476A9">
        <w:rPr>
          <w:rFonts w:ascii="Museo Sans 300" w:eastAsia="Times New Roman" w:hAnsi="Museo Sans 300" w:cs="Times New Roman"/>
          <w:lang w:val="es-SV" w:eastAsia="es-ES"/>
        </w:rPr>
        <w:t>La Institución Previsional</w:t>
      </w:r>
      <w:r w:rsidRPr="002476A9">
        <w:rPr>
          <w:rFonts w:ascii="Museo Sans 300" w:eastAsia="Times New Roman" w:hAnsi="Museo Sans 300" w:cs="Times New Roman"/>
          <w:kern w:val="28"/>
          <w:lang w:val="es-SV" w:eastAsia="es-ES"/>
        </w:rPr>
        <w:t xml:space="preserve">, remitirá a las restantes, </w:t>
      </w:r>
      <w:r w:rsidR="00A07117" w:rsidRPr="002476A9">
        <w:rPr>
          <w:rFonts w:ascii="Museo Sans 300" w:eastAsia="Times New Roman" w:hAnsi="Museo Sans 300" w:cs="Times New Roman"/>
          <w:kern w:val="28"/>
          <w:lang w:val="es-SV" w:eastAsia="es-ES"/>
        </w:rPr>
        <w:t>el</w:t>
      </w:r>
      <w:r w:rsidRPr="002476A9">
        <w:rPr>
          <w:rFonts w:ascii="Museo Sans 300" w:eastAsia="Times New Roman" w:hAnsi="Museo Sans 300" w:cs="Times New Roman"/>
          <w:kern w:val="28"/>
          <w:lang w:val="es-SV" w:eastAsia="es-ES"/>
        </w:rPr>
        <w:t xml:space="preserve"> archivo electrónico SBP</w:t>
      </w:r>
      <w:r w:rsidR="00A07117" w:rsidRPr="002476A9">
        <w:rPr>
          <w:rFonts w:ascii="Museo Sans 300" w:eastAsia="Times New Roman" w:hAnsi="Museo Sans 300" w:cs="Times New Roman"/>
          <w:kern w:val="28"/>
          <w:lang w:val="es-SV" w:eastAsia="es-ES"/>
        </w:rPr>
        <w:t xml:space="preserve">, el cual contendrá la información </w:t>
      </w:r>
      <w:r w:rsidR="00CD4312" w:rsidRPr="002476A9">
        <w:rPr>
          <w:rFonts w:ascii="Museo Sans 300" w:eastAsia="Times New Roman" w:hAnsi="Museo Sans 300" w:cs="Times New Roman"/>
          <w:kern w:val="28"/>
          <w:lang w:val="es-SV" w:eastAsia="es-ES"/>
        </w:rPr>
        <w:t xml:space="preserve">con los </w:t>
      </w:r>
      <w:r w:rsidR="00DA0B8D" w:rsidRPr="002476A9">
        <w:rPr>
          <w:rFonts w:ascii="Museo Sans 300" w:eastAsia="Times New Roman" w:hAnsi="Museo Sans 300" w:cs="Times New Roman"/>
          <w:kern w:val="28"/>
          <w:lang w:val="es-SV" w:eastAsia="es-ES"/>
        </w:rPr>
        <w:t>S</w:t>
      </w:r>
      <w:r w:rsidR="00CD4312" w:rsidRPr="002476A9">
        <w:rPr>
          <w:rFonts w:ascii="Museo Sans 300" w:eastAsia="Times New Roman" w:hAnsi="Museo Sans 300" w:cs="Times New Roman"/>
          <w:kern w:val="28"/>
          <w:lang w:val="es-SV" w:eastAsia="es-ES"/>
        </w:rPr>
        <w:t xml:space="preserve">aldos </w:t>
      </w:r>
      <w:r w:rsidR="00DA0B8D" w:rsidRPr="002476A9">
        <w:rPr>
          <w:rFonts w:ascii="Museo Sans 300" w:eastAsia="Times New Roman" w:hAnsi="Museo Sans 300" w:cs="Times New Roman"/>
          <w:kern w:val="28"/>
          <w:lang w:val="es-SV" w:eastAsia="es-ES"/>
        </w:rPr>
        <w:t>B</w:t>
      </w:r>
      <w:r w:rsidR="00CD4312" w:rsidRPr="002476A9">
        <w:rPr>
          <w:rFonts w:ascii="Museo Sans 300" w:eastAsia="Times New Roman" w:hAnsi="Museo Sans 300" w:cs="Times New Roman"/>
          <w:kern w:val="28"/>
          <w:lang w:val="es-SV" w:eastAsia="es-ES"/>
        </w:rPr>
        <w:t xml:space="preserve">rutos </w:t>
      </w:r>
      <w:r w:rsidR="006D2175" w:rsidRPr="002476A9">
        <w:rPr>
          <w:rFonts w:ascii="Museo Sans 300" w:eastAsia="Times New Roman" w:hAnsi="Museo Sans 300" w:cs="Times New Roman"/>
          <w:kern w:val="28"/>
          <w:lang w:val="es-SV" w:eastAsia="es-ES"/>
        </w:rPr>
        <w:t>Preliminares</w:t>
      </w:r>
      <w:r w:rsidR="00A65E62" w:rsidRPr="002476A9">
        <w:rPr>
          <w:rFonts w:ascii="Museo Sans 300" w:eastAsia="Times New Roman" w:hAnsi="Museo Sans 300" w:cs="Times New Roman"/>
          <w:kern w:val="28"/>
          <w:lang w:val="es-SV" w:eastAsia="es-ES"/>
        </w:rPr>
        <w:t xml:space="preserve"> adeudados</w:t>
      </w:r>
      <w:r w:rsidRPr="002476A9">
        <w:rPr>
          <w:rFonts w:ascii="Museo Sans 300" w:eastAsia="Times New Roman" w:hAnsi="Museo Sans 300" w:cs="Times New Roman"/>
          <w:kern w:val="28"/>
          <w:lang w:val="es-SV" w:eastAsia="es-ES"/>
        </w:rPr>
        <w:t>; sirviendo esta información como proyección de fond</w:t>
      </w:r>
      <w:r w:rsidR="00D62D08" w:rsidRPr="002476A9">
        <w:rPr>
          <w:rFonts w:ascii="Museo Sans 300" w:eastAsia="Times New Roman" w:hAnsi="Museo Sans 300" w:cs="Times New Roman"/>
          <w:kern w:val="28"/>
          <w:lang w:val="es-SV" w:eastAsia="es-ES"/>
        </w:rPr>
        <w:t>os a transferir;</w:t>
      </w:r>
    </w:p>
    <w:p w14:paraId="45DED8DD" w14:textId="5A03D2F2" w:rsidR="004B0401" w:rsidRPr="001F20F9" w:rsidRDefault="004B0401" w:rsidP="004B0401">
      <w:pPr>
        <w:numPr>
          <w:ilvl w:val="0"/>
          <w:numId w:val="8"/>
        </w:numPr>
        <w:tabs>
          <w:tab w:val="clear" w:pos="360"/>
          <w:tab w:val="num" w:pos="426"/>
        </w:tabs>
        <w:spacing w:after="0" w:line="240" w:lineRule="auto"/>
        <w:ind w:left="425" w:hanging="425"/>
        <w:jc w:val="both"/>
        <w:rPr>
          <w:rFonts w:ascii="Museo Sans 300" w:eastAsia="Times New Roman" w:hAnsi="Museo Sans 300" w:cs="Times New Roman"/>
          <w:kern w:val="28"/>
          <w:lang w:val="es-SV" w:eastAsia="es-ES"/>
        </w:rPr>
      </w:pPr>
      <w:r w:rsidRPr="001F20F9">
        <w:rPr>
          <w:rFonts w:ascii="Museo Sans 300" w:eastAsia="Times New Roman" w:hAnsi="Museo Sans 300" w:cs="Times New Roman"/>
          <w:kern w:val="28"/>
          <w:lang w:val="es-SV" w:eastAsia="es-ES"/>
        </w:rPr>
        <w:t>Las</w:t>
      </w:r>
      <w:r w:rsidRPr="001F20F9">
        <w:rPr>
          <w:rFonts w:ascii="Museo Sans 300" w:eastAsia="Times New Roman" w:hAnsi="Museo Sans 300" w:cs="Times New Roman"/>
          <w:lang w:val="es-SV" w:eastAsia="es-ES"/>
        </w:rPr>
        <w:t xml:space="preserve"> Instituciones Previsionales</w:t>
      </w:r>
      <w:r w:rsidRPr="001F20F9">
        <w:rPr>
          <w:rFonts w:ascii="Museo Sans 300" w:eastAsia="Times New Roman" w:hAnsi="Museo Sans 300" w:cs="Times New Roman"/>
          <w:kern w:val="28"/>
          <w:lang w:val="es-SV" w:eastAsia="es-ES"/>
        </w:rPr>
        <w:t xml:space="preserve"> que reciban este archivo SBP, verificarán la información, comparándola con los archivos de extensión CRF y/o CCF enviados por la Superintendencia. Los saldos deberán considerar </w:t>
      </w:r>
      <w:r w:rsidR="00DF1E5E" w:rsidRPr="001F20F9">
        <w:rPr>
          <w:rFonts w:ascii="Museo Sans 300" w:eastAsia="Times New Roman" w:hAnsi="Museo Sans 300" w:cs="Times New Roman"/>
          <w:kern w:val="28"/>
          <w:lang w:val="es-SV" w:eastAsia="es-ES"/>
        </w:rPr>
        <w:t xml:space="preserve">la rentabilidad, tomando en cuenta </w:t>
      </w:r>
      <w:r w:rsidRPr="001F20F9">
        <w:rPr>
          <w:rFonts w:ascii="Museo Sans 300" w:eastAsia="Times New Roman" w:hAnsi="Museo Sans 300" w:cs="Times New Roman"/>
          <w:kern w:val="28"/>
          <w:lang w:val="es-SV" w:eastAsia="es-ES"/>
        </w:rPr>
        <w:t>lo establecido en las presentes Normas. Para el uso del valor cuota de referencia, se considerarán las disposiciones contenidas en las “Normas Técnicas para el Uso de Valor Cuota de Referencia para Flujos de Efectivo Salientes de los Fondos de Pensiones” (</w:t>
      </w:r>
      <w:r w:rsidR="001F20F9" w:rsidRPr="001F20F9">
        <w:rPr>
          <w:rFonts w:ascii="Museo Sans 300" w:eastAsia="Times New Roman" w:hAnsi="Museo Sans 300" w:cs="Times New Roman"/>
          <w:kern w:val="28"/>
          <w:lang w:val="es-SV" w:eastAsia="es-ES"/>
        </w:rPr>
        <w:t>NSP-63</w:t>
      </w:r>
      <w:r w:rsidRPr="001F20F9">
        <w:rPr>
          <w:rFonts w:ascii="Museo Sans 300" w:eastAsia="Times New Roman" w:hAnsi="Museo Sans 300" w:cs="Times New Roman"/>
          <w:kern w:val="28"/>
          <w:lang w:val="es-SV" w:eastAsia="es-ES"/>
        </w:rPr>
        <w:t>) aprobadas por el Banco Central por medio de su Comité de Normas;</w:t>
      </w:r>
      <w:r w:rsidRPr="001F20F9">
        <w:rPr>
          <w:rFonts w:ascii="Museo Sans 300" w:eastAsia="Times New Roman" w:hAnsi="Museo Sans 300" w:cs="Times New Roman"/>
          <w:b/>
          <w:kern w:val="28"/>
          <w:lang w:val="es-SV" w:eastAsia="es-ES"/>
        </w:rPr>
        <w:t xml:space="preserve"> </w:t>
      </w:r>
      <w:r w:rsidRPr="001F20F9">
        <w:rPr>
          <w:rFonts w:ascii="Museo Sans 300" w:eastAsia="Times New Roman" w:hAnsi="Museo Sans 300" w:cs="Times New Roman"/>
          <w:kern w:val="28"/>
          <w:lang w:val="es-SV" w:eastAsia="es-ES"/>
        </w:rPr>
        <w:t xml:space="preserve"> </w:t>
      </w:r>
    </w:p>
    <w:p w14:paraId="11327479" w14:textId="77777777" w:rsidR="004B0401" w:rsidRPr="002476A9" w:rsidRDefault="004B0401" w:rsidP="004B0401">
      <w:pPr>
        <w:numPr>
          <w:ilvl w:val="0"/>
          <w:numId w:val="8"/>
        </w:numPr>
        <w:tabs>
          <w:tab w:val="clear" w:pos="360"/>
          <w:tab w:val="num" w:pos="426"/>
        </w:tabs>
        <w:spacing w:after="0" w:line="240" w:lineRule="auto"/>
        <w:ind w:left="425" w:hanging="425"/>
        <w:jc w:val="both"/>
        <w:rPr>
          <w:rFonts w:ascii="Museo Sans 300" w:eastAsia="Times New Roman" w:hAnsi="Museo Sans 300" w:cs="Times New Roman"/>
          <w:kern w:val="28"/>
          <w:lang w:val="es-SV" w:eastAsia="es-ES"/>
        </w:rPr>
      </w:pPr>
      <w:r w:rsidRPr="002476A9">
        <w:rPr>
          <w:rFonts w:ascii="Museo Sans 300" w:eastAsia="Times New Roman" w:hAnsi="Museo Sans 300" w:cs="Times New Roman"/>
          <w:kern w:val="28"/>
          <w:lang w:val="es-SV" w:eastAsia="es-ES"/>
        </w:rPr>
        <w:t xml:space="preserve">La </w:t>
      </w:r>
      <w:r w:rsidRPr="002476A9">
        <w:rPr>
          <w:rFonts w:ascii="Museo Sans 300" w:eastAsia="Times New Roman" w:hAnsi="Museo Sans 300" w:cs="Times New Roman"/>
          <w:lang w:val="es-SV" w:eastAsia="es-ES"/>
        </w:rPr>
        <w:t>Institución Previsional</w:t>
      </w:r>
      <w:r w:rsidRPr="002476A9">
        <w:rPr>
          <w:rFonts w:ascii="Museo Sans 300" w:eastAsia="Times New Roman" w:hAnsi="Museo Sans 300" w:cs="Times New Roman"/>
          <w:kern w:val="28"/>
          <w:lang w:val="es-SV" w:eastAsia="es-ES"/>
        </w:rPr>
        <w:t xml:space="preserve">, se comunicará con las restantes </w:t>
      </w:r>
      <w:proofErr w:type="gramStart"/>
      <w:r w:rsidRPr="002476A9">
        <w:rPr>
          <w:rFonts w:ascii="Museo Sans 300" w:eastAsia="Times New Roman" w:hAnsi="Museo Sans 300" w:cs="Times New Roman"/>
          <w:kern w:val="28"/>
          <w:lang w:val="es-SV" w:eastAsia="es-ES"/>
        </w:rPr>
        <w:t>en caso que</w:t>
      </w:r>
      <w:proofErr w:type="gramEnd"/>
      <w:r w:rsidRPr="002476A9">
        <w:rPr>
          <w:rFonts w:ascii="Museo Sans 300" w:eastAsia="Times New Roman" w:hAnsi="Museo Sans 300" w:cs="Times New Roman"/>
          <w:kern w:val="28"/>
          <w:lang w:val="es-SV" w:eastAsia="es-ES"/>
        </w:rPr>
        <w:t xml:space="preserve"> la información contenida en el archivo electrónico SBP presente inconsistencias en relación con lo identificado en los archivos con extensión CRF y CRN y/o CCN y CCF remitidos por la Superintendencia, a fin de corregir la información e intercambiar nuevos archivos hasta depurarlos definitivamente, dejando evidencias de dichas inconsistencias</w:t>
      </w:r>
      <w:r w:rsidRPr="002476A9">
        <w:rPr>
          <w:rFonts w:ascii="Museo Sans 300" w:eastAsia="Times New Roman" w:hAnsi="Museo Sans 300" w:cs="Times New Roman"/>
          <w:lang w:val="es-SV" w:eastAsia="es-ES"/>
        </w:rPr>
        <w:t>;</w:t>
      </w:r>
    </w:p>
    <w:p w14:paraId="57AB05CB" w14:textId="346BBEF7" w:rsidR="004B0401" w:rsidRPr="002476A9" w:rsidRDefault="004B0401" w:rsidP="004B0401">
      <w:pPr>
        <w:numPr>
          <w:ilvl w:val="0"/>
          <w:numId w:val="8"/>
        </w:numPr>
        <w:tabs>
          <w:tab w:val="clear" w:pos="360"/>
          <w:tab w:val="num" w:pos="426"/>
        </w:tabs>
        <w:spacing w:after="0" w:line="240" w:lineRule="auto"/>
        <w:ind w:left="425" w:hanging="425"/>
        <w:jc w:val="both"/>
        <w:rPr>
          <w:rFonts w:ascii="Museo Sans 300" w:eastAsia="Times New Roman" w:hAnsi="Museo Sans 300" w:cs="Times New Roman"/>
          <w:kern w:val="28"/>
          <w:lang w:val="es-SV" w:eastAsia="es-ES"/>
        </w:rPr>
      </w:pPr>
      <w:r w:rsidRPr="002476A9">
        <w:rPr>
          <w:rFonts w:ascii="Museo Sans 300" w:eastAsia="Times New Roman" w:hAnsi="Museo Sans 300" w:cs="Times New Roman"/>
          <w:kern w:val="28"/>
          <w:lang w:val="es-SV" w:eastAsia="es-ES"/>
        </w:rPr>
        <w:t xml:space="preserve">La </w:t>
      </w:r>
      <w:r w:rsidRPr="002476A9">
        <w:rPr>
          <w:rFonts w:ascii="Museo Sans 300" w:eastAsia="Times New Roman" w:hAnsi="Museo Sans 300" w:cs="Times New Roman"/>
          <w:lang w:val="es-SV" w:eastAsia="es-ES"/>
        </w:rPr>
        <w:t>Institución Previsional</w:t>
      </w:r>
      <w:r w:rsidRPr="002476A9">
        <w:rPr>
          <w:rFonts w:ascii="Museo Sans 300" w:eastAsia="Times New Roman" w:hAnsi="Museo Sans 300" w:cs="Times New Roman"/>
          <w:kern w:val="28"/>
          <w:lang w:val="es-SV" w:eastAsia="es-ES"/>
        </w:rPr>
        <w:t>,</w:t>
      </w:r>
      <w:r w:rsidRPr="002476A9">
        <w:rPr>
          <w:rFonts w:ascii="Museo Sans 300" w:eastAsia="Times New Roman" w:hAnsi="Museo Sans 300" w:cs="Times New Roman"/>
          <w:lang w:val="es-SV" w:eastAsia="es-ES"/>
        </w:rPr>
        <w:t xml:space="preserve"> conforme a la fecha establecida en el calendario de compensación del respectivo mes,</w:t>
      </w:r>
      <w:r w:rsidRPr="002476A9">
        <w:rPr>
          <w:rFonts w:ascii="Museo Sans 300" w:eastAsia="Times New Roman" w:hAnsi="Museo Sans 300" w:cs="Times New Roman"/>
          <w:kern w:val="28"/>
          <w:lang w:val="es-SV" w:eastAsia="es-ES"/>
        </w:rPr>
        <w:t xml:space="preserve"> enviará un archivo</w:t>
      </w:r>
      <w:r w:rsidR="00DF1E5E" w:rsidRPr="002476A9">
        <w:rPr>
          <w:rFonts w:ascii="Museo Sans 300" w:eastAsia="Times New Roman" w:hAnsi="Museo Sans 300" w:cs="Times New Roman"/>
          <w:kern w:val="28"/>
          <w:lang w:val="es-SV" w:eastAsia="es-ES"/>
        </w:rPr>
        <w:t xml:space="preserve"> de conformidad</w:t>
      </w:r>
      <w:r w:rsidRPr="002476A9">
        <w:rPr>
          <w:rFonts w:ascii="Museo Sans 300" w:eastAsia="Times New Roman" w:hAnsi="Museo Sans 300" w:cs="Times New Roman"/>
          <w:kern w:val="28"/>
          <w:lang w:val="es-SV" w:eastAsia="es-ES"/>
        </w:rPr>
        <w:t xml:space="preserve"> con la información preliminar (CIP) a las restantes que le enviaron información de </w:t>
      </w:r>
      <w:r w:rsidR="00C42C3D">
        <w:rPr>
          <w:rFonts w:ascii="Museo Sans 300" w:eastAsia="Times New Roman" w:hAnsi="Museo Sans 300" w:cs="Times New Roman"/>
          <w:kern w:val="28"/>
          <w:lang w:val="es-SV" w:eastAsia="es-ES"/>
        </w:rPr>
        <w:t>S</w:t>
      </w:r>
      <w:r w:rsidRPr="002476A9">
        <w:rPr>
          <w:rFonts w:ascii="Museo Sans 300" w:eastAsia="Times New Roman" w:hAnsi="Museo Sans 300" w:cs="Times New Roman"/>
          <w:kern w:val="28"/>
          <w:lang w:val="es-SV" w:eastAsia="es-ES"/>
        </w:rPr>
        <w:t xml:space="preserve">aldos </w:t>
      </w:r>
      <w:r w:rsidR="00C42C3D">
        <w:rPr>
          <w:rFonts w:ascii="Museo Sans 300" w:eastAsia="Times New Roman" w:hAnsi="Museo Sans 300" w:cs="Times New Roman"/>
          <w:kern w:val="28"/>
          <w:lang w:val="es-SV" w:eastAsia="es-ES"/>
        </w:rPr>
        <w:t>B</w:t>
      </w:r>
      <w:r w:rsidRPr="002476A9">
        <w:rPr>
          <w:rFonts w:ascii="Museo Sans 300" w:eastAsia="Times New Roman" w:hAnsi="Museo Sans 300" w:cs="Times New Roman"/>
          <w:kern w:val="28"/>
          <w:lang w:val="es-SV" w:eastAsia="es-ES"/>
        </w:rPr>
        <w:t xml:space="preserve">rutos </w:t>
      </w:r>
      <w:r w:rsidR="00C42C3D">
        <w:rPr>
          <w:rFonts w:ascii="Museo Sans 300" w:eastAsia="Times New Roman" w:hAnsi="Museo Sans 300" w:cs="Times New Roman"/>
          <w:kern w:val="28"/>
          <w:lang w:val="es-SV" w:eastAsia="es-ES"/>
        </w:rPr>
        <w:t>P</w:t>
      </w:r>
      <w:r w:rsidRPr="002476A9">
        <w:rPr>
          <w:rFonts w:ascii="Museo Sans 300" w:eastAsia="Times New Roman" w:hAnsi="Museo Sans 300" w:cs="Times New Roman"/>
          <w:kern w:val="28"/>
          <w:lang w:val="es-SV" w:eastAsia="es-ES"/>
        </w:rPr>
        <w:t xml:space="preserve">reliminares, indicando la inconformidad con la información consignada en el archivo </w:t>
      </w:r>
      <w:r w:rsidR="00DF1E5E" w:rsidRPr="002476A9">
        <w:rPr>
          <w:rFonts w:ascii="Museo Sans 300" w:eastAsia="Times New Roman" w:hAnsi="Museo Sans 300" w:cs="Times New Roman"/>
          <w:kern w:val="28"/>
          <w:lang w:val="es-SV" w:eastAsia="es-ES"/>
        </w:rPr>
        <w:t xml:space="preserve">SBP </w:t>
      </w:r>
      <w:r w:rsidRPr="002476A9">
        <w:rPr>
          <w:rFonts w:ascii="Museo Sans 300" w:eastAsia="Times New Roman" w:hAnsi="Museo Sans 300" w:cs="Times New Roman"/>
          <w:kern w:val="28"/>
          <w:lang w:val="es-SV" w:eastAsia="es-ES"/>
        </w:rPr>
        <w:t>depurado;</w:t>
      </w:r>
    </w:p>
    <w:p w14:paraId="570A33A8" w14:textId="23E303EE" w:rsidR="004B0401" w:rsidRPr="002476A9" w:rsidRDefault="004B0401" w:rsidP="004B0401">
      <w:pPr>
        <w:numPr>
          <w:ilvl w:val="0"/>
          <w:numId w:val="8"/>
        </w:numPr>
        <w:tabs>
          <w:tab w:val="clear" w:pos="360"/>
          <w:tab w:val="num" w:pos="426"/>
        </w:tabs>
        <w:spacing w:after="0" w:line="240" w:lineRule="auto"/>
        <w:ind w:left="425" w:hanging="425"/>
        <w:jc w:val="both"/>
        <w:rPr>
          <w:rFonts w:ascii="Museo Sans 300" w:eastAsia="Times New Roman" w:hAnsi="Museo Sans 300" w:cs="Times New Roman"/>
          <w:kern w:val="28"/>
          <w:lang w:val="es-SV" w:eastAsia="es-ES"/>
        </w:rPr>
      </w:pPr>
      <w:r w:rsidRPr="002476A9">
        <w:rPr>
          <w:rFonts w:ascii="Museo Sans 300" w:eastAsia="Times New Roman" w:hAnsi="Museo Sans 300" w:cs="Times New Roman"/>
          <w:kern w:val="28"/>
          <w:lang w:val="es-SV" w:eastAsia="es-ES"/>
        </w:rPr>
        <w:lastRenderedPageBreak/>
        <w:t xml:space="preserve">La </w:t>
      </w:r>
      <w:r w:rsidRPr="002476A9">
        <w:rPr>
          <w:rFonts w:ascii="Museo Sans 300" w:eastAsia="Times New Roman" w:hAnsi="Museo Sans 300" w:cs="Times New Roman"/>
          <w:lang w:val="es-SV" w:eastAsia="es-ES"/>
        </w:rPr>
        <w:t>Institución Previsional</w:t>
      </w:r>
      <w:r w:rsidRPr="002476A9">
        <w:rPr>
          <w:rFonts w:ascii="Museo Sans 300" w:eastAsia="Times New Roman" w:hAnsi="Museo Sans 300" w:cs="Times New Roman"/>
          <w:kern w:val="28"/>
          <w:lang w:val="es-SV" w:eastAsia="es-ES"/>
        </w:rPr>
        <w:t>, a más tardar el último día hábil del mes, enviará la información</w:t>
      </w:r>
      <w:r w:rsidR="007A7E76" w:rsidRPr="002476A9">
        <w:rPr>
          <w:rFonts w:ascii="Museo Sans 300" w:eastAsia="Times New Roman" w:hAnsi="Museo Sans 300" w:cs="Times New Roman"/>
          <w:kern w:val="28"/>
          <w:lang w:val="es-SV" w:eastAsia="es-ES"/>
        </w:rPr>
        <w:t xml:space="preserve"> de los </w:t>
      </w:r>
      <w:r w:rsidR="00C42C3D">
        <w:rPr>
          <w:rFonts w:ascii="Museo Sans 300" w:eastAsia="Times New Roman" w:hAnsi="Museo Sans 300" w:cs="Times New Roman"/>
          <w:kern w:val="28"/>
          <w:lang w:val="es-SV" w:eastAsia="es-ES"/>
        </w:rPr>
        <w:t>S</w:t>
      </w:r>
      <w:r w:rsidR="00C42C3D" w:rsidRPr="002476A9">
        <w:rPr>
          <w:rFonts w:ascii="Museo Sans 300" w:eastAsia="Times New Roman" w:hAnsi="Museo Sans 300" w:cs="Times New Roman"/>
          <w:kern w:val="28"/>
          <w:lang w:val="es-SV" w:eastAsia="es-ES"/>
        </w:rPr>
        <w:t xml:space="preserve">aldos </w:t>
      </w:r>
      <w:r w:rsidR="00C42C3D">
        <w:rPr>
          <w:rFonts w:ascii="Museo Sans 300" w:eastAsia="Times New Roman" w:hAnsi="Museo Sans 300" w:cs="Times New Roman"/>
          <w:kern w:val="28"/>
          <w:lang w:val="es-SV" w:eastAsia="es-ES"/>
        </w:rPr>
        <w:t>B</w:t>
      </w:r>
      <w:r w:rsidR="00C42C3D" w:rsidRPr="002476A9">
        <w:rPr>
          <w:rFonts w:ascii="Museo Sans 300" w:eastAsia="Times New Roman" w:hAnsi="Museo Sans 300" w:cs="Times New Roman"/>
          <w:kern w:val="28"/>
          <w:lang w:val="es-SV" w:eastAsia="es-ES"/>
        </w:rPr>
        <w:t xml:space="preserve">rutos </w:t>
      </w:r>
      <w:r w:rsidR="007A7E76" w:rsidRPr="002476A9">
        <w:rPr>
          <w:rFonts w:ascii="Museo Sans 300" w:eastAsia="Times New Roman" w:hAnsi="Museo Sans 300" w:cs="Times New Roman"/>
          <w:kern w:val="28"/>
          <w:lang w:val="es-SV" w:eastAsia="es-ES"/>
        </w:rPr>
        <w:t xml:space="preserve">a </w:t>
      </w:r>
      <w:r w:rsidR="00C42C3D">
        <w:rPr>
          <w:rFonts w:ascii="Museo Sans 300" w:eastAsia="Times New Roman" w:hAnsi="Museo Sans 300" w:cs="Times New Roman"/>
          <w:kern w:val="28"/>
          <w:lang w:val="es-SV" w:eastAsia="es-ES"/>
        </w:rPr>
        <w:t>T</w:t>
      </w:r>
      <w:r w:rsidR="00C42C3D" w:rsidRPr="002476A9">
        <w:rPr>
          <w:rFonts w:ascii="Museo Sans 300" w:eastAsia="Times New Roman" w:hAnsi="Museo Sans 300" w:cs="Times New Roman"/>
          <w:kern w:val="28"/>
          <w:lang w:val="es-SV" w:eastAsia="es-ES"/>
        </w:rPr>
        <w:t xml:space="preserve">ransferir </w:t>
      </w:r>
      <w:r w:rsidRPr="002476A9">
        <w:rPr>
          <w:rFonts w:ascii="Museo Sans 300" w:eastAsia="Times New Roman" w:hAnsi="Museo Sans 300" w:cs="Times New Roman"/>
          <w:kern w:val="28"/>
          <w:lang w:val="es-SV" w:eastAsia="es-ES"/>
        </w:rPr>
        <w:t>en los archivos SBT a aquéllas con las que realizarán la compensación bilateral;</w:t>
      </w:r>
    </w:p>
    <w:p w14:paraId="3D6C97FC" w14:textId="07F12E34" w:rsidR="004B0401" w:rsidRPr="001F20F9" w:rsidRDefault="004B0401" w:rsidP="004B0401">
      <w:pPr>
        <w:numPr>
          <w:ilvl w:val="0"/>
          <w:numId w:val="8"/>
        </w:numPr>
        <w:tabs>
          <w:tab w:val="clear" w:pos="360"/>
          <w:tab w:val="num" w:pos="426"/>
        </w:tabs>
        <w:spacing w:after="0" w:line="240" w:lineRule="auto"/>
        <w:ind w:left="425" w:hanging="425"/>
        <w:jc w:val="both"/>
        <w:rPr>
          <w:rFonts w:ascii="Museo Sans 300" w:eastAsia="Times New Roman" w:hAnsi="Museo Sans 300" w:cs="Times New Roman"/>
          <w:kern w:val="28"/>
          <w:lang w:val="es-SV" w:eastAsia="es-ES"/>
        </w:rPr>
      </w:pPr>
      <w:r w:rsidRPr="001F20F9">
        <w:rPr>
          <w:rFonts w:ascii="Museo Sans 300" w:eastAsia="Times New Roman" w:hAnsi="Museo Sans 300" w:cs="Times New Roman"/>
          <w:kern w:val="28"/>
          <w:lang w:val="es-SV" w:eastAsia="es-ES"/>
        </w:rPr>
        <w:t xml:space="preserve">La </w:t>
      </w:r>
      <w:r w:rsidRPr="001F20F9">
        <w:rPr>
          <w:rFonts w:ascii="Museo Sans 300" w:eastAsia="Times New Roman" w:hAnsi="Museo Sans 300" w:cs="Times New Roman"/>
          <w:lang w:val="es-SV" w:eastAsia="es-ES"/>
        </w:rPr>
        <w:t>Institución Previsional</w:t>
      </w:r>
      <w:r w:rsidRPr="001F20F9">
        <w:rPr>
          <w:rFonts w:ascii="Museo Sans 300" w:eastAsia="Times New Roman" w:hAnsi="Museo Sans 300" w:cs="Times New Roman"/>
          <w:kern w:val="28"/>
          <w:lang w:val="es-SV" w:eastAsia="es-ES"/>
        </w:rPr>
        <w:t xml:space="preserve">, procederá al pago, intercambiando ese día, el saldo neto, mediante cheque certificado o transferencia bancaria de fondos. Las </w:t>
      </w:r>
      <w:r w:rsidRPr="001F20F9">
        <w:rPr>
          <w:rFonts w:ascii="Museo Sans 300" w:eastAsia="Times New Roman" w:hAnsi="Museo Sans 300" w:cs="Times New Roman"/>
          <w:lang w:val="es-SV" w:eastAsia="es-ES"/>
        </w:rPr>
        <w:t xml:space="preserve">Instituciones Previsionales </w:t>
      </w:r>
      <w:r w:rsidRPr="001F20F9">
        <w:rPr>
          <w:rFonts w:ascii="Museo Sans 300" w:eastAsia="Times New Roman" w:hAnsi="Museo Sans 300" w:cs="Times New Roman"/>
          <w:kern w:val="28"/>
          <w:lang w:val="es-SV" w:eastAsia="es-ES"/>
        </w:rPr>
        <w:t xml:space="preserve">implicadas se intercambiarán el recibo descrito en el Anexo No. 3 de las presentes Normas. Los saldos deberán considerar la rentabilidad y para el uso del valor cuota de referencia, las disposiciones contenidas en las </w:t>
      </w:r>
      <w:r w:rsidR="00AE1657" w:rsidRPr="001F20F9">
        <w:rPr>
          <w:rFonts w:ascii="Museo Sans 300" w:eastAsia="Times New Roman" w:hAnsi="Museo Sans 300" w:cs="Times New Roman"/>
          <w:kern w:val="28"/>
          <w:lang w:val="es-SV" w:eastAsia="es-ES"/>
        </w:rPr>
        <w:t>(</w:t>
      </w:r>
      <w:r w:rsidR="001F20F9" w:rsidRPr="001F20F9">
        <w:rPr>
          <w:rFonts w:ascii="Museo Sans 300" w:eastAsia="Times New Roman" w:hAnsi="Museo Sans 300" w:cs="Times New Roman"/>
          <w:kern w:val="28"/>
          <w:lang w:val="es-SV" w:eastAsia="es-ES"/>
        </w:rPr>
        <w:t>NSP-63</w:t>
      </w:r>
      <w:r w:rsidR="00AE1657" w:rsidRPr="001F20F9">
        <w:rPr>
          <w:rFonts w:ascii="Museo Sans 300" w:eastAsia="Times New Roman" w:hAnsi="Museo Sans 300" w:cs="Times New Roman"/>
          <w:kern w:val="28"/>
          <w:lang w:val="es-SV" w:eastAsia="es-ES"/>
        </w:rPr>
        <w:t>)</w:t>
      </w:r>
      <w:r w:rsidR="004F1D6A" w:rsidRPr="001F20F9">
        <w:rPr>
          <w:rFonts w:ascii="Museo Sans 300" w:eastAsia="Times New Roman" w:hAnsi="Museo Sans 300" w:cs="Times New Roman"/>
          <w:kern w:val="28"/>
          <w:lang w:val="es-SV" w:eastAsia="es-ES"/>
        </w:rPr>
        <w:t xml:space="preserve"> anteriormente citadas</w:t>
      </w:r>
      <w:r w:rsidRPr="001F20F9">
        <w:rPr>
          <w:rFonts w:ascii="Museo Sans 300" w:eastAsia="Times New Roman" w:hAnsi="Museo Sans 300" w:cs="Times New Roman"/>
          <w:kern w:val="28"/>
          <w:lang w:val="es-SV" w:eastAsia="es-ES"/>
        </w:rPr>
        <w:t xml:space="preserve">; </w:t>
      </w:r>
    </w:p>
    <w:p w14:paraId="0A0F843A" w14:textId="3E0E31BC" w:rsidR="004B0401" w:rsidRPr="002476A9" w:rsidRDefault="004B0401" w:rsidP="004B0401">
      <w:pPr>
        <w:numPr>
          <w:ilvl w:val="0"/>
          <w:numId w:val="8"/>
        </w:numPr>
        <w:tabs>
          <w:tab w:val="clear" w:pos="360"/>
          <w:tab w:val="num" w:pos="426"/>
        </w:tabs>
        <w:spacing w:after="0" w:line="240" w:lineRule="auto"/>
        <w:ind w:left="425" w:hanging="425"/>
        <w:jc w:val="both"/>
        <w:rPr>
          <w:rFonts w:ascii="Museo Sans 300" w:eastAsia="Times New Roman" w:hAnsi="Museo Sans 300" w:cs="Times New Roman"/>
          <w:lang w:val="es-SV" w:eastAsia="es-ES"/>
        </w:rPr>
      </w:pPr>
      <w:r w:rsidRPr="002476A9">
        <w:rPr>
          <w:rFonts w:ascii="Museo Sans 300" w:eastAsia="Times New Roman" w:hAnsi="Museo Sans 300" w:cs="Times New Roman"/>
          <w:kern w:val="28"/>
          <w:lang w:val="es-SV" w:eastAsia="es-ES"/>
        </w:rPr>
        <w:t xml:space="preserve">La </w:t>
      </w:r>
      <w:r w:rsidRPr="002476A9">
        <w:rPr>
          <w:rFonts w:ascii="Museo Sans 300" w:eastAsia="Times New Roman" w:hAnsi="Museo Sans 300" w:cs="Times New Roman"/>
          <w:lang w:val="es-SV" w:eastAsia="es-ES"/>
        </w:rPr>
        <w:t xml:space="preserve">Institución Previsional enviará a la Superintendencia </w:t>
      </w:r>
      <w:r w:rsidR="00641245" w:rsidRPr="002476A9">
        <w:rPr>
          <w:rFonts w:ascii="Museo Sans 300" w:eastAsia="Times New Roman" w:hAnsi="Museo Sans 300" w:cs="Times New Roman"/>
          <w:lang w:val="es-SV" w:eastAsia="es-ES"/>
        </w:rPr>
        <w:t>a más tardar el día hábil siguiente</w:t>
      </w:r>
      <w:r w:rsidRPr="002476A9">
        <w:rPr>
          <w:rFonts w:ascii="Museo Sans 300" w:eastAsia="Times New Roman" w:hAnsi="Museo Sans 300" w:cs="Times New Roman"/>
          <w:lang w:val="es-SV" w:eastAsia="es-ES"/>
        </w:rPr>
        <w:t>, los registros de rezagos o cotizaciones indebidas compensadas, usando el archivo (CCS) denominado “Cotizaciones Compensadas Superintendencia”;</w:t>
      </w:r>
    </w:p>
    <w:p w14:paraId="10506B35" w14:textId="77777777" w:rsidR="004B0401" w:rsidRPr="002476A9" w:rsidRDefault="004B0401" w:rsidP="004B0401">
      <w:pPr>
        <w:numPr>
          <w:ilvl w:val="0"/>
          <w:numId w:val="8"/>
        </w:numPr>
        <w:tabs>
          <w:tab w:val="clear" w:pos="360"/>
          <w:tab w:val="num" w:pos="426"/>
        </w:tabs>
        <w:spacing w:after="0" w:line="240" w:lineRule="auto"/>
        <w:ind w:left="425" w:hanging="425"/>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 xml:space="preserve">Las Instituciones Previsionales, compensarán los rezagos identificados correspondientes a cotizaciones de </w:t>
      </w:r>
      <w:r w:rsidRPr="003169B2">
        <w:rPr>
          <w:rFonts w:ascii="Museo Sans 300" w:eastAsia="Times New Roman" w:hAnsi="Museo Sans 300" w:cs="Times New Roman"/>
          <w:lang w:val="es-SV" w:eastAsia="es-ES"/>
        </w:rPr>
        <w:t>planillas complementarias</w:t>
      </w:r>
      <w:r w:rsidRPr="002476A9">
        <w:rPr>
          <w:rFonts w:ascii="Museo Sans 300" w:eastAsia="Times New Roman" w:hAnsi="Museo Sans 300" w:cs="Times New Roman"/>
          <w:lang w:val="es-SV" w:eastAsia="es-ES"/>
        </w:rPr>
        <w:t xml:space="preserve"> por insuficiencias de afiliados traspasados, en los días citados en el calendario de compensación respectivo. No será necesario que esta información sea remitida a la Superintendencia, para su identificación, a menos que los controles de las Instituciones Previsionales no permitan su identificación. No obstante, deberán informar de su compensación, a la Superintendencia, en un archivo electrónico CCS;</w:t>
      </w:r>
    </w:p>
    <w:p w14:paraId="782D8453" w14:textId="77777777" w:rsidR="004B0401" w:rsidRPr="002476A9" w:rsidRDefault="004B0401" w:rsidP="004B0401">
      <w:pPr>
        <w:numPr>
          <w:ilvl w:val="0"/>
          <w:numId w:val="8"/>
        </w:numPr>
        <w:tabs>
          <w:tab w:val="clear" w:pos="360"/>
          <w:tab w:val="num" w:pos="426"/>
          <w:tab w:val="num" w:pos="709"/>
        </w:tabs>
        <w:spacing w:after="0" w:line="240" w:lineRule="auto"/>
        <w:ind w:left="425" w:hanging="425"/>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En los casos que se hayan identificado insuficiencias, y la respectiva Institución Previsional la haya cubierto con rentabilidad y haya enviado la cotización a otra como parte del proceso de compensación de rezagos, las recuperaciones posteriores de esas insuficiencias deberán ser registradas como parte de la rentabilidad obtenida por el Fondo, el día de su acreditación; y</w:t>
      </w:r>
    </w:p>
    <w:p w14:paraId="053A6D93" w14:textId="61309B68" w:rsidR="004B0401" w:rsidRPr="002476A9" w:rsidRDefault="004B0401" w:rsidP="004B0401">
      <w:pPr>
        <w:numPr>
          <w:ilvl w:val="0"/>
          <w:numId w:val="8"/>
        </w:numPr>
        <w:tabs>
          <w:tab w:val="clear" w:pos="360"/>
          <w:tab w:val="num" w:pos="426"/>
        </w:tabs>
        <w:spacing w:after="0" w:line="240" w:lineRule="auto"/>
        <w:ind w:left="425" w:hanging="425"/>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 xml:space="preserve">En los casos de traspasos de afiliados entre AFP, al recaudarse en la AFP de origen, rezagos de cotizaciones cuyo devengue le corresponde, acreditará el aporte a la Cuenta de Garantía Solidaria y la comisión según corresponda, remitiendo a la AFP de destino las cotizaciones obligatorias con su respectiva rentabilidad y el registro al que </w:t>
      </w:r>
      <w:r w:rsidR="006B23BA">
        <w:rPr>
          <w:rFonts w:ascii="Museo Sans 300" w:eastAsia="Times New Roman" w:hAnsi="Museo Sans 300" w:cs="Times New Roman"/>
          <w:lang w:val="es-SV" w:eastAsia="es-ES"/>
        </w:rPr>
        <w:t xml:space="preserve">se </w:t>
      </w:r>
      <w:r w:rsidRPr="002476A9">
        <w:rPr>
          <w:rFonts w:ascii="Museo Sans 300" w:eastAsia="Times New Roman" w:hAnsi="Museo Sans 300" w:cs="Times New Roman"/>
          <w:lang w:val="es-SV" w:eastAsia="es-ES"/>
        </w:rPr>
        <w:t xml:space="preserve">hace referencia </w:t>
      </w:r>
      <w:r w:rsidR="003169B2">
        <w:rPr>
          <w:rFonts w:ascii="Museo Sans 300" w:eastAsia="Times New Roman" w:hAnsi="Museo Sans 300" w:cs="Times New Roman"/>
          <w:lang w:val="es-SV" w:eastAsia="es-ES"/>
        </w:rPr>
        <w:t>en</w:t>
      </w:r>
      <w:r w:rsidRPr="002476A9">
        <w:rPr>
          <w:rFonts w:ascii="Museo Sans 300" w:eastAsia="Times New Roman" w:hAnsi="Museo Sans 300" w:cs="Times New Roman"/>
          <w:lang w:val="es-SV" w:eastAsia="es-ES"/>
        </w:rPr>
        <w:t xml:space="preserve"> las “</w:t>
      </w:r>
      <w:r w:rsidRPr="00B7787E">
        <w:rPr>
          <w:rFonts w:ascii="Museo Sans 300" w:eastAsia="Times New Roman" w:hAnsi="Museo Sans 300" w:cs="Times New Roman"/>
          <w:lang w:val="es-SV" w:eastAsia="es-ES"/>
        </w:rPr>
        <w:t>Normas Técnicas para la Administración y Gestión de la Cuenta de Garantía Solidaria” (</w:t>
      </w:r>
      <w:r w:rsidR="001F20F9">
        <w:rPr>
          <w:rFonts w:ascii="Museo Sans 300" w:eastAsia="Times New Roman" w:hAnsi="Museo Sans 300" w:cs="Times New Roman"/>
          <w:lang w:val="es-SV" w:eastAsia="es-ES"/>
        </w:rPr>
        <w:t>NSP-</w:t>
      </w:r>
      <w:r w:rsidR="00777EBE">
        <w:rPr>
          <w:rFonts w:ascii="Museo Sans 300" w:eastAsia="Times New Roman" w:hAnsi="Museo Sans 300" w:cs="Times New Roman"/>
          <w:lang w:val="es-SV" w:eastAsia="es-ES"/>
        </w:rPr>
        <w:t>44</w:t>
      </w:r>
      <w:r w:rsidRPr="002476A9">
        <w:rPr>
          <w:rFonts w:ascii="Museo Sans 300" w:eastAsia="Times New Roman" w:hAnsi="Museo Sans 300" w:cs="Times New Roman"/>
          <w:lang w:val="es-SV" w:eastAsia="es-ES"/>
        </w:rPr>
        <w:t xml:space="preserve">). Estas cotizaciones se tratarán en la AFP de destino, como rezagos por cobrar sin derecho a cobro de comisión. De igual forma se procederá cuando sólo le corresponda la cotización, transfiriendo a la AFP de destino la comisión y el monto correspondiente a la cotización de la Cuenta de Garantía Solidaria </w:t>
      </w:r>
      <w:r w:rsidR="0096054E" w:rsidRPr="002476A9">
        <w:rPr>
          <w:rFonts w:ascii="Museo Sans 300" w:eastAsia="Times New Roman" w:hAnsi="Museo Sans 300" w:cs="Times New Roman"/>
          <w:lang w:val="es-SV" w:eastAsia="es-ES"/>
        </w:rPr>
        <w:t>con su correspondiente rentabilidad</w:t>
      </w:r>
      <w:r w:rsidRPr="002476A9">
        <w:rPr>
          <w:rFonts w:ascii="Museo Sans 300" w:eastAsia="Times New Roman" w:hAnsi="Museo Sans 300" w:cs="Times New Roman"/>
          <w:lang w:val="es-SV" w:eastAsia="es-ES"/>
        </w:rPr>
        <w:t xml:space="preserve">. </w:t>
      </w:r>
    </w:p>
    <w:p w14:paraId="2D8A58FA" w14:textId="77777777" w:rsidR="004B0401" w:rsidRPr="002476A9" w:rsidRDefault="004B0401" w:rsidP="004B0401">
      <w:pPr>
        <w:spacing w:after="0" w:line="240" w:lineRule="auto"/>
        <w:jc w:val="both"/>
        <w:rPr>
          <w:rFonts w:ascii="Museo Sans 300" w:eastAsia="Times New Roman" w:hAnsi="Museo Sans 300" w:cs="Times New Roman"/>
          <w:lang w:val="es-SV" w:eastAsia="es-ES"/>
        </w:rPr>
      </w:pPr>
    </w:p>
    <w:p w14:paraId="2F84279E" w14:textId="77777777" w:rsidR="004B0401" w:rsidRPr="002476A9" w:rsidRDefault="004B0401" w:rsidP="004B0401">
      <w:pPr>
        <w:spacing w:after="0" w:line="240" w:lineRule="auto"/>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En el caso que sea imposible la depuración oportuna a la que se refiere el literal c) del presente artículo, el traslado de estos fondos contenidos en los registros cuestionados se efectuará en el siguiente período de compensación, a fin de cumplir con los plazos establecidos en el calendario de compensación del mes en curso, debiendo informar de esta situación, a la Superintendencia, el día hábil previo a la transferencia del SBT.</w:t>
      </w:r>
    </w:p>
    <w:p w14:paraId="7BF0A619" w14:textId="77777777" w:rsidR="004B0401" w:rsidRPr="002476A9" w:rsidRDefault="004B0401" w:rsidP="004B0401">
      <w:pPr>
        <w:spacing w:after="0" w:line="240" w:lineRule="auto"/>
        <w:jc w:val="both"/>
        <w:rPr>
          <w:rFonts w:ascii="Museo Sans 300" w:eastAsia="Times New Roman" w:hAnsi="Museo Sans 300" w:cs="Times New Roman"/>
          <w:lang w:val="es-SV" w:eastAsia="es-ES"/>
        </w:rPr>
      </w:pPr>
    </w:p>
    <w:p w14:paraId="0897EF0F" w14:textId="2CC4570F" w:rsidR="00B00807" w:rsidRPr="002476A9" w:rsidRDefault="00B00807" w:rsidP="009C71FE">
      <w:pPr>
        <w:spacing w:after="0" w:line="240" w:lineRule="auto"/>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lastRenderedPageBreak/>
        <w:t xml:space="preserve">En el caso que las planillas hubieren sido pagadas fuera del período legal establecido en la </w:t>
      </w:r>
      <w:r w:rsidR="00B5097F">
        <w:rPr>
          <w:rFonts w:ascii="Museo Sans 300" w:eastAsia="Times New Roman" w:hAnsi="Museo Sans 300" w:cs="Times New Roman"/>
          <w:lang w:val="es-SV" w:eastAsia="es-ES"/>
        </w:rPr>
        <w:t>L</w:t>
      </w:r>
      <w:r w:rsidR="00205029">
        <w:rPr>
          <w:rFonts w:ascii="Museo Sans 300" w:eastAsia="Times New Roman" w:hAnsi="Museo Sans 300" w:cs="Times New Roman"/>
          <w:lang w:val="es-SV" w:eastAsia="es-ES"/>
        </w:rPr>
        <w:t xml:space="preserve">ey </w:t>
      </w:r>
      <w:r w:rsidR="00B5097F">
        <w:rPr>
          <w:rFonts w:ascii="Museo Sans 300" w:eastAsia="Times New Roman" w:hAnsi="Museo Sans 300" w:cs="Times New Roman"/>
          <w:lang w:val="es-SV" w:eastAsia="es-ES"/>
        </w:rPr>
        <w:t>SP</w:t>
      </w:r>
      <w:r w:rsidRPr="002476A9">
        <w:rPr>
          <w:rFonts w:ascii="Museo Sans 300" w:eastAsia="Times New Roman" w:hAnsi="Museo Sans 300" w:cs="Times New Roman"/>
          <w:lang w:val="es-SV" w:eastAsia="es-ES"/>
        </w:rPr>
        <w:t>, se tomará como base para el cálculo de los rezagos a transferir, el valor cuota del día hábil siguiente de pago del mes de devengue correspondiente</w:t>
      </w:r>
      <w:r w:rsidR="00A9015E" w:rsidRPr="002476A9">
        <w:rPr>
          <w:rFonts w:ascii="Museo Sans 300" w:eastAsia="Times New Roman" w:hAnsi="Museo Sans 300" w:cs="Times New Roman"/>
          <w:lang w:val="es-SV" w:eastAsia="es-ES"/>
        </w:rPr>
        <w:t xml:space="preserve">; salvo lo establecido </w:t>
      </w:r>
      <w:r w:rsidR="00E77087" w:rsidRPr="002476A9">
        <w:rPr>
          <w:rFonts w:ascii="Museo Sans 300" w:eastAsia="Times New Roman" w:hAnsi="Museo Sans 300" w:cs="Times New Roman"/>
          <w:lang w:val="es-SV" w:eastAsia="es-ES"/>
        </w:rPr>
        <w:t>en</w:t>
      </w:r>
      <w:r w:rsidR="00404B90" w:rsidRPr="002476A9">
        <w:rPr>
          <w:rFonts w:ascii="Museo Sans 300" w:eastAsia="Times New Roman" w:hAnsi="Museo Sans 300" w:cs="Times New Roman"/>
          <w:lang w:val="es-SV" w:eastAsia="es-ES"/>
        </w:rPr>
        <w:t xml:space="preserve"> </w:t>
      </w:r>
      <w:r w:rsidR="00127DD9" w:rsidRPr="002476A9">
        <w:rPr>
          <w:rFonts w:ascii="Museo Sans 300" w:eastAsia="Times New Roman" w:hAnsi="Museo Sans 300" w:cs="Times New Roman"/>
          <w:lang w:val="es-SV" w:eastAsia="es-ES"/>
        </w:rPr>
        <w:t>la regulación correspondiente</w:t>
      </w:r>
      <w:r w:rsidR="00E77087" w:rsidRPr="002476A9">
        <w:rPr>
          <w:rFonts w:ascii="Museo Sans 300" w:eastAsia="Times New Roman" w:hAnsi="Museo Sans 300" w:cs="Times New Roman"/>
          <w:lang w:val="es-SV" w:eastAsia="es-ES"/>
        </w:rPr>
        <w:t xml:space="preserve"> </w:t>
      </w:r>
      <w:r w:rsidR="00AF696B" w:rsidRPr="002476A9">
        <w:rPr>
          <w:rFonts w:ascii="Museo Sans 300" w:eastAsia="Times New Roman" w:hAnsi="Museo Sans 300" w:cs="Times New Roman"/>
          <w:lang w:val="es-SV" w:eastAsia="es-ES"/>
        </w:rPr>
        <w:t xml:space="preserve">respecto a las </w:t>
      </w:r>
      <w:r w:rsidR="00E77087" w:rsidRPr="002476A9">
        <w:rPr>
          <w:rFonts w:ascii="Museo Sans 300" w:eastAsia="Times New Roman" w:hAnsi="Museo Sans 300" w:cs="Times New Roman"/>
          <w:lang w:val="es-SV" w:eastAsia="es-ES"/>
        </w:rPr>
        <w:t>planillas para subsidio</w:t>
      </w:r>
      <w:r w:rsidRPr="002476A9">
        <w:rPr>
          <w:rFonts w:ascii="Museo Sans 300" w:eastAsia="Times New Roman" w:hAnsi="Museo Sans 300" w:cs="Times New Roman"/>
          <w:lang w:val="es-SV" w:eastAsia="es-ES"/>
        </w:rPr>
        <w:t>.</w:t>
      </w:r>
    </w:p>
    <w:p w14:paraId="0C50A047" w14:textId="31967DD4" w:rsidR="00B901AA" w:rsidRPr="002476A9" w:rsidRDefault="00B901AA" w:rsidP="00B901AA">
      <w:pPr>
        <w:keepNext/>
        <w:spacing w:after="0" w:line="240" w:lineRule="auto"/>
        <w:rPr>
          <w:rFonts w:ascii="Museo Sans 300" w:eastAsia="Times New Roman" w:hAnsi="Museo Sans 300" w:cs="Times New Roman"/>
          <w:b/>
          <w:lang w:val="es-SV" w:eastAsia="es-ES"/>
        </w:rPr>
      </w:pPr>
    </w:p>
    <w:p w14:paraId="3324445A" w14:textId="22A99E2A" w:rsidR="00B901AA" w:rsidRPr="002476A9" w:rsidRDefault="00C43C26" w:rsidP="00B901AA">
      <w:pPr>
        <w:spacing w:after="0" w:line="240" w:lineRule="auto"/>
        <w:jc w:val="both"/>
        <w:rPr>
          <w:rFonts w:ascii="Museo Sans 300" w:eastAsia="Times New Roman" w:hAnsi="Museo Sans 300" w:cs="Times New Roman"/>
          <w:b/>
          <w:lang w:val="es-SV" w:eastAsia="es-ES"/>
        </w:rPr>
      </w:pPr>
      <w:proofErr w:type="gramStart"/>
      <w:r w:rsidRPr="002476A9">
        <w:rPr>
          <w:rFonts w:ascii="Museo Sans 300" w:eastAsia="Times New Roman" w:hAnsi="Museo Sans 300" w:cs="Times New Roman"/>
          <w:b/>
          <w:lang w:val="es-SV" w:eastAsia="es-ES"/>
        </w:rPr>
        <w:t>Procedimiento a seguir</w:t>
      </w:r>
      <w:proofErr w:type="gramEnd"/>
      <w:r w:rsidRPr="002476A9">
        <w:rPr>
          <w:rFonts w:ascii="Museo Sans 300" w:eastAsia="Times New Roman" w:hAnsi="Museo Sans 300" w:cs="Times New Roman"/>
          <w:b/>
          <w:lang w:val="es-SV" w:eastAsia="es-ES"/>
        </w:rPr>
        <w:t xml:space="preserve"> para la c</w:t>
      </w:r>
      <w:r w:rsidR="00B901AA" w:rsidRPr="002476A9">
        <w:rPr>
          <w:rFonts w:ascii="Museo Sans 300" w:eastAsia="Times New Roman" w:hAnsi="Museo Sans 300" w:cs="Times New Roman"/>
          <w:b/>
          <w:lang w:val="es-SV" w:eastAsia="es-ES"/>
        </w:rPr>
        <w:t>ompensación de cotizaciones indebidas</w:t>
      </w:r>
    </w:p>
    <w:p w14:paraId="115F0AFD" w14:textId="59BDD3BE" w:rsidR="00B901AA" w:rsidRPr="002476A9" w:rsidRDefault="00B901AA" w:rsidP="00B45D29">
      <w:pPr>
        <w:widowControl w:val="0"/>
        <w:numPr>
          <w:ilvl w:val="0"/>
          <w:numId w:val="18"/>
        </w:numPr>
        <w:tabs>
          <w:tab w:val="left" w:pos="851"/>
        </w:tabs>
        <w:spacing w:after="120" w:line="240" w:lineRule="auto"/>
        <w:ind w:left="0" w:firstLine="0"/>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En caso de identificarse cotizaciones indebidas las Instituciones Previsionales deberá</w:t>
      </w:r>
      <w:r w:rsidR="00A73C05" w:rsidRPr="002476A9">
        <w:rPr>
          <w:rFonts w:ascii="Museo Sans 300" w:eastAsia="Times New Roman" w:hAnsi="Museo Sans 300" w:cs="Times New Roman"/>
          <w:lang w:val="es-SV" w:eastAsia="es-ES"/>
        </w:rPr>
        <w:t>n</w:t>
      </w:r>
      <w:r w:rsidRPr="002476A9">
        <w:rPr>
          <w:rFonts w:ascii="Museo Sans 300" w:eastAsia="Times New Roman" w:hAnsi="Museo Sans 300" w:cs="Times New Roman"/>
          <w:lang w:val="es-SV" w:eastAsia="es-ES"/>
        </w:rPr>
        <w:t xml:space="preserve"> proceder </w:t>
      </w:r>
      <w:proofErr w:type="gramStart"/>
      <w:r w:rsidRPr="002476A9">
        <w:rPr>
          <w:rFonts w:ascii="Museo Sans 300" w:eastAsia="Times New Roman" w:hAnsi="Museo Sans 300" w:cs="Times New Roman"/>
          <w:lang w:val="es-SV" w:eastAsia="es-ES"/>
        </w:rPr>
        <w:t>de acuerdo a</w:t>
      </w:r>
      <w:proofErr w:type="gramEnd"/>
      <w:r w:rsidRPr="002476A9">
        <w:rPr>
          <w:rFonts w:ascii="Museo Sans 300" w:eastAsia="Times New Roman" w:hAnsi="Museo Sans 300" w:cs="Times New Roman"/>
          <w:lang w:val="es-SV" w:eastAsia="es-ES"/>
        </w:rPr>
        <w:t xml:space="preserve"> lo siguiente: </w:t>
      </w:r>
    </w:p>
    <w:p w14:paraId="06353AAB" w14:textId="45D68BD1" w:rsidR="00B901AA" w:rsidRPr="002476A9" w:rsidRDefault="00B901AA" w:rsidP="00B901AA">
      <w:pPr>
        <w:numPr>
          <w:ilvl w:val="0"/>
          <w:numId w:val="11"/>
        </w:numPr>
        <w:tabs>
          <w:tab w:val="clear" w:pos="705"/>
          <w:tab w:val="num" w:pos="426"/>
        </w:tabs>
        <w:spacing w:after="0" w:line="240" w:lineRule="auto"/>
        <w:ind w:left="425" w:hanging="425"/>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Una vez identificadas las cotizaciones indebidas, procederán al traslado de la información relacionada con éstas, utilizando archivos electrónicos con extensión SBT</w:t>
      </w:r>
      <w:r w:rsidR="007A7E76" w:rsidRPr="002476A9">
        <w:rPr>
          <w:rFonts w:ascii="Museo Sans 300" w:eastAsia="Times New Roman" w:hAnsi="Museo Sans 300" w:cs="Times New Roman"/>
          <w:lang w:val="es-SV" w:eastAsia="es-ES"/>
        </w:rPr>
        <w:t>, el cual no incluirá el tipo de registro 5, Resumen de Transacción</w:t>
      </w:r>
      <w:r w:rsidRPr="002476A9">
        <w:rPr>
          <w:rFonts w:ascii="Museo Sans 300" w:eastAsia="Times New Roman" w:hAnsi="Museo Sans 300" w:cs="Times New Roman"/>
          <w:lang w:val="es-SV" w:eastAsia="es-ES"/>
        </w:rPr>
        <w:t>;</w:t>
      </w:r>
    </w:p>
    <w:p w14:paraId="431872C9" w14:textId="77777777" w:rsidR="00B901AA" w:rsidRPr="002476A9" w:rsidRDefault="00B901AA" w:rsidP="00B901AA">
      <w:pPr>
        <w:numPr>
          <w:ilvl w:val="0"/>
          <w:numId w:val="11"/>
        </w:numPr>
        <w:tabs>
          <w:tab w:val="clear" w:pos="705"/>
          <w:tab w:val="num" w:pos="426"/>
        </w:tabs>
        <w:spacing w:after="0" w:line="240" w:lineRule="auto"/>
        <w:ind w:left="425" w:hanging="425"/>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La Institución Previsional contará con cinco días hábiles, después de lo anterior, para efectuar el pago de estas cotizaciones, lo cual se hará a valor nominal mediante cheque a nombre del Fondo de Pensiones respectivo o transferencia bancaria de fondos. La Institución Previsional que recibe los fondos emitirá el comprobante de conformidad al Anexo No. 3 de las presentes Normas;</w:t>
      </w:r>
    </w:p>
    <w:p w14:paraId="1BF8597F" w14:textId="05C34F52" w:rsidR="00B901AA" w:rsidRPr="002476A9" w:rsidRDefault="00B901AA" w:rsidP="00B901AA">
      <w:pPr>
        <w:numPr>
          <w:ilvl w:val="0"/>
          <w:numId w:val="11"/>
        </w:numPr>
        <w:tabs>
          <w:tab w:val="clear" w:pos="705"/>
          <w:tab w:val="num" w:pos="426"/>
        </w:tabs>
        <w:spacing w:after="0" w:line="240" w:lineRule="auto"/>
        <w:ind w:left="425" w:hanging="425"/>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 xml:space="preserve">Los rezagos generados en el </w:t>
      </w:r>
      <w:r w:rsidR="00036616">
        <w:rPr>
          <w:rFonts w:ascii="Museo Sans 300" w:eastAsia="Times New Roman" w:hAnsi="Museo Sans 300" w:cs="Times New Roman"/>
          <w:lang w:val="es-SV" w:eastAsia="es-ES"/>
        </w:rPr>
        <w:t>SP</w:t>
      </w:r>
      <w:r w:rsidRPr="002476A9">
        <w:rPr>
          <w:rFonts w:ascii="Museo Sans 300" w:eastAsia="Times New Roman" w:hAnsi="Museo Sans 300" w:cs="Times New Roman"/>
          <w:lang w:val="es-SV" w:eastAsia="es-ES"/>
        </w:rPr>
        <w:t>, por compensación de cotizaciones indebidas, también deberán someterse al proceso de identificación y compensación de rezagos, establecido en las presentes Normas</w:t>
      </w:r>
      <w:r w:rsidR="000E778D">
        <w:rPr>
          <w:rFonts w:ascii="Museo Sans 300" w:eastAsia="Times New Roman" w:hAnsi="Museo Sans 300" w:cs="Times New Roman"/>
          <w:lang w:val="es-SV" w:eastAsia="es-ES"/>
        </w:rPr>
        <w:t>.</w:t>
      </w:r>
      <w:r w:rsidR="00277A57">
        <w:rPr>
          <w:rFonts w:ascii="Museo Sans 300" w:eastAsia="Times New Roman" w:hAnsi="Museo Sans 300" w:cs="Times New Roman"/>
          <w:lang w:val="es-SV" w:eastAsia="es-ES"/>
        </w:rPr>
        <w:t xml:space="preserve"> </w:t>
      </w:r>
      <w:r w:rsidR="00277A57" w:rsidRPr="002476A9">
        <w:rPr>
          <w:rFonts w:ascii="Museo Sans 300" w:eastAsia="Times New Roman" w:hAnsi="Museo Sans 300" w:cs="Times New Roman"/>
          <w:lang w:val="es-SV" w:eastAsia="es-ES"/>
        </w:rPr>
        <w:t xml:space="preserve">Igual tratamiento recibirán los rezagos de cotizaciones recaudadas </w:t>
      </w:r>
      <w:r w:rsidR="00277A57" w:rsidRPr="00277A57">
        <w:rPr>
          <w:rFonts w:ascii="Museo Sans 300" w:eastAsia="Times New Roman" w:hAnsi="Museo Sans 300" w:cs="Times New Roman"/>
          <w:lang w:val="es-SV" w:eastAsia="es-ES"/>
        </w:rPr>
        <w:t>en una AFP, que correspondan a trabajadores que se incorporaron al SP, con posterioridad al vencimiento de los plazos establecidos por el Decreto Legislativo No. 927 para tal fin, y cuyos períodos de devengue pertenezcan a dicho sistema</w:t>
      </w:r>
      <w:r w:rsidRPr="002476A9">
        <w:rPr>
          <w:rFonts w:ascii="Museo Sans 300" w:eastAsia="Times New Roman" w:hAnsi="Museo Sans 300" w:cs="Times New Roman"/>
          <w:lang w:val="es-SV" w:eastAsia="es-ES"/>
        </w:rPr>
        <w:t xml:space="preserve"> Para la identificación y compensación de este tipo de rezagos del </w:t>
      </w:r>
      <w:r w:rsidR="000E778D" w:rsidRPr="000E778D">
        <w:rPr>
          <w:rFonts w:ascii="Museo Sans 300" w:eastAsia="Times New Roman" w:hAnsi="Museo Sans 300" w:cs="Times New Roman"/>
          <w:lang w:val="es-SV" w:eastAsia="es-ES"/>
        </w:rPr>
        <w:t>SP</w:t>
      </w:r>
      <w:r w:rsidRPr="002476A9">
        <w:rPr>
          <w:rFonts w:ascii="Museo Sans 300" w:eastAsia="Times New Roman" w:hAnsi="Museo Sans 300" w:cs="Times New Roman"/>
          <w:lang w:val="es-SV" w:eastAsia="es-ES"/>
        </w:rPr>
        <w:t>, se utilizarán los códigos de Tipo de Cotización usados para el traslado de cotizaciones indebidas.</w:t>
      </w:r>
    </w:p>
    <w:p w14:paraId="218E13C3" w14:textId="7D47F3C2" w:rsidR="00B901AA" w:rsidRPr="002476A9" w:rsidRDefault="00B901AA" w:rsidP="00B901AA">
      <w:pPr>
        <w:spacing w:after="0" w:line="240" w:lineRule="auto"/>
        <w:ind w:left="425" w:firstLine="1"/>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 xml:space="preserve">En el proceso se informará el IBC recibido en el archivo </w:t>
      </w:r>
      <w:r w:rsidR="00AC65C8" w:rsidRPr="002476A9">
        <w:rPr>
          <w:rFonts w:ascii="Museo Sans 300" w:eastAsia="Times New Roman" w:hAnsi="Museo Sans 300" w:cs="Times New Roman"/>
          <w:lang w:val="es-SV" w:eastAsia="es-ES"/>
        </w:rPr>
        <w:t>SBT</w:t>
      </w:r>
      <w:r w:rsidRPr="002476A9">
        <w:rPr>
          <w:rFonts w:ascii="Museo Sans 300" w:eastAsia="Times New Roman" w:hAnsi="Museo Sans 300" w:cs="Times New Roman"/>
          <w:lang w:val="es-SV" w:eastAsia="es-ES"/>
        </w:rPr>
        <w:t xml:space="preserve"> o el IBC declarado en la planilla, según el caso, y se trasladará además de las cotizaciones, la rentabilidad generada por dichas aportaciones en el Fondo de Pensiones que las recaudó. Para el uso del valor cuota de referencia, se tomarán en cuenta las disposiciones contenidas en </w:t>
      </w:r>
      <w:r w:rsidRPr="002476A9">
        <w:rPr>
          <w:rFonts w:ascii="Museo Sans 300" w:eastAsia="Times New Roman" w:hAnsi="Museo Sans 300" w:cs="Times New Roman"/>
          <w:kern w:val="28"/>
          <w:lang w:val="es-SV" w:eastAsia="es-ES"/>
        </w:rPr>
        <w:t>las “</w:t>
      </w:r>
      <w:r w:rsidRPr="000E778D">
        <w:rPr>
          <w:rFonts w:ascii="Museo Sans 300" w:eastAsia="Times New Roman" w:hAnsi="Museo Sans 300" w:cs="Times New Roman"/>
          <w:kern w:val="28"/>
          <w:lang w:val="es-SV" w:eastAsia="es-ES"/>
        </w:rPr>
        <w:t>Normas Técnicas para el Uso de Valor Cuota de Referencia para Flujos de Efectivo Salientes de los Fondos de Pensiones” (</w:t>
      </w:r>
      <w:r w:rsidR="00777EBE">
        <w:rPr>
          <w:rFonts w:ascii="Museo Sans 300" w:eastAsia="Times New Roman" w:hAnsi="Museo Sans 300" w:cs="Times New Roman"/>
          <w:kern w:val="28"/>
          <w:lang w:val="es-SV" w:eastAsia="es-ES"/>
        </w:rPr>
        <w:t>NSP-63</w:t>
      </w:r>
      <w:r w:rsidRPr="002476A9">
        <w:rPr>
          <w:rFonts w:ascii="Museo Sans 300" w:eastAsia="Times New Roman" w:hAnsi="Museo Sans 300" w:cs="Times New Roman"/>
          <w:kern w:val="28"/>
          <w:lang w:val="es-SV" w:eastAsia="es-ES"/>
        </w:rPr>
        <w:t>) aprobadas por el Banco Central por medio de su Comité de Normas</w:t>
      </w:r>
      <w:r w:rsidRPr="002476A9">
        <w:rPr>
          <w:rFonts w:ascii="Museo Sans 300" w:eastAsia="Times New Roman" w:hAnsi="Museo Sans 300" w:cs="Times New Roman"/>
          <w:lang w:val="es-SV" w:eastAsia="es-ES"/>
        </w:rPr>
        <w:t>;</w:t>
      </w:r>
    </w:p>
    <w:p w14:paraId="6298E346" w14:textId="438A6A51" w:rsidR="00B901AA" w:rsidRPr="002476A9" w:rsidRDefault="00B901AA" w:rsidP="00B901AA">
      <w:pPr>
        <w:numPr>
          <w:ilvl w:val="0"/>
          <w:numId w:val="11"/>
        </w:numPr>
        <w:tabs>
          <w:tab w:val="clear" w:pos="705"/>
          <w:tab w:val="num" w:pos="426"/>
        </w:tabs>
        <w:spacing w:after="0" w:line="240" w:lineRule="auto"/>
        <w:ind w:left="425" w:hanging="425"/>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Las cotizaciones de afiliados propios que sean recaudadas en una AFP, cuyos períodos de devengue correspondan al</w:t>
      </w:r>
      <w:r w:rsidR="00143449">
        <w:rPr>
          <w:rFonts w:ascii="Museo Sans 300" w:eastAsia="Times New Roman" w:hAnsi="Museo Sans 300" w:cs="Times New Roman"/>
          <w:lang w:val="es-SV" w:eastAsia="es-ES"/>
        </w:rPr>
        <w:t xml:space="preserve"> SP</w:t>
      </w:r>
      <w:r w:rsidRPr="002476A9">
        <w:rPr>
          <w:rFonts w:ascii="Museo Sans 300" w:eastAsia="Times New Roman" w:hAnsi="Museo Sans 300" w:cs="Times New Roman"/>
          <w:lang w:val="es-SV" w:eastAsia="es-ES"/>
        </w:rPr>
        <w:t xml:space="preserve">, pero pertenezcan a períodos anteriores a la fecha de afiliación, no deberán someterse al proceso de identificación establecido en las presentes Normas, porque la AFP sabe que las cotizaciones pertenecen a uno de sus afiliados; </w:t>
      </w:r>
      <w:r w:rsidR="00F80B63" w:rsidRPr="002476A9">
        <w:rPr>
          <w:rFonts w:ascii="Museo Sans 300" w:eastAsia="Times New Roman" w:hAnsi="Museo Sans 300" w:cs="Times New Roman"/>
          <w:lang w:val="es-SV" w:eastAsia="es-ES"/>
        </w:rPr>
        <w:t>y</w:t>
      </w:r>
    </w:p>
    <w:p w14:paraId="1E53E08E" w14:textId="3A003C39" w:rsidR="00B901AA" w:rsidRPr="002476A9" w:rsidRDefault="00B901AA" w:rsidP="00B901AA">
      <w:pPr>
        <w:numPr>
          <w:ilvl w:val="0"/>
          <w:numId w:val="11"/>
        </w:numPr>
        <w:tabs>
          <w:tab w:val="clear" w:pos="705"/>
          <w:tab w:val="num" w:pos="426"/>
        </w:tabs>
        <w:spacing w:after="0" w:line="240" w:lineRule="auto"/>
        <w:ind w:left="425" w:hanging="425"/>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 xml:space="preserve">La AFP acreditará las cotizaciones referidas en los literales anteriores, según lo descrito en el </w:t>
      </w:r>
      <w:r w:rsidR="0009240D">
        <w:rPr>
          <w:rFonts w:ascii="Museo Sans 300" w:eastAsia="Times New Roman" w:hAnsi="Museo Sans 300" w:cs="Times New Roman"/>
          <w:lang w:val="es-SV" w:eastAsia="es-ES"/>
        </w:rPr>
        <w:t>C</w:t>
      </w:r>
      <w:r w:rsidRPr="002476A9">
        <w:rPr>
          <w:rFonts w:ascii="Museo Sans 300" w:eastAsia="Times New Roman" w:hAnsi="Museo Sans 300" w:cs="Times New Roman"/>
          <w:lang w:val="es-SV" w:eastAsia="es-ES"/>
        </w:rPr>
        <w:t>apítulo IV, de las presentes Normas.</w:t>
      </w:r>
    </w:p>
    <w:p w14:paraId="275641BA" w14:textId="77777777" w:rsidR="00B901AA" w:rsidRPr="002476A9" w:rsidRDefault="00B901AA" w:rsidP="00B901AA">
      <w:pPr>
        <w:keepNext/>
        <w:spacing w:after="0" w:line="240" w:lineRule="auto"/>
        <w:rPr>
          <w:rFonts w:ascii="Museo Sans 300" w:eastAsia="Times New Roman" w:hAnsi="Museo Sans 300" w:cs="Times New Roman"/>
          <w:b/>
          <w:lang w:val="es-SV" w:eastAsia="es-ES"/>
        </w:rPr>
      </w:pPr>
    </w:p>
    <w:p w14:paraId="3932AE92" w14:textId="77777777" w:rsidR="005B4EB5" w:rsidRDefault="005B4EB5" w:rsidP="004B0401">
      <w:pPr>
        <w:spacing w:after="0" w:line="240" w:lineRule="auto"/>
        <w:jc w:val="both"/>
        <w:rPr>
          <w:rFonts w:ascii="Museo Sans 300" w:hAnsi="Museo Sans 300"/>
          <w:b/>
          <w:lang w:val="es-SV"/>
        </w:rPr>
      </w:pPr>
    </w:p>
    <w:p w14:paraId="7B1C9DF1" w14:textId="2D1C7EA1" w:rsidR="004B0401" w:rsidRPr="002476A9" w:rsidRDefault="004B0401" w:rsidP="004B0401">
      <w:pPr>
        <w:spacing w:after="0" w:line="240" w:lineRule="auto"/>
        <w:jc w:val="both"/>
        <w:rPr>
          <w:rFonts w:ascii="Museo Sans 300" w:eastAsia="Times New Roman" w:hAnsi="Museo Sans 300" w:cs="Times New Roman"/>
          <w:b/>
          <w:lang w:val="es-SV" w:eastAsia="es-ES"/>
        </w:rPr>
      </w:pPr>
      <w:r w:rsidRPr="002476A9">
        <w:rPr>
          <w:rFonts w:ascii="Museo Sans 300" w:hAnsi="Museo Sans 300"/>
          <w:b/>
          <w:lang w:val="es-SV"/>
        </w:rPr>
        <w:lastRenderedPageBreak/>
        <w:t>Suspensión del proceso de</w:t>
      </w:r>
      <w:r w:rsidRPr="002476A9">
        <w:rPr>
          <w:rFonts w:ascii="Museo Sans 300" w:eastAsia="Times New Roman" w:hAnsi="Museo Sans 300" w:cs="Times New Roman"/>
          <w:b/>
          <w:lang w:val="es-SV" w:eastAsia="es-ES"/>
        </w:rPr>
        <w:t xml:space="preserve"> intercambio de información de rezagos </w:t>
      </w:r>
    </w:p>
    <w:p w14:paraId="13E413B9" w14:textId="0049927D" w:rsidR="004B0401" w:rsidRPr="002476A9" w:rsidRDefault="004B0401" w:rsidP="00603F06">
      <w:pPr>
        <w:widowControl w:val="0"/>
        <w:numPr>
          <w:ilvl w:val="0"/>
          <w:numId w:val="18"/>
        </w:numPr>
        <w:tabs>
          <w:tab w:val="left" w:pos="851"/>
        </w:tabs>
        <w:spacing w:after="0" w:line="240" w:lineRule="auto"/>
        <w:ind w:left="0" w:firstLine="0"/>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 xml:space="preserve">Si en cualquier momento de los indicados en el artículo </w:t>
      </w:r>
      <w:r w:rsidR="00516B57" w:rsidRPr="002476A9">
        <w:rPr>
          <w:rFonts w:ascii="Museo Sans 300" w:eastAsia="Times New Roman" w:hAnsi="Museo Sans 300" w:cs="Times New Roman"/>
          <w:lang w:val="es-SV" w:eastAsia="es-ES"/>
        </w:rPr>
        <w:t>10</w:t>
      </w:r>
      <w:r w:rsidRPr="002476A9">
        <w:rPr>
          <w:rFonts w:ascii="Museo Sans 300" w:eastAsia="Times New Roman" w:hAnsi="Museo Sans 300" w:cs="Times New Roman"/>
          <w:lang w:val="es-SV" w:eastAsia="es-ES"/>
        </w:rPr>
        <w:t xml:space="preserve"> de las presentes Normas, no se recibiera la información en los plazos establecidos, la Institución Previsional que no recibió la información deberá entender que el proceso ha quedado interrumpido, de lo cual notificará a la Superintendencia, el día hábil siguiente a la suspensión, debiendo mandar copia a </w:t>
      </w:r>
      <w:r w:rsidR="00C26EA3" w:rsidRPr="002476A9">
        <w:rPr>
          <w:rFonts w:ascii="Museo Sans 300" w:eastAsia="Times New Roman" w:hAnsi="Museo Sans 300" w:cs="Times New Roman"/>
          <w:lang w:val="es-SV" w:eastAsia="es-ES"/>
        </w:rPr>
        <w:t xml:space="preserve">la </w:t>
      </w:r>
      <w:r w:rsidRPr="002476A9">
        <w:rPr>
          <w:rFonts w:ascii="Museo Sans 300" w:eastAsia="Times New Roman" w:hAnsi="Museo Sans 300" w:cs="Times New Roman"/>
          <w:lang w:val="es-SV" w:eastAsia="es-ES"/>
        </w:rPr>
        <w:t xml:space="preserve">Institución Previsional que incumplió el plazo. </w:t>
      </w:r>
    </w:p>
    <w:p w14:paraId="2FD56CB6" w14:textId="77777777" w:rsidR="004B0401" w:rsidRPr="002476A9" w:rsidRDefault="004B0401" w:rsidP="00603F06">
      <w:pPr>
        <w:tabs>
          <w:tab w:val="num" w:pos="1276"/>
        </w:tabs>
        <w:spacing w:after="0" w:line="240" w:lineRule="auto"/>
        <w:ind w:left="1276" w:hanging="425"/>
        <w:jc w:val="both"/>
        <w:rPr>
          <w:rFonts w:ascii="Museo Sans 300" w:eastAsia="Times New Roman" w:hAnsi="Museo Sans 300" w:cs="Times New Roman"/>
          <w:lang w:val="es-SV" w:eastAsia="es-ES"/>
        </w:rPr>
      </w:pPr>
    </w:p>
    <w:p w14:paraId="29B8470E" w14:textId="246501EE" w:rsidR="004B0401" w:rsidRPr="002476A9" w:rsidRDefault="004B0401" w:rsidP="00603F06">
      <w:pPr>
        <w:tabs>
          <w:tab w:val="num" w:pos="1276"/>
        </w:tabs>
        <w:spacing w:after="0" w:line="240" w:lineRule="auto"/>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 xml:space="preserve">Sin perjuicio de lo anterior, la Institución Previsional que incumplió los plazos indicados deberá notificar este hecho </w:t>
      </w:r>
      <w:r w:rsidR="00C84826" w:rsidRPr="002476A9">
        <w:rPr>
          <w:rFonts w:ascii="Museo Sans 300" w:eastAsia="Times New Roman" w:hAnsi="Museo Sans 300" w:cs="Times New Roman"/>
          <w:lang w:val="es-SV" w:eastAsia="es-ES"/>
        </w:rPr>
        <w:t>el día hábil siguiente</w:t>
      </w:r>
      <w:r w:rsidRPr="002476A9">
        <w:rPr>
          <w:rFonts w:ascii="Museo Sans 300" w:eastAsia="Times New Roman" w:hAnsi="Museo Sans 300" w:cs="Times New Roman"/>
          <w:lang w:val="es-SV" w:eastAsia="es-ES"/>
        </w:rPr>
        <w:t xml:space="preserve"> a la Superintendencia, explicando los problemas que ocasionaron el incumplimiento. Deberá enviar copia a la Institución Previsional a quien no entregó la información oportuna.</w:t>
      </w:r>
    </w:p>
    <w:p w14:paraId="1D8A9BC3" w14:textId="77777777" w:rsidR="004B0401" w:rsidRPr="002476A9" w:rsidRDefault="004B0401" w:rsidP="00603F06">
      <w:pPr>
        <w:tabs>
          <w:tab w:val="num" w:pos="1276"/>
        </w:tabs>
        <w:spacing w:after="0" w:line="240" w:lineRule="auto"/>
        <w:ind w:left="1276" w:hanging="425"/>
        <w:jc w:val="both"/>
        <w:rPr>
          <w:rFonts w:ascii="Museo Sans 300" w:eastAsia="Times New Roman" w:hAnsi="Museo Sans 300" w:cs="Times New Roman"/>
          <w:lang w:val="es-SV" w:eastAsia="es-ES"/>
        </w:rPr>
      </w:pPr>
    </w:p>
    <w:p w14:paraId="698639BD" w14:textId="77777777" w:rsidR="004B0401" w:rsidRPr="002476A9" w:rsidRDefault="004B0401" w:rsidP="00603F06">
      <w:pPr>
        <w:tabs>
          <w:tab w:val="num" w:pos="1276"/>
        </w:tabs>
        <w:spacing w:after="0" w:line="240" w:lineRule="auto"/>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 xml:space="preserve">Esta última notificación deberá ser firmada por el representante legal de la Institución Previsional infractora. </w:t>
      </w:r>
    </w:p>
    <w:p w14:paraId="5D6206D0" w14:textId="77777777" w:rsidR="004B0401" w:rsidRPr="002476A9" w:rsidRDefault="004B0401" w:rsidP="00603F06">
      <w:pPr>
        <w:tabs>
          <w:tab w:val="num" w:pos="851"/>
          <w:tab w:val="num" w:pos="1276"/>
        </w:tabs>
        <w:spacing w:after="0" w:line="240" w:lineRule="auto"/>
        <w:ind w:left="1276" w:hanging="425"/>
        <w:jc w:val="both"/>
        <w:rPr>
          <w:rFonts w:ascii="Museo Sans 300" w:eastAsia="Times New Roman" w:hAnsi="Museo Sans 300" w:cs="Times New Roman"/>
          <w:lang w:val="es-SV" w:eastAsia="es-ES"/>
        </w:rPr>
      </w:pPr>
    </w:p>
    <w:p w14:paraId="14AC3CC5" w14:textId="62DA05E6" w:rsidR="004B0401" w:rsidRPr="002476A9" w:rsidRDefault="004B0401" w:rsidP="00603F06">
      <w:pPr>
        <w:tabs>
          <w:tab w:val="num" w:pos="1276"/>
        </w:tabs>
        <w:spacing w:after="0" w:line="240" w:lineRule="auto"/>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El proceso deberá reiniciarse de acuerdo con lo establecido en las presentes Normas.</w:t>
      </w:r>
    </w:p>
    <w:p w14:paraId="61213413" w14:textId="77777777" w:rsidR="00CF5018" w:rsidRPr="002476A9" w:rsidRDefault="00CF5018" w:rsidP="00603F06">
      <w:pPr>
        <w:tabs>
          <w:tab w:val="num" w:pos="1276"/>
        </w:tabs>
        <w:spacing w:after="0" w:line="240" w:lineRule="auto"/>
        <w:jc w:val="both"/>
        <w:rPr>
          <w:rFonts w:ascii="Museo Sans 300" w:eastAsia="Times New Roman" w:hAnsi="Museo Sans 300" w:cs="Times New Roman"/>
          <w:lang w:val="es-SV" w:eastAsia="es-ES"/>
        </w:rPr>
      </w:pPr>
    </w:p>
    <w:p w14:paraId="6836A813" w14:textId="77777777" w:rsidR="004B0401" w:rsidRPr="002476A9" w:rsidRDefault="004B0401" w:rsidP="004B0401">
      <w:pPr>
        <w:spacing w:after="0" w:line="240" w:lineRule="auto"/>
        <w:jc w:val="both"/>
        <w:rPr>
          <w:rFonts w:ascii="Museo Sans 300" w:eastAsia="Times New Roman" w:hAnsi="Museo Sans 300" w:cs="Times New Roman"/>
          <w:b/>
          <w:lang w:val="es-SV" w:eastAsia="es-ES"/>
        </w:rPr>
      </w:pPr>
      <w:r w:rsidRPr="002476A9">
        <w:rPr>
          <w:rFonts w:ascii="Museo Sans 300" w:hAnsi="Museo Sans 300"/>
          <w:b/>
          <w:lang w:val="es-SV"/>
        </w:rPr>
        <w:t xml:space="preserve">Soluciones de problemas de estructura y restricciones de información en los campos </w:t>
      </w:r>
    </w:p>
    <w:p w14:paraId="13DADDF6" w14:textId="77777777" w:rsidR="004B0401" w:rsidRPr="002476A9" w:rsidRDefault="004B0401" w:rsidP="00F22CCC">
      <w:pPr>
        <w:widowControl w:val="0"/>
        <w:numPr>
          <w:ilvl w:val="0"/>
          <w:numId w:val="18"/>
        </w:numPr>
        <w:tabs>
          <w:tab w:val="left" w:pos="851"/>
        </w:tabs>
        <w:spacing w:after="0" w:line="240" w:lineRule="auto"/>
        <w:ind w:left="0" w:firstLine="0"/>
        <w:jc w:val="both"/>
        <w:rPr>
          <w:rFonts w:ascii="Museo Sans 300" w:eastAsia="Times New Roman" w:hAnsi="Museo Sans 300" w:cs="Times New Roman"/>
          <w:lang w:val="es-SV" w:eastAsia="es-ES"/>
        </w:rPr>
      </w:pPr>
      <w:proofErr w:type="gramStart"/>
      <w:r w:rsidRPr="002476A9">
        <w:rPr>
          <w:rFonts w:ascii="Museo Sans 300" w:eastAsia="Times New Roman" w:hAnsi="Museo Sans 300" w:cs="Times New Roman"/>
          <w:lang w:val="es-SV" w:eastAsia="es-ES"/>
        </w:rPr>
        <w:t>En caso que</w:t>
      </w:r>
      <w:proofErr w:type="gramEnd"/>
      <w:r w:rsidRPr="002476A9">
        <w:rPr>
          <w:rFonts w:ascii="Museo Sans 300" w:eastAsia="Times New Roman" w:hAnsi="Museo Sans 300" w:cs="Times New Roman"/>
          <w:lang w:val="es-SV" w:eastAsia="es-ES"/>
        </w:rPr>
        <w:t xml:space="preserve"> alguna de las Instituciones Previsionales involucradas en el proceso de intercambio de información de rezagos, detecte problemas en la estructura de los archivos intercambiados o en las restricciones de información definida para los campos, deberá rechazar el archivo o los registros que presenten problemas, según el caso. </w:t>
      </w:r>
    </w:p>
    <w:p w14:paraId="4E81DFE9" w14:textId="77777777" w:rsidR="004B0401" w:rsidRPr="002476A9" w:rsidRDefault="004B0401" w:rsidP="004B0401">
      <w:pPr>
        <w:spacing w:after="0" w:line="240" w:lineRule="auto"/>
        <w:jc w:val="both"/>
        <w:rPr>
          <w:rFonts w:ascii="Museo Sans 300" w:eastAsia="Times New Roman" w:hAnsi="Museo Sans 300" w:cs="Times New Roman"/>
          <w:lang w:val="es-SV" w:eastAsia="es-ES"/>
        </w:rPr>
      </w:pPr>
    </w:p>
    <w:p w14:paraId="6777DAAA" w14:textId="77777777" w:rsidR="004B0401" w:rsidRPr="002476A9" w:rsidRDefault="004B0401" w:rsidP="004B0401">
      <w:pPr>
        <w:spacing w:after="0" w:line="240" w:lineRule="auto"/>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El rechazo deberá de ser notificado a la Institución Previsional remitente, con copia a la Superintendencia, especificando las razones del rechazo, solicitando a la vez el reenvío de los archivos corregidos.</w:t>
      </w:r>
    </w:p>
    <w:p w14:paraId="7C0C909C" w14:textId="77777777" w:rsidR="004B0401" w:rsidRPr="002476A9" w:rsidRDefault="004B0401" w:rsidP="004B0401">
      <w:pPr>
        <w:spacing w:after="0" w:line="240" w:lineRule="auto"/>
        <w:ind w:left="1276" w:hanging="425"/>
        <w:rPr>
          <w:rFonts w:ascii="Museo Sans 300" w:eastAsia="Times New Roman" w:hAnsi="Museo Sans 300" w:cs="Times New Roman"/>
          <w:lang w:val="es-SV" w:eastAsia="es-ES"/>
        </w:rPr>
      </w:pPr>
    </w:p>
    <w:p w14:paraId="09149D3F" w14:textId="77777777" w:rsidR="004B0401" w:rsidRPr="002476A9" w:rsidRDefault="004B0401" w:rsidP="004B0401">
      <w:pPr>
        <w:spacing w:after="0" w:line="240" w:lineRule="auto"/>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También deberán rechazarse los archivos con incongruencias entre el número de registros reportados y la cantidad de registros contenidos en ellos.</w:t>
      </w:r>
    </w:p>
    <w:p w14:paraId="76E13501" w14:textId="77777777" w:rsidR="004B0401" w:rsidRPr="002476A9" w:rsidRDefault="004B0401" w:rsidP="004B0401">
      <w:pPr>
        <w:spacing w:after="0" w:line="240" w:lineRule="auto"/>
        <w:ind w:left="1276" w:hanging="425"/>
        <w:jc w:val="both"/>
        <w:rPr>
          <w:rFonts w:ascii="Museo Sans 300" w:eastAsia="Times New Roman" w:hAnsi="Museo Sans 300" w:cs="Times New Roman"/>
          <w:lang w:val="es-SV" w:eastAsia="es-ES"/>
        </w:rPr>
      </w:pPr>
    </w:p>
    <w:p w14:paraId="38BB4D44" w14:textId="5BFA5F02" w:rsidR="004B0401" w:rsidRPr="002476A9" w:rsidRDefault="004B0401" w:rsidP="004B0401">
      <w:pPr>
        <w:spacing w:after="0" w:line="240" w:lineRule="auto"/>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El rechazo del SBP deberá ser corregido en los plazos establecidos, sin que su corrección supere la fecha de entrega del archivo CIP.</w:t>
      </w:r>
    </w:p>
    <w:p w14:paraId="2B05EBA4" w14:textId="77777777" w:rsidR="001C0761" w:rsidRPr="002476A9" w:rsidRDefault="001C0761" w:rsidP="001C0761">
      <w:pPr>
        <w:keepNext/>
        <w:spacing w:after="0" w:line="240" w:lineRule="auto"/>
        <w:rPr>
          <w:rFonts w:ascii="Museo Sans 300" w:eastAsia="Times New Roman" w:hAnsi="Museo Sans 300" w:cs="Times New Roman"/>
          <w:b/>
          <w:lang w:val="es-SV" w:eastAsia="es-ES"/>
        </w:rPr>
      </w:pPr>
    </w:p>
    <w:p w14:paraId="1F56983F" w14:textId="53D4CA1E" w:rsidR="0009701C" w:rsidRPr="002476A9" w:rsidRDefault="001C0761" w:rsidP="001C0761">
      <w:pPr>
        <w:keepNext/>
        <w:spacing w:after="0" w:line="240" w:lineRule="auto"/>
        <w:rPr>
          <w:rFonts w:ascii="Museo Sans 300" w:eastAsia="Times New Roman" w:hAnsi="Museo Sans 300" w:cs="Times New Roman"/>
          <w:b/>
          <w:lang w:val="es-SV" w:eastAsia="es-ES"/>
        </w:rPr>
      </w:pPr>
      <w:proofErr w:type="gramStart"/>
      <w:r w:rsidRPr="002476A9">
        <w:rPr>
          <w:rFonts w:ascii="Museo Sans 300" w:eastAsia="Times New Roman" w:hAnsi="Museo Sans 300" w:cs="Times New Roman"/>
          <w:b/>
          <w:lang w:val="es-SV" w:eastAsia="es-ES"/>
        </w:rPr>
        <w:t>Archivos a intercambiar</w:t>
      </w:r>
      <w:proofErr w:type="gramEnd"/>
      <w:r w:rsidR="00056DA1" w:rsidRPr="002476A9">
        <w:rPr>
          <w:rFonts w:ascii="Museo Sans 300" w:eastAsia="Times New Roman" w:hAnsi="Museo Sans 300" w:cs="Times New Roman"/>
          <w:b/>
          <w:lang w:val="es-SV" w:eastAsia="es-ES"/>
        </w:rPr>
        <w:t xml:space="preserve"> para la compensación de rezagos</w:t>
      </w:r>
    </w:p>
    <w:p w14:paraId="30E07D59" w14:textId="2A55D3F1" w:rsidR="0009701C" w:rsidRPr="002476A9" w:rsidRDefault="0009701C" w:rsidP="00246F41">
      <w:pPr>
        <w:widowControl w:val="0"/>
        <w:numPr>
          <w:ilvl w:val="0"/>
          <w:numId w:val="18"/>
        </w:numPr>
        <w:tabs>
          <w:tab w:val="left" w:pos="851"/>
        </w:tabs>
        <w:spacing w:after="0" w:line="240" w:lineRule="auto"/>
        <w:ind w:left="0" w:firstLine="0"/>
        <w:jc w:val="both"/>
        <w:rPr>
          <w:rFonts w:ascii="Museo Sans 300" w:eastAsia="Times New Roman" w:hAnsi="Museo Sans 300" w:cs="Arial"/>
          <w:lang w:val="es-SV" w:eastAsia="es-ES"/>
        </w:rPr>
      </w:pPr>
      <w:r w:rsidRPr="002476A9">
        <w:rPr>
          <w:rFonts w:ascii="Museo Sans 300" w:eastAsia="Times New Roman" w:hAnsi="Museo Sans 300" w:cs="Arial"/>
          <w:lang w:val="es-SV" w:eastAsia="es-ES"/>
        </w:rPr>
        <w:t>El intercambio de información para la compensación de rezagos se realizará en grupo de archivos por rezago, cotización indebida o cotización duplicada</w:t>
      </w:r>
      <w:r w:rsidR="001C0761" w:rsidRPr="002476A9">
        <w:rPr>
          <w:rFonts w:ascii="Museo Sans 300" w:eastAsia="Times New Roman" w:hAnsi="Museo Sans 300" w:cs="Arial"/>
          <w:lang w:val="es-SV" w:eastAsia="es-ES"/>
        </w:rPr>
        <w:t>, de conformidad a lo establecido en el Anexo No. 2 de las presentes Normas</w:t>
      </w:r>
      <w:r w:rsidRPr="002476A9">
        <w:rPr>
          <w:rFonts w:ascii="Museo Sans 300" w:eastAsia="Times New Roman" w:hAnsi="Museo Sans 300" w:cs="Arial"/>
          <w:lang w:val="es-SV" w:eastAsia="es-ES"/>
        </w:rPr>
        <w:t>.</w:t>
      </w:r>
    </w:p>
    <w:p w14:paraId="2F1BB8ED" w14:textId="77777777" w:rsidR="00F22CCC" w:rsidRPr="002476A9" w:rsidRDefault="00F22CCC" w:rsidP="004B0401">
      <w:pPr>
        <w:spacing w:after="0" w:line="240" w:lineRule="auto"/>
        <w:jc w:val="both"/>
        <w:rPr>
          <w:rFonts w:ascii="Museo Sans 300" w:eastAsia="Times New Roman" w:hAnsi="Museo Sans 300" w:cs="Times New Roman"/>
          <w:lang w:val="es-SV" w:eastAsia="es-ES"/>
        </w:rPr>
      </w:pPr>
    </w:p>
    <w:p w14:paraId="33E847A4" w14:textId="77777777" w:rsidR="009D3CDB" w:rsidRPr="002476A9" w:rsidRDefault="009D3CDB" w:rsidP="009D3CDB">
      <w:pPr>
        <w:spacing w:after="0" w:line="240" w:lineRule="auto"/>
        <w:jc w:val="both"/>
        <w:rPr>
          <w:rFonts w:ascii="Museo Sans 300" w:eastAsia="Times New Roman" w:hAnsi="Museo Sans 300" w:cs="Times New Roman"/>
          <w:b/>
          <w:lang w:val="es-SV" w:eastAsia="es-ES"/>
        </w:rPr>
      </w:pPr>
      <w:r w:rsidRPr="002476A9">
        <w:rPr>
          <w:rFonts w:ascii="Museo Sans 300" w:hAnsi="Museo Sans 300"/>
          <w:b/>
          <w:lang w:val="es-SV"/>
        </w:rPr>
        <w:t xml:space="preserve">Procedimiento para devolver cotizaciones duplicadas  </w:t>
      </w:r>
    </w:p>
    <w:p w14:paraId="71111DE4" w14:textId="77777777" w:rsidR="009D3CDB" w:rsidRPr="002476A9" w:rsidRDefault="009D3CDB" w:rsidP="009D3CDB">
      <w:pPr>
        <w:widowControl w:val="0"/>
        <w:numPr>
          <w:ilvl w:val="0"/>
          <w:numId w:val="18"/>
        </w:numPr>
        <w:tabs>
          <w:tab w:val="left" w:pos="851"/>
        </w:tabs>
        <w:spacing w:after="120" w:line="240" w:lineRule="auto"/>
        <w:ind w:left="0" w:firstLine="0"/>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 xml:space="preserve">En caso de existir cotización duplicada la Institución Previsional deberá proceder </w:t>
      </w:r>
      <w:proofErr w:type="gramStart"/>
      <w:r w:rsidRPr="002476A9">
        <w:rPr>
          <w:rFonts w:ascii="Museo Sans 300" w:eastAsia="Times New Roman" w:hAnsi="Museo Sans 300" w:cs="Times New Roman"/>
          <w:lang w:val="es-SV" w:eastAsia="es-ES"/>
        </w:rPr>
        <w:t>de acuerdo a</w:t>
      </w:r>
      <w:proofErr w:type="gramEnd"/>
      <w:r w:rsidRPr="002476A9">
        <w:rPr>
          <w:rFonts w:ascii="Museo Sans 300" w:eastAsia="Times New Roman" w:hAnsi="Museo Sans 300" w:cs="Times New Roman"/>
          <w:lang w:val="es-SV" w:eastAsia="es-ES"/>
        </w:rPr>
        <w:t xml:space="preserve"> lo siguiente:</w:t>
      </w:r>
    </w:p>
    <w:p w14:paraId="38B4A053" w14:textId="77777777" w:rsidR="009D3CDB" w:rsidRPr="002476A9" w:rsidRDefault="009D3CDB" w:rsidP="009D3CDB">
      <w:pPr>
        <w:numPr>
          <w:ilvl w:val="0"/>
          <w:numId w:val="12"/>
        </w:numPr>
        <w:spacing w:after="0" w:line="240" w:lineRule="auto"/>
        <w:ind w:left="425" w:hanging="425"/>
        <w:jc w:val="both"/>
        <w:rPr>
          <w:rFonts w:ascii="Museo Sans 300" w:eastAsia="Times New Roman" w:hAnsi="Museo Sans 300" w:cs="Arial"/>
          <w:lang w:val="es-SV" w:eastAsia="es-ES"/>
        </w:rPr>
      </w:pPr>
      <w:r w:rsidRPr="002476A9">
        <w:rPr>
          <w:rFonts w:ascii="Museo Sans 300" w:eastAsia="Times New Roman" w:hAnsi="Museo Sans 300" w:cs="Arial"/>
          <w:lang w:val="es-SV" w:eastAsia="es-ES"/>
        </w:rPr>
        <w:lastRenderedPageBreak/>
        <w:t xml:space="preserve">La </w:t>
      </w:r>
      <w:bookmarkStart w:id="4" w:name="_Hlk18067565"/>
      <w:r w:rsidRPr="002476A9">
        <w:rPr>
          <w:rFonts w:ascii="Museo Sans 300" w:eastAsia="Times New Roman" w:hAnsi="Museo Sans 300" w:cs="Times New Roman"/>
          <w:lang w:val="es-SV" w:eastAsia="es-ES"/>
        </w:rPr>
        <w:t xml:space="preserve">Institución Previsional </w:t>
      </w:r>
      <w:bookmarkEnd w:id="4"/>
      <w:r w:rsidRPr="002476A9">
        <w:rPr>
          <w:rFonts w:ascii="Museo Sans 300" w:eastAsia="Times New Roman" w:hAnsi="Museo Sans 300" w:cs="Arial"/>
          <w:lang w:val="es-SV" w:eastAsia="es-ES"/>
        </w:rPr>
        <w:t xml:space="preserve">solicitante de la devolución remitirá el archivo SBP, a la </w:t>
      </w:r>
      <w:r w:rsidRPr="002476A9">
        <w:rPr>
          <w:rFonts w:ascii="Museo Sans 300" w:eastAsia="Times New Roman" w:hAnsi="Museo Sans 300" w:cs="Times New Roman"/>
          <w:lang w:val="es-SV" w:eastAsia="es-ES"/>
        </w:rPr>
        <w:t xml:space="preserve">Institución Previsional </w:t>
      </w:r>
      <w:r w:rsidRPr="002476A9">
        <w:rPr>
          <w:rFonts w:ascii="Museo Sans 300" w:eastAsia="Times New Roman" w:hAnsi="Museo Sans 300" w:cs="Arial"/>
          <w:lang w:val="es-SV" w:eastAsia="es-ES"/>
        </w:rPr>
        <w:t>con la cual realizó la cotización duplicada, detallando en el campo tipo de cotización el código 4 “Devolución de cotización duplicada bajo el concepto de rezago o indebida”;</w:t>
      </w:r>
    </w:p>
    <w:p w14:paraId="04776A98" w14:textId="708C1C18" w:rsidR="009D3CDB" w:rsidRPr="002476A9" w:rsidRDefault="009D3CDB" w:rsidP="009D3CDB">
      <w:pPr>
        <w:numPr>
          <w:ilvl w:val="0"/>
          <w:numId w:val="12"/>
        </w:numPr>
        <w:spacing w:after="0" w:line="240" w:lineRule="auto"/>
        <w:ind w:left="425" w:hanging="425"/>
        <w:jc w:val="both"/>
        <w:rPr>
          <w:rFonts w:ascii="Museo Sans 300" w:eastAsia="Times New Roman" w:hAnsi="Museo Sans 300" w:cs="Arial"/>
          <w:lang w:val="es-SV" w:eastAsia="es-ES"/>
        </w:rPr>
      </w:pPr>
      <w:r w:rsidRPr="002476A9">
        <w:rPr>
          <w:rFonts w:ascii="Museo Sans 300" w:eastAsia="Times New Roman" w:hAnsi="Museo Sans 300" w:cs="Arial"/>
          <w:lang w:val="es-SV" w:eastAsia="es-ES"/>
        </w:rPr>
        <w:t xml:space="preserve">La </w:t>
      </w:r>
      <w:r w:rsidRPr="002476A9">
        <w:rPr>
          <w:rFonts w:ascii="Museo Sans 300" w:eastAsia="Times New Roman" w:hAnsi="Museo Sans 300" w:cs="Times New Roman"/>
          <w:lang w:val="es-SV" w:eastAsia="es-ES"/>
        </w:rPr>
        <w:t xml:space="preserve">Institución Previsional </w:t>
      </w:r>
      <w:r w:rsidRPr="002476A9">
        <w:rPr>
          <w:rFonts w:ascii="Museo Sans 300" w:eastAsia="Times New Roman" w:hAnsi="Museo Sans 300" w:cs="Arial"/>
          <w:lang w:val="es-SV" w:eastAsia="es-ES"/>
        </w:rPr>
        <w:t xml:space="preserve">que registra la cotización duplicada, verifica si la relación contractual con el afiliado se encuentra activa y procede a </w:t>
      </w:r>
      <w:r w:rsidR="00A73C05" w:rsidRPr="002476A9">
        <w:rPr>
          <w:rFonts w:ascii="Museo Sans 300" w:eastAsia="Times New Roman" w:hAnsi="Museo Sans 300" w:cs="Arial"/>
          <w:lang w:val="es-SV" w:eastAsia="es-ES"/>
        </w:rPr>
        <w:t>revertir</w:t>
      </w:r>
      <w:r w:rsidRPr="002476A9">
        <w:rPr>
          <w:rFonts w:ascii="Museo Sans 300" w:eastAsia="Times New Roman" w:hAnsi="Museo Sans 300" w:cs="Arial"/>
          <w:lang w:val="es-SV" w:eastAsia="es-ES"/>
        </w:rPr>
        <w:t xml:space="preserve"> el rezago o la cotización indebida, contando para ello con un plazo de </w:t>
      </w:r>
      <w:r w:rsidR="007E5E3C" w:rsidRPr="002476A9">
        <w:rPr>
          <w:rFonts w:ascii="Museo Sans 300" w:eastAsia="Times New Roman" w:hAnsi="Museo Sans 300" w:cs="Arial"/>
          <w:lang w:val="es-SV" w:eastAsia="es-ES"/>
        </w:rPr>
        <w:t>diez</w:t>
      </w:r>
      <w:r w:rsidRPr="002476A9">
        <w:rPr>
          <w:rFonts w:ascii="Museo Sans 300" w:eastAsia="Times New Roman" w:hAnsi="Museo Sans 300" w:cs="Arial"/>
          <w:lang w:val="es-SV" w:eastAsia="es-ES"/>
        </w:rPr>
        <w:t xml:space="preserve"> días hábiles, contados a partir de la fecha en que recibe el archivo SBP;</w:t>
      </w:r>
    </w:p>
    <w:p w14:paraId="744105E8" w14:textId="2C5F2E37" w:rsidR="009D3CDB" w:rsidRPr="002476A9" w:rsidRDefault="009D3CDB" w:rsidP="009D3CDB">
      <w:pPr>
        <w:numPr>
          <w:ilvl w:val="0"/>
          <w:numId w:val="12"/>
        </w:numPr>
        <w:spacing w:after="0" w:line="240" w:lineRule="auto"/>
        <w:ind w:left="425" w:hanging="425"/>
        <w:jc w:val="both"/>
        <w:rPr>
          <w:rFonts w:ascii="Museo Sans 300" w:eastAsia="Times New Roman" w:hAnsi="Museo Sans 300" w:cs="Arial"/>
          <w:lang w:val="es-SV" w:eastAsia="es-ES"/>
        </w:rPr>
      </w:pPr>
      <w:r w:rsidRPr="002476A9">
        <w:rPr>
          <w:rFonts w:ascii="Museo Sans 300" w:eastAsia="Times New Roman" w:hAnsi="Museo Sans 300" w:cs="Arial"/>
          <w:lang w:val="es-SV" w:eastAsia="es-ES"/>
        </w:rPr>
        <w:t xml:space="preserve">Si el afiliado se ha traspasado en el </w:t>
      </w:r>
      <w:r w:rsidR="00DF2FD9">
        <w:rPr>
          <w:rFonts w:ascii="Museo Sans 300" w:eastAsia="Times New Roman" w:hAnsi="Museo Sans 300" w:cs="Arial"/>
          <w:lang w:val="es-SV" w:eastAsia="es-ES"/>
        </w:rPr>
        <w:t>SP</w:t>
      </w:r>
      <w:r w:rsidRPr="002476A9">
        <w:rPr>
          <w:rFonts w:ascii="Museo Sans 300" w:eastAsia="Times New Roman" w:hAnsi="Museo Sans 300" w:cs="Arial"/>
          <w:lang w:val="es-SV" w:eastAsia="es-ES"/>
        </w:rPr>
        <w:t xml:space="preserve">, la </w:t>
      </w:r>
      <w:r w:rsidRPr="002476A9">
        <w:rPr>
          <w:rFonts w:ascii="Museo Sans 300" w:eastAsia="Times New Roman" w:hAnsi="Museo Sans 300" w:cs="Times New Roman"/>
          <w:lang w:val="es-SV" w:eastAsia="es-ES"/>
        </w:rPr>
        <w:t xml:space="preserve">AFP </w:t>
      </w:r>
      <w:r w:rsidRPr="002476A9">
        <w:rPr>
          <w:rFonts w:ascii="Museo Sans 300" w:eastAsia="Times New Roman" w:hAnsi="Museo Sans 300" w:cs="Arial"/>
          <w:lang w:val="es-SV" w:eastAsia="es-ES"/>
        </w:rPr>
        <w:t xml:space="preserve">que registra la cotización duplicada, </w:t>
      </w:r>
      <w:r w:rsidR="00AA15CD" w:rsidRPr="002476A9">
        <w:rPr>
          <w:rFonts w:ascii="Museo Sans 300" w:eastAsia="Times New Roman" w:hAnsi="Museo Sans 300" w:cs="Arial"/>
          <w:lang w:val="es-SV" w:eastAsia="es-ES"/>
        </w:rPr>
        <w:t>revierte</w:t>
      </w:r>
      <w:r w:rsidRPr="002476A9">
        <w:rPr>
          <w:rFonts w:ascii="Museo Sans 300" w:eastAsia="Times New Roman" w:hAnsi="Museo Sans 300" w:cs="Arial"/>
          <w:lang w:val="es-SV" w:eastAsia="es-ES"/>
        </w:rPr>
        <w:t xml:space="preserve"> la comisión y solicita la cotización a la </w:t>
      </w:r>
      <w:r w:rsidRPr="002476A9">
        <w:rPr>
          <w:rFonts w:ascii="Museo Sans 300" w:eastAsia="Times New Roman" w:hAnsi="Museo Sans 300" w:cs="Times New Roman"/>
          <w:lang w:val="es-SV" w:eastAsia="es-ES"/>
        </w:rPr>
        <w:t>AFP</w:t>
      </w:r>
      <w:r w:rsidR="00995674" w:rsidRPr="002476A9">
        <w:rPr>
          <w:rFonts w:ascii="Museo Sans 300" w:eastAsia="Times New Roman" w:hAnsi="Museo Sans 300" w:cs="Times New Roman"/>
          <w:lang w:val="es-SV" w:eastAsia="es-ES"/>
        </w:rPr>
        <w:t xml:space="preserve"> de</w:t>
      </w:r>
      <w:r w:rsidRPr="002476A9">
        <w:rPr>
          <w:rFonts w:ascii="Museo Sans 300" w:eastAsia="Times New Roman" w:hAnsi="Museo Sans 300" w:cs="Times New Roman"/>
          <w:lang w:val="es-SV" w:eastAsia="es-ES"/>
        </w:rPr>
        <w:t xml:space="preserve"> </w:t>
      </w:r>
      <w:r w:rsidRPr="002476A9">
        <w:rPr>
          <w:rFonts w:ascii="Museo Sans 300" w:eastAsia="Times New Roman" w:hAnsi="Museo Sans 300" w:cs="Arial"/>
          <w:lang w:val="es-SV" w:eastAsia="es-ES"/>
        </w:rPr>
        <w:t xml:space="preserve">destino del traspaso, para lo cual, dicha institución tendrá un plazo de </w:t>
      </w:r>
      <w:r w:rsidR="00374614" w:rsidRPr="002476A9">
        <w:rPr>
          <w:rFonts w:ascii="Museo Sans 300" w:eastAsia="Times New Roman" w:hAnsi="Museo Sans 300" w:cs="Arial"/>
          <w:lang w:val="es-SV" w:eastAsia="es-ES"/>
        </w:rPr>
        <w:t>quince</w:t>
      </w:r>
      <w:r w:rsidRPr="002476A9">
        <w:rPr>
          <w:rFonts w:ascii="Museo Sans 300" w:eastAsia="Times New Roman" w:hAnsi="Museo Sans 300" w:cs="Arial"/>
          <w:lang w:val="es-SV" w:eastAsia="es-ES"/>
        </w:rPr>
        <w:t xml:space="preserve"> días para efectuar la devolución, partiendo de la fecha en que se realizó la solicitud;</w:t>
      </w:r>
    </w:p>
    <w:p w14:paraId="7D8C9A6D" w14:textId="7A89D1C4" w:rsidR="009D3CDB" w:rsidRPr="002476A9" w:rsidRDefault="009D3CDB" w:rsidP="009D3CDB">
      <w:pPr>
        <w:numPr>
          <w:ilvl w:val="0"/>
          <w:numId w:val="12"/>
        </w:numPr>
        <w:spacing w:after="120" w:line="240" w:lineRule="auto"/>
        <w:ind w:left="425" w:hanging="425"/>
        <w:jc w:val="both"/>
        <w:rPr>
          <w:rFonts w:ascii="Museo Sans 300" w:eastAsia="Times New Roman" w:hAnsi="Museo Sans 300" w:cs="Arial"/>
          <w:lang w:val="es-SV" w:eastAsia="es-ES"/>
        </w:rPr>
      </w:pPr>
      <w:r w:rsidRPr="002476A9">
        <w:rPr>
          <w:rFonts w:ascii="Museo Sans 300" w:eastAsia="Times New Roman" w:hAnsi="Museo Sans 300" w:cs="Arial"/>
          <w:lang w:val="es-SV" w:eastAsia="es-ES"/>
        </w:rPr>
        <w:t xml:space="preserve">Si la CIAP se encuentra inactiva por registrar devolución de saldo a afiliado, a extranjero o reincorporado al IPSFA, la </w:t>
      </w:r>
      <w:r w:rsidR="00473F64" w:rsidRPr="002476A9">
        <w:rPr>
          <w:rFonts w:ascii="Museo Sans 300" w:eastAsia="Times New Roman" w:hAnsi="Museo Sans 300" w:cs="Times New Roman"/>
          <w:lang w:val="es-SV" w:eastAsia="es-ES"/>
        </w:rPr>
        <w:t>AFP</w:t>
      </w:r>
      <w:r w:rsidRPr="002476A9">
        <w:rPr>
          <w:rFonts w:ascii="Museo Sans 300" w:eastAsia="Times New Roman" w:hAnsi="Museo Sans 300" w:cs="Times New Roman"/>
          <w:lang w:val="es-SV" w:eastAsia="es-ES"/>
        </w:rPr>
        <w:t xml:space="preserve"> </w:t>
      </w:r>
      <w:r w:rsidRPr="002476A9">
        <w:rPr>
          <w:rFonts w:ascii="Museo Sans 300" w:eastAsia="Times New Roman" w:hAnsi="Museo Sans 300" w:cs="Arial"/>
          <w:lang w:val="es-SV" w:eastAsia="es-ES"/>
        </w:rPr>
        <w:t>que registra la cotización duplicada, remite el archivo CIP a la que solicita la devolución, incluyendo los siguientes códigos de información discrepante:</w:t>
      </w:r>
    </w:p>
    <w:p w14:paraId="160D3F43" w14:textId="77777777" w:rsidR="009D3CDB" w:rsidRPr="002476A9" w:rsidRDefault="009D3CDB" w:rsidP="009D3CDB">
      <w:pPr>
        <w:numPr>
          <w:ilvl w:val="1"/>
          <w:numId w:val="12"/>
        </w:numPr>
        <w:spacing w:after="0" w:line="240" w:lineRule="auto"/>
        <w:ind w:left="993" w:hanging="284"/>
        <w:jc w:val="both"/>
        <w:rPr>
          <w:rFonts w:ascii="Museo Sans 300" w:eastAsia="Times New Roman" w:hAnsi="Museo Sans 300" w:cs="Arial"/>
          <w:lang w:val="es-SV" w:eastAsia="es-ES"/>
        </w:rPr>
      </w:pPr>
      <w:r w:rsidRPr="002476A9">
        <w:rPr>
          <w:rFonts w:ascii="Museo Sans 300" w:eastAsia="Times New Roman" w:hAnsi="Museo Sans 300" w:cs="Arial"/>
          <w:lang w:val="es-SV" w:eastAsia="es-ES"/>
        </w:rPr>
        <w:t>Afiliado con devolución de saldo, utilizar el código 7.</w:t>
      </w:r>
    </w:p>
    <w:p w14:paraId="1540A3F7" w14:textId="77777777" w:rsidR="009D3CDB" w:rsidRPr="002476A9" w:rsidRDefault="009D3CDB" w:rsidP="009D3CDB">
      <w:pPr>
        <w:numPr>
          <w:ilvl w:val="1"/>
          <w:numId w:val="12"/>
        </w:numPr>
        <w:spacing w:after="0" w:line="240" w:lineRule="auto"/>
        <w:ind w:left="993" w:hanging="284"/>
        <w:jc w:val="both"/>
        <w:rPr>
          <w:rFonts w:ascii="Museo Sans 300" w:eastAsia="Times New Roman" w:hAnsi="Museo Sans 300" w:cs="Arial"/>
          <w:lang w:val="es-SV" w:eastAsia="es-ES"/>
        </w:rPr>
      </w:pPr>
      <w:r w:rsidRPr="002476A9">
        <w:rPr>
          <w:rFonts w:ascii="Museo Sans 300" w:eastAsia="Times New Roman" w:hAnsi="Museo Sans 300" w:cs="Arial"/>
          <w:lang w:val="es-SV" w:eastAsia="es-ES"/>
        </w:rPr>
        <w:t>Reincorporado al IPSFA, utilizar el código 8.</w:t>
      </w:r>
    </w:p>
    <w:p w14:paraId="6BDEFE2A" w14:textId="254ABFD9" w:rsidR="009D3CDB" w:rsidRPr="002476A9" w:rsidRDefault="009D3CDB" w:rsidP="009D3CDB">
      <w:pPr>
        <w:numPr>
          <w:ilvl w:val="1"/>
          <w:numId w:val="12"/>
        </w:numPr>
        <w:spacing w:after="0" w:line="240" w:lineRule="auto"/>
        <w:ind w:left="993" w:hanging="284"/>
        <w:jc w:val="both"/>
        <w:rPr>
          <w:rFonts w:ascii="Museo Sans 300" w:eastAsia="Times New Roman" w:hAnsi="Museo Sans 300" w:cs="Arial"/>
          <w:lang w:val="es-SV" w:eastAsia="es-ES"/>
        </w:rPr>
      </w:pPr>
      <w:r w:rsidRPr="002476A9">
        <w:rPr>
          <w:rFonts w:ascii="Museo Sans 300" w:eastAsia="Times New Roman" w:hAnsi="Museo Sans 300" w:cs="Arial"/>
          <w:lang w:val="es-SV" w:eastAsia="es-ES"/>
        </w:rPr>
        <w:t>Extranjero con devolución de CIAP, utilizar código 9.</w:t>
      </w:r>
    </w:p>
    <w:p w14:paraId="3FAEA905" w14:textId="283BC676" w:rsidR="002E2667" w:rsidRPr="002476A9" w:rsidRDefault="009A1715" w:rsidP="009D3CDB">
      <w:pPr>
        <w:numPr>
          <w:ilvl w:val="1"/>
          <w:numId w:val="12"/>
        </w:numPr>
        <w:spacing w:after="0" w:line="240" w:lineRule="auto"/>
        <w:ind w:left="993" w:hanging="284"/>
        <w:jc w:val="both"/>
        <w:rPr>
          <w:rFonts w:ascii="Museo Sans 300" w:eastAsia="Times New Roman" w:hAnsi="Museo Sans 300" w:cs="Arial"/>
          <w:lang w:val="es-SV" w:eastAsia="es-ES"/>
        </w:rPr>
      </w:pPr>
      <w:r w:rsidRPr="002476A9">
        <w:rPr>
          <w:rFonts w:ascii="Museo Sans 300" w:eastAsia="Times New Roman" w:hAnsi="Museo Sans 300" w:cs="Arial"/>
          <w:lang w:val="es-SV" w:eastAsia="es-ES"/>
        </w:rPr>
        <w:t>Afiliados por devolución de saldo por anulación, utilizar código 10</w:t>
      </w:r>
    </w:p>
    <w:p w14:paraId="64C97D61" w14:textId="77777777" w:rsidR="009D3CDB" w:rsidRPr="002476A9" w:rsidRDefault="009D3CDB" w:rsidP="009D3CDB">
      <w:pPr>
        <w:numPr>
          <w:ilvl w:val="0"/>
          <w:numId w:val="12"/>
        </w:numPr>
        <w:spacing w:after="0" w:line="240" w:lineRule="auto"/>
        <w:ind w:left="425" w:hanging="425"/>
        <w:jc w:val="both"/>
        <w:rPr>
          <w:rFonts w:ascii="Museo Sans 300" w:eastAsia="Times New Roman" w:hAnsi="Museo Sans 300" w:cs="Arial"/>
          <w:lang w:val="es-SV" w:eastAsia="es-ES"/>
        </w:rPr>
      </w:pPr>
      <w:r w:rsidRPr="002476A9">
        <w:rPr>
          <w:rFonts w:ascii="Museo Sans 300" w:eastAsia="Times New Roman" w:hAnsi="Museo Sans 300" w:cs="Arial"/>
          <w:lang w:val="es-SV" w:eastAsia="es-ES"/>
        </w:rPr>
        <w:t>Finalizado el intercambio de archivos se procede con la devolución a valor nominal, la rentabilidad generada entre la fecha de la compensación del rezago o cotización indebida y la fecha de devolución se registrará en una cuenta del Patrimonio que se utilizará para sufragar la prima de seguro de las pólizas vencidas, que resulte imposible recuperar para hacer la devolución completa;</w:t>
      </w:r>
    </w:p>
    <w:p w14:paraId="20DBD047" w14:textId="77777777" w:rsidR="009D3CDB" w:rsidRPr="002476A9" w:rsidRDefault="009D3CDB" w:rsidP="009D3CDB">
      <w:pPr>
        <w:numPr>
          <w:ilvl w:val="0"/>
          <w:numId w:val="12"/>
        </w:numPr>
        <w:spacing w:after="0" w:line="240" w:lineRule="auto"/>
        <w:ind w:left="425" w:hanging="425"/>
        <w:jc w:val="both"/>
        <w:rPr>
          <w:rFonts w:ascii="Museo Sans 300" w:eastAsia="Times New Roman" w:hAnsi="Museo Sans 300" w:cs="Arial"/>
          <w:lang w:val="es-SV" w:eastAsia="es-ES"/>
        </w:rPr>
      </w:pPr>
      <w:r w:rsidRPr="002476A9">
        <w:rPr>
          <w:rFonts w:ascii="Museo Sans 300" w:eastAsia="Times New Roman" w:hAnsi="Museo Sans 300" w:cs="Arial"/>
          <w:lang w:val="es-SV" w:eastAsia="es-ES"/>
        </w:rPr>
        <w:t>El intercambio de la información se realizará en grupos de archivos, independiente de los rezagos y cotizaciones indebidas, utilizando los archivos descritos en el Capítulo II de las presentes Normas;</w:t>
      </w:r>
    </w:p>
    <w:p w14:paraId="2BD1E5B2" w14:textId="04D8B9F0" w:rsidR="009D3CDB" w:rsidRPr="002476A9" w:rsidRDefault="009D3CDB" w:rsidP="009D3CDB">
      <w:pPr>
        <w:numPr>
          <w:ilvl w:val="0"/>
          <w:numId w:val="12"/>
        </w:numPr>
        <w:spacing w:after="0" w:line="240" w:lineRule="auto"/>
        <w:ind w:left="425" w:hanging="425"/>
        <w:jc w:val="both"/>
        <w:rPr>
          <w:rFonts w:ascii="Museo Sans 300" w:eastAsia="Times New Roman" w:hAnsi="Museo Sans 300" w:cs="Arial"/>
          <w:lang w:val="es-SV" w:eastAsia="es-ES"/>
        </w:rPr>
      </w:pPr>
      <w:r w:rsidRPr="002476A9">
        <w:rPr>
          <w:rFonts w:ascii="Museo Sans 300" w:eastAsia="Times New Roman" w:hAnsi="Museo Sans 300" w:cs="Arial"/>
          <w:lang w:val="es-SV" w:eastAsia="es-ES"/>
        </w:rPr>
        <w:t>La compensación se realizará de conformidad con los literales e)</w:t>
      </w:r>
      <w:r w:rsidR="002505FA">
        <w:rPr>
          <w:rFonts w:ascii="Museo Sans 300" w:eastAsia="Times New Roman" w:hAnsi="Museo Sans 300" w:cs="Arial"/>
          <w:lang w:val="es-SV" w:eastAsia="es-ES"/>
        </w:rPr>
        <w:t>,</w:t>
      </w:r>
      <w:r w:rsidRPr="002476A9">
        <w:rPr>
          <w:rFonts w:ascii="Museo Sans 300" w:eastAsia="Times New Roman" w:hAnsi="Museo Sans 300" w:cs="Arial"/>
          <w:lang w:val="es-SV" w:eastAsia="es-ES"/>
        </w:rPr>
        <w:t xml:space="preserve"> f) y g) del artículo </w:t>
      </w:r>
      <w:r w:rsidR="00516B57" w:rsidRPr="002476A9">
        <w:rPr>
          <w:rFonts w:ascii="Museo Sans 300" w:eastAsia="Times New Roman" w:hAnsi="Museo Sans 300" w:cs="Arial"/>
          <w:lang w:val="es-SV" w:eastAsia="es-ES"/>
        </w:rPr>
        <w:t>10</w:t>
      </w:r>
      <w:r w:rsidRPr="002476A9">
        <w:rPr>
          <w:rFonts w:ascii="Museo Sans 300" w:eastAsia="Times New Roman" w:hAnsi="Museo Sans 300" w:cs="Arial"/>
          <w:lang w:val="es-SV" w:eastAsia="es-ES"/>
        </w:rPr>
        <w:t xml:space="preserve"> de las presentes Normas, a valor nominal y en el recibo descrito en el Anexo No. </w:t>
      </w:r>
      <w:r w:rsidR="006D75EC" w:rsidRPr="002476A9">
        <w:rPr>
          <w:rFonts w:ascii="Museo Sans 300" w:eastAsia="Times New Roman" w:hAnsi="Museo Sans 300" w:cs="Arial"/>
          <w:lang w:val="es-SV" w:eastAsia="es-ES"/>
        </w:rPr>
        <w:t>3</w:t>
      </w:r>
      <w:r w:rsidRPr="002476A9">
        <w:rPr>
          <w:rFonts w:ascii="Museo Sans 300" w:eastAsia="Times New Roman" w:hAnsi="Museo Sans 300" w:cs="Arial"/>
          <w:lang w:val="es-SV" w:eastAsia="es-ES"/>
        </w:rPr>
        <w:t xml:space="preserve"> incorporando la leyenda: “Transferencia por devolución de cotizaciones duplicadas bajo el concepto de rezago o indebida”.</w:t>
      </w:r>
    </w:p>
    <w:p w14:paraId="2E65B675" w14:textId="5A8CD759" w:rsidR="009D3CDB" w:rsidRPr="002476A9" w:rsidRDefault="009D3CDB" w:rsidP="009D3CDB">
      <w:pPr>
        <w:widowControl w:val="0"/>
        <w:tabs>
          <w:tab w:val="left" w:pos="851"/>
        </w:tabs>
        <w:spacing w:after="0" w:line="240" w:lineRule="auto"/>
        <w:jc w:val="both"/>
        <w:rPr>
          <w:rFonts w:ascii="Museo Sans 300" w:eastAsia="Times New Roman" w:hAnsi="Museo Sans 300" w:cs="Arial"/>
          <w:lang w:val="es-SV" w:eastAsia="es-ES"/>
        </w:rPr>
      </w:pPr>
    </w:p>
    <w:p w14:paraId="682E512A" w14:textId="6C92AEE2" w:rsidR="00CC0B06" w:rsidRPr="002476A9" w:rsidRDefault="00CC0B06" w:rsidP="009D3CDB">
      <w:pPr>
        <w:widowControl w:val="0"/>
        <w:tabs>
          <w:tab w:val="left" w:pos="851"/>
        </w:tabs>
        <w:spacing w:after="0" w:line="240" w:lineRule="auto"/>
        <w:jc w:val="both"/>
        <w:rPr>
          <w:rFonts w:ascii="Museo Sans 300" w:eastAsia="Times New Roman" w:hAnsi="Museo Sans 300" w:cs="Arial"/>
          <w:lang w:val="es-SV" w:eastAsia="es-ES"/>
        </w:rPr>
      </w:pPr>
      <w:proofErr w:type="gramStart"/>
      <w:r w:rsidRPr="002476A9">
        <w:rPr>
          <w:rFonts w:ascii="Museo Sans 300" w:eastAsia="Times New Roman" w:hAnsi="Museo Sans 300" w:cs="Arial"/>
          <w:lang w:val="es-SV" w:eastAsia="es-ES"/>
        </w:rPr>
        <w:t>En caso que</w:t>
      </w:r>
      <w:proofErr w:type="gramEnd"/>
      <w:r w:rsidRPr="002476A9">
        <w:rPr>
          <w:rFonts w:ascii="Museo Sans 300" w:eastAsia="Times New Roman" w:hAnsi="Museo Sans 300" w:cs="Arial"/>
          <w:lang w:val="es-SV" w:eastAsia="es-ES"/>
        </w:rPr>
        <w:t xml:space="preserve"> </w:t>
      </w:r>
      <w:r w:rsidR="00415CEF" w:rsidRPr="002476A9">
        <w:rPr>
          <w:rFonts w:ascii="Museo Sans 300" w:eastAsia="Times New Roman" w:hAnsi="Museo Sans 300" w:cs="Arial"/>
          <w:lang w:val="es-SV" w:eastAsia="es-ES"/>
        </w:rPr>
        <w:t>una</w:t>
      </w:r>
      <w:r w:rsidRPr="002476A9">
        <w:rPr>
          <w:rFonts w:ascii="Museo Sans 300" w:eastAsia="Times New Roman" w:hAnsi="Museo Sans 300" w:cs="Arial"/>
          <w:lang w:val="es-SV" w:eastAsia="es-ES"/>
        </w:rPr>
        <w:t xml:space="preserve"> Institución Previsional recib</w:t>
      </w:r>
      <w:r w:rsidR="00A452BB" w:rsidRPr="002476A9">
        <w:rPr>
          <w:rFonts w:ascii="Museo Sans 300" w:eastAsia="Times New Roman" w:hAnsi="Museo Sans 300" w:cs="Arial"/>
          <w:lang w:val="es-SV" w:eastAsia="es-ES"/>
        </w:rPr>
        <w:t>a</w:t>
      </w:r>
      <w:r w:rsidRPr="002476A9">
        <w:rPr>
          <w:rFonts w:ascii="Museo Sans 300" w:eastAsia="Times New Roman" w:hAnsi="Museo Sans 300" w:cs="Arial"/>
          <w:lang w:val="es-SV" w:eastAsia="es-ES"/>
        </w:rPr>
        <w:t xml:space="preserve"> </w:t>
      </w:r>
      <w:r w:rsidR="00550775" w:rsidRPr="002476A9">
        <w:rPr>
          <w:rFonts w:ascii="Museo Sans 300" w:eastAsia="Times New Roman" w:hAnsi="Museo Sans 300" w:cs="Arial"/>
          <w:lang w:val="es-SV" w:eastAsia="es-ES"/>
        </w:rPr>
        <w:t>una</w:t>
      </w:r>
      <w:r w:rsidRPr="002476A9">
        <w:rPr>
          <w:rFonts w:ascii="Museo Sans 300" w:eastAsia="Times New Roman" w:hAnsi="Museo Sans 300" w:cs="Arial"/>
          <w:lang w:val="es-SV" w:eastAsia="es-ES"/>
        </w:rPr>
        <w:t xml:space="preserve"> cotización dupli</w:t>
      </w:r>
      <w:r w:rsidR="00A452BB" w:rsidRPr="002476A9">
        <w:rPr>
          <w:rFonts w:ascii="Museo Sans 300" w:eastAsia="Times New Roman" w:hAnsi="Museo Sans 300" w:cs="Arial"/>
          <w:lang w:val="es-SV" w:eastAsia="es-ES"/>
        </w:rPr>
        <w:t>cada</w:t>
      </w:r>
      <w:r w:rsidR="00D13DEB" w:rsidRPr="002476A9">
        <w:rPr>
          <w:rFonts w:ascii="Museo Sans 300" w:eastAsia="Times New Roman" w:hAnsi="Museo Sans 300" w:cs="Arial"/>
          <w:lang w:val="es-SV" w:eastAsia="es-ES"/>
        </w:rPr>
        <w:t>; podrá actuar de oficio informando a la otra Institución Previsional que</w:t>
      </w:r>
      <w:r w:rsidR="007B7EBE" w:rsidRPr="002476A9">
        <w:rPr>
          <w:rFonts w:ascii="Museo Sans 300" w:eastAsia="Times New Roman" w:hAnsi="Museo Sans 300" w:cs="Arial"/>
          <w:lang w:val="es-SV" w:eastAsia="es-ES"/>
        </w:rPr>
        <w:t xml:space="preserve"> </w:t>
      </w:r>
      <w:r w:rsidR="00D13DEB" w:rsidRPr="002476A9">
        <w:rPr>
          <w:rFonts w:ascii="Museo Sans 300" w:eastAsia="Times New Roman" w:hAnsi="Museo Sans 300" w:cs="Arial"/>
          <w:lang w:val="es-SV" w:eastAsia="es-ES"/>
        </w:rPr>
        <w:t>realizó</w:t>
      </w:r>
      <w:r w:rsidR="00015332" w:rsidRPr="002476A9">
        <w:rPr>
          <w:rFonts w:ascii="Museo Sans 300" w:eastAsia="Times New Roman" w:hAnsi="Museo Sans 300" w:cs="Arial"/>
          <w:lang w:val="es-SV" w:eastAsia="es-ES"/>
        </w:rPr>
        <w:t xml:space="preserve"> el traslado de la cotización duplicada</w:t>
      </w:r>
      <w:r w:rsidR="00D13DEB" w:rsidRPr="002476A9">
        <w:rPr>
          <w:rFonts w:ascii="Museo Sans 300" w:eastAsia="Times New Roman" w:hAnsi="Museo Sans 300" w:cs="Arial"/>
          <w:lang w:val="es-SV" w:eastAsia="es-ES"/>
        </w:rPr>
        <w:t xml:space="preserve"> </w:t>
      </w:r>
      <w:r w:rsidR="00AC6077" w:rsidRPr="002476A9">
        <w:rPr>
          <w:rFonts w:ascii="Museo Sans 300" w:eastAsia="Times New Roman" w:hAnsi="Museo Sans 300" w:cs="Arial"/>
          <w:lang w:val="es-SV" w:eastAsia="es-ES"/>
        </w:rPr>
        <w:t xml:space="preserve">y hacer el pago correspondiente </w:t>
      </w:r>
      <w:r w:rsidR="00424257" w:rsidRPr="002476A9">
        <w:rPr>
          <w:rFonts w:ascii="Museo Sans 300" w:eastAsia="Times New Roman" w:hAnsi="Museo Sans 300" w:cs="Arial"/>
          <w:lang w:val="es-SV" w:eastAsia="es-ES"/>
        </w:rPr>
        <w:t>de conformidad a lo establecido en las presentes Normas.</w:t>
      </w:r>
    </w:p>
    <w:p w14:paraId="02EB656D" w14:textId="77777777" w:rsidR="00A452BB" w:rsidRPr="002476A9" w:rsidRDefault="00A452BB" w:rsidP="009D3CDB">
      <w:pPr>
        <w:widowControl w:val="0"/>
        <w:tabs>
          <w:tab w:val="left" w:pos="851"/>
        </w:tabs>
        <w:spacing w:after="0" w:line="240" w:lineRule="auto"/>
        <w:jc w:val="both"/>
        <w:rPr>
          <w:rFonts w:ascii="Museo Sans 300" w:eastAsia="Times New Roman" w:hAnsi="Museo Sans 300" w:cs="Arial"/>
          <w:lang w:val="es-SV" w:eastAsia="es-ES"/>
        </w:rPr>
      </w:pPr>
    </w:p>
    <w:p w14:paraId="0F156359" w14:textId="77777777" w:rsidR="009D3CDB" w:rsidRPr="002476A9" w:rsidRDefault="009D3CDB" w:rsidP="009D3CDB">
      <w:pPr>
        <w:widowControl w:val="0"/>
        <w:tabs>
          <w:tab w:val="left" w:pos="851"/>
        </w:tabs>
        <w:spacing w:after="0" w:line="240" w:lineRule="auto"/>
        <w:jc w:val="both"/>
        <w:rPr>
          <w:rFonts w:ascii="Museo Sans 300" w:eastAsia="Times New Roman" w:hAnsi="Museo Sans 300" w:cs="Arial"/>
          <w:lang w:val="es-SV" w:eastAsia="es-ES"/>
        </w:rPr>
      </w:pPr>
      <w:r w:rsidRPr="002476A9">
        <w:rPr>
          <w:rFonts w:ascii="Museo Sans 300" w:eastAsia="Times New Roman" w:hAnsi="Museo Sans 300" w:cs="Arial"/>
          <w:b/>
          <w:lang w:val="es-SV" w:eastAsia="es-ES"/>
        </w:rPr>
        <w:t>Procedimiento para la identificación y compensación de cotizaciones de rezagos originados de compensaciones</w:t>
      </w:r>
    </w:p>
    <w:p w14:paraId="429113B1" w14:textId="77777777" w:rsidR="009D3CDB" w:rsidRPr="002476A9" w:rsidRDefault="009D3CDB" w:rsidP="009D3CDB">
      <w:pPr>
        <w:widowControl w:val="0"/>
        <w:numPr>
          <w:ilvl w:val="0"/>
          <w:numId w:val="18"/>
        </w:numPr>
        <w:tabs>
          <w:tab w:val="left" w:pos="851"/>
        </w:tabs>
        <w:spacing w:after="0" w:line="240" w:lineRule="auto"/>
        <w:ind w:left="0" w:firstLine="0"/>
        <w:jc w:val="both"/>
        <w:rPr>
          <w:rFonts w:ascii="Museo Sans 300" w:eastAsia="Times New Roman" w:hAnsi="Museo Sans 300" w:cs="Arial"/>
          <w:lang w:val="es-SV" w:eastAsia="es-ES"/>
        </w:rPr>
      </w:pPr>
      <w:proofErr w:type="gramStart"/>
      <w:r w:rsidRPr="002476A9">
        <w:rPr>
          <w:rFonts w:ascii="Museo Sans 300" w:eastAsia="Times New Roman" w:hAnsi="Museo Sans 300" w:cs="Arial"/>
          <w:lang w:val="es-SV" w:eastAsia="es-ES"/>
        </w:rPr>
        <w:t>El procedimiento a seguir</w:t>
      </w:r>
      <w:proofErr w:type="gramEnd"/>
      <w:r w:rsidRPr="002476A9">
        <w:rPr>
          <w:rFonts w:ascii="Museo Sans 300" w:eastAsia="Times New Roman" w:hAnsi="Museo Sans 300" w:cs="Arial"/>
          <w:lang w:val="es-SV" w:eastAsia="es-ES"/>
        </w:rPr>
        <w:t xml:space="preserve"> será el mismo de la identificación y compensación </w:t>
      </w:r>
      <w:r w:rsidRPr="002476A9">
        <w:rPr>
          <w:rFonts w:ascii="Museo Sans 300" w:eastAsia="Times New Roman" w:hAnsi="Museo Sans 300" w:cs="Arial"/>
          <w:lang w:val="es-SV" w:eastAsia="es-ES"/>
        </w:rPr>
        <w:lastRenderedPageBreak/>
        <w:t>establecida para los rezagos, con la salvedad que las planillas a utilizar en el intercambio se identificarán con el código “RC”, Rezagos Originados de Compensaciones.</w:t>
      </w:r>
    </w:p>
    <w:p w14:paraId="1BB64398" w14:textId="77777777" w:rsidR="00162243" w:rsidRPr="002476A9" w:rsidRDefault="00162243" w:rsidP="00162243">
      <w:pPr>
        <w:widowControl w:val="0"/>
        <w:spacing w:after="0" w:line="240" w:lineRule="auto"/>
        <w:jc w:val="center"/>
        <w:rPr>
          <w:rFonts w:ascii="Museo Sans 300" w:eastAsia="Times New Roman" w:hAnsi="Museo Sans 300" w:cs="Times New Roman"/>
          <w:b/>
          <w:lang w:val="es-SV" w:eastAsia="es-ES"/>
        </w:rPr>
      </w:pPr>
    </w:p>
    <w:p w14:paraId="7FEA835B" w14:textId="05CCC535" w:rsidR="001E456D" w:rsidRPr="002476A9" w:rsidRDefault="001E456D" w:rsidP="00794B88">
      <w:pPr>
        <w:keepNext/>
        <w:spacing w:after="0" w:line="240" w:lineRule="auto"/>
        <w:jc w:val="center"/>
        <w:rPr>
          <w:rFonts w:ascii="Museo Sans 300" w:eastAsia="Times New Roman" w:hAnsi="Museo Sans 300" w:cs="Times New Roman"/>
          <w:b/>
          <w:lang w:val="es-SV" w:eastAsia="es-ES"/>
        </w:rPr>
      </w:pPr>
      <w:r w:rsidRPr="002476A9">
        <w:rPr>
          <w:rFonts w:ascii="Museo Sans 300" w:eastAsia="Times New Roman" w:hAnsi="Museo Sans 300" w:cs="Times New Roman"/>
          <w:b/>
          <w:lang w:val="es-SV" w:eastAsia="es-ES"/>
        </w:rPr>
        <w:t>CAPÍTULO IV</w:t>
      </w:r>
    </w:p>
    <w:p w14:paraId="62BE38E9" w14:textId="77777777" w:rsidR="001E456D" w:rsidRPr="002476A9" w:rsidRDefault="001E456D" w:rsidP="00794B88">
      <w:pPr>
        <w:keepNext/>
        <w:spacing w:after="0" w:line="240" w:lineRule="auto"/>
        <w:jc w:val="center"/>
        <w:rPr>
          <w:rFonts w:ascii="Museo Sans 300" w:eastAsia="Times New Roman" w:hAnsi="Museo Sans 300" w:cs="Times New Roman"/>
          <w:b/>
          <w:lang w:val="es-SV" w:eastAsia="es-ES"/>
        </w:rPr>
      </w:pPr>
      <w:r w:rsidRPr="002476A9">
        <w:rPr>
          <w:rFonts w:ascii="Museo Sans 300" w:eastAsia="Times New Roman" w:hAnsi="Museo Sans 300" w:cs="Times New Roman"/>
          <w:b/>
          <w:lang w:val="es-SV" w:eastAsia="es-ES"/>
        </w:rPr>
        <w:t xml:space="preserve">ACREDITACIÓN </w:t>
      </w:r>
    </w:p>
    <w:p w14:paraId="369A3ECD" w14:textId="77777777" w:rsidR="001E456D" w:rsidRPr="002476A9" w:rsidRDefault="001E456D" w:rsidP="00794B88">
      <w:pPr>
        <w:keepNext/>
        <w:spacing w:after="0" w:line="240" w:lineRule="auto"/>
        <w:jc w:val="center"/>
        <w:rPr>
          <w:rFonts w:ascii="Museo Sans 300" w:eastAsia="Times New Roman" w:hAnsi="Museo Sans 300" w:cs="Times New Roman"/>
          <w:b/>
          <w:lang w:val="es-SV" w:eastAsia="es-ES"/>
        </w:rPr>
      </w:pPr>
    </w:p>
    <w:p w14:paraId="5F13EC25" w14:textId="6B193D63" w:rsidR="001E456D" w:rsidRPr="002476A9" w:rsidRDefault="001E456D" w:rsidP="00A7755C">
      <w:pPr>
        <w:widowControl w:val="0"/>
        <w:numPr>
          <w:ilvl w:val="0"/>
          <w:numId w:val="18"/>
        </w:numPr>
        <w:tabs>
          <w:tab w:val="left" w:pos="851"/>
        </w:tabs>
        <w:spacing w:after="0" w:line="240" w:lineRule="auto"/>
        <w:ind w:left="0" w:firstLine="0"/>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 xml:space="preserve">Para la acreditación </w:t>
      </w:r>
      <w:r w:rsidR="00B03319" w:rsidRPr="002476A9">
        <w:rPr>
          <w:rFonts w:ascii="Museo Sans 300" w:eastAsia="Times New Roman" w:hAnsi="Museo Sans 300" w:cs="Times New Roman"/>
          <w:lang w:val="es-SV" w:eastAsia="es-ES"/>
        </w:rPr>
        <w:t xml:space="preserve">de los rezagos, se seguirá el procedimiento establecido en las </w:t>
      </w:r>
      <w:r w:rsidR="00BB6B49" w:rsidRPr="002476A9">
        <w:rPr>
          <w:rFonts w:ascii="Museo Sans 300" w:eastAsia="Times New Roman" w:hAnsi="Museo Sans 300" w:cs="Times New Roman"/>
          <w:lang w:val="es-SV" w:eastAsia="es-ES"/>
        </w:rPr>
        <w:t>“</w:t>
      </w:r>
      <w:r w:rsidR="00BB6B49" w:rsidRPr="000E778D">
        <w:rPr>
          <w:rFonts w:ascii="Museo Sans 300" w:eastAsia="Times New Roman" w:hAnsi="Museo Sans 300" w:cs="Times New Roman"/>
          <w:lang w:val="es-SV" w:eastAsia="es-ES"/>
        </w:rPr>
        <w:t xml:space="preserve">Normas Técnicas para </w:t>
      </w:r>
      <w:r w:rsidR="00773F17" w:rsidRPr="000E778D">
        <w:rPr>
          <w:rFonts w:ascii="Museo Sans 300" w:eastAsia="Times New Roman" w:hAnsi="Museo Sans 300" w:cs="Times New Roman"/>
          <w:lang w:val="es-SV" w:eastAsia="es-ES"/>
        </w:rPr>
        <w:t>e</w:t>
      </w:r>
      <w:r w:rsidR="00BB6B49" w:rsidRPr="000E778D">
        <w:rPr>
          <w:rFonts w:ascii="Museo Sans 300" w:eastAsia="Times New Roman" w:hAnsi="Museo Sans 300" w:cs="Times New Roman"/>
          <w:lang w:val="es-SV" w:eastAsia="es-ES"/>
        </w:rPr>
        <w:t>l Manejo de las Cuentas Corrientes y del Funcionamiento del Proceso de Recaudación, Acreditación y Remisión de Información a los Afiliados al Sistema de Pensiones” (</w:t>
      </w:r>
      <w:r w:rsidR="00C05C53">
        <w:rPr>
          <w:rFonts w:ascii="Museo Sans 300" w:eastAsia="Times New Roman" w:hAnsi="Museo Sans 300" w:cs="Times New Roman"/>
          <w:lang w:val="es-SV" w:eastAsia="es-ES"/>
        </w:rPr>
        <w:t>NSP-51</w:t>
      </w:r>
      <w:r w:rsidR="006C4A74" w:rsidRPr="002476A9">
        <w:rPr>
          <w:rFonts w:ascii="Museo Sans 300" w:eastAsia="Times New Roman" w:hAnsi="Museo Sans 300" w:cs="Times New Roman"/>
          <w:lang w:val="es-SV" w:eastAsia="es-ES"/>
        </w:rPr>
        <w:t xml:space="preserve">), </w:t>
      </w:r>
      <w:r w:rsidR="00815618" w:rsidRPr="002476A9">
        <w:rPr>
          <w:rFonts w:ascii="Museo Sans 300" w:eastAsia="Times New Roman" w:hAnsi="Museo Sans 300" w:cs="Times New Roman"/>
          <w:lang w:val="es-SV" w:eastAsia="es-ES"/>
        </w:rPr>
        <w:t>y “</w:t>
      </w:r>
      <w:r w:rsidR="00815618" w:rsidRPr="000E778D">
        <w:rPr>
          <w:rFonts w:ascii="Museo Sans 300" w:eastAsia="Times New Roman" w:hAnsi="Museo Sans 300" w:cs="Times New Roman"/>
          <w:lang w:val="es-SV" w:eastAsia="es-ES"/>
        </w:rPr>
        <w:t>Normas Técnicas para la Recaudación y Acreditación de Cotizaciones al Sistema de Pensiones Público” (</w:t>
      </w:r>
      <w:r w:rsidR="00A43967">
        <w:rPr>
          <w:rFonts w:ascii="Museo Sans 300" w:eastAsia="Times New Roman" w:hAnsi="Museo Sans 300" w:cs="Times New Roman"/>
          <w:lang w:val="es-SV" w:eastAsia="es-ES"/>
        </w:rPr>
        <w:t>NSP-52</w:t>
      </w:r>
      <w:r w:rsidR="00815618" w:rsidRPr="002476A9">
        <w:rPr>
          <w:rFonts w:ascii="Museo Sans 300" w:eastAsia="Times New Roman" w:hAnsi="Museo Sans 300" w:cs="Times New Roman"/>
          <w:lang w:val="es-SV" w:eastAsia="es-ES"/>
        </w:rPr>
        <w:t xml:space="preserve">) </w:t>
      </w:r>
      <w:r w:rsidR="006C4A74" w:rsidRPr="002476A9">
        <w:rPr>
          <w:rFonts w:ascii="Museo Sans 300" w:eastAsia="Times New Roman" w:hAnsi="Museo Sans 300" w:cs="Times New Roman"/>
          <w:lang w:val="es-SV" w:eastAsia="es-ES"/>
        </w:rPr>
        <w:t xml:space="preserve">aprobadas por el Banco Central, </w:t>
      </w:r>
      <w:r w:rsidR="001E4E53" w:rsidRPr="002476A9">
        <w:rPr>
          <w:rFonts w:ascii="Museo Sans 300" w:eastAsia="Times New Roman" w:hAnsi="Museo Sans 300" w:cs="Times New Roman"/>
          <w:lang w:val="es-SV" w:eastAsia="es-ES"/>
        </w:rPr>
        <w:t>por medio</w:t>
      </w:r>
      <w:r w:rsidR="006C4A74" w:rsidRPr="002476A9">
        <w:rPr>
          <w:rFonts w:ascii="Museo Sans 300" w:eastAsia="Times New Roman" w:hAnsi="Museo Sans 300" w:cs="Times New Roman"/>
          <w:lang w:val="es-SV" w:eastAsia="es-ES"/>
        </w:rPr>
        <w:t xml:space="preserve"> de su Comité de Normas.</w:t>
      </w:r>
    </w:p>
    <w:p w14:paraId="517BC759" w14:textId="10BE7ACF" w:rsidR="00217DEA" w:rsidRPr="002476A9" w:rsidRDefault="00217DEA" w:rsidP="00217DEA">
      <w:pPr>
        <w:widowControl w:val="0"/>
        <w:tabs>
          <w:tab w:val="left" w:pos="851"/>
        </w:tabs>
        <w:spacing w:after="0" w:line="240" w:lineRule="auto"/>
        <w:jc w:val="both"/>
        <w:rPr>
          <w:rFonts w:ascii="Museo Sans 300" w:eastAsia="Times New Roman" w:hAnsi="Museo Sans 300" w:cs="Times New Roman"/>
          <w:lang w:val="es-SV" w:eastAsia="es-ES"/>
        </w:rPr>
      </w:pPr>
    </w:p>
    <w:p w14:paraId="1D930296" w14:textId="77777777" w:rsidR="001E456D" w:rsidRPr="002476A9" w:rsidRDefault="001E456D" w:rsidP="00794B88">
      <w:pPr>
        <w:spacing w:after="0" w:line="240" w:lineRule="auto"/>
        <w:jc w:val="both"/>
        <w:rPr>
          <w:rFonts w:ascii="Museo Sans 300" w:eastAsia="Times New Roman" w:hAnsi="Museo Sans 300" w:cs="Arial"/>
          <w:b/>
          <w:kern w:val="28"/>
          <w:lang w:val="es-SV" w:eastAsia="es-ES"/>
        </w:rPr>
      </w:pPr>
      <w:r w:rsidRPr="002476A9">
        <w:rPr>
          <w:rFonts w:ascii="Museo Sans 300" w:eastAsia="Times New Roman" w:hAnsi="Museo Sans 300" w:cs="Arial"/>
          <w:b/>
          <w:kern w:val="28"/>
          <w:lang w:val="es-SV" w:eastAsia="es-ES"/>
        </w:rPr>
        <w:t xml:space="preserve">Cotizaciones con CIAP cerrada </w:t>
      </w:r>
    </w:p>
    <w:p w14:paraId="6C3EEA99" w14:textId="3BFAC4DA" w:rsidR="003C79CC" w:rsidRPr="002476A9" w:rsidRDefault="001E456D" w:rsidP="003C79CC">
      <w:pPr>
        <w:widowControl w:val="0"/>
        <w:numPr>
          <w:ilvl w:val="0"/>
          <w:numId w:val="18"/>
        </w:numPr>
        <w:tabs>
          <w:tab w:val="left" w:pos="851"/>
        </w:tabs>
        <w:spacing w:after="0" w:line="240" w:lineRule="auto"/>
        <w:ind w:left="0" w:firstLine="0"/>
        <w:jc w:val="both"/>
        <w:rPr>
          <w:rFonts w:ascii="Museo Sans 300" w:eastAsia="Times New Roman" w:hAnsi="Museo Sans 300" w:cs="Times New Roman"/>
          <w:b/>
          <w:lang w:val="es-SV" w:eastAsia="es-ES"/>
        </w:rPr>
      </w:pPr>
      <w:r w:rsidRPr="002476A9">
        <w:rPr>
          <w:rFonts w:ascii="Museo Sans 300" w:eastAsia="Times New Roman" w:hAnsi="Museo Sans 300" w:cs="Arial"/>
          <w:kern w:val="28"/>
          <w:lang w:val="es-SV" w:eastAsia="es-ES"/>
        </w:rPr>
        <w:t xml:space="preserve">Una vez recibidas las cotizaciones con CIAP cerrada, la </w:t>
      </w:r>
      <w:r w:rsidR="00473F64" w:rsidRPr="002476A9">
        <w:rPr>
          <w:rFonts w:ascii="Museo Sans 300" w:eastAsia="Times New Roman" w:hAnsi="Museo Sans 300" w:cs="Times New Roman"/>
          <w:lang w:val="es-SV" w:eastAsia="es-ES"/>
        </w:rPr>
        <w:t>AFP</w:t>
      </w:r>
      <w:r w:rsidR="00C46280" w:rsidRPr="002476A9">
        <w:rPr>
          <w:rFonts w:ascii="Museo Sans 300" w:eastAsia="Times New Roman" w:hAnsi="Museo Sans 300" w:cs="Times New Roman"/>
          <w:lang w:val="es-SV" w:eastAsia="es-ES"/>
        </w:rPr>
        <w:t xml:space="preserve"> </w:t>
      </w:r>
      <w:r w:rsidRPr="002476A9">
        <w:rPr>
          <w:rFonts w:ascii="Museo Sans 300" w:eastAsia="Times New Roman" w:hAnsi="Museo Sans 300" w:cs="Arial"/>
          <w:kern w:val="28"/>
          <w:lang w:val="es-SV" w:eastAsia="es-ES"/>
        </w:rPr>
        <w:t>deberá registrarlas en la cuenta de pasivo correspondiente</w:t>
      </w:r>
      <w:r w:rsidR="00085FAA" w:rsidRPr="002476A9">
        <w:rPr>
          <w:rFonts w:ascii="Museo Sans 300" w:eastAsia="Times New Roman" w:hAnsi="Museo Sans 300" w:cs="Arial"/>
          <w:kern w:val="28"/>
          <w:lang w:val="es-SV" w:eastAsia="es-ES"/>
        </w:rPr>
        <w:t xml:space="preserve">. </w:t>
      </w:r>
      <w:r w:rsidR="00470D45" w:rsidRPr="002476A9">
        <w:rPr>
          <w:rFonts w:ascii="Museo Sans 300" w:eastAsia="Times New Roman" w:hAnsi="Museo Sans 300" w:cs="Arial"/>
          <w:kern w:val="28"/>
          <w:lang w:val="es-SV" w:eastAsia="es-ES"/>
        </w:rPr>
        <w:t xml:space="preserve">En un plazo máximo de cinco días hábiles, la AFP deberá notificar al propietario de la cotización </w:t>
      </w:r>
      <w:r w:rsidR="007102F6" w:rsidRPr="002476A9">
        <w:rPr>
          <w:rFonts w:ascii="Museo Sans 300" w:eastAsia="Times New Roman" w:hAnsi="Museo Sans 300" w:cs="Arial"/>
          <w:kern w:val="28"/>
          <w:lang w:val="es-SV" w:eastAsia="es-ES"/>
        </w:rPr>
        <w:t>y este tendrá un plazo de trescientos sesenta y cinco días calendario para hacer la solicitud de reintegro. Si el propietario no se presenta en este plazo, la AFP trasladar</w:t>
      </w:r>
      <w:r w:rsidR="0003514F" w:rsidRPr="002476A9">
        <w:rPr>
          <w:rFonts w:ascii="Museo Sans 300" w:eastAsia="Times New Roman" w:hAnsi="Museo Sans 300" w:cs="Arial"/>
          <w:kern w:val="28"/>
          <w:lang w:val="es-SV" w:eastAsia="es-ES"/>
        </w:rPr>
        <w:t>á</w:t>
      </w:r>
      <w:r w:rsidR="007102F6" w:rsidRPr="002476A9">
        <w:rPr>
          <w:rFonts w:ascii="Museo Sans 300" w:eastAsia="Times New Roman" w:hAnsi="Museo Sans 300" w:cs="Arial"/>
          <w:kern w:val="28"/>
          <w:lang w:val="es-SV" w:eastAsia="es-ES"/>
        </w:rPr>
        <w:t xml:space="preserve"> las cotizaciones a la </w:t>
      </w:r>
      <w:r w:rsidR="00DE5FE6" w:rsidRPr="002476A9">
        <w:rPr>
          <w:rFonts w:ascii="Museo Sans 300" w:eastAsia="Times New Roman" w:hAnsi="Museo Sans 300" w:cs="Arial"/>
          <w:kern w:val="28"/>
          <w:lang w:val="es-SV" w:eastAsia="es-ES"/>
        </w:rPr>
        <w:t xml:space="preserve">cuenta de </w:t>
      </w:r>
      <w:r w:rsidR="007102F6" w:rsidRPr="002476A9">
        <w:rPr>
          <w:rFonts w:ascii="Museo Sans 300" w:eastAsia="Times New Roman" w:hAnsi="Museo Sans 300" w:cs="Arial"/>
          <w:kern w:val="28"/>
          <w:lang w:val="es-SV" w:eastAsia="es-ES"/>
        </w:rPr>
        <w:t xml:space="preserve">rentabilidad del Fondo, conservando el propietario el derecho a solicitar el reintegro de </w:t>
      </w:r>
      <w:proofErr w:type="gramStart"/>
      <w:r w:rsidR="007102F6" w:rsidRPr="002476A9">
        <w:rPr>
          <w:rFonts w:ascii="Museo Sans 300" w:eastAsia="Times New Roman" w:hAnsi="Museo Sans 300" w:cs="Arial"/>
          <w:kern w:val="28"/>
          <w:lang w:val="es-SV" w:eastAsia="es-ES"/>
        </w:rPr>
        <w:t>las mismas</w:t>
      </w:r>
      <w:proofErr w:type="gramEnd"/>
      <w:r w:rsidR="007102F6" w:rsidRPr="002476A9">
        <w:rPr>
          <w:rFonts w:ascii="Museo Sans 300" w:eastAsia="Times New Roman" w:hAnsi="Museo Sans 300" w:cs="Arial"/>
          <w:kern w:val="28"/>
          <w:lang w:val="es-SV" w:eastAsia="es-ES"/>
        </w:rPr>
        <w:t xml:space="preserve"> a valor nominal de la fecha en que</w:t>
      </w:r>
      <w:r w:rsidR="00A00C2A" w:rsidRPr="002476A9">
        <w:rPr>
          <w:rFonts w:ascii="Museo Sans 300" w:eastAsia="Times New Roman" w:hAnsi="Museo Sans 300" w:cs="Arial"/>
          <w:kern w:val="28"/>
          <w:lang w:val="es-SV" w:eastAsia="es-ES"/>
        </w:rPr>
        <w:t xml:space="preserve"> se</w:t>
      </w:r>
      <w:r w:rsidR="007102F6" w:rsidRPr="002476A9">
        <w:rPr>
          <w:rFonts w:ascii="Museo Sans 300" w:eastAsia="Times New Roman" w:hAnsi="Museo Sans 300" w:cs="Arial"/>
          <w:kern w:val="28"/>
          <w:lang w:val="es-SV" w:eastAsia="es-ES"/>
        </w:rPr>
        <w:t xml:space="preserve"> incorpor</w:t>
      </w:r>
      <w:r w:rsidR="0003514F" w:rsidRPr="002476A9">
        <w:rPr>
          <w:rFonts w:ascii="Museo Sans 300" w:eastAsia="Times New Roman" w:hAnsi="Museo Sans 300" w:cs="Arial"/>
          <w:kern w:val="28"/>
          <w:lang w:val="es-SV" w:eastAsia="es-ES"/>
        </w:rPr>
        <w:t>ó</w:t>
      </w:r>
      <w:r w:rsidR="007102F6" w:rsidRPr="002476A9">
        <w:rPr>
          <w:rFonts w:ascii="Museo Sans 300" w:eastAsia="Times New Roman" w:hAnsi="Museo Sans 300" w:cs="Arial"/>
          <w:kern w:val="28"/>
          <w:lang w:val="es-SV" w:eastAsia="es-ES"/>
        </w:rPr>
        <w:t xml:space="preserve"> a la cuenta de pasivo</w:t>
      </w:r>
      <w:r w:rsidR="003C79CC" w:rsidRPr="002476A9">
        <w:rPr>
          <w:rFonts w:ascii="Museo Sans 300" w:eastAsia="Times New Roman" w:hAnsi="Museo Sans 300" w:cs="Arial"/>
          <w:kern w:val="28"/>
          <w:lang w:val="es-SV" w:eastAsia="es-ES"/>
        </w:rPr>
        <w:t>.</w:t>
      </w:r>
    </w:p>
    <w:p w14:paraId="717F04E1" w14:textId="44BADBC7" w:rsidR="001E456D" w:rsidRPr="002476A9" w:rsidRDefault="001E456D" w:rsidP="003C79CC">
      <w:pPr>
        <w:widowControl w:val="0"/>
        <w:tabs>
          <w:tab w:val="left" w:pos="851"/>
        </w:tabs>
        <w:spacing w:after="0" w:line="240" w:lineRule="auto"/>
        <w:jc w:val="both"/>
        <w:rPr>
          <w:rFonts w:ascii="Museo Sans 300" w:eastAsia="Times New Roman" w:hAnsi="Museo Sans 300" w:cs="Times New Roman"/>
          <w:b/>
          <w:lang w:val="es-SV" w:eastAsia="es-ES"/>
        </w:rPr>
      </w:pPr>
    </w:p>
    <w:p w14:paraId="30EB25F3" w14:textId="32C8BFC9" w:rsidR="001E456D" w:rsidRPr="002476A9" w:rsidRDefault="001E456D" w:rsidP="00AE722D">
      <w:pPr>
        <w:keepNext/>
        <w:spacing w:after="0" w:line="240" w:lineRule="auto"/>
        <w:jc w:val="both"/>
        <w:rPr>
          <w:rFonts w:ascii="Museo Sans 300" w:eastAsia="Times New Roman" w:hAnsi="Museo Sans 300" w:cs="Times New Roman"/>
          <w:b/>
          <w:lang w:val="es-SV" w:eastAsia="es-ES"/>
        </w:rPr>
      </w:pPr>
      <w:r w:rsidRPr="002476A9">
        <w:rPr>
          <w:rFonts w:ascii="Museo Sans 300" w:eastAsia="Times New Roman" w:hAnsi="Museo Sans 300" w:cs="Times New Roman"/>
          <w:b/>
          <w:lang w:val="es-SV" w:eastAsia="es-ES"/>
        </w:rPr>
        <w:t xml:space="preserve">Acreditación en los </w:t>
      </w:r>
      <w:r w:rsidR="008E4F39" w:rsidRPr="002476A9">
        <w:rPr>
          <w:rFonts w:ascii="Museo Sans 300" w:eastAsia="Times New Roman" w:hAnsi="Museo Sans 300" w:cs="Times New Roman"/>
          <w:b/>
          <w:lang w:val="es-SV" w:eastAsia="es-ES"/>
        </w:rPr>
        <w:t>Institutos Previsionales</w:t>
      </w:r>
      <w:r w:rsidRPr="002476A9">
        <w:rPr>
          <w:rFonts w:ascii="Museo Sans 300" w:eastAsia="Times New Roman" w:hAnsi="Museo Sans 300" w:cs="Times New Roman"/>
          <w:b/>
          <w:lang w:val="es-SV" w:eastAsia="es-ES"/>
        </w:rPr>
        <w:t xml:space="preserve"> </w:t>
      </w:r>
    </w:p>
    <w:p w14:paraId="481B98A5" w14:textId="0FB00BBF" w:rsidR="001E456D" w:rsidRPr="002476A9" w:rsidRDefault="001E456D" w:rsidP="00AE722D">
      <w:pPr>
        <w:widowControl w:val="0"/>
        <w:numPr>
          <w:ilvl w:val="0"/>
          <w:numId w:val="18"/>
        </w:numPr>
        <w:tabs>
          <w:tab w:val="left" w:pos="851"/>
        </w:tabs>
        <w:spacing w:after="0" w:line="240" w:lineRule="auto"/>
        <w:ind w:left="0" w:firstLine="0"/>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 xml:space="preserve">Los </w:t>
      </w:r>
      <w:r w:rsidR="008E4F39" w:rsidRPr="002476A9">
        <w:rPr>
          <w:rFonts w:ascii="Museo Sans 300" w:eastAsia="Times New Roman" w:hAnsi="Museo Sans 300" w:cs="Times New Roman"/>
          <w:lang w:val="es-SV" w:eastAsia="es-ES"/>
        </w:rPr>
        <w:t>Institutos Previsionales</w:t>
      </w:r>
      <w:r w:rsidRPr="002476A9">
        <w:rPr>
          <w:rFonts w:ascii="Museo Sans 300" w:eastAsia="Times New Roman" w:hAnsi="Museo Sans 300" w:cs="Times New Roman"/>
          <w:lang w:val="es-SV" w:eastAsia="es-ES"/>
        </w:rPr>
        <w:t xml:space="preserve">, al momento de la acreditación, deberán hacer los cálculos correspondientes según las tasas aplicables al período declarado. </w:t>
      </w:r>
      <w:proofErr w:type="gramStart"/>
      <w:r w:rsidR="003B1ECC" w:rsidRPr="002476A9">
        <w:rPr>
          <w:rFonts w:ascii="Museo Sans 300" w:eastAsia="Times New Roman" w:hAnsi="Museo Sans 300" w:cs="Times New Roman"/>
          <w:lang w:val="es-SV" w:eastAsia="es-ES"/>
        </w:rPr>
        <w:t>En caso que</w:t>
      </w:r>
      <w:proofErr w:type="gramEnd"/>
      <w:r w:rsidR="003B1ECC" w:rsidRPr="002476A9">
        <w:rPr>
          <w:rFonts w:ascii="Museo Sans 300" w:eastAsia="Times New Roman" w:hAnsi="Museo Sans 300" w:cs="Times New Roman"/>
          <w:lang w:val="es-SV" w:eastAsia="es-ES"/>
        </w:rPr>
        <w:t xml:space="preserve"> existan insuficiencias o excesos, </w:t>
      </w:r>
      <w:r w:rsidR="00DC2570" w:rsidRPr="002476A9">
        <w:rPr>
          <w:rFonts w:ascii="Museo Sans 300" w:eastAsia="Times New Roman" w:hAnsi="Museo Sans 300" w:cs="Times New Roman"/>
          <w:lang w:val="es-SV" w:eastAsia="es-ES"/>
        </w:rPr>
        <w:t>la</w:t>
      </w:r>
      <w:r w:rsidR="00783DEB" w:rsidRPr="002476A9">
        <w:rPr>
          <w:rFonts w:ascii="Museo Sans 300" w:eastAsia="Times New Roman" w:hAnsi="Museo Sans 300" w:cs="Times New Roman"/>
          <w:lang w:val="es-SV" w:eastAsia="es-ES"/>
        </w:rPr>
        <w:t xml:space="preserve"> </w:t>
      </w:r>
      <w:r w:rsidR="00DC2570" w:rsidRPr="002476A9">
        <w:rPr>
          <w:rFonts w:ascii="Museo Sans 300" w:eastAsia="Times New Roman" w:hAnsi="Museo Sans 300" w:cs="Times New Roman"/>
          <w:lang w:val="es-SV" w:eastAsia="es-ES"/>
        </w:rPr>
        <w:t xml:space="preserve">AFP </w:t>
      </w:r>
      <w:r w:rsidR="00783DEB" w:rsidRPr="002476A9">
        <w:rPr>
          <w:rFonts w:ascii="Museo Sans 300" w:eastAsia="Times New Roman" w:hAnsi="Museo Sans 300" w:cs="Times New Roman"/>
          <w:lang w:val="es-SV" w:eastAsia="es-ES"/>
        </w:rPr>
        <w:t>que recibió el pago de la planilla,</w:t>
      </w:r>
      <w:r w:rsidR="00783DEB" w:rsidRPr="002476A9">
        <w:rPr>
          <w:rFonts w:ascii="Museo Sans 300" w:eastAsia="Times New Roman" w:hAnsi="Museo Sans 300" w:cs="Times New Roman"/>
          <w:color w:val="0000FF"/>
          <w:lang w:val="es-SV" w:eastAsia="es-ES"/>
        </w:rPr>
        <w:t xml:space="preserve"> </w:t>
      </w:r>
      <w:r w:rsidR="003B1ECC" w:rsidRPr="002476A9">
        <w:rPr>
          <w:rFonts w:ascii="Museo Sans 300" w:eastAsia="Times New Roman" w:hAnsi="Museo Sans 300" w:cs="Times New Roman"/>
          <w:lang w:val="es-SV" w:eastAsia="es-ES"/>
        </w:rPr>
        <w:t>deberá efectuar las gestiones de cobro o devoluciones correspondientes.</w:t>
      </w:r>
    </w:p>
    <w:p w14:paraId="65BBC2B6" w14:textId="77777777" w:rsidR="001E456D" w:rsidRPr="002476A9" w:rsidRDefault="001E456D" w:rsidP="00794B88">
      <w:pPr>
        <w:spacing w:after="0" w:line="240" w:lineRule="auto"/>
        <w:jc w:val="both"/>
        <w:rPr>
          <w:rFonts w:ascii="Museo Sans 300" w:eastAsia="Times New Roman" w:hAnsi="Museo Sans 300" w:cs="Times New Roman"/>
          <w:lang w:val="es-SV" w:eastAsia="es-ES"/>
        </w:rPr>
      </w:pPr>
    </w:p>
    <w:p w14:paraId="61121C1B" w14:textId="1DEB85E8" w:rsidR="00C3274A" w:rsidRPr="002476A9" w:rsidRDefault="001E456D" w:rsidP="00AE722D">
      <w:pPr>
        <w:keepNext/>
        <w:spacing w:after="0" w:line="240" w:lineRule="auto"/>
        <w:jc w:val="both"/>
        <w:rPr>
          <w:rFonts w:ascii="Museo Sans 300" w:eastAsia="Times New Roman" w:hAnsi="Museo Sans 300" w:cs="Times New Roman"/>
          <w:b/>
          <w:lang w:val="es-SV" w:eastAsia="es-ES"/>
        </w:rPr>
      </w:pPr>
      <w:r w:rsidRPr="002476A9">
        <w:rPr>
          <w:rFonts w:ascii="Museo Sans 300" w:eastAsia="Times New Roman" w:hAnsi="Museo Sans 300" w:cs="Times New Roman"/>
          <w:b/>
          <w:lang w:val="es-SV" w:eastAsia="es-ES"/>
        </w:rPr>
        <w:t xml:space="preserve">Rentabilidad devengada por los rezagos en las </w:t>
      </w:r>
      <w:r w:rsidR="00ED30A3" w:rsidRPr="002476A9">
        <w:rPr>
          <w:rFonts w:ascii="Museo Sans 300" w:eastAsia="Times New Roman" w:hAnsi="Museo Sans 300" w:cs="Times New Roman"/>
          <w:b/>
          <w:lang w:val="es-SV" w:eastAsia="es-ES"/>
        </w:rPr>
        <w:t>Instituciones Previsionales</w:t>
      </w:r>
    </w:p>
    <w:p w14:paraId="2EAA2823" w14:textId="6D859946" w:rsidR="001E456D" w:rsidRPr="002476A9" w:rsidRDefault="001E456D" w:rsidP="00AE722D">
      <w:pPr>
        <w:widowControl w:val="0"/>
        <w:numPr>
          <w:ilvl w:val="0"/>
          <w:numId w:val="18"/>
        </w:numPr>
        <w:tabs>
          <w:tab w:val="left" w:pos="851"/>
        </w:tabs>
        <w:spacing w:after="120" w:line="240" w:lineRule="auto"/>
        <w:ind w:left="0" w:firstLine="0"/>
        <w:jc w:val="both"/>
        <w:rPr>
          <w:rFonts w:ascii="Museo Sans 300" w:eastAsia="Times New Roman" w:hAnsi="Museo Sans 300" w:cs="Times New Roman"/>
          <w:b/>
          <w:lang w:val="es-SV" w:eastAsia="es-ES"/>
        </w:rPr>
      </w:pPr>
      <w:r w:rsidRPr="002476A9">
        <w:rPr>
          <w:rFonts w:ascii="Museo Sans 300" w:eastAsia="Times New Roman" w:hAnsi="Museo Sans 300" w:cs="Times New Roman"/>
          <w:lang w:val="es-SV" w:eastAsia="es-ES"/>
        </w:rPr>
        <w:t xml:space="preserve">Para el cálculo de la rentabilidad devengada por los rezagos entre </w:t>
      </w:r>
      <w:r w:rsidR="00356C46" w:rsidRPr="002476A9">
        <w:rPr>
          <w:rFonts w:ascii="Museo Sans 300" w:eastAsia="Times New Roman" w:hAnsi="Museo Sans 300" w:cs="Times New Roman"/>
          <w:lang w:val="es-SV" w:eastAsia="es-ES"/>
        </w:rPr>
        <w:t xml:space="preserve">las </w:t>
      </w:r>
      <w:r w:rsidR="000F6D93" w:rsidRPr="002476A9">
        <w:rPr>
          <w:rFonts w:ascii="Museo Sans 300" w:eastAsia="Times New Roman" w:hAnsi="Museo Sans 300" w:cs="Times New Roman"/>
          <w:lang w:val="es-SV" w:eastAsia="es-ES"/>
        </w:rPr>
        <w:t>Instituci</w:t>
      </w:r>
      <w:r w:rsidR="00356C46" w:rsidRPr="002476A9">
        <w:rPr>
          <w:rFonts w:ascii="Museo Sans 300" w:eastAsia="Times New Roman" w:hAnsi="Museo Sans 300" w:cs="Times New Roman"/>
          <w:lang w:val="es-SV" w:eastAsia="es-ES"/>
        </w:rPr>
        <w:t>o</w:t>
      </w:r>
      <w:r w:rsidR="000F6D93" w:rsidRPr="002476A9">
        <w:rPr>
          <w:rFonts w:ascii="Museo Sans 300" w:eastAsia="Times New Roman" w:hAnsi="Museo Sans 300" w:cs="Times New Roman"/>
          <w:lang w:val="es-SV" w:eastAsia="es-ES"/>
        </w:rPr>
        <w:t>n</w:t>
      </w:r>
      <w:r w:rsidR="00356C46" w:rsidRPr="002476A9">
        <w:rPr>
          <w:rFonts w:ascii="Museo Sans 300" w:eastAsia="Times New Roman" w:hAnsi="Museo Sans 300" w:cs="Times New Roman"/>
          <w:lang w:val="es-SV" w:eastAsia="es-ES"/>
        </w:rPr>
        <w:t>es</w:t>
      </w:r>
      <w:r w:rsidR="000F6D93" w:rsidRPr="002476A9">
        <w:rPr>
          <w:rFonts w:ascii="Museo Sans 300" w:eastAsia="Times New Roman" w:hAnsi="Museo Sans 300" w:cs="Times New Roman"/>
          <w:lang w:val="es-SV" w:eastAsia="es-ES"/>
        </w:rPr>
        <w:t xml:space="preserve"> Previsional</w:t>
      </w:r>
      <w:r w:rsidR="00356C46" w:rsidRPr="002476A9">
        <w:rPr>
          <w:rFonts w:ascii="Museo Sans 300" w:eastAsia="Times New Roman" w:hAnsi="Museo Sans 300" w:cs="Times New Roman"/>
          <w:lang w:val="es-SV" w:eastAsia="es-ES"/>
        </w:rPr>
        <w:t>es</w:t>
      </w:r>
      <w:r w:rsidRPr="002476A9">
        <w:rPr>
          <w:rFonts w:ascii="Museo Sans 300" w:eastAsia="Times New Roman" w:hAnsi="Museo Sans 300" w:cs="Times New Roman"/>
          <w:lang w:val="es-SV" w:eastAsia="es-ES"/>
        </w:rPr>
        <w:t>, se tomar</w:t>
      </w:r>
      <w:r w:rsidR="00356C46" w:rsidRPr="002476A9">
        <w:rPr>
          <w:rFonts w:ascii="Museo Sans 300" w:eastAsia="Times New Roman" w:hAnsi="Museo Sans 300" w:cs="Times New Roman"/>
          <w:lang w:val="es-SV" w:eastAsia="es-ES"/>
        </w:rPr>
        <w:t>á</w:t>
      </w:r>
      <w:r w:rsidRPr="002476A9">
        <w:rPr>
          <w:rFonts w:ascii="Museo Sans 300" w:eastAsia="Times New Roman" w:hAnsi="Museo Sans 300" w:cs="Times New Roman"/>
          <w:lang w:val="es-SV" w:eastAsia="es-ES"/>
        </w:rPr>
        <w:t xml:space="preserve"> en cuenta lo siguiente: </w:t>
      </w:r>
    </w:p>
    <w:p w14:paraId="0778DD7C" w14:textId="2E0F80C7" w:rsidR="001E456D" w:rsidRPr="002476A9" w:rsidRDefault="001E456D" w:rsidP="00AE722D">
      <w:pPr>
        <w:pStyle w:val="Prrafodelista"/>
        <w:numPr>
          <w:ilvl w:val="0"/>
          <w:numId w:val="26"/>
        </w:numPr>
        <w:spacing w:after="0" w:line="240" w:lineRule="auto"/>
        <w:ind w:left="425" w:hanging="425"/>
        <w:jc w:val="both"/>
        <w:rPr>
          <w:rFonts w:ascii="Museo Sans 300" w:eastAsia="Times New Roman" w:hAnsi="Museo Sans 300" w:cs="Times New Roman"/>
          <w:b/>
          <w:lang w:val="es-SV" w:eastAsia="es-ES"/>
        </w:rPr>
      </w:pPr>
      <w:r w:rsidRPr="002476A9">
        <w:rPr>
          <w:rFonts w:ascii="Museo Sans 300" w:eastAsia="Times New Roman" w:hAnsi="Museo Sans 300" w:cs="Times New Roman"/>
          <w:lang w:val="es-SV" w:eastAsia="es-ES"/>
        </w:rPr>
        <w:t xml:space="preserve">Rentabilidad de los rezagos entre instituciones pertenecientes al </w:t>
      </w:r>
      <w:r w:rsidR="001669EC" w:rsidRPr="002476A9">
        <w:rPr>
          <w:rFonts w:ascii="Museo Sans 300" w:eastAsia="Times New Roman" w:hAnsi="Museo Sans 300" w:cs="Times New Roman"/>
          <w:lang w:val="es-SV" w:eastAsia="es-ES"/>
        </w:rPr>
        <w:t>SPP</w:t>
      </w:r>
      <w:r w:rsidR="00693D84" w:rsidRPr="002476A9">
        <w:rPr>
          <w:rFonts w:ascii="Museo Sans 300" w:eastAsia="Times New Roman" w:hAnsi="Museo Sans 300" w:cs="Times New Roman"/>
          <w:lang w:val="es-SV" w:eastAsia="es-ES"/>
        </w:rPr>
        <w:t xml:space="preserve">: </w:t>
      </w:r>
      <w:r w:rsidRPr="002476A9">
        <w:rPr>
          <w:rFonts w:ascii="Museo Sans 300" w:eastAsia="Times New Roman" w:hAnsi="Museo Sans 300" w:cs="Times New Roman"/>
          <w:lang w:val="es-SV" w:eastAsia="es-ES"/>
        </w:rPr>
        <w:t>Para el cálculo de la rentabilidad, se utilizará la siguiente fórmula:</w:t>
      </w:r>
    </w:p>
    <w:p w14:paraId="42D59C16" w14:textId="77777777" w:rsidR="001E456D" w:rsidRPr="002476A9" w:rsidRDefault="001E456D" w:rsidP="00794B88">
      <w:pPr>
        <w:spacing w:after="0" w:line="240" w:lineRule="auto"/>
        <w:ind w:left="709" w:hanging="709"/>
        <w:rPr>
          <w:rFonts w:ascii="Museo Sans 300" w:eastAsia="Times New Roman" w:hAnsi="Museo Sans 300" w:cs="Times New Roman"/>
          <w:lang w:val="es-SV" w:eastAsia="es-ES"/>
        </w:rPr>
      </w:pPr>
    </w:p>
    <w:p w14:paraId="17D1E11F" w14:textId="698138AA" w:rsidR="001E456D" w:rsidRPr="002476A9" w:rsidRDefault="00BB6AA8" w:rsidP="00BB6AA8">
      <w:pPr>
        <w:spacing w:after="0" w:line="240" w:lineRule="auto"/>
        <w:jc w:val="center"/>
        <w:rPr>
          <w:rFonts w:ascii="Museo Sans 300" w:eastAsia="Times New Roman" w:hAnsi="Museo Sans 300" w:cs="Times New Roman"/>
          <w:lang w:val="es-SV" w:eastAsia="es-ES"/>
        </w:rPr>
      </w:pPr>
      <m:oMathPara>
        <m:oMath>
          <m:r>
            <w:rPr>
              <w:rFonts w:ascii="Cambria Math" w:eastAsia="Times New Roman" w:hAnsi="Cambria Math" w:cs="Times New Roman"/>
              <w:lang w:val="es-SV" w:eastAsia="es-ES"/>
            </w:rPr>
            <m:t>r=</m:t>
          </m:r>
          <m:sSub>
            <m:sSubPr>
              <m:ctrlPr>
                <w:rPr>
                  <w:rFonts w:ascii="Cambria Math" w:eastAsia="Times New Roman" w:hAnsi="Cambria Math" w:cs="Times New Roman"/>
                  <w:i/>
                  <w:lang w:val="es-SV" w:eastAsia="es-ES"/>
                </w:rPr>
              </m:ctrlPr>
            </m:sSubPr>
            <m:e>
              <m:r>
                <w:rPr>
                  <w:rFonts w:ascii="Cambria Math" w:eastAsia="Times New Roman" w:hAnsi="Cambria Math" w:cs="Times New Roman"/>
                  <w:lang w:val="es-SV" w:eastAsia="es-ES"/>
                </w:rPr>
                <m:t>M</m:t>
              </m:r>
            </m:e>
            <m:sub>
              <m:r>
                <w:rPr>
                  <w:rFonts w:ascii="Cambria Math" w:eastAsia="Times New Roman" w:hAnsi="Cambria Math" w:cs="Times New Roman"/>
                  <w:lang w:val="es-SV" w:eastAsia="es-ES"/>
                </w:rPr>
                <m:t>i</m:t>
              </m:r>
            </m:sub>
          </m:sSub>
          <m:d>
            <m:dPr>
              <m:ctrlPr>
                <w:rPr>
                  <w:rFonts w:ascii="Cambria Math" w:eastAsia="Times New Roman" w:hAnsi="Cambria Math" w:cs="Times New Roman"/>
                  <w:i/>
                  <w:lang w:val="es-SV" w:eastAsia="es-ES"/>
                </w:rPr>
              </m:ctrlPr>
            </m:dPr>
            <m:e>
              <m:nary>
                <m:naryPr>
                  <m:chr m:val="∑"/>
                  <m:ctrlPr>
                    <w:rPr>
                      <w:rFonts w:ascii="Cambria Math" w:eastAsia="Times New Roman" w:hAnsi="Cambria Math" w:cs="Times New Roman"/>
                      <w:i/>
                      <w:lang w:val="es-SV" w:eastAsia="es-ES"/>
                    </w:rPr>
                  </m:ctrlPr>
                </m:naryPr>
                <m:sub>
                  <m:r>
                    <w:rPr>
                      <w:rFonts w:ascii="Cambria Math" w:eastAsia="Times New Roman" w:hAnsi="Cambria Math" w:cs="Times New Roman"/>
                      <w:lang w:val="es-SV" w:eastAsia="es-ES"/>
                    </w:rPr>
                    <m:t>j=i+1</m:t>
                  </m:r>
                </m:sub>
                <m:sup>
                  <m:r>
                    <w:rPr>
                      <w:rFonts w:ascii="Cambria Math" w:eastAsia="Times New Roman" w:hAnsi="Cambria Math" w:cs="Times New Roman"/>
                      <w:lang w:val="es-SV" w:eastAsia="es-ES"/>
                    </w:rPr>
                    <m:t>n</m:t>
                  </m:r>
                </m:sup>
                <m:e>
                  <m:f>
                    <m:fPr>
                      <m:ctrlPr>
                        <w:rPr>
                          <w:rFonts w:ascii="Cambria Math" w:eastAsia="Times New Roman" w:hAnsi="Cambria Math" w:cs="Times New Roman"/>
                          <w:i/>
                          <w:lang w:val="es-SV" w:eastAsia="es-ES"/>
                        </w:rPr>
                      </m:ctrlPr>
                    </m:fPr>
                    <m:num>
                      <m:sSub>
                        <m:sSubPr>
                          <m:ctrlPr>
                            <w:rPr>
                              <w:rFonts w:ascii="Cambria Math" w:eastAsia="Times New Roman" w:hAnsi="Cambria Math" w:cs="Times New Roman"/>
                              <w:i/>
                              <w:lang w:val="es-SV" w:eastAsia="es-ES"/>
                            </w:rPr>
                          </m:ctrlPr>
                        </m:sSubPr>
                        <m:e>
                          <m:r>
                            <w:rPr>
                              <w:rFonts w:ascii="Cambria Math" w:eastAsia="Times New Roman" w:hAnsi="Cambria Math" w:cs="Times New Roman"/>
                              <w:lang w:val="es-SV" w:eastAsia="es-ES"/>
                            </w:rPr>
                            <m:t>r</m:t>
                          </m:r>
                        </m:e>
                        <m:sub>
                          <m:r>
                            <w:rPr>
                              <w:rFonts w:ascii="Cambria Math" w:eastAsia="Times New Roman" w:hAnsi="Cambria Math" w:cs="Times New Roman"/>
                              <w:lang w:val="es-SV" w:eastAsia="es-ES"/>
                            </w:rPr>
                            <m:t>j</m:t>
                          </m:r>
                        </m:sub>
                      </m:sSub>
                    </m:num>
                    <m:den>
                      <m:r>
                        <w:rPr>
                          <w:rFonts w:ascii="Cambria Math" w:eastAsia="Times New Roman" w:hAnsi="Cambria Math" w:cs="Times New Roman"/>
                          <w:lang w:val="es-SV" w:eastAsia="es-ES"/>
                        </w:rPr>
                        <m:t>12</m:t>
                      </m:r>
                    </m:den>
                  </m:f>
                </m:e>
              </m:nary>
            </m:e>
          </m:d>
        </m:oMath>
      </m:oMathPara>
    </w:p>
    <w:p w14:paraId="69B60FAB" w14:textId="252BE56A" w:rsidR="001E456D" w:rsidRPr="002476A9" w:rsidRDefault="006E214D" w:rsidP="00AE722D">
      <w:pPr>
        <w:spacing w:after="0" w:line="240" w:lineRule="auto"/>
        <w:ind w:left="708" w:hanging="708"/>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D</w:t>
      </w:r>
      <w:r w:rsidR="001E456D" w:rsidRPr="002476A9">
        <w:rPr>
          <w:rFonts w:ascii="Museo Sans 300" w:eastAsia="Times New Roman" w:hAnsi="Museo Sans 300" w:cs="Times New Roman"/>
          <w:lang w:val="es-SV" w:eastAsia="es-ES"/>
        </w:rPr>
        <w:t>ónde:</w:t>
      </w:r>
    </w:p>
    <w:p w14:paraId="0883EFD0" w14:textId="5A437875" w:rsidR="001E456D" w:rsidRPr="002476A9" w:rsidRDefault="003241B3" w:rsidP="00AE722D">
      <w:pPr>
        <w:tabs>
          <w:tab w:val="left" w:pos="2127"/>
        </w:tabs>
        <w:spacing w:after="0" w:line="240" w:lineRule="auto"/>
        <w:ind w:left="1418" w:hanging="567"/>
        <w:jc w:val="both"/>
        <w:rPr>
          <w:rFonts w:ascii="Museo Sans 300" w:eastAsia="Times New Roman" w:hAnsi="Museo Sans 300" w:cs="Times New Roman"/>
          <w:lang w:val="es-SV" w:eastAsia="es-ES"/>
        </w:rPr>
      </w:pPr>
      <m:oMath>
        <m:r>
          <w:rPr>
            <w:rFonts w:ascii="Cambria Math" w:eastAsia="Times New Roman" w:hAnsi="Cambria Math" w:cs="Times New Roman"/>
            <w:lang w:val="es-SV" w:eastAsia="es-ES"/>
          </w:rPr>
          <m:t>i</m:t>
        </m:r>
      </m:oMath>
      <w:r w:rsidR="001E456D" w:rsidRPr="002476A9">
        <w:rPr>
          <w:rFonts w:ascii="Museo Sans 300" w:eastAsia="Times New Roman" w:hAnsi="Museo Sans 300" w:cs="Times New Roman"/>
          <w:lang w:val="es-SV" w:eastAsia="es-ES"/>
        </w:rPr>
        <w:t xml:space="preserve"> = </w:t>
      </w:r>
      <w:r w:rsidR="001E456D" w:rsidRPr="002476A9">
        <w:rPr>
          <w:rFonts w:ascii="Museo Sans 300" w:eastAsia="Times New Roman" w:hAnsi="Museo Sans 300" w:cs="Times New Roman"/>
          <w:lang w:val="es-SV" w:eastAsia="es-ES"/>
        </w:rPr>
        <w:tab/>
        <w:t>Correlativos del mes de aportación de los fondos;</w:t>
      </w:r>
    </w:p>
    <w:p w14:paraId="4893A620" w14:textId="1AF21F4E" w:rsidR="001E456D" w:rsidRPr="002476A9" w:rsidRDefault="00BB383D" w:rsidP="00AE722D">
      <w:pPr>
        <w:tabs>
          <w:tab w:val="left" w:pos="2127"/>
        </w:tabs>
        <w:spacing w:after="0" w:line="240" w:lineRule="auto"/>
        <w:ind w:left="1416" w:hanging="707"/>
        <w:jc w:val="both"/>
        <w:rPr>
          <w:rFonts w:ascii="Museo Sans 300" w:eastAsia="Times New Roman" w:hAnsi="Museo Sans 300" w:cs="Times New Roman"/>
          <w:lang w:val="es-SV" w:eastAsia="es-ES"/>
        </w:rPr>
      </w:pPr>
      <m:oMath>
        <m:sSub>
          <m:sSubPr>
            <m:ctrlPr>
              <w:rPr>
                <w:rFonts w:ascii="Cambria Math" w:eastAsia="Times New Roman" w:hAnsi="Cambria Math" w:cs="Times New Roman"/>
                <w:i/>
                <w:lang w:val="es-SV" w:eastAsia="es-ES"/>
              </w:rPr>
            </m:ctrlPr>
          </m:sSubPr>
          <m:e>
            <m:r>
              <w:rPr>
                <w:rFonts w:ascii="Cambria Math" w:eastAsia="Times New Roman" w:hAnsi="Cambria Math" w:cs="Times New Roman"/>
                <w:lang w:val="es-SV" w:eastAsia="es-ES"/>
              </w:rPr>
              <m:t>M</m:t>
            </m:r>
          </m:e>
          <m:sub>
            <m:r>
              <w:rPr>
                <w:rFonts w:ascii="Cambria Math" w:eastAsia="Times New Roman" w:hAnsi="Cambria Math" w:cs="Times New Roman"/>
                <w:lang w:val="es-SV" w:eastAsia="es-ES"/>
              </w:rPr>
              <m:t>i</m:t>
            </m:r>
          </m:sub>
        </m:sSub>
      </m:oMath>
      <w:r w:rsidR="001E456D" w:rsidRPr="002476A9">
        <w:rPr>
          <w:rFonts w:ascii="Museo Sans 300" w:eastAsia="Times New Roman" w:hAnsi="Museo Sans 300" w:cs="Times New Roman"/>
          <w:lang w:val="es-SV" w:eastAsia="es-ES"/>
        </w:rPr>
        <w:t xml:space="preserve"> = </w:t>
      </w:r>
      <w:r w:rsidR="001E456D" w:rsidRPr="002476A9">
        <w:rPr>
          <w:rFonts w:ascii="Museo Sans 300" w:eastAsia="Times New Roman" w:hAnsi="Museo Sans 300" w:cs="Times New Roman"/>
          <w:lang w:val="es-SV" w:eastAsia="es-ES"/>
        </w:rPr>
        <w:tab/>
        <w:t>Monto a trasladar perteneciente al período i;</w:t>
      </w:r>
    </w:p>
    <w:p w14:paraId="6358EFDE" w14:textId="6D60C447" w:rsidR="001E456D" w:rsidRPr="002476A9" w:rsidRDefault="00BA2C6E" w:rsidP="00AE722D">
      <w:pPr>
        <w:spacing w:after="0" w:line="240" w:lineRule="auto"/>
        <w:ind w:left="1418" w:hanging="567"/>
        <w:jc w:val="both"/>
        <w:rPr>
          <w:rFonts w:ascii="Museo Sans 300" w:eastAsia="Times New Roman" w:hAnsi="Museo Sans 300" w:cs="Times New Roman"/>
          <w:lang w:val="es-SV" w:eastAsia="es-ES"/>
        </w:rPr>
      </w:pPr>
      <m:oMath>
        <m:r>
          <w:rPr>
            <w:rFonts w:ascii="Cambria Math" w:eastAsia="Times New Roman" w:hAnsi="Cambria Math" w:cs="Times New Roman"/>
            <w:lang w:val="es-SV" w:eastAsia="es-ES"/>
          </w:rPr>
          <m:t>j</m:t>
        </m:r>
      </m:oMath>
      <w:r w:rsidRPr="002476A9">
        <w:rPr>
          <w:rFonts w:ascii="Museo Sans 300" w:eastAsia="Times New Roman" w:hAnsi="Museo Sans 300" w:cs="Times New Roman"/>
          <w:lang w:val="es-SV" w:eastAsia="es-ES"/>
        </w:rPr>
        <w:t xml:space="preserve"> </w:t>
      </w:r>
      <w:r w:rsidR="001E456D" w:rsidRPr="002476A9">
        <w:rPr>
          <w:rFonts w:ascii="Museo Sans 300" w:eastAsia="Times New Roman" w:hAnsi="Museo Sans 300" w:cs="Times New Roman"/>
          <w:lang w:val="es-SV" w:eastAsia="es-ES"/>
        </w:rPr>
        <w:t xml:space="preserve">= </w:t>
      </w:r>
      <w:r w:rsidR="001E456D" w:rsidRPr="002476A9">
        <w:rPr>
          <w:rFonts w:ascii="Museo Sans 300" w:eastAsia="Times New Roman" w:hAnsi="Museo Sans 300" w:cs="Times New Roman"/>
          <w:lang w:val="es-SV" w:eastAsia="es-ES"/>
        </w:rPr>
        <w:tab/>
        <w:t>Correlativo del mes de ganancia de rentabilidad del monto Mi;</w:t>
      </w:r>
    </w:p>
    <w:p w14:paraId="65F6F41C" w14:textId="07101EAC" w:rsidR="001E456D" w:rsidRPr="002476A9" w:rsidRDefault="00BA2C6E" w:rsidP="00AE722D">
      <w:pPr>
        <w:spacing w:after="0" w:line="240" w:lineRule="auto"/>
        <w:ind w:left="1418" w:hanging="567"/>
        <w:jc w:val="both"/>
        <w:rPr>
          <w:rFonts w:ascii="Museo Sans 300" w:eastAsia="Times New Roman" w:hAnsi="Museo Sans 300" w:cs="Times New Roman"/>
          <w:lang w:val="es-SV" w:eastAsia="es-ES"/>
        </w:rPr>
      </w:pPr>
      <m:oMath>
        <m:r>
          <w:rPr>
            <w:rFonts w:ascii="Cambria Math" w:eastAsia="Times New Roman" w:hAnsi="Cambria Math" w:cs="Times New Roman"/>
            <w:lang w:val="es-SV" w:eastAsia="es-ES"/>
          </w:rPr>
          <w:lastRenderedPageBreak/>
          <m:t>n</m:t>
        </m:r>
      </m:oMath>
      <w:r w:rsidR="001E456D" w:rsidRPr="002476A9">
        <w:rPr>
          <w:rFonts w:ascii="Museo Sans 300" w:eastAsia="Times New Roman" w:hAnsi="Museo Sans 300" w:cs="Times New Roman"/>
          <w:lang w:val="es-SV" w:eastAsia="es-ES"/>
        </w:rPr>
        <w:t xml:space="preserve"> = </w:t>
      </w:r>
      <w:r w:rsidR="001E456D" w:rsidRPr="002476A9">
        <w:rPr>
          <w:rFonts w:ascii="Museo Sans 300" w:eastAsia="Times New Roman" w:hAnsi="Museo Sans 300" w:cs="Times New Roman"/>
          <w:lang w:val="es-SV" w:eastAsia="es-ES"/>
        </w:rPr>
        <w:tab/>
      </w:r>
      <w:r w:rsidR="002E722B" w:rsidRPr="002476A9">
        <w:rPr>
          <w:rFonts w:ascii="Museo Sans 300" w:eastAsia="Times New Roman" w:hAnsi="Museo Sans 300" w:cs="Times New Roman"/>
          <w:lang w:val="es-SV" w:eastAsia="es-ES"/>
        </w:rPr>
        <w:t>M</w:t>
      </w:r>
      <w:r w:rsidR="001E456D" w:rsidRPr="002476A9">
        <w:rPr>
          <w:rFonts w:ascii="Museo Sans 300" w:eastAsia="Times New Roman" w:hAnsi="Museo Sans 300" w:cs="Times New Roman"/>
          <w:lang w:val="es-SV" w:eastAsia="es-ES"/>
        </w:rPr>
        <w:t>es de traslado de fondos, si se efectúa después del sexto día hábil del</w:t>
      </w:r>
    </w:p>
    <w:p w14:paraId="4DFFB58E" w14:textId="77777777" w:rsidR="001E456D" w:rsidRPr="002476A9" w:rsidRDefault="001E456D" w:rsidP="00AE722D">
      <w:pPr>
        <w:spacing w:after="0" w:line="240" w:lineRule="auto"/>
        <w:ind w:left="1418" w:hanging="2"/>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 xml:space="preserve"> mes; caso contrario, deberá considerarse en el cálculo, el mes anterior;</w:t>
      </w:r>
    </w:p>
    <w:p w14:paraId="65E4EB31" w14:textId="15106B4B" w:rsidR="001E456D" w:rsidRPr="002476A9" w:rsidRDefault="00BB383D" w:rsidP="00AE722D">
      <w:pPr>
        <w:spacing w:after="0" w:line="240" w:lineRule="auto"/>
        <w:ind w:left="1418" w:hanging="567"/>
        <w:jc w:val="both"/>
        <w:rPr>
          <w:rFonts w:ascii="Museo Sans 300" w:eastAsia="Times New Roman" w:hAnsi="Museo Sans 300" w:cs="Times New Roman"/>
          <w:lang w:val="es-SV" w:eastAsia="es-ES"/>
        </w:rPr>
      </w:pPr>
      <m:oMath>
        <m:sSub>
          <m:sSubPr>
            <m:ctrlPr>
              <w:rPr>
                <w:rFonts w:ascii="Cambria Math" w:eastAsia="Times New Roman" w:hAnsi="Cambria Math" w:cs="Times New Roman"/>
                <w:i/>
                <w:lang w:val="es-SV" w:eastAsia="es-ES"/>
              </w:rPr>
            </m:ctrlPr>
          </m:sSubPr>
          <m:e>
            <m:r>
              <w:rPr>
                <w:rFonts w:ascii="Cambria Math" w:eastAsia="Times New Roman" w:hAnsi="Cambria Math" w:cs="Times New Roman"/>
                <w:lang w:val="es-SV" w:eastAsia="es-ES"/>
              </w:rPr>
              <m:t>r</m:t>
            </m:r>
          </m:e>
          <m:sub>
            <m:r>
              <w:rPr>
                <w:rFonts w:ascii="Cambria Math" w:eastAsia="Times New Roman" w:hAnsi="Cambria Math" w:cs="Times New Roman"/>
                <w:lang w:val="es-SV" w:eastAsia="es-ES"/>
              </w:rPr>
              <m:t>j</m:t>
            </m:r>
          </m:sub>
        </m:sSub>
      </m:oMath>
      <w:r w:rsidR="001E456D" w:rsidRPr="002476A9">
        <w:rPr>
          <w:rFonts w:ascii="Museo Sans 300" w:eastAsia="Times New Roman" w:hAnsi="Museo Sans 300" w:cs="Times New Roman"/>
          <w:lang w:val="es-SV" w:eastAsia="es-ES"/>
        </w:rPr>
        <w:t xml:space="preserve"> = </w:t>
      </w:r>
      <w:r w:rsidR="001E456D" w:rsidRPr="002476A9">
        <w:rPr>
          <w:rFonts w:ascii="Museo Sans 300" w:eastAsia="Times New Roman" w:hAnsi="Museo Sans 300" w:cs="Times New Roman"/>
          <w:lang w:val="es-SV" w:eastAsia="es-ES"/>
        </w:rPr>
        <w:tab/>
      </w:r>
      <w:r w:rsidR="00C45C07" w:rsidRPr="002476A9">
        <w:rPr>
          <w:rFonts w:ascii="Museo Sans 300" w:eastAsia="Times New Roman" w:hAnsi="Museo Sans 300" w:cs="Times New Roman"/>
          <w:lang w:val="es-SV" w:eastAsia="es-ES"/>
        </w:rPr>
        <w:t>C</w:t>
      </w:r>
      <w:r w:rsidR="001E456D" w:rsidRPr="002476A9">
        <w:rPr>
          <w:rFonts w:ascii="Museo Sans 300" w:eastAsia="Times New Roman" w:hAnsi="Museo Sans 300" w:cs="Times New Roman"/>
          <w:lang w:val="es-SV" w:eastAsia="es-ES"/>
        </w:rPr>
        <w:t xml:space="preserve">álculo de la Rentabilidad </w:t>
      </w:r>
    </w:p>
    <w:p w14:paraId="5CB90194" w14:textId="77777777" w:rsidR="00914549" w:rsidRDefault="00914549" w:rsidP="00093831">
      <w:pPr>
        <w:keepNext/>
        <w:spacing w:after="120" w:line="240" w:lineRule="auto"/>
        <w:ind w:right="-284"/>
        <w:rPr>
          <w:rFonts w:ascii="Museo Sans 300" w:eastAsia="Times New Roman" w:hAnsi="Museo Sans 300" w:cs="Times New Roman"/>
          <w:lang w:val="es-SV" w:eastAsia="es-ES"/>
        </w:rPr>
      </w:pPr>
    </w:p>
    <w:p w14:paraId="0D29AFA3" w14:textId="39E9E312" w:rsidR="00C961DE" w:rsidRDefault="00093831" w:rsidP="00093831">
      <w:pPr>
        <w:keepNext/>
        <w:spacing w:after="120" w:line="240" w:lineRule="auto"/>
        <w:ind w:right="-284"/>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Para el cálculo de la Rentabilidad</w:t>
      </w:r>
      <w:r w:rsidR="00BB6AA8" w:rsidRPr="002476A9">
        <w:rPr>
          <w:rFonts w:ascii="Museo Sans 300" w:eastAsia="Times New Roman" w:hAnsi="Museo Sans 300" w:cs="Times New Roman"/>
          <w:lang w:val="es-SV" w:eastAsia="es-ES"/>
        </w:rPr>
        <w:t xml:space="preserve"> </w:t>
      </w:r>
      <m:oMath>
        <m:sSub>
          <m:sSubPr>
            <m:ctrlPr>
              <w:rPr>
                <w:rFonts w:ascii="Cambria Math" w:eastAsia="Times New Roman" w:hAnsi="Cambria Math" w:cs="Times New Roman"/>
                <w:i/>
                <w:lang w:val="es-SV" w:eastAsia="es-ES"/>
              </w:rPr>
            </m:ctrlPr>
          </m:sSubPr>
          <m:e>
            <m:r>
              <w:rPr>
                <w:rFonts w:ascii="Cambria Math" w:eastAsia="Times New Roman" w:hAnsi="Cambria Math" w:cs="Times New Roman"/>
                <w:lang w:val="es-SV" w:eastAsia="es-ES"/>
              </w:rPr>
              <m:t>r</m:t>
            </m:r>
          </m:e>
          <m:sub>
            <m:r>
              <w:rPr>
                <w:rFonts w:ascii="Cambria Math" w:eastAsia="Times New Roman" w:hAnsi="Cambria Math" w:cs="Times New Roman"/>
                <w:lang w:val="es-SV" w:eastAsia="es-ES"/>
              </w:rPr>
              <m:t>j</m:t>
            </m:r>
          </m:sub>
        </m:sSub>
      </m:oMath>
      <w:r w:rsidRPr="002476A9">
        <w:rPr>
          <w:rFonts w:ascii="Museo Sans 300" w:eastAsia="Times New Roman" w:hAnsi="Museo Sans 300" w:cs="Times New Roman"/>
          <w:lang w:val="es-SV" w:eastAsia="es-ES"/>
        </w:rPr>
        <w:t>, se deberá considerar lo siguiente:</w:t>
      </w:r>
    </w:p>
    <w:tbl>
      <w:tblPr>
        <w:tblpPr w:leftFromText="141" w:rightFromText="141"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5"/>
        <w:gridCol w:w="7180"/>
      </w:tblGrid>
      <w:tr w:rsidR="00C961DE" w:rsidRPr="002476A9" w14:paraId="3F296608" w14:textId="77777777" w:rsidTr="005B4EB5">
        <w:trPr>
          <w:trHeight w:val="257"/>
        </w:trPr>
        <w:tc>
          <w:tcPr>
            <w:tcW w:w="1645" w:type="dxa"/>
          </w:tcPr>
          <w:p w14:paraId="0EF7F672" w14:textId="77777777" w:rsidR="00C961DE" w:rsidRPr="002476A9" w:rsidRDefault="00C961DE" w:rsidP="00C961DE">
            <w:pPr>
              <w:tabs>
                <w:tab w:val="left" w:pos="2127"/>
              </w:tabs>
              <w:spacing w:after="0" w:line="240" w:lineRule="auto"/>
              <w:ind w:hanging="3544"/>
              <w:jc w:val="center"/>
              <w:rPr>
                <w:rFonts w:ascii="Museo Sans 300" w:eastAsia="Times New Roman" w:hAnsi="Museo Sans 300" w:cs="Times New Roman"/>
                <w:b/>
                <w:lang w:val="es-SV" w:eastAsia="es-ES"/>
              </w:rPr>
            </w:pPr>
            <w:r w:rsidRPr="002476A9">
              <w:rPr>
                <w:rFonts w:ascii="Museo Sans 300" w:eastAsia="Times New Roman" w:hAnsi="Museo Sans 300" w:cs="Times New Roman"/>
                <w:b/>
                <w:lang w:val="es-SV" w:eastAsia="es-ES"/>
              </w:rPr>
              <w:br w:type="page"/>
              <w:t>Período</w:t>
            </w:r>
          </w:p>
        </w:tc>
        <w:tc>
          <w:tcPr>
            <w:tcW w:w="7180" w:type="dxa"/>
          </w:tcPr>
          <w:p w14:paraId="59B63C05" w14:textId="77777777" w:rsidR="00C961DE" w:rsidRPr="002476A9" w:rsidRDefault="00C961DE" w:rsidP="00C961DE">
            <w:pPr>
              <w:tabs>
                <w:tab w:val="left" w:pos="2127"/>
              </w:tabs>
              <w:spacing w:after="0" w:line="240" w:lineRule="auto"/>
              <w:ind w:hanging="3544"/>
              <w:jc w:val="center"/>
              <w:rPr>
                <w:rFonts w:ascii="Museo Sans 300" w:eastAsia="Times New Roman" w:hAnsi="Museo Sans 300" w:cs="Times New Roman"/>
                <w:b/>
                <w:lang w:val="es-SV" w:eastAsia="es-ES"/>
              </w:rPr>
            </w:pPr>
            <w:r w:rsidRPr="002476A9">
              <w:rPr>
                <w:rFonts w:ascii="Museo Sans 300" w:eastAsia="Times New Roman" w:hAnsi="Museo Sans 300" w:cs="Times New Roman"/>
                <w:b/>
                <w:lang w:val="es-SV" w:eastAsia="es-ES"/>
              </w:rPr>
              <w:t>Tasa</w:t>
            </w:r>
          </w:p>
        </w:tc>
      </w:tr>
      <w:tr w:rsidR="00C961DE" w:rsidRPr="002476A9" w14:paraId="235D08E6" w14:textId="77777777" w:rsidTr="005B4EB5">
        <w:trPr>
          <w:trHeight w:val="467"/>
        </w:trPr>
        <w:tc>
          <w:tcPr>
            <w:tcW w:w="1645" w:type="dxa"/>
          </w:tcPr>
          <w:p w14:paraId="323C0F0F" w14:textId="77777777" w:rsidR="00C961DE" w:rsidRPr="000E778D" w:rsidRDefault="00C961DE" w:rsidP="00C961DE">
            <w:pPr>
              <w:tabs>
                <w:tab w:val="left" w:pos="2127"/>
              </w:tabs>
              <w:spacing w:after="0" w:line="240" w:lineRule="auto"/>
              <w:jc w:val="both"/>
              <w:rPr>
                <w:rFonts w:ascii="Museo Sans 300" w:eastAsia="Times New Roman" w:hAnsi="Museo Sans 300" w:cs="Times New Roman"/>
                <w:lang w:val="es-SV" w:eastAsia="es-ES"/>
              </w:rPr>
            </w:pPr>
            <w:r w:rsidRPr="000E778D">
              <w:rPr>
                <w:rFonts w:ascii="Museo Sans 300" w:eastAsia="Times New Roman" w:hAnsi="Museo Sans 300" w:cs="Times New Roman"/>
                <w:lang w:val="es-SV" w:eastAsia="es-ES"/>
              </w:rPr>
              <w:t>Anterior a febrero 2001</w:t>
            </w:r>
          </w:p>
        </w:tc>
        <w:tc>
          <w:tcPr>
            <w:tcW w:w="7180" w:type="dxa"/>
          </w:tcPr>
          <w:p w14:paraId="451A773C" w14:textId="77777777" w:rsidR="00C961DE" w:rsidRPr="000E778D" w:rsidRDefault="00C961DE" w:rsidP="00C961DE">
            <w:pPr>
              <w:tabs>
                <w:tab w:val="left" w:pos="2127"/>
              </w:tabs>
              <w:spacing w:after="0" w:line="240" w:lineRule="auto"/>
              <w:jc w:val="both"/>
              <w:rPr>
                <w:rFonts w:ascii="Museo Sans 300" w:eastAsia="Times New Roman" w:hAnsi="Museo Sans 300" w:cs="Times New Roman"/>
                <w:lang w:val="es-SV" w:eastAsia="es-ES"/>
              </w:rPr>
            </w:pPr>
            <w:r w:rsidRPr="000E778D">
              <w:rPr>
                <w:rFonts w:ascii="Museo Sans 300" w:eastAsia="Times New Roman" w:hAnsi="Museo Sans 300" w:cs="Times New Roman"/>
                <w:lang w:val="es-SV" w:eastAsia="es-ES"/>
              </w:rPr>
              <w:t>CAM 180 días, de acuerdo con lo informado en su momento por la Superintendencia, ya sea de forma explícita o tácita.</w:t>
            </w:r>
          </w:p>
        </w:tc>
      </w:tr>
      <w:tr w:rsidR="00C961DE" w:rsidRPr="002476A9" w14:paraId="1126366D" w14:textId="77777777" w:rsidTr="005B4EB5">
        <w:trPr>
          <w:cantSplit/>
          <w:trHeight w:val="446"/>
        </w:trPr>
        <w:tc>
          <w:tcPr>
            <w:tcW w:w="1645" w:type="dxa"/>
          </w:tcPr>
          <w:p w14:paraId="432B19B3" w14:textId="77777777" w:rsidR="00C961DE" w:rsidRPr="000E778D" w:rsidRDefault="00C961DE" w:rsidP="00C961DE">
            <w:pPr>
              <w:tabs>
                <w:tab w:val="left" w:pos="2127"/>
              </w:tabs>
              <w:spacing w:after="0" w:line="240" w:lineRule="auto"/>
              <w:jc w:val="both"/>
              <w:rPr>
                <w:rFonts w:ascii="Museo Sans 300" w:eastAsia="Times New Roman" w:hAnsi="Museo Sans 300" w:cs="Times New Roman"/>
                <w:lang w:val="es-SV" w:eastAsia="es-ES"/>
              </w:rPr>
            </w:pPr>
            <w:r w:rsidRPr="000E778D">
              <w:rPr>
                <w:rFonts w:ascii="Museo Sans 300" w:eastAsia="Times New Roman" w:hAnsi="Museo Sans 300" w:cs="Times New Roman"/>
                <w:lang w:val="es-SV" w:eastAsia="es-ES"/>
              </w:rPr>
              <w:t>Febrero 2001</w:t>
            </w:r>
          </w:p>
        </w:tc>
        <w:tc>
          <w:tcPr>
            <w:tcW w:w="7180" w:type="dxa"/>
          </w:tcPr>
          <w:p w14:paraId="6785C011" w14:textId="77777777" w:rsidR="00C961DE" w:rsidRPr="000E778D" w:rsidRDefault="00C961DE" w:rsidP="00C961DE">
            <w:pPr>
              <w:tabs>
                <w:tab w:val="left" w:pos="2127"/>
              </w:tabs>
              <w:spacing w:after="0" w:line="240" w:lineRule="auto"/>
              <w:jc w:val="both"/>
              <w:rPr>
                <w:rFonts w:ascii="Museo Sans 300" w:eastAsia="Times New Roman" w:hAnsi="Museo Sans 300" w:cs="Times New Roman"/>
                <w:lang w:val="es-SV" w:eastAsia="es-ES"/>
              </w:rPr>
            </w:pPr>
            <w:r w:rsidRPr="000E778D">
              <w:rPr>
                <w:rFonts w:ascii="Museo Sans 300" w:eastAsia="Times New Roman" w:hAnsi="Museo Sans 300" w:cs="Times New Roman"/>
                <w:lang w:val="es-SV" w:eastAsia="es-ES"/>
              </w:rPr>
              <w:t>Tasa promedio ponderada de las colocaciones de los Certificados Negociable de Liquidez (CENELI) a 180 días reportada para ese período por el Banco Central.</w:t>
            </w:r>
          </w:p>
        </w:tc>
      </w:tr>
      <w:tr w:rsidR="00C961DE" w:rsidRPr="002476A9" w14:paraId="5133B616" w14:textId="77777777" w:rsidTr="005B4EB5">
        <w:trPr>
          <w:cantSplit/>
          <w:trHeight w:val="519"/>
        </w:trPr>
        <w:tc>
          <w:tcPr>
            <w:tcW w:w="1645" w:type="dxa"/>
          </w:tcPr>
          <w:p w14:paraId="0202BCCF" w14:textId="77777777" w:rsidR="00C961DE" w:rsidRPr="002476A9" w:rsidRDefault="00C961DE" w:rsidP="00C961DE">
            <w:pPr>
              <w:tabs>
                <w:tab w:val="left" w:pos="2127"/>
              </w:tabs>
              <w:spacing w:after="0" w:line="240" w:lineRule="auto"/>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Marzo 2001 y siguientes</w:t>
            </w:r>
          </w:p>
        </w:tc>
        <w:tc>
          <w:tcPr>
            <w:tcW w:w="7180" w:type="dxa"/>
          </w:tcPr>
          <w:p w14:paraId="3E11F012" w14:textId="77777777" w:rsidR="00C961DE" w:rsidRPr="002476A9" w:rsidRDefault="00C961DE" w:rsidP="00C961DE">
            <w:pPr>
              <w:tabs>
                <w:tab w:val="left" w:pos="2127"/>
              </w:tabs>
              <w:spacing w:after="0" w:line="240" w:lineRule="auto"/>
              <w:ind w:hanging="3"/>
              <w:jc w:val="both"/>
              <w:rPr>
                <w:rFonts w:ascii="Museo Sans 300" w:eastAsia="Times New Roman" w:hAnsi="Museo Sans 300" w:cs="Times New Roman"/>
                <w:b/>
                <w:lang w:val="es-SV" w:eastAsia="es-ES"/>
              </w:rPr>
            </w:pPr>
            <w:r w:rsidRPr="002476A9">
              <w:rPr>
                <w:rFonts w:ascii="Museo Sans 300" w:eastAsia="Times New Roman" w:hAnsi="Museo Sans 300" w:cs="Times New Roman"/>
                <w:lang w:val="es-SV" w:eastAsia="es-ES"/>
              </w:rPr>
              <w:t>Tasa de Interés Básica Pasiva (TIBP) ponderada mensual del sistema financiero a 180 días reportada para ese período por el Banco Central.</w:t>
            </w:r>
          </w:p>
        </w:tc>
      </w:tr>
    </w:tbl>
    <w:p w14:paraId="24513D42" w14:textId="77777777" w:rsidR="001E456D" w:rsidRPr="00C961DE" w:rsidRDefault="001E456D" w:rsidP="00794B88">
      <w:pPr>
        <w:spacing w:after="0" w:line="240" w:lineRule="auto"/>
        <w:jc w:val="both"/>
        <w:rPr>
          <w:rFonts w:ascii="Museo Sans 300" w:eastAsia="Times New Roman" w:hAnsi="Museo Sans 300" w:cs="Times New Roman"/>
          <w:iCs/>
          <w:lang w:val="es-SV" w:eastAsia="es-ES"/>
        </w:rPr>
      </w:pPr>
    </w:p>
    <w:p w14:paraId="322F2F52" w14:textId="0336B5FD" w:rsidR="001E456D" w:rsidRPr="002476A9" w:rsidRDefault="001E456D" w:rsidP="00794B88">
      <w:pPr>
        <w:spacing w:after="0" w:line="240" w:lineRule="auto"/>
        <w:jc w:val="both"/>
        <w:rPr>
          <w:rFonts w:ascii="Museo Sans 300" w:eastAsia="Times New Roman" w:hAnsi="Museo Sans 300" w:cs="Times New Roman"/>
          <w:lang w:val="es-SV" w:eastAsia="es-ES"/>
        </w:rPr>
      </w:pPr>
      <w:proofErr w:type="gramStart"/>
      <w:r w:rsidRPr="002476A9">
        <w:rPr>
          <w:rFonts w:ascii="Museo Sans 300" w:eastAsia="Times New Roman" w:hAnsi="Museo Sans 300" w:cs="Times New Roman"/>
          <w:lang w:val="es-SV" w:eastAsia="es-ES"/>
        </w:rPr>
        <w:t>En caso que</w:t>
      </w:r>
      <w:proofErr w:type="gramEnd"/>
      <w:r w:rsidRPr="002476A9">
        <w:rPr>
          <w:rFonts w:ascii="Museo Sans 300" w:eastAsia="Times New Roman" w:hAnsi="Museo Sans 300" w:cs="Times New Roman"/>
          <w:lang w:val="es-SV" w:eastAsia="es-ES"/>
        </w:rPr>
        <w:t xml:space="preserve"> la compensación se efectúe después del sexto día hábil del mes, deberá utilizarse para el cálculo de la rentabilidad del mes en curso, la última TIBP mensual informada por el B</w:t>
      </w:r>
      <w:r w:rsidR="00C54436" w:rsidRPr="002476A9">
        <w:rPr>
          <w:rFonts w:ascii="Museo Sans 300" w:eastAsia="Times New Roman" w:hAnsi="Museo Sans 300" w:cs="Times New Roman"/>
          <w:lang w:val="es-SV" w:eastAsia="es-ES"/>
        </w:rPr>
        <w:t>anco Central</w:t>
      </w:r>
      <w:r w:rsidRPr="002476A9">
        <w:rPr>
          <w:rFonts w:ascii="Museo Sans 300" w:eastAsia="Times New Roman" w:hAnsi="Museo Sans 300" w:cs="Times New Roman"/>
          <w:lang w:val="es-SV" w:eastAsia="es-ES"/>
        </w:rPr>
        <w:t>.</w:t>
      </w:r>
    </w:p>
    <w:p w14:paraId="6FB3DC04" w14:textId="0759B654" w:rsidR="0038388E" w:rsidRPr="002476A9" w:rsidRDefault="001E456D" w:rsidP="0038388E">
      <w:pPr>
        <w:pStyle w:val="Prrafodelista"/>
        <w:numPr>
          <w:ilvl w:val="0"/>
          <w:numId w:val="26"/>
        </w:numPr>
        <w:spacing w:after="0" w:line="240" w:lineRule="auto"/>
        <w:ind w:left="425" w:hanging="425"/>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 xml:space="preserve">Rentabilidad de los rezagos entre Instituciones pertenecientes al </w:t>
      </w:r>
      <w:r w:rsidR="00DF2FD9">
        <w:rPr>
          <w:rFonts w:ascii="Museo Sans 300" w:eastAsia="Times New Roman" w:hAnsi="Museo Sans 300" w:cs="Times New Roman"/>
          <w:lang w:val="es-SV" w:eastAsia="es-ES"/>
        </w:rPr>
        <w:t>SP</w:t>
      </w:r>
      <w:r w:rsidR="0038388E" w:rsidRPr="002476A9">
        <w:rPr>
          <w:rFonts w:ascii="Museo Sans 300" w:eastAsia="Times New Roman" w:hAnsi="Museo Sans 300" w:cs="Times New Roman"/>
          <w:lang w:val="es-SV" w:eastAsia="es-ES"/>
        </w:rPr>
        <w:t xml:space="preserve">: </w:t>
      </w:r>
      <w:r w:rsidRPr="002476A9">
        <w:rPr>
          <w:rFonts w:ascii="Museo Sans 300" w:eastAsia="Times New Roman" w:hAnsi="Museo Sans 300" w:cs="Times New Roman"/>
          <w:lang w:val="es-SV" w:eastAsia="es-ES"/>
        </w:rPr>
        <w:t xml:space="preserve">se establecerá como la diferencia entre el valor cuota de la fecha de pago de la cotización por parte del empleador y el valor cuota de referencia de la fecha de compensación de los fondos por las </w:t>
      </w:r>
      <w:r w:rsidR="00F3092F" w:rsidRPr="002476A9">
        <w:rPr>
          <w:rFonts w:ascii="Museo Sans 300" w:eastAsia="Times New Roman" w:hAnsi="Museo Sans 300" w:cs="Times New Roman"/>
          <w:lang w:val="es-SV" w:eastAsia="es-ES"/>
        </w:rPr>
        <w:t>Instituciones Previsionales</w:t>
      </w:r>
      <w:r w:rsidR="002525A5" w:rsidRPr="002476A9">
        <w:rPr>
          <w:rFonts w:ascii="Museo Sans 300" w:eastAsia="Times New Roman" w:hAnsi="Museo Sans 300" w:cs="Times New Roman"/>
          <w:lang w:val="es-SV" w:eastAsia="es-ES"/>
        </w:rPr>
        <w:t xml:space="preserve">, </w:t>
      </w:r>
      <w:r w:rsidRPr="002476A9">
        <w:rPr>
          <w:rFonts w:ascii="Museo Sans 300" w:eastAsia="Times New Roman" w:hAnsi="Museo Sans 300" w:cs="Times New Roman"/>
          <w:lang w:val="es-SV" w:eastAsia="es-ES"/>
        </w:rPr>
        <w:t xml:space="preserve">involucradas. Los valores cuotas a utilizar serán los de la AFP </w:t>
      </w:r>
      <w:r w:rsidR="00B50EF9" w:rsidRPr="002476A9">
        <w:rPr>
          <w:rFonts w:ascii="Museo Sans 300" w:eastAsia="Times New Roman" w:hAnsi="Museo Sans 300" w:cs="Times New Roman"/>
          <w:lang w:val="es-SV" w:eastAsia="es-ES"/>
        </w:rPr>
        <w:t>que recibió el pago</w:t>
      </w:r>
      <w:r w:rsidRPr="002476A9">
        <w:rPr>
          <w:rFonts w:ascii="Museo Sans 300" w:eastAsia="Times New Roman" w:hAnsi="Museo Sans 300" w:cs="Times New Roman"/>
          <w:lang w:val="es-SV" w:eastAsia="es-ES"/>
        </w:rPr>
        <w:t xml:space="preserve"> de la cotización en rezago.</w:t>
      </w:r>
    </w:p>
    <w:p w14:paraId="189D0543" w14:textId="77777777" w:rsidR="008F4C97" w:rsidRPr="002476A9" w:rsidRDefault="001E456D" w:rsidP="0038388E">
      <w:pPr>
        <w:pStyle w:val="Prrafodelista"/>
        <w:numPr>
          <w:ilvl w:val="0"/>
          <w:numId w:val="26"/>
        </w:numPr>
        <w:spacing w:after="0" w:line="240" w:lineRule="auto"/>
        <w:ind w:left="425" w:hanging="425"/>
        <w:jc w:val="both"/>
        <w:rPr>
          <w:rFonts w:ascii="Museo Sans 300" w:eastAsia="Times New Roman" w:hAnsi="Museo Sans 300" w:cs="Times New Roman"/>
          <w:lang w:val="es-SV" w:eastAsia="es-ES"/>
        </w:rPr>
      </w:pPr>
      <w:r w:rsidRPr="002476A9">
        <w:rPr>
          <w:rFonts w:ascii="Museo Sans 300" w:eastAsia="Times New Roman" w:hAnsi="Museo Sans 300" w:cs="Times New Roman"/>
          <w:lang w:val="es-SV" w:eastAsia="es-ES"/>
        </w:rPr>
        <w:t>Rentabilidad de los rezagos entre Instituciones de diferentes Sistemas</w:t>
      </w:r>
      <w:r w:rsidR="0038388E" w:rsidRPr="002476A9">
        <w:rPr>
          <w:rFonts w:ascii="Museo Sans 300" w:eastAsia="Times New Roman" w:hAnsi="Museo Sans 300" w:cs="Times New Roman"/>
          <w:lang w:val="es-SV" w:eastAsia="es-ES"/>
        </w:rPr>
        <w:t xml:space="preserve">: </w:t>
      </w:r>
      <w:r w:rsidRPr="002476A9">
        <w:rPr>
          <w:rFonts w:ascii="Museo Sans 300" w:eastAsia="Times New Roman" w:hAnsi="Museo Sans 300" w:cs="Times New Roman"/>
          <w:lang w:val="es-SV" w:eastAsia="es-ES"/>
        </w:rPr>
        <w:t xml:space="preserve">La rentabilidad devengada por las cotizaciones aportadas erróneamente a una </w:t>
      </w:r>
      <w:r w:rsidR="009316E1" w:rsidRPr="002476A9">
        <w:rPr>
          <w:rFonts w:ascii="Museo Sans 300" w:eastAsia="Times New Roman" w:hAnsi="Museo Sans 300" w:cs="Times New Roman"/>
          <w:lang w:val="es-SV" w:eastAsia="es-ES"/>
        </w:rPr>
        <w:t>Institución Previsional</w:t>
      </w:r>
      <w:r w:rsidR="00891FE0" w:rsidRPr="002476A9">
        <w:rPr>
          <w:rFonts w:ascii="Museo Sans 300" w:eastAsia="Times New Roman" w:hAnsi="Museo Sans 300" w:cs="Times New Roman"/>
          <w:lang w:val="es-SV" w:eastAsia="es-ES"/>
        </w:rPr>
        <w:t xml:space="preserve">, </w:t>
      </w:r>
      <w:r w:rsidRPr="002476A9">
        <w:rPr>
          <w:rFonts w:ascii="Museo Sans 300" w:eastAsia="Times New Roman" w:hAnsi="Museo Sans 300" w:cs="Times New Roman"/>
          <w:lang w:val="es-SV" w:eastAsia="es-ES"/>
        </w:rPr>
        <w:t xml:space="preserve">perteneciente a un sistema de pensiones distinto, se calculará con la metodología señalada en el </w:t>
      </w:r>
      <w:r w:rsidR="00FE02F8" w:rsidRPr="002476A9">
        <w:rPr>
          <w:rFonts w:ascii="Museo Sans 300" w:eastAsia="Times New Roman" w:hAnsi="Museo Sans 300" w:cs="Times New Roman"/>
          <w:lang w:val="es-SV" w:eastAsia="es-ES"/>
        </w:rPr>
        <w:t xml:space="preserve">literal a) del presente </w:t>
      </w:r>
      <w:r w:rsidRPr="002476A9">
        <w:rPr>
          <w:rFonts w:ascii="Museo Sans 300" w:eastAsia="Times New Roman" w:hAnsi="Museo Sans 300" w:cs="Times New Roman"/>
          <w:lang w:val="es-SV" w:eastAsia="es-ES"/>
        </w:rPr>
        <w:t>artículo.</w:t>
      </w:r>
    </w:p>
    <w:p w14:paraId="34C104BC" w14:textId="77777777" w:rsidR="008F4C97" w:rsidRPr="002476A9" w:rsidRDefault="008F4C97" w:rsidP="008F4C97">
      <w:pPr>
        <w:spacing w:after="0" w:line="240" w:lineRule="auto"/>
        <w:jc w:val="both"/>
        <w:rPr>
          <w:rFonts w:ascii="Museo Sans 300" w:eastAsia="Times New Roman" w:hAnsi="Museo Sans 300" w:cs="Times New Roman"/>
          <w:lang w:val="es-SV" w:eastAsia="es-ES"/>
        </w:rPr>
      </w:pPr>
    </w:p>
    <w:p w14:paraId="30BB42B6" w14:textId="164BE775" w:rsidR="00AE1B48" w:rsidRPr="002476A9" w:rsidRDefault="00AE1B48" w:rsidP="00794B88">
      <w:pPr>
        <w:spacing w:after="0" w:line="240" w:lineRule="auto"/>
        <w:jc w:val="center"/>
        <w:rPr>
          <w:rFonts w:ascii="Museo Sans 300" w:eastAsia="Arial Narrow" w:hAnsi="Museo Sans 300" w:cs="Arial"/>
          <w:b/>
          <w:lang w:val="es-SV"/>
        </w:rPr>
      </w:pPr>
      <w:r w:rsidRPr="002476A9">
        <w:rPr>
          <w:rFonts w:ascii="Museo Sans 300" w:eastAsia="Arial Narrow" w:hAnsi="Museo Sans 300" w:cs="Arial"/>
          <w:b/>
          <w:lang w:val="es-SV"/>
        </w:rPr>
        <w:t>CAPÍTULO V</w:t>
      </w:r>
    </w:p>
    <w:p w14:paraId="1AFB0C06" w14:textId="77777777" w:rsidR="00AE1B48" w:rsidRPr="002476A9" w:rsidRDefault="00AE1B48" w:rsidP="00794B88">
      <w:pPr>
        <w:spacing w:after="0" w:line="240" w:lineRule="auto"/>
        <w:jc w:val="center"/>
        <w:rPr>
          <w:rFonts w:ascii="Museo Sans 300" w:eastAsia="Arial Narrow" w:hAnsi="Museo Sans 300" w:cs="Arial"/>
          <w:b/>
          <w:lang w:val="es-SV"/>
        </w:rPr>
      </w:pPr>
      <w:r w:rsidRPr="002476A9">
        <w:rPr>
          <w:rFonts w:ascii="Museo Sans 300" w:eastAsia="Arial Narrow" w:hAnsi="Museo Sans 300" w:cs="Arial"/>
          <w:b/>
          <w:lang w:val="es-SV"/>
        </w:rPr>
        <w:t>OTRAS DISPOSICIONES Y VIGENCIA</w:t>
      </w:r>
    </w:p>
    <w:p w14:paraId="62676812" w14:textId="77777777" w:rsidR="00AB2FB8" w:rsidRPr="002476A9" w:rsidRDefault="00AB2FB8" w:rsidP="00794B88">
      <w:pPr>
        <w:spacing w:after="0" w:line="240" w:lineRule="auto"/>
        <w:jc w:val="both"/>
        <w:rPr>
          <w:rFonts w:ascii="Museo Sans 300" w:eastAsia="Arial Narrow" w:hAnsi="Museo Sans 300" w:cs="Arial"/>
          <w:b/>
          <w:lang w:val="es-SV"/>
        </w:rPr>
      </w:pPr>
    </w:p>
    <w:p w14:paraId="450628E7" w14:textId="77777777" w:rsidR="00AE1B48" w:rsidRPr="002476A9" w:rsidRDefault="00AE1B48" w:rsidP="00794B88">
      <w:pPr>
        <w:spacing w:after="0" w:line="240" w:lineRule="auto"/>
        <w:jc w:val="both"/>
        <w:rPr>
          <w:rFonts w:ascii="Museo Sans 300" w:eastAsia="Arial Narrow" w:hAnsi="Museo Sans 300" w:cs="Arial"/>
          <w:b/>
          <w:lang w:val="es-SV"/>
        </w:rPr>
      </w:pPr>
      <w:r w:rsidRPr="002476A9">
        <w:rPr>
          <w:rFonts w:ascii="Museo Sans 300" w:eastAsia="Arial Narrow" w:hAnsi="Museo Sans 300" w:cs="Arial"/>
          <w:b/>
          <w:lang w:val="es-SV"/>
        </w:rPr>
        <w:t>Sanciones</w:t>
      </w:r>
    </w:p>
    <w:p w14:paraId="0844FF9C" w14:textId="5A0EC9BB" w:rsidR="00C41BBE" w:rsidRDefault="00AE1B48" w:rsidP="00C41BBE">
      <w:pPr>
        <w:widowControl w:val="0"/>
        <w:numPr>
          <w:ilvl w:val="0"/>
          <w:numId w:val="18"/>
        </w:numPr>
        <w:tabs>
          <w:tab w:val="left" w:pos="851"/>
        </w:tabs>
        <w:spacing w:after="0" w:line="240" w:lineRule="auto"/>
        <w:ind w:left="0" w:firstLine="0"/>
        <w:jc w:val="both"/>
        <w:rPr>
          <w:rFonts w:ascii="Museo Sans 300" w:hAnsi="Museo Sans 300" w:cs="Arial"/>
          <w:lang w:val="es-SV"/>
        </w:rPr>
      </w:pPr>
      <w:r w:rsidRPr="002476A9">
        <w:rPr>
          <w:rFonts w:ascii="Museo Sans 300" w:hAnsi="Museo Sans 300" w:cs="Arial"/>
          <w:lang w:val="es-SV"/>
        </w:rPr>
        <w:t xml:space="preserve">Los incumplimientos a las disposiciones contenidas en las presentes </w:t>
      </w:r>
      <w:r w:rsidR="0063286C" w:rsidRPr="002476A9">
        <w:rPr>
          <w:rFonts w:ascii="Museo Sans 300" w:hAnsi="Museo Sans 300" w:cs="Arial"/>
          <w:lang w:val="es-SV"/>
        </w:rPr>
        <w:t>Normas</w:t>
      </w:r>
      <w:r w:rsidRPr="002476A9">
        <w:rPr>
          <w:rFonts w:ascii="Museo Sans 300" w:hAnsi="Museo Sans 300" w:cs="Arial"/>
          <w:lang w:val="es-SV"/>
        </w:rPr>
        <w:t xml:space="preserve"> serán sancionados de conformidad a lo establecido en la Ley de Supervisión y Regulación del Sistema Financiero.</w:t>
      </w:r>
    </w:p>
    <w:p w14:paraId="77A7C820" w14:textId="77777777" w:rsidR="00C41BBE" w:rsidRPr="002476A9" w:rsidRDefault="00C41BBE" w:rsidP="00C41BBE">
      <w:pPr>
        <w:spacing w:after="0" w:line="240" w:lineRule="auto"/>
        <w:jc w:val="both"/>
        <w:rPr>
          <w:rFonts w:ascii="Museo Sans 300" w:eastAsia="Arial Narrow" w:hAnsi="Museo Sans 300" w:cs="Arial"/>
          <w:b/>
          <w:lang w:val="es-SV"/>
        </w:rPr>
      </w:pPr>
    </w:p>
    <w:p w14:paraId="7AB579BE" w14:textId="77777777" w:rsidR="00C41BBE" w:rsidRPr="000E778D" w:rsidRDefault="00C41BBE" w:rsidP="00C41BBE">
      <w:pPr>
        <w:spacing w:after="0" w:line="240" w:lineRule="auto"/>
        <w:jc w:val="both"/>
        <w:rPr>
          <w:rFonts w:ascii="Museo Sans 300" w:eastAsia="Times New Roman" w:hAnsi="Museo Sans 300" w:cs="Times New Roman"/>
          <w:b/>
          <w:lang w:val="es-SV" w:eastAsia="es-SV"/>
        </w:rPr>
      </w:pPr>
      <w:r w:rsidRPr="000E778D">
        <w:rPr>
          <w:rFonts w:ascii="Museo Sans 300" w:eastAsia="Times New Roman" w:hAnsi="Museo Sans 300" w:cs="Times New Roman"/>
          <w:b/>
          <w:lang w:val="es-SV" w:eastAsia="es-SV"/>
        </w:rPr>
        <w:t>Derogatoria</w:t>
      </w:r>
    </w:p>
    <w:p w14:paraId="1F0C739F" w14:textId="77777777" w:rsidR="00C41BBE" w:rsidRDefault="00C41BBE" w:rsidP="00BE2A0A">
      <w:pPr>
        <w:widowControl w:val="0"/>
        <w:numPr>
          <w:ilvl w:val="0"/>
          <w:numId w:val="18"/>
        </w:numPr>
        <w:tabs>
          <w:tab w:val="left" w:pos="851"/>
        </w:tabs>
        <w:spacing w:after="0" w:line="240" w:lineRule="auto"/>
        <w:ind w:left="0" w:firstLine="0"/>
        <w:jc w:val="both"/>
        <w:rPr>
          <w:rFonts w:ascii="Museo Sans 300" w:eastAsia="Times New Roman" w:hAnsi="Museo Sans 300" w:cs="Times New Roman"/>
          <w:b/>
          <w:lang w:val="es-SV" w:eastAsia="es-SV"/>
        </w:rPr>
      </w:pPr>
      <w:r w:rsidRPr="00C14053">
        <w:rPr>
          <w:rFonts w:ascii="Museo Sans 300" w:eastAsia="Times New Roman" w:hAnsi="Museo Sans 300" w:cs="Times New Roman"/>
          <w:lang w:val="es-SV" w:eastAsia="es-SV"/>
        </w:rPr>
        <w:t xml:space="preserve"> Las presentes Normas derogan las “</w:t>
      </w:r>
      <w:r w:rsidRPr="002A1225">
        <w:rPr>
          <w:rFonts w:ascii="Museo Sans 300" w:eastAsia="Times New Roman" w:hAnsi="Museo Sans 300" w:cs="Times New Roman"/>
          <w:lang w:val="es-SV" w:eastAsia="es-SV"/>
        </w:rPr>
        <w:t>Normas Técnicas para el Tratamiento de Rezagos en el Sistema de Pensiones</w:t>
      </w:r>
      <w:r w:rsidRPr="00C14053">
        <w:rPr>
          <w:rFonts w:ascii="Museo Sans 300" w:eastAsia="Times New Roman" w:hAnsi="Museo Sans 300" w:cs="Times New Roman"/>
          <w:lang w:val="es-SV" w:eastAsia="es-SV"/>
        </w:rPr>
        <w:t>” (</w:t>
      </w:r>
      <w:r>
        <w:rPr>
          <w:rFonts w:ascii="Museo Sans 300" w:eastAsia="Times New Roman" w:hAnsi="Museo Sans 300" w:cs="Times New Roman"/>
          <w:lang w:val="es-SV" w:eastAsia="es-SV"/>
        </w:rPr>
        <w:t>NSP-31</w:t>
      </w:r>
      <w:r w:rsidRPr="00C14053">
        <w:rPr>
          <w:rFonts w:ascii="Museo Sans 300" w:eastAsia="Times New Roman" w:hAnsi="Museo Sans 300" w:cs="Times New Roman"/>
          <w:lang w:val="es-SV" w:eastAsia="es-SV"/>
        </w:rPr>
        <w:t>), aprobadas por el Comité de Normas del Banco Central de Reserva de El Salvador, en Sesión No. CN-</w:t>
      </w:r>
      <w:r>
        <w:rPr>
          <w:rFonts w:ascii="Museo Sans 300" w:eastAsia="Times New Roman" w:hAnsi="Museo Sans 300" w:cs="Times New Roman"/>
          <w:lang w:val="es-SV" w:eastAsia="es-SV"/>
        </w:rPr>
        <w:t>19</w:t>
      </w:r>
      <w:r w:rsidRPr="00C14053">
        <w:rPr>
          <w:rFonts w:ascii="Museo Sans 300" w:eastAsia="Times New Roman" w:hAnsi="Museo Sans 300" w:cs="Times New Roman"/>
          <w:lang w:val="es-SV" w:eastAsia="es-SV"/>
        </w:rPr>
        <w:t>/201</w:t>
      </w:r>
      <w:r>
        <w:rPr>
          <w:rFonts w:ascii="Museo Sans 300" w:eastAsia="Times New Roman" w:hAnsi="Museo Sans 300" w:cs="Times New Roman"/>
          <w:lang w:val="es-SV" w:eastAsia="es-SV"/>
        </w:rPr>
        <w:t>9</w:t>
      </w:r>
      <w:r w:rsidRPr="00C14053">
        <w:rPr>
          <w:rFonts w:ascii="Museo Sans 300" w:eastAsia="Times New Roman" w:hAnsi="Museo Sans 300" w:cs="Times New Roman"/>
          <w:lang w:val="es-SV" w:eastAsia="es-SV"/>
        </w:rPr>
        <w:t>, del 1</w:t>
      </w:r>
      <w:r>
        <w:rPr>
          <w:rFonts w:ascii="Museo Sans 300" w:eastAsia="Times New Roman" w:hAnsi="Museo Sans 300" w:cs="Times New Roman"/>
          <w:lang w:val="es-SV" w:eastAsia="es-SV"/>
        </w:rPr>
        <w:t>1</w:t>
      </w:r>
      <w:r w:rsidRPr="00C14053">
        <w:rPr>
          <w:rFonts w:ascii="Museo Sans 300" w:eastAsia="Times New Roman" w:hAnsi="Museo Sans 300" w:cs="Times New Roman"/>
          <w:lang w:val="es-SV" w:eastAsia="es-SV"/>
        </w:rPr>
        <w:t xml:space="preserve"> de </w:t>
      </w:r>
      <w:r>
        <w:rPr>
          <w:rFonts w:ascii="Museo Sans 300" w:eastAsia="Times New Roman" w:hAnsi="Museo Sans 300" w:cs="Times New Roman"/>
          <w:lang w:val="es-SV" w:eastAsia="es-SV"/>
        </w:rPr>
        <w:t>diciembre</w:t>
      </w:r>
      <w:r w:rsidRPr="00C14053">
        <w:rPr>
          <w:rFonts w:ascii="Museo Sans 300" w:eastAsia="Times New Roman" w:hAnsi="Museo Sans 300" w:cs="Times New Roman"/>
          <w:lang w:val="es-SV" w:eastAsia="es-SV"/>
        </w:rPr>
        <w:t xml:space="preserve"> de 201</w:t>
      </w:r>
      <w:r>
        <w:rPr>
          <w:rFonts w:ascii="Museo Sans 300" w:eastAsia="Times New Roman" w:hAnsi="Museo Sans 300" w:cs="Times New Roman"/>
          <w:lang w:val="es-SV" w:eastAsia="es-SV"/>
        </w:rPr>
        <w:t>9</w:t>
      </w:r>
      <w:r w:rsidRPr="00C14053">
        <w:rPr>
          <w:rFonts w:ascii="Museo Sans 300" w:eastAsia="Times New Roman" w:hAnsi="Museo Sans 300" w:cs="Times New Roman"/>
          <w:lang w:val="es-SV" w:eastAsia="es-SV"/>
        </w:rPr>
        <w:t>.</w:t>
      </w:r>
    </w:p>
    <w:p w14:paraId="05CC31A2" w14:textId="745FF78A" w:rsidR="00C41BBE" w:rsidRPr="00C41BBE" w:rsidRDefault="00140278" w:rsidP="00C41BBE">
      <w:pPr>
        <w:widowControl w:val="0"/>
        <w:tabs>
          <w:tab w:val="left" w:pos="851"/>
        </w:tabs>
        <w:spacing w:after="0" w:line="240" w:lineRule="auto"/>
        <w:jc w:val="both"/>
        <w:rPr>
          <w:rFonts w:ascii="Museo Sans 300" w:hAnsi="Museo Sans 300" w:cs="Arial"/>
          <w:b/>
          <w:bCs/>
          <w:lang w:val="es-SV"/>
        </w:rPr>
      </w:pPr>
      <w:r w:rsidRPr="00140278">
        <w:rPr>
          <w:rFonts w:ascii="Museo Sans 300" w:hAnsi="Museo Sans 300" w:cs="Arial"/>
          <w:b/>
          <w:bCs/>
          <w:lang w:val="es-SV"/>
        </w:rPr>
        <w:lastRenderedPageBreak/>
        <w:t>Transitorio para la sustitución del Número Único Previsional al Número de Documento Único de Identidad</w:t>
      </w:r>
    </w:p>
    <w:p w14:paraId="36BCB66C" w14:textId="43EB3C56" w:rsidR="00C41BBE" w:rsidRPr="00C41BBE" w:rsidRDefault="00C41BBE" w:rsidP="00C41BBE">
      <w:pPr>
        <w:widowControl w:val="0"/>
        <w:numPr>
          <w:ilvl w:val="0"/>
          <w:numId w:val="18"/>
        </w:numPr>
        <w:tabs>
          <w:tab w:val="left" w:pos="851"/>
        </w:tabs>
        <w:spacing w:after="0" w:line="240" w:lineRule="auto"/>
        <w:ind w:left="0" w:firstLine="0"/>
        <w:jc w:val="both"/>
        <w:rPr>
          <w:rFonts w:ascii="Museo Sans 300" w:hAnsi="Museo Sans 300" w:cs="Arial"/>
          <w:lang w:val="es-SV"/>
        </w:rPr>
      </w:pPr>
      <w:r w:rsidRPr="00C41BBE">
        <w:rPr>
          <w:rFonts w:ascii="Museo Sans 300" w:hAnsi="Museo Sans 300" w:cs="Arial"/>
          <w:lang w:val="es-SV"/>
        </w:rPr>
        <w:t xml:space="preserve">Las </w:t>
      </w:r>
      <w:r w:rsidR="00140278">
        <w:rPr>
          <w:rFonts w:ascii="Museo Sans 300" w:hAnsi="Museo Sans 300" w:cs="Arial"/>
          <w:lang w:val="es-SV"/>
        </w:rPr>
        <w:t>Instituciones Previsionales</w:t>
      </w:r>
      <w:r w:rsidRPr="00C41BBE">
        <w:rPr>
          <w:rFonts w:ascii="Museo Sans 300" w:hAnsi="Museo Sans 300" w:cs="Arial"/>
          <w:lang w:val="es-SV"/>
        </w:rPr>
        <w:t xml:space="preserve"> contarán con un plazo de 90 días para realizar los ajustes correspondientes relacionados a la sustitución del Número Único Previsional por el Número de Documento de Identidad en los Sistemas, formularios u otros en los cuales apliquen dicho cambio. </w:t>
      </w:r>
    </w:p>
    <w:p w14:paraId="1DD3F71D" w14:textId="77777777" w:rsidR="00AE1B48" w:rsidRPr="002476A9" w:rsidRDefault="00AE1B48" w:rsidP="00794B88">
      <w:pPr>
        <w:tabs>
          <w:tab w:val="left" w:pos="851"/>
        </w:tabs>
        <w:spacing w:after="0" w:line="240" w:lineRule="auto"/>
        <w:jc w:val="both"/>
        <w:rPr>
          <w:rFonts w:ascii="Museo Sans 300" w:hAnsi="Museo Sans 300"/>
          <w:lang w:val="es-SV"/>
        </w:rPr>
      </w:pPr>
    </w:p>
    <w:p w14:paraId="67BBE0A2" w14:textId="77777777" w:rsidR="00AE1B48" w:rsidRPr="002476A9" w:rsidRDefault="00AE1B48" w:rsidP="00794B88">
      <w:pPr>
        <w:spacing w:after="0" w:line="240" w:lineRule="auto"/>
        <w:jc w:val="both"/>
        <w:rPr>
          <w:rFonts w:ascii="Museo Sans 300" w:eastAsia="Arial Narrow" w:hAnsi="Museo Sans 300" w:cs="Arial"/>
          <w:b/>
          <w:lang w:val="es-SV"/>
        </w:rPr>
      </w:pPr>
      <w:r w:rsidRPr="002476A9">
        <w:rPr>
          <w:rFonts w:ascii="Museo Sans 300" w:eastAsia="Arial Narrow" w:hAnsi="Museo Sans 300" w:cs="Arial"/>
          <w:b/>
          <w:lang w:val="es-SV"/>
        </w:rPr>
        <w:t>Aspectos no previstos</w:t>
      </w:r>
    </w:p>
    <w:p w14:paraId="2DA5A389" w14:textId="3CFBBE93" w:rsidR="00AE1B48" w:rsidRPr="002476A9" w:rsidRDefault="00AE1B48" w:rsidP="00794B88">
      <w:pPr>
        <w:widowControl w:val="0"/>
        <w:numPr>
          <w:ilvl w:val="0"/>
          <w:numId w:val="18"/>
        </w:numPr>
        <w:tabs>
          <w:tab w:val="left" w:pos="851"/>
        </w:tabs>
        <w:spacing w:after="0" w:line="240" w:lineRule="auto"/>
        <w:ind w:left="0" w:firstLine="0"/>
        <w:jc w:val="both"/>
        <w:rPr>
          <w:rFonts w:ascii="Museo Sans 300" w:hAnsi="Museo Sans 300" w:cs="Arial"/>
          <w:lang w:val="es-SV"/>
        </w:rPr>
      </w:pPr>
      <w:r w:rsidRPr="002476A9">
        <w:rPr>
          <w:rFonts w:ascii="Museo Sans 300" w:hAnsi="Museo Sans 300" w:cs="Arial"/>
          <w:lang w:val="es-SV"/>
        </w:rPr>
        <w:t xml:space="preserve">Los aspectos no previstos en </w:t>
      </w:r>
      <w:r w:rsidR="000C53E6">
        <w:rPr>
          <w:rFonts w:ascii="Museo Sans 300" w:hAnsi="Museo Sans 300" w:cs="Arial"/>
          <w:lang w:val="es-SV"/>
        </w:rPr>
        <w:t>materia</w:t>
      </w:r>
      <w:r w:rsidRPr="002476A9">
        <w:rPr>
          <w:rFonts w:ascii="Museo Sans 300" w:hAnsi="Museo Sans 300" w:cs="Arial"/>
          <w:lang w:val="es-SV"/>
        </w:rPr>
        <w:t xml:space="preserve"> de regulación en las presentes Normas serán resueltos por el Comité de Normas del Banco Central. </w:t>
      </w:r>
    </w:p>
    <w:p w14:paraId="467F7BD6" w14:textId="77777777" w:rsidR="00AE1B48" w:rsidRPr="002476A9" w:rsidRDefault="00AE1B48" w:rsidP="00794B88">
      <w:pPr>
        <w:tabs>
          <w:tab w:val="left" w:pos="851"/>
        </w:tabs>
        <w:spacing w:after="0" w:line="240" w:lineRule="auto"/>
        <w:jc w:val="both"/>
        <w:rPr>
          <w:rFonts w:ascii="Museo Sans 300" w:eastAsia="Arial Narrow" w:hAnsi="Museo Sans 300" w:cs="Arial"/>
          <w:lang w:val="es-SV"/>
        </w:rPr>
      </w:pPr>
    </w:p>
    <w:p w14:paraId="23BE9C02" w14:textId="77777777" w:rsidR="00AE1B48" w:rsidRPr="002476A9" w:rsidRDefault="00AE1B48" w:rsidP="00794B88">
      <w:pPr>
        <w:spacing w:after="0" w:line="240" w:lineRule="auto"/>
        <w:jc w:val="both"/>
        <w:rPr>
          <w:rFonts w:ascii="Museo Sans 300" w:eastAsia="Arial Narrow" w:hAnsi="Museo Sans 300" w:cs="Arial"/>
          <w:lang w:val="es-SV"/>
        </w:rPr>
      </w:pPr>
      <w:r w:rsidRPr="002476A9">
        <w:rPr>
          <w:rFonts w:ascii="Museo Sans 300" w:eastAsia="Arial Narrow" w:hAnsi="Museo Sans 300" w:cs="Arial"/>
          <w:b/>
          <w:bCs/>
          <w:lang w:val="es-SV"/>
        </w:rPr>
        <w:t>Vigencia</w:t>
      </w:r>
    </w:p>
    <w:p w14:paraId="6273B557" w14:textId="041EA8E3" w:rsidR="00AE1B48" w:rsidRPr="002476A9" w:rsidRDefault="00AE1B48" w:rsidP="00E811B3">
      <w:pPr>
        <w:widowControl w:val="0"/>
        <w:numPr>
          <w:ilvl w:val="0"/>
          <w:numId w:val="18"/>
        </w:numPr>
        <w:tabs>
          <w:tab w:val="left" w:pos="851"/>
        </w:tabs>
        <w:spacing w:after="0" w:line="240" w:lineRule="auto"/>
        <w:ind w:left="0" w:firstLine="0"/>
        <w:jc w:val="both"/>
        <w:rPr>
          <w:rFonts w:ascii="Museo Sans 300" w:hAnsi="Museo Sans 300" w:cs="Arial"/>
          <w:lang w:val="es-SV"/>
        </w:rPr>
      </w:pPr>
      <w:r w:rsidRPr="002476A9">
        <w:rPr>
          <w:rFonts w:ascii="Museo Sans 300" w:hAnsi="Museo Sans 300" w:cs="Arial"/>
          <w:lang w:val="es-SV"/>
        </w:rPr>
        <w:t xml:space="preserve">Las presentes Normas </w:t>
      </w:r>
      <w:proofErr w:type="gramStart"/>
      <w:r w:rsidRPr="002476A9">
        <w:rPr>
          <w:rFonts w:ascii="Museo Sans 300" w:hAnsi="Museo Sans 300" w:cs="Arial"/>
          <w:lang w:val="es-SV"/>
        </w:rPr>
        <w:t>entrarán en vigencia</w:t>
      </w:r>
      <w:proofErr w:type="gramEnd"/>
      <w:r w:rsidRPr="002476A9">
        <w:rPr>
          <w:rFonts w:ascii="Museo Sans 300" w:hAnsi="Museo Sans 300" w:cs="Arial"/>
          <w:lang w:val="es-SV"/>
        </w:rPr>
        <w:t xml:space="preserve"> a partir del </w:t>
      </w:r>
      <w:r w:rsidR="00C41BBE">
        <w:rPr>
          <w:rFonts w:ascii="Museo Sans 300" w:hAnsi="Museo Sans 300" w:cs="Arial"/>
          <w:lang w:val="es-SV"/>
        </w:rPr>
        <w:t>treinta</w:t>
      </w:r>
      <w:r w:rsidR="00A255E5" w:rsidRPr="002476A9">
        <w:rPr>
          <w:rFonts w:ascii="Museo Sans 300" w:hAnsi="Museo Sans 300" w:cs="Arial"/>
          <w:lang w:val="es-SV"/>
        </w:rPr>
        <w:t xml:space="preserve"> </w:t>
      </w:r>
      <w:r w:rsidR="00F26CF5" w:rsidRPr="002476A9">
        <w:rPr>
          <w:rFonts w:ascii="Museo Sans 300" w:hAnsi="Museo Sans 300" w:cs="Arial"/>
          <w:lang w:val="es-SV"/>
        </w:rPr>
        <w:t xml:space="preserve">de </w:t>
      </w:r>
      <w:r w:rsidR="0077436F">
        <w:rPr>
          <w:rFonts w:ascii="Museo Sans 300" w:hAnsi="Museo Sans 300" w:cs="Arial"/>
          <w:lang w:val="es-SV"/>
        </w:rPr>
        <w:t>diciembre</w:t>
      </w:r>
      <w:r w:rsidR="00A255E5" w:rsidRPr="002476A9">
        <w:rPr>
          <w:rFonts w:ascii="Museo Sans 300" w:hAnsi="Museo Sans 300" w:cs="Arial"/>
          <w:lang w:val="es-SV"/>
        </w:rPr>
        <w:t xml:space="preserve"> </w:t>
      </w:r>
      <w:r w:rsidR="00F26CF5" w:rsidRPr="002476A9">
        <w:rPr>
          <w:rFonts w:ascii="Museo Sans 300" w:hAnsi="Museo Sans 300" w:cs="Arial"/>
          <w:lang w:val="es-SV"/>
        </w:rPr>
        <w:t>de dos mil veint</w:t>
      </w:r>
      <w:r w:rsidR="00A255E5">
        <w:rPr>
          <w:rFonts w:ascii="Museo Sans 300" w:hAnsi="Museo Sans 300" w:cs="Arial"/>
          <w:lang w:val="es-SV"/>
        </w:rPr>
        <w:t>i</w:t>
      </w:r>
      <w:r w:rsidR="0077436F">
        <w:rPr>
          <w:rFonts w:ascii="Museo Sans 300" w:hAnsi="Museo Sans 300" w:cs="Arial"/>
          <w:lang w:val="es-SV"/>
        </w:rPr>
        <w:t>dós</w:t>
      </w:r>
      <w:r w:rsidRPr="002476A9">
        <w:rPr>
          <w:rFonts w:ascii="Museo Sans 300" w:hAnsi="Museo Sans 300" w:cs="Arial"/>
          <w:lang w:val="es-SV"/>
        </w:rPr>
        <w:t xml:space="preserve">. </w:t>
      </w:r>
    </w:p>
    <w:p w14:paraId="328203D5" w14:textId="688A1AB4" w:rsidR="0010497D" w:rsidRDefault="0010497D" w:rsidP="000D6702">
      <w:pPr>
        <w:spacing w:after="0" w:line="240" w:lineRule="auto"/>
        <w:rPr>
          <w:rFonts w:ascii="Museo Sans 300" w:eastAsia="Times New Roman" w:hAnsi="Museo Sans 300" w:cs="Times New Roman"/>
          <w:b/>
          <w:lang w:val="es-SV" w:eastAsia="es-ES"/>
        </w:rPr>
      </w:pPr>
    </w:p>
    <w:p w14:paraId="165B87BA" w14:textId="77777777" w:rsidR="00717361" w:rsidRDefault="00717361" w:rsidP="000D6702">
      <w:pPr>
        <w:spacing w:after="0" w:line="240" w:lineRule="auto"/>
        <w:rPr>
          <w:rFonts w:ascii="Museo Sans 300" w:eastAsia="Times New Roman" w:hAnsi="Museo Sans 300" w:cs="Times New Roman"/>
          <w:b/>
          <w:lang w:val="es-SV" w:eastAsia="es-ES"/>
        </w:rPr>
      </w:pPr>
    </w:p>
    <w:p w14:paraId="6077DD6B" w14:textId="721E8F4A" w:rsidR="004B41CA" w:rsidRPr="006B5C3B" w:rsidRDefault="004B41CA" w:rsidP="009A0138">
      <w:pPr>
        <w:pStyle w:val="Prrafodelista"/>
        <w:numPr>
          <w:ilvl w:val="0"/>
          <w:numId w:val="42"/>
        </w:numPr>
        <w:spacing w:line="240" w:lineRule="auto"/>
        <w:jc w:val="both"/>
        <w:rPr>
          <w:rFonts w:ascii="Museo Sans 300" w:eastAsia="Times New Roman" w:hAnsi="Museo Sans 300" w:cs="Times New Roman"/>
          <w:b/>
          <w:lang w:val="es-SV" w:eastAsia="es-ES"/>
        </w:rPr>
      </w:pPr>
      <w:r w:rsidRPr="006B5C3B">
        <w:rPr>
          <w:rFonts w:ascii="Museo Sans 300" w:eastAsia="Times New Roman" w:hAnsi="Museo Sans 300" w:cs="Times New Roman"/>
          <w:b/>
          <w:lang w:val="es-SV" w:eastAsia="es-ES"/>
        </w:rPr>
        <w:br w:type="page"/>
      </w:r>
    </w:p>
    <w:p w14:paraId="7FF454B4" w14:textId="77777777" w:rsidR="00A01C00" w:rsidRDefault="00A01C00" w:rsidP="00A01C00">
      <w:pPr>
        <w:spacing w:after="0" w:line="240" w:lineRule="auto"/>
        <w:jc w:val="right"/>
        <w:rPr>
          <w:rFonts w:ascii="Museo Sans 300" w:eastAsia="Times New Roman" w:hAnsi="Museo Sans 300" w:cs="Times New Roman"/>
          <w:b/>
          <w:lang w:val="es-SV" w:eastAsia="es-ES"/>
        </w:rPr>
        <w:sectPr w:rsidR="00A01C00" w:rsidSect="00950765">
          <w:headerReference w:type="default" r:id="rId13"/>
          <w:footerReference w:type="even" r:id="rId14"/>
          <w:footerReference w:type="default" r:id="rId15"/>
          <w:pgSz w:w="12240" w:h="15840"/>
          <w:pgMar w:top="1417" w:right="1701" w:bottom="1417" w:left="1701" w:header="709" w:footer="709" w:gutter="0"/>
          <w:cols w:space="720"/>
          <w:docGrid w:linePitch="299"/>
        </w:sectPr>
      </w:pPr>
    </w:p>
    <w:p w14:paraId="37F3791C" w14:textId="197D695C" w:rsidR="00C4669A" w:rsidRPr="00A01C00" w:rsidRDefault="00C4669A" w:rsidP="00CB05B3">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lastRenderedPageBreak/>
        <w:t>IDENTIFICACIÓN DE REZAGOS</w:t>
      </w:r>
    </w:p>
    <w:p w14:paraId="41F53005" w14:textId="77777777" w:rsidR="00DE7285" w:rsidRPr="00A01C00" w:rsidRDefault="00DE7285" w:rsidP="00DE7285">
      <w:pPr>
        <w:spacing w:after="0" w:line="240" w:lineRule="auto"/>
        <w:rPr>
          <w:rFonts w:ascii="Museo Sans 300" w:eastAsia="Times New Roman" w:hAnsi="Museo Sans 300" w:cs="Times New Roman"/>
          <w:b/>
          <w:sz w:val="20"/>
          <w:szCs w:val="20"/>
          <w:lang w:val="es-SV" w:eastAsia="es-ES"/>
        </w:rPr>
      </w:pPr>
    </w:p>
    <w:p w14:paraId="1D089208" w14:textId="050817EA" w:rsidR="001E456D" w:rsidRPr="00A01C00" w:rsidRDefault="00DE7285" w:rsidP="00DE7285">
      <w:pPr>
        <w:pStyle w:val="Prrafodelista"/>
        <w:numPr>
          <w:ilvl w:val="0"/>
          <w:numId w:val="33"/>
        </w:numPr>
        <w:spacing w:after="0" w:line="240" w:lineRule="auto"/>
        <w:ind w:left="425" w:hanging="425"/>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Nomenclatura para describir los tipos de campo: </w:t>
      </w:r>
      <w:r w:rsidR="007663EA" w:rsidRPr="00A01C00">
        <w:rPr>
          <w:rFonts w:ascii="Museo Sans 300" w:eastAsia="Times New Roman" w:hAnsi="Museo Sans 300" w:cs="Times New Roman"/>
          <w:sz w:val="20"/>
          <w:szCs w:val="20"/>
          <w:lang w:val="es-SV" w:eastAsia="es-ES"/>
        </w:rPr>
        <w:t>S</w:t>
      </w:r>
      <w:r w:rsidR="001E456D" w:rsidRPr="00A01C00">
        <w:rPr>
          <w:rFonts w:ascii="Museo Sans 300" w:eastAsia="Times New Roman" w:hAnsi="Museo Sans 300" w:cs="Times New Roman"/>
          <w:sz w:val="20"/>
          <w:szCs w:val="20"/>
          <w:lang w:val="es-SV" w:eastAsia="es-ES"/>
        </w:rPr>
        <w:t>e utilizará la siguiente nomenclatura para definir el tipo, longitud y obligatoriedad de cada campo.</w:t>
      </w:r>
    </w:p>
    <w:p w14:paraId="6CD70642"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1701"/>
        <w:gridCol w:w="1418"/>
      </w:tblGrid>
      <w:tr w:rsidR="00B92E05" w:rsidRPr="00A01C00" w14:paraId="5E03B876" w14:textId="77777777" w:rsidTr="00950765">
        <w:trPr>
          <w:cantSplit/>
          <w:tblHeader/>
          <w:jc w:val="center"/>
        </w:trPr>
        <w:tc>
          <w:tcPr>
            <w:tcW w:w="2480" w:type="dxa"/>
            <w:vMerge w:val="restart"/>
            <w:shd w:val="pct15" w:color="auto" w:fill="FFFFFF"/>
          </w:tcPr>
          <w:p w14:paraId="10180B83" w14:textId="77777777" w:rsidR="001E456D" w:rsidRPr="00A01C00" w:rsidRDefault="001E456D" w:rsidP="00794B88">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TIPO DE CAMPO</w:t>
            </w:r>
          </w:p>
        </w:tc>
        <w:tc>
          <w:tcPr>
            <w:tcW w:w="3119" w:type="dxa"/>
            <w:gridSpan w:val="2"/>
            <w:tcBorders>
              <w:bottom w:val="nil"/>
            </w:tcBorders>
            <w:shd w:val="pct15" w:color="auto" w:fill="FFFFFF"/>
          </w:tcPr>
          <w:p w14:paraId="057E6C0C" w14:textId="77777777" w:rsidR="001E456D" w:rsidRPr="00A01C00" w:rsidRDefault="001E456D" w:rsidP="00794B88">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LONGITUD</w:t>
            </w:r>
          </w:p>
        </w:tc>
      </w:tr>
      <w:tr w:rsidR="00B92E05" w:rsidRPr="00A01C00" w14:paraId="2D6DE6CE" w14:textId="77777777" w:rsidTr="00950765">
        <w:trPr>
          <w:cantSplit/>
          <w:tblHeader/>
          <w:jc w:val="center"/>
        </w:trPr>
        <w:tc>
          <w:tcPr>
            <w:tcW w:w="2480" w:type="dxa"/>
            <w:vMerge/>
            <w:tcBorders>
              <w:bottom w:val="nil"/>
            </w:tcBorders>
          </w:tcPr>
          <w:p w14:paraId="4FC8783C" w14:textId="77777777" w:rsidR="001E456D" w:rsidRPr="00A01C00" w:rsidRDefault="001E456D" w:rsidP="00794B88">
            <w:pPr>
              <w:spacing w:after="0" w:line="240" w:lineRule="auto"/>
              <w:rPr>
                <w:rFonts w:ascii="Museo Sans 300" w:eastAsia="Times New Roman" w:hAnsi="Museo Sans 300" w:cs="Times New Roman"/>
                <w:b/>
                <w:sz w:val="20"/>
                <w:szCs w:val="20"/>
                <w:lang w:val="es-SV" w:eastAsia="es-ES"/>
              </w:rPr>
            </w:pPr>
          </w:p>
        </w:tc>
        <w:tc>
          <w:tcPr>
            <w:tcW w:w="1701" w:type="dxa"/>
            <w:shd w:val="pct5" w:color="auto" w:fill="FFFFFF"/>
          </w:tcPr>
          <w:p w14:paraId="58B968D1" w14:textId="77777777" w:rsidR="001E456D" w:rsidRPr="00A01C00" w:rsidRDefault="001E456D" w:rsidP="00794B88">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FIJA</w:t>
            </w:r>
          </w:p>
        </w:tc>
        <w:tc>
          <w:tcPr>
            <w:tcW w:w="1418" w:type="dxa"/>
            <w:shd w:val="pct5" w:color="auto" w:fill="FFFFFF"/>
          </w:tcPr>
          <w:p w14:paraId="5BF6FDA7" w14:textId="77777777" w:rsidR="001E456D" w:rsidRPr="00A01C00" w:rsidRDefault="001E456D" w:rsidP="00794B88">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VARIABLE</w:t>
            </w:r>
          </w:p>
        </w:tc>
      </w:tr>
      <w:tr w:rsidR="00B92E05" w:rsidRPr="00A01C00" w14:paraId="23F2111C" w14:textId="77777777" w:rsidTr="00950765">
        <w:trPr>
          <w:cantSplit/>
          <w:jc w:val="center"/>
        </w:trPr>
        <w:tc>
          <w:tcPr>
            <w:tcW w:w="2480" w:type="dxa"/>
            <w:shd w:val="pct5" w:color="auto" w:fill="FFFFFF"/>
          </w:tcPr>
          <w:p w14:paraId="6C3C3F54" w14:textId="77777777" w:rsidR="001E456D" w:rsidRPr="00A01C00" w:rsidRDefault="001E456D" w:rsidP="00794B88">
            <w:pPr>
              <w:spacing w:after="0" w:line="240" w:lineRule="auto"/>
              <w:rPr>
                <w:rFonts w:ascii="Museo Sans 300" w:eastAsia="Times New Roman" w:hAnsi="Museo Sans 300" w:cs="Times New Roman"/>
                <w:b/>
                <w:sz w:val="20"/>
                <w:szCs w:val="20"/>
                <w:lang w:val="es-SV" w:eastAsia="es-ES"/>
              </w:rPr>
            </w:pPr>
          </w:p>
        </w:tc>
        <w:tc>
          <w:tcPr>
            <w:tcW w:w="1701" w:type="dxa"/>
          </w:tcPr>
          <w:p w14:paraId="5E567931" w14:textId="7A932C0A" w:rsidR="001E456D" w:rsidRPr="00A01C00" w:rsidRDefault="001E456D" w:rsidP="00794B88">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C</w:t>
            </w:r>
            <w:r w:rsidR="00976D72" w:rsidRPr="00A01C00">
              <w:rPr>
                <w:rFonts w:ascii="Museo Sans 300" w:eastAsia="Times New Roman" w:hAnsi="Museo Sans 300" w:cs="Times New Roman"/>
                <w:b/>
                <w:sz w:val="20"/>
                <w:szCs w:val="20"/>
                <w:lang w:val="es-SV" w:eastAsia="es-ES"/>
              </w:rPr>
              <w:t>Ó</w:t>
            </w:r>
            <w:r w:rsidRPr="00A01C00">
              <w:rPr>
                <w:rFonts w:ascii="Museo Sans 300" w:eastAsia="Times New Roman" w:hAnsi="Museo Sans 300" w:cs="Times New Roman"/>
                <w:b/>
                <w:sz w:val="20"/>
                <w:szCs w:val="20"/>
                <w:lang w:val="es-SV" w:eastAsia="es-ES"/>
              </w:rPr>
              <w:t>DIGO</w:t>
            </w:r>
          </w:p>
        </w:tc>
        <w:tc>
          <w:tcPr>
            <w:tcW w:w="1418" w:type="dxa"/>
          </w:tcPr>
          <w:p w14:paraId="36743A6C" w14:textId="50D5C129" w:rsidR="001E456D" w:rsidRPr="00A01C00" w:rsidRDefault="001E456D" w:rsidP="00794B88">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C</w:t>
            </w:r>
            <w:r w:rsidR="00976D72" w:rsidRPr="00A01C00">
              <w:rPr>
                <w:rFonts w:ascii="Museo Sans 300" w:eastAsia="Times New Roman" w:hAnsi="Museo Sans 300" w:cs="Times New Roman"/>
                <w:b/>
                <w:sz w:val="20"/>
                <w:szCs w:val="20"/>
                <w:lang w:val="es-SV" w:eastAsia="es-ES"/>
              </w:rPr>
              <w:t>Ó</w:t>
            </w:r>
            <w:r w:rsidRPr="00A01C00">
              <w:rPr>
                <w:rFonts w:ascii="Museo Sans 300" w:eastAsia="Times New Roman" w:hAnsi="Museo Sans 300" w:cs="Times New Roman"/>
                <w:b/>
                <w:sz w:val="20"/>
                <w:szCs w:val="20"/>
                <w:lang w:val="es-SV" w:eastAsia="es-ES"/>
              </w:rPr>
              <w:t>DIGO</w:t>
            </w:r>
          </w:p>
        </w:tc>
      </w:tr>
      <w:tr w:rsidR="00B92E05" w:rsidRPr="00A01C00" w14:paraId="0D2A370B" w14:textId="77777777" w:rsidTr="00950765">
        <w:trPr>
          <w:cantSplit/>
          <w:jc w:val="center"/>
        </w:trPr>
        <w:tc>
          <w:tcPr>
            <w:tcW w:w="2480" w:type="dxa"/>
            <w:shd w:val="pct5" w:color="auto" w:fill="FFFFFF"/>
          </w:tcPr>
          <w:p w14:paraId="18872AC7" w14:textId="77777777" w:rsidR="001E456D" w:rsidRPr="00A01C00" w:rsidRDefault="001E456D" w:rsidP="00794B88">
            <w:pPr>
              <w:spacing w:after="0" w:line="240" w:lineRule="auto"/>
              <w:jc w:val="cente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CARACTER </w:t>
            </w:r>
          </w:p>
          <w:p w14:paraId="1480D256" w14:textId="4E3AC6EE" w:rsidR="001E456D" w:rsidRPr="00A01C00" w:rsidRDefault="001E456D" w:rsidP="00794B88">
            <w:pPr>
              <w:spacing w:after="0" w:line="240" w:lineRule="auto"/>
              <w:jc w:val="cente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(ALFANUM</w:t>
            </w:r>
            <w:r w:rsidR="00976D72" w:rsidRPr="00A01C00">
              <w:rPr>
                <w:rFonts w:ascii="Museo Sans 300" w:eastAsia="Times New Roman" w:hAnsi="Museo Sans 300" w:cs="Times New Roman"/>
                <w:sz w:val="20"/>
                <w:szCs w:val="20"/>
                <w:lang w:val="es-SV" w:eastAsia="es-ES"/>
              </w:rPr>
              <w:t>É</w:t>
            </w:r>
            <w:r w:rsidRPr="00A01C00">
              <w:rPr>
                <w:rFonts w:ascii="Museo Sans 300" w:eastAsia="Times New Roman" w:hAnsi="Museo Sans 300" w:cs="Times New Roman"/>
                <w:sz w:val="20"/>
                <w:szCs w:val="20"/>
                <w:lang w:val="es-SV" w:eastAsia="es-ES"/>
              </w:rPr>
              <w:t>RICO)</w:t>
            </w:r>
          </w:p>
        </w:tc>
        <w:tc>
          <w:tcPr>
            <w:tcW w:w="1701" w:type="dxa"/>
          </w:tcPr>
          <w:p w14:paraId="2D11F001" w14:textId="77777777" w:rsidR="001E456D" w:rsidRPr="00A01C00" w:rsidRDefault="001E456D" w:rsidP="00794B88">
            <w:pPr>
              <w:spacing w:after="0" w:line="240" w:lineRule="auto"/>
              <w:jc w:val="center"/>
              <w:rPr>
                <w:rFonts w:ascii="Museo Sans 300" w:eastAsia="Times New Roman" w:hAnsi="Museo Sans 300" w:cs="Times New Roman"/>
                <w:sz w:val="20"/>
                <w:szCs w:val="20"/>
                <w:lang w:val="es-SV" w:eastAsia="es-ES"/>
              </w:rPr>
            </w:pPr>
            <w:proofErr w:type="spellStart"/>
            <w:r w:rsidRPr="00A01C00">
              <w:rPr>
                <w:rFonts w:ascii="Museo Sans 300" w:eastAsia="Times New Roman" w:hAnsi="Museo Sans 300" w:cs="Times New Roman"/>
                <w:sz w:val="20"/>
                <w:szCs w:val="20"/>
                <w:lang w:val="es-SV" w:eastAsia="es-ES"/>
              </w:rPr>
              <w:t>CFnX</w:t>
            </w:r>
            <w:proofErr w:type="spellEnd"/>
          </w:p>
        </w:tc>
        <w:tc>
          <w:tcPr>
            <w:tcW w:w="1418" w:type="dxa"/>
          </w:tcPr>
          <w:p w14:paraId="24312A23" w14:textId="77777777" w:rsidR="001E456D" w:rsidRPr="00A01C00" w:rsidRDefault="001E456D" w:rsidP="00794B88">
            <w:pPr>
              <w:spacing w:after="0" w:line="240" w:lineRule="auto"/>
              <w:jc w:val="center"/>
              <w:rPr>
                <w:rFonts w:ascii="Museo Sans 300" w:eastAsia="Times New Roman" w:hAnsi="Museo Sans 300" w:cs="Times New Roman"/>
                <w:sz w:val="20"/>
                <w:szCs w:val="20"/>
                <w:lang w:val="es-SV" w:eastAsia="es-ES"/>
              </w:rPr>
            </w:pPr>
            <w:proofErr w:type="spellStart"/>
            <w:r w:rsidRPr="00A01C00">
              <w:rPr>
                <w:rFonts w:ascii="Museo Sans 300" w:eastAsia="Times New Roman" w:hAnsi="Museo Sans 300" w:cs="Times New Roman"/>
                <w:sz w:val="20"/>
                <w:szCs w:val="20"/>
                <w:lang w:val="es-SV" w:eastAsia="es-ES"/>
              </w:rPr>
              <w:t>CVnX</w:t>
            </w:r>
            <w:proofErr w:type="spellEnd"/>
          </w:p>
        </w:tc>
      </w:tr>
      <w:tr w:rsidR="00B92E05" w:rsidRPr="00A01C00" w14:paraId="0D4899BA" w14:textId="77777777" w:rsidTr="00950765">
        <w:trPr>
          <w:cantSplit/>
          <w:jc w:val="center"/>
        </w:trPr>
        <w:tc>
          <w:tcPr>
            <w:tcW w:w="2480" w:type="dxa"/>
            <w:shd w:val="pct5" w:color="auto" w:fill="FFFFFF"/>
          </w:tcPr>
          <w:p w14:paraId="278E488F" w14:textId="77777777" w:rsidR="001E456D" w:rsidRPr="00A01C00" w:rsidRDefault="001E456D" w:rsidP="00794B88">
            <w:pPr>
              <w:spacing w:after="0" w:line="240" w:lineRule="auto"/>
              <w:jc w:val="cente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NUMÉRICO</w:t>
            </w:r>
          </w:p>
        </w:tc>
        <w:tc>
          <w:tcPr>
            <w:tcW w:w="1701" w:type="dxa"/>
          </w:tcPr>
          <w:p w14:paraId="18826C32" w14:textId="6704089C" w:rsidR="001E456D" w:rsidRPr="00A01C00" w:rsidRDefault="001E456D" w:rsidP="00794B88">
            <w:pPr>
              <w:spacing w:after="0" w:line="240" w:lineRule="auto"/>
              <w:jc w:val="center"/>
              <w:rPr>
                <w:rFonts w:ascii="Museo Sans 300" w:eastAsia="Times New Roman" w:hAnsi="Museo Sans 300" w:cs="Times New Roman"/>
                <w:sz w:val="20"/>
                <w:szCs w:val="20"/>
                <w:lang w:val="es-SV" w:eastAsia="es-ES"/>
              </w:rPr>
            </w:pPr>
            <w:proofErr w:type="spellStart"/>
            <w:r w:rsidRPr="00A01C00">
              <w:rPr>
                <w:rFonts w:ascii="Museo Sans 300" w:eastAsia="Times New Roman" w:hAnsi="Museo Sans 300" w:cs="Times New Roman"/>
                <w:sz w:val="20"/>
                <w:szCs w:val="20"/>
                <w:lang w:val="es-SV" w:eastAsia="es-ES"/>
              </w:rPr>
              <w:t>NFn,</w:t>
            </w:r>
            <w:r w:rsidR="00DF2FD9" w:rsidRPr="00A01C00">
              <w:rPr>
                <w:rFonts w:ascii="Museo Sans 300" w:eastAsia="Times New Roman" w:hAnsi="Museo Sans 300" w:cs="Times New Roman"/>
                <w:sz w:val="20"/>
                <w:szCs w:val="20"/>
                <w:lang w:val="es-SV" w:eastAsia="es-ES"/>
              </w:rPr>
              <w:t>Dx</w:t>
            </w:r>
            <w:proofErr w:type="spellEnd"/>
          </w:p>
        </w:tc>
        <w:tc>
          <w:tcPr>
            <w:tcW w:w="1418" w:type="dxa"/>
          </w:tcPr>
          <w:p w14:paraId="5E7D7043" w14:textId="304D5B58" w:rsidR="001E456D" w:rsidRPr="00A01C00" w:rsidRDefault="001E456D" w:rsidP="00794B88">
            <w:pPr>
              <w:spacing w:after="0" w:line="240" w:lineRule="auto"/>
              <w:jc w:val="center"/>
              <w:rPr>
                <w:rFonts w:ascii="Museo Sans 300" w:eastAsia="Times New Roman" w:hAnsi="Museo Sans 300" w:cs="Times New Roman"/>
                <w:sz w:val="20"/>
                <w:szCs w:val="20"/>
                <w:lang w:val="es-SV" w:eastAsia="es-ES"/>
              </w:rPr>
            </w:pPr>
            <w:proofErr w:type="spellStart"/>
            <w:r w:rsidRPr="00A01C00">
              <w:rPr>
                <w:rFonts w:ascii="Museo Sans 300" w:eastAsia="Times New Roman" w:hAnsi="Museo Sans 300" w:cs="Times New Roman"/>
                <w:sz w:val="20"/>
                <w:szCs w:val="20"/>
                <w:lang w:val="es-SV" w:eastAsia="es-ES"/>
              </w:rPr>
              <w:t>NVn,</w:t>
            </w:r>
            <w:r w:rsidR="00DF2FD9" w:rsidRPr="00A01C00">
              <w:rPr>
                <w:rFonts w:ascii="Museo Sans 300" w:eastAsia="Times New Roman" w:hAnsi="Museo Sans 300" w:cs="Times New Roman"/>
                <w:sz w:val="20"/>
                <w:szCs w:val="20"/>
                <w:lang w:val="es-SV" w:eastAsia="es-ES"/>
              </w:rPr>
              <w:t>Dx</w:t>
            </w:r>
            <w:proofErr w:type="spellEnd"/>
          </w:p>
        </w:tc>
      </w:tr>
      <w:tr w:rsidR="00B92E05" w:rsidRPr="00A01C00" w14:paraId="03720B90" w14:textId="77777777" w:rsidTr="00950765">
        <w:trPr>
          <w:cantSplit/>
          <w:jc w:val="center"/>
        </w:trPr>
        <w:tc>
          <w:tcPr>
            <w:tcW w:w="2480" w:type="dxa"/>
            <w:shd w:val="pct5" w:color="auto" w:fill="FFFFFF"/>
          </w:tcPr>
          <w:p w14:paraId="353E30D0" w14:textId="77777777" w:rsidR="001E456D" w:rsidRPr="00A01C00" w:rsidRDefault="001E456D" w:rsidP="00794B88">
            <w:pPr>
              <w:spacing w:after="0" w:line="240" w:lineRule="auto"/>
              <w:jc w:val="cente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FECHA</w:t>
            </w:r>
          </w:p>
        </w:tc>
        <w:tc>
          <w:tcPr>
            <w:tcW w:w="1701" w:type="dxa"/>
          </w:tcPr>
          <w:p w14:paraId="2DE376E7" w14:textId="77777777" w:rsidR="001E456D" w:rsidRPr="00A01C00" w:rsidRDefault="001E456D" w:rsidP="00794B88">
            <w:pPr>
              <w:spacing w:after="0" w:line="240" w:lineRule="auto"/>
              <w:jc w:val="cente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FX</w:t>
            </w:r>
          </w:p>
        </w:tc>
        <w:tc>
          <w:tcPr>
            <w:tcW w:w="1418" w:type="dxa"/>
          </w:tcPr>
          <w:p w14:paraId="0A553F82" w14:textId="77777777" w:rsidR="001E456D" w:rsidRPr="00A01C00" w:rsidRDefault="001E456D" w:rsidP="00794B88">
            <w:pPr>
              <w:spacing w:after="0" w:line="240" w:lineRule="auto"/>
              <w:jc w:val="cente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NO EXISTE</w:t>
            </w:r>
          </w:p>
        </w:tc>
      </w:tr>
      <w:tr w:rsidR="00B92E05" w:rsidRPr="00A01C00" w14:paraId="268F3265" w14:textId="77777777" w:rsidTr="00950765">
        <w:trPr>
          <w:cantSplit/>
          <w:trHeight w:val="330"/>
          <w:jc w:val="center"/>
        </w:trPr>
        <w:tc>
          <w:tcPr>
            <w:tcW w:w="2480" w:type="dxa"/>
            <w:shd w:val="pct5" w:color="auto" w:fill="FFFFFF"/>
          </w:tcPr>
          <w:p w14:paraId="493242AB" w14:textId="389591CD" w:rsidR="001E456D" w:rsidRPr="00A01C00" w:rsidRDefault="001E456D" w:rsidP="00794B88">
            <w:pPr>
              <w:spacing w:after="0" w:line="240" w:lineRule="auto"/>
              <w:jc w:val="cente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L</w:t>
            </w:r>
            <w:r w:rsidR="00976D72" w:rsidRPr="00A01C00">
              <w:rPr>
                <w:rFonts w:ascii="Museo Sans 300" w:eastAsia="Times New Roman" w:hAnsi="Museo Sans 300" w:cs="Times New Roman"/>
                <w:sz w:val="20"/>
                <w:szCs w:val="20"/>
                <w:lang w:val="es-SV" w:eastAsia="es-ES"/>
              </w:rPr>
              <w:t>Ó</w:t>
            </w:r>
            <w:r w:rsidRPr="00A01C00">
              <w:rPr>
                <w:rFonts w:ascii="Museo Sans 300" w:eastAsia="Times New Roman" w:hAnsi="Museo Sans 300" w:cs="Times New Roman"/>
                <w:sz w:val="20"/>
                <w:szCs w:val="20"/>
                <w:lang w:val="es-SV" w:eastAsia="es-ES"/>
              </w:rPr>
              <w:t>GICO</w:t>
            </w:r>
          </w:p>
        </w:tc>
        <w:tc>
          <w:tcPr>
            <w:tcW w:w="1701" w:type="dxa"/>
          </w:tcPr>
          <w:p w14:paraId="28346C2B" w14:textId="77777777" w:rsidR="001E456D" w:rsidRPr="00A01C00" w:rsidRDefault="001E456D" w:rsidP="00794B88">
            <w:pPr>
              <w:spacing w:after="0" w:line="240" w:lineRule="auto"/>
              <w:jc w:val="cente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LX</w:t>
            </w:r>
          </w:p>
        </w:tc>
        <w:tc>
          <w:tcPr>
            <w:tcW w:w="1418" w:type="dxa"/>
          </w:tcPr>
          <w:p w14:paraId="7E26837C" w14:textId="77777777" w:rsidR="001E456D" w:rsidRPr="00A01C00" w:rsidRDefault="001E456D" w:rsidP="00794B88">
            <w:pPr>
              <w:spacing w:after="0" w:line="240" w:lineRule="auto"/>
              <w:jc w:val="center"/>
              <w:rPr>
                <w:rFonts w:ascii="Museo Sans 300" w:eastAsia="Times New Roman" w:hAnsi="Museo Sans 300" w:cs="Times New Roman"/>
                <w:sz w:val="20"/>
                <w:szCs w:val="20"/>
                <w:lang w:val="es-SV" w:eastAsia="es-ES"/>
              </w:rPr>
            </w:pPr>
          </w:p>
        </w:tc>
      </w:tr>
    </w:tbl>
    <w:p w14:paraId="5E8D1A64" w14:textId="77777777" w:rsidR="001E456D" w:rsidRPr="00A01C00" w:rsidRDefault="001E456D" w:rsidP="00794B88">
      <w:pPr>
        <w:spacing w:after="0" w:line="240" w:lineRule="auto"/>
        <w:jc w:val="both"/>
        <w:rPr>
          <w:rFonts w:ascii="Museo Sans 300" w:eastAsia="Times New Roman" w:hAnsi="Museo Sans 300" w:cs="Times New Roman"/>
          <w:b/>
          <w:sz w:val="20"/>
          <w:szCs w:val="20"/>
          <w:lang w:val="es-SV" w:eastAsia="es-ES"/>
        </w:rPr>
      </w:pPr>
    </w:p>
    <w:p w14:paraId="663A5607" w14:textId="4C0A21DF" w:rsidR="001E456D" w:rsidRPr="00A01C00" w:rsidRDefault="003D0BE9" w:rsidP="003D0BE9">
      <w:pPr>
        <w:pStyle w:val="Prrafodelista"/>
        <w:numPr>
          <w:ilvl w:val="0"/>
          <w:numId w:val="33"/>
        </w:numPr>
        <w:spacing w:after="0" w:line="240" w:lineRule="auto"/>
        <w:ind w:left="425" w:hanging="425"/>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Longitud, formato, valores y obligatoriedad del campo</w:t>
      </w:r>
    </w:p>
    <w:p w14:paraId="6703335E" w14:textId="77777777" w:rsidR="001E456D" w:rsidRPr="00A01C00" w:rsidRDefault="001E456D" w:rsidP="00794B88">
      <w:pPr>
        <w:spacing w:after="0" w:line="240" w:lineRule="auto"/>
        <w:jc w:val="both"/>
        <w:rPr>
          <w:rFonts w:ascii="Museo Sans 300" w:eastAsia="Times New Roman" w:hAnsi="Museo Sans 300" w:cs="Times New Roman"/>
          <w:b/>
          <w:sz w:val="20"/>
          <w:szCs w:val="20"/>
          <w:lang w:val="es-SV" w:eastAsia="es-ES"/>
        </w:rPr>
      </w:pPr>
    </w:p>
    <w:tbl>
      <w:tblPr>
        <w:tblW w:w="8789"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57"/>
        <w:gridCol w:w="1985"/>
        <w:gridCol w:w="1920"/>
        <w:gridCol w:w="2127"/>
      </w:tblGrid>
      <w:tr w:rsidR="00B92E05" w:rsidRPr="00A01C00" w14:paraId="3834AD3C" w14:textId="77777777" w:rsidTr="003E37F0">
        <w:trPr>
          <w:tblHeader/>
        </w:trPr>
        <w:tc>
          <w:tcPr>
            <w:tcW w:w="2757" w:type="dxa"/>
            <w:shd w:val="pct20" w:color="auto" w:fill="FFFFFF"/>
          </w:tcPr>
          <w:p w14:paraId="00D67B6A" w14:textId="6A86C538" w:rsidR="001E456D" w:rsidRPr="00A01C00" w:rsidRDefault="001E456D" w:rsidP="00976D72">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CARACTER</w:t>
            </w:r>
          </w:p>
        </w:tc>
        <w:tc>
          <w:tcPr>
            <w:tcW w:w="1985" w:type="dxa"/>
            <w:shd w:val="pct20" w:color="auto" w:fill="FFFFFF"/>
          </w:tcPr>
          <w:p w14:paraId="3F4931F4" w14:textId="298B92AD" w:rsidR="001E456D" w:rsidRPr="00A01C00" w:rsidRDefault="001E456D" w:rsidP="00794B88">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NUM</w:t>
            </w:r>
            <w:r w:rsidR="00976D72" w:rsidRPr="00A01C00">
              <w:rPr>
                <w:rFonts w:ascii="Museo Sans 300" w:eastAsia="Times New Roman" w:hAnsi="Museo Sans 300" w:cs="Times New Roman"/>
                <w:b/>
                <w:sz w:val="20"/>
                <w:szCs w:val="20"/>
                <w:lang w:val="es-SV" w:eastAsia="es-ES"/>
              </w:rPr>
              <w:t>É</w:t>
            </w:r>
            <w:r w:rsidRPr="00A01C00">
              <w:rPr>
                <w:rFonts w:ascii="Museo Sans 300" w:eastAsia="Times New Roman" w:hAnsi="Museo Sans 300" w:cs="Times New Roman"/>
                <w:b/>
                <w:sz w:val="20"/>
                <w:szCs w:val="20"/>
                <w:lang w:val="es-SV" w:eastAsia="es-ES"/>
              </w:rPr>
              <w:t>RICO</w:t>
            </w:r>
          </w:p>
        </w:tc>
        <w:tc>
          <w:tcPr>
            <w:tcW w:w="1920" w:type="dxa"/>
            <w:shd w:val="pct20" w:color="auto" w:fill="FFFFFF"/>
          </w:tcPr>
          <w:p w14:paraId="760E2A11" w14:textId="77777777" w:rsidR="001E456D" w:rsidRPr="00A01C00" w:rsidRDefault="001E456D" w:rsidP="00794B88">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FECHA</w:t>
            </w:r>
          </w:p>
        </w:tc>
        <w:tc>
          <w:tcPr>
            <w:tcW w:w="2127" w:type="dxa"/>
            <w:shd w:val="pct20" w:color="auto" w:fill="FFFFFF"/>
          </w:tcPr>
          <w:p w14:paraId="1870BDF9" w14:textId="3CFB0DCA" w:rsidR="001E456D" w:rsidRPr="00A01C00" w:rsidRDefault="001E456D" w:rsidP="00794B88">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L</w:t>
            </w:r>
            <w:r w:rsidR="00976D72" w:rsidRPr="00A01C00">
              <w:rPr>
                <w:rFonts w:ascii="Museo Sans 300" w:eastAsia="Times New Roman" w:hAnsi="Museo Sans 300" w:cs="Times New Roman"/>
                <w:b/>
                <w:sz w:val="20"/>
                <w:szCs w:val="20"/>
                <w:lang w:val="es-SV" w:eastAsia="es-ES"/>
              </w:rPr>
              <w:t>Ó</w:t>
            </w:r>
            <w:r w:rsidRPr="00A01C00">
              <w:rPr>
                <w:rFonts w:ascii="Museo Sans 300" w:eastAsia="Times New Roman" w:hAnsi="Museo Sans 300" w:cs="Times New Roman"/>
                <w:b/>
                <w:sz w:val="20"/>
                <w:szCs w:val="20"/>
                <w:lang w:val="es-SV" w:eastAsia="es-ES"/>
              </w:rPr>
              <w:t>GICO</w:t>
            </w:r>
          </w:p>
        </w:tc>
      </w:tr>
      <w:tr w:rsidR="00B92E05" w:rsidRPr="00A01C00" w14:paraId="597C76AB" w14:textId="77777777" w:rsidTr="003E37F0">
        <w:tc>
          <w:tcPr>
            <w:tcW w:w="2757" w:type="dxa"/>
            <w:tcBorders>
              <w:bottom w:val="nil"/>
            </w:tcBorders>
          </w:tcPr>
          <w:p w14:paraId="57E69DFA" w14:textId="77777777" w:rsidR="001E456D" w:rsidRPr="00A01C00" w:rsidRDefault="001E456D" w:rsidP="003E37F0">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i/>
                <w:sz w:val="20"/>
                <w:szCs w:val="20"/>
                <w:lang w:val="es-SV" w:eastAsia="es-ES"/>
              </w:rPr>
              <w:t>N</w:t>
            </w:r>
            <w:r w:rsidRPr="00A01C00">
              <w:rPr>
                <w:rFonts w:ascii="Museo Sans 300" w:eastAsia="Times New Roman" w:hAnsi="Museo Sans 300" w:cs="Times New Roman"/>
                <w:sz w:val="20"/>
                <w:szCs w:val="20"/>
                <w:lang w:val="es-SV" w:eastAsia="es-ES"/>
              </w:rPr>
              <w:t>: Es la longitud que tomará este campo.</w:t>
            </w:r>
          </w:p>
          <w:p w14:paraId="45476F17" w14:textId="77777777" w:rsidR="001E456D" w:rsidRPr="00A01C00" w:rsidRDefault="001E456D" w:rsidP="003E37F0">
            <w:pPr>
              <w:spacing w:after="0" w:line="240" w:lineRule="auto"/>
              <w:jc w:val="both"/>
              <w:rPr>
                <w:rFonts w:ascii="Museo Sans 300" w:eastAsia="Times New Roman" w:hAnsi="Museo Sans 300" w:cs="Times New Roman"/>
                <w:sz w:val="20"/>
                <w:szCs w:val="20"/>
                <w:lang w:val="es-SV" w:eastAsia="es-ES"/>
              </w:rPr>
            </w:pPr>
          </w:p>
          <w:p w14:paraId="607D9514" w14:textId="101494D3" w:rsidR="001E456D" w:rsidRPr="00A01C00" w:rsidRDefault="001E456D" w:rsidP="003E37F0">
            <w:pPr>
              <w:spacing w:after="0" w:line="240" w:lineRule="auto"/>
              <w:jc w:val="both"/>
              <w:rPr>
                <w:rFonts w:ascii="Museo Sans 300" w:eastAsia="Times New Roman" w:hAnsi="Museo Sans 300" w:cs="Times New Roman"/>
                <w:sz w:val="20"/>
                <w:szCs w:val="20"/>
                <w:lang w:val="es-SV" w:eastAsia="es-ES"/>
              </w:rPr>
            </w:pPr>
            <w:proofErr w:type="gramStart"/>
            <w:r w:rsidRPr="00A01C00">
              <w:rPr>
                <w:rFonts w:ascii="Museo Sans 300" w:eastAsia="Times New Roman" w:hAnsi="Museo Sans 300" w:cs="Times New Roman"/>
                <w:sz w:val="20"/>
                <w:szCs w:val="20"/>
                <w:lang w:val="es-SV" w:eastAsia="es-ES"/>
              </w:rPr>
              <w:t>En caso que</w:t>
            </w:r>
            <w:proofErr w:type="gramEnd"/>
            <w:r w:rsidRPr="00A01C00">
              <w:rPr>
                <w:rFonts w:ascii="Museo Sans 300" w:eastAsia="Times New Roman" w:hAnsi="Museo Sans 300" w:cs="Times New Roman"/>
                <w:sz w:val="20"/>
                <w:szCs w:val="20"/>
                <w:lang w:val="es-SV" w:eastAsia="es-ES"/>
              </w:rPr>
              <w:t xml:space="preserve"> se trate de un campo de longitud fija, la longitud </w:t>
            </w:r>
            <w:r w:rsidRPr="00A01C00">
              <w:rPr>
                <w:rFonts w:ascii="Museo Sans 300" w:eastAsia="Times New Roman" w:hAnsi="Museo Sans 300" w:cs="Times New Roman"/>
                <w:i/>
                <w:sz w:val="20"/>
                <w:szCs w:val="20"/>
                <w:lang w:val="es-SV" w:eastAsia="es-ES"/>
              </w:rPr>
              <w:t>n</w:t>
            </w:r>
            <w:r w:rsidRPr="00A01C00">
              <w:rPr>
                <w:rFonts w:ascii="Museo Sans 300" w:eastAsia="Times New Roman" w:hAnsi="Museo Sans 300" w:cs="Times New Roman"/>
                <w:sz w:val="20"/>
                <w:szCs w:val="20"/>
                <w:lang w:val="es-SV" w:eastAsia="es-ES"/>
              </w:rPr>
              <w:t xml:space="preserve"> es la que se espera, y no puede ser distinta a la misma. En caso de tratarse de un campo de longitud variable, n representa la longitud </w:t>
            </w:r>
            <w:r w:rsidRPr="00A01C00">
              <w:rPr>
                <w:rFonts w:ascii="Museo Sans 300" w:eastAsia="Times New Roman" w:hAnsi="Museo Sans 300" w:cs="Times New Roman"/>
                <w:i/>
                <w:sz w:val="20"/>
                <w:szCs w:val="20"/>
                <w:lang w:val="es-SV" w:eastAsia="es-ES"/>
              </w:rPr>
              <w:t>máxima</w:t>
            </w:r>
            <w:r w:rsidRPr="00A01C00">
              <w:rPr>
                <w:rFonts w:ascii="Museo Sans 300" w:eastAsia="Times New Roman" w:hAnsi="Museo Sans 300" w:cs="Times New Roman"/>
                <w:sz w:val="20"/>
                <w:szCs w:val="20"/>
                <w:lang w:val="es-SV" w:eastAsia="es-ES"/>
              </w:rPr>
              <w:t xml:space="preserve"> que permitirá el campo.</w:t>
            </w:r>
          </w:p>
        </w:tc>
        <w:tc>
          <w:tcPr>
            <w:tcW w:w="1985" w:type="dxa"/>
            <w:tcBorders>
              <w:bottom w:val="nil"/>
            </w:tcBorders>
          </w:tcPr>
          <w:p w14:paraId="4CCD044B" w14:textId="009E1AB4"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El número máximo de posiciones a la derecha del punto </w:t>
            </w:r>
            <w:r w:rsidR="0034294D" w:rsidRPr="00A01C00">
              <w:rPr>
                <w:rFonts w:ascii="Museo Sans 300" w:eastAsia="Times New Roman" w:hAnsi="Museo Sans 300" w:cs="Times New Roman"/>
                <w:sz w:val="20"/>
                <w:szCs w:val="20"/>
                <w:lang w:val="es-SV" w:eastAsia="es-ES"/>
              </w:rPr>
              <w:t>decimal</w:t>
            </w:r>
            <w:r w:rsidRPr="00A01C00">
              <w:rPr>
                <w:rFonts w:ascii="Museo Sans 300" w:eastAsia="Times New Roman" w:hAnsi="Museo Sans 300" w:cs="Times New Roman"/>
                <w:sz w:val="20"/>
                <w:szCs w:val="20"/>
                <w:lang w:val="es-SV" w:eastAsia="es-ES"/>
              </w:rPr>
              <w:t xml:space="preserve"> viene dado por d, y el número de posiciones a la izquierda del punto decimal se obtiene de la resta de n – d</w:t>
            </w:r>
          </w:p>
        </w:tc>
        <w:tc>
          <w:tcPr>
            <w:tcW w:w="1920" w:type="dxa"/>
            <w:tcBorders>
              <w:bottom w:val="nil"/>
            </w:tcBorders>
          </w:tcPr>
          <w:p w14:paraId="702A9DE4" w14:textId="77777777" w:rsidR="001E456D" w:rsidRPr="00A01C00" w:rsidRDefault="001E456D" w:rsidP="003E37F0">
            <w:pPr>
              <w:spacing w:after="0" w:line="240" w:lineRule="auto"/>
              <w:ind w:left="1"/>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El formato deberá ser el siguiente:</w:t>
            </w:r>
          </w:p>
          <w:p w14:paraId="2DF81C34" w14:textId="77777777" w:rsidR="001E456D" w:rsidRPr="00A01C00" w:rsidRDefault="001E456D" w:rsidP="003E37F0">
            <w:pPr>
              <w:keepNext/>
              <w:spacing w:after="0" w:line="240" w:lineRule="auto"/>
              <w:jc w:val="both"/>
              <w:rPr>
                <w:rFonts w:ascii="Museo Sans 300" w:eastAsia="Times New Roman" w:hAnsi="Museo Sans 300" w:cs="Times New Roman"/>
                <w:b/>
                <w:sz w:val="20"/>
                <w:szCs w:val="20"/>
                <w:lang w:val="es-SV" w:eastAsia="es-ES"/>
              </w:rPr>
            </w:pPr>
            <w:proofErr w:type="spellStart"/>
            <w:r w:rsidRPr="00A01C00">
              <w:rPr>
                <w:rFonts w:ascii="Museo Sans 300" w:eastAsia="Times New Roman" w:hAnsi="Museo Sans 300" w:cs="Times New Roman"/>
                <w:b/>
                <w:sz w:val="20"/>
                <w:szCs w:val="20"/>
                <w:lang w:val="es-SV" w:eastAsia="es-ES"/>
              </w:rPr>
              <w:t>aaaammdd</w:t>
            </w:r>
            <w:proofErr w:type="spellEnd"/>
          </w:p>
          <w:p w14:paraId="225ED1C8" w14:textId="77777777" w:rsidR="001E456D" w:rsidRPr="00A01C00" w:rsidRDefault="001E456D" w:rsidP="003E37F0">
            <w:pPr>
              <w:spacing w:after="0" w:line="240" w:lineRule="auto"/>
              <w:ind w:left="1"/>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donde:</w:t>
            </w:r>
          </w:p>
          <w:p w14:paraId="2AA2A5CC" w14:textId="77777777" w:rsidR="001E456D" w:rsidRPr="00A01C00" w:rsidRDefault="001E456D" w:rsidP="003E37F0">
            <w:pPr>
              <w:spacing w:after="0" w:line="240" w:lineRule="auto"/>
              <w:ind w:left="1"/>
              <w:jc w:val="both"/>
              <w:rPr>
                <w:rFonts w:ascii="Museo Sans 300" w:eastAsia="Times New Roman" w:hAnsi="Museo Sans 300" w:cs="Times New Roman"/>
                <w:sz w:val="20"/>
                <w:szCs w:val="20"/>
                <w:lang w:val="es-SV" w:eastAsia="es-ES"/>
              </w:rPr>
            </w:pPr>
            <w:proofErr w:type="spellStart"/>
            <w:r w:rsidRPr="00A01C00">
              <w:rPr>
                <w:rFonts w:ascii="Museo Sans 300" w:eastAsia="Times New Roman" w:hAnsi="Museo Sans 300" w:cs="Times New Roman"/>
                <w:i/>
                <w:sz w:val="20"/>
                <w:szCs w:val="20"/>
                <w:lang w:val="es-SV" w:eastAsia="es-ES"/>
              </w:rPr>
              <w:t>aaaa</w:t>
            </w:r>
            <w:proofErr w:type="spellEnd"/>
            <w:r w:rsidRPr="00A01C00">
              <w:rPr>
                <w:rFonts w:ascii="Museo Sans 300" w:eastAsia="Times New Roman" w:hAnsi="Museo Sans 300" w:cs="Times New Roman"/>
                <w:sz w:val="20"/>
                <w:szCs w:val="20"/>
                <w:lang w:val="es-SV" w:eastAsia="es-ES"/>
              </w:rPr>
              <w:t xml:space="preserve"> es el año</w:t>
            </w:r>
          </w:p>
          <w:p w14:paraId="3CBF492B" w14:textId="77777777" w:rsidR="001E456D" w:rsidRPr="00A01C00" w:rsidRDefault="001E456D" w:rsidP="003E37F0">
            <w:pPr>
              <w:spacing w:after="0" w:line="240" w:lineRule="auto"/>
              <w:ind w:left="1"/>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i/>
                <w:sz w:val="20"/>
                <w:szCs w:val="20"/>
                <w:lang w:val="es-SV" w:eastAsia="es-ES"/>
              </w:rPr>
              <w:t>mm</w:t>
            </w:r>
            <w:r w:rsidRPr="00A01C00">
              <w:rPr>
                <w:rFonts w:ascii="Museo Sans 300" w:eastAsia="Times New Roman" w:hAnsi="Museo Sans 300" w:cs="Times New Roman"/>
                <w:sz w:val="20"/>
                <w:szCs w:val="20"/>
                <w:lang w:val="es-SV" w:eastAsia="es-ES"/>
              </w:rPr>
              <w:t xml:space="preserve"> es el mes</w:t>
            </w:r>
          </w:p>
          <w:p w14:paraId="1166CA18" w14:textId="77777777" w:rsidR="001E456D" w:rsidRPr="00A01C00" w:rsidRDefault="001E456D" w:rsidP="003E37F0">
            <w:pPr>
              <w:spacing w:after="0" w:line="240" w:lineRule="auto"/>
              <w:ind w:left="1"/>
              <w:jc w:val="both"/>
              <w:rPr>
                <w:rFonts w:ascii="Museo Sans 300" w:eastAsia="Times New Roman" w:hAnsi="Museo Sans 300" w:cs="Times New Roman"/>
                <w:sz w:val="20"/>
                <w:szCs w:val="20"/>
                <w:lang w:val="es-SV" w:eastAsia="es-ES"/>
              </w:rPr>
            </w:pPr>
            <w:proofErr w:type="spellStart"/>
            <w:r w:rsidRPr="00A01C00">
              <w:rPr>
                <w:rFonts w:ascii="Museo Sans 300" w:eastAsia="Times New Roman" w:hAnsi="Museo Sans 300" w:cs="Times New Roman"/>
                <w:i/>
                <w:sz w:val="20"/>
                <w:szCs w:val="20"/>
                <w:lang w:val="es-SV" w:eastAsia="es-ES"/>
              </w:rPr>
              <w:t>dd</w:t>
            </w:r>
            <w:proofErr w:type="spellEnd"/>
            <w:r w:rsidRPr="00A01C00">
              <w:rPr>
                <w:rFonts w:ascii="Museo Sans 300" w:eastAsia="Times New Roman" w:hAnsi="Museo Sans 300" w:cs="Times New Roman"/>
                <w:sz w:val="20"/>
                <w:szCs w:val="20"/>
                <w:lang w:val="es-SV" w:eastAsia="es-ES"/>
              </w:rPr>
              <w:t xml:space="preserve"> es el día</w:t>
            </w:r>
          </w:p>
        </w:tc>
        <w:tc>
          <w:tcPr>
            <w:tcW w:w="2127" w:type="dxa"/>
            <w:tcBorders>
              <w:bottom w:val="nil"/>
            </w:tcBorders>
          </w:tcPr>
          <w:p w14:paraId="2F63BB88" w14:textId="633559B8" w:rsidR="001E456D" w:rsidRPr="00A01C00" w:rsidRDefault="001E456D" w:rsidP="003E37F0">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Los valores posibles para este tipo de campo serán:</w:t>
            </w:r>
          </w:p>
          <w:p w14:paraId="761B7483" w14:textId="77777777" w:rsidR="004E527D" w:rsidRPr="00A01C00" w:rsidRDefault="001E456D" w:rsidP="003E37F0">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V, valor de verdadero y </w:t>
            </w:r>
          </w:p>
          <w:p w14:paraId="201E2ED1" w14:textId="0568299A" w:rsidR="001E456D" w:rsidRPr="00A01C00" w:rsidRDefault="001E456D" w:rsidP="003E37F0">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w:t>
            </w:r>
            <w:r w:rsidR="00E811B3" w:rsidRPr="00A01C00">
              <w:rPr>
                <w:rFonts w:ascii="Museo Sans 300" w:eastAsia="Times New Roman" w:hAnsi="Museo Sans 300" w:cs="Times New Roman"/>
                <w:sz w:val="20"/>
                <w:szCs w:val="20"/>
                <w:lang w:val="es-SV" w:eastAsia="es-ES"/>
              </w:rPr>
              <w:t>,</w:t>
            </w:r>
            <w:r w:rsidRPr="00A01C00">
              <w:rPr>
                <w:rFonts w:ascii="Museo Sans 300" w:eastAsia="Times New Roman" w:hAnsi="Museo Sans 300" w:cs="Times New Roman"/>
                <w:sz w:val="20"/>
                <w:szCs w:val="20"/>
                <w:lang w:val="es-SV" w:eastAsia="es-ES"/>
              </w:rPr>
              <w:t xml:space="preserve"> en caso de ser falso.</w:t>
            </w:r>
          </w:p>
          <w:p w14:paraId="40F6DCAC" w14:textId="77777777" w:rsidR="001E456D" w:rsidRPr="00A01C00" w:rsidRDefault="001E456D" w:rsidP="003E37F0">
            <w:pPr>
              <w:spacing w:after="0" w:line="240" w:lineRule="auto"/>
              <w:jc w:val="both"/>
              <w:rPr>
                <w:rFonts w:ascii="Museo Sans 300" w:eastAsia="Times New Roman" w:hAnsi="Museo Sans 300" w:cs="Times New Roman"/>
                <w:sz w:val="20"/>
                <w:szCs w:val="20"/>
                <w:lang w:val="es-SV" w:eastAsia="es-ES"/>
              </w:rPr>
            </w:pPr>
          </w:p>
        </w:tc>
      </w:tr>
      <w:tr w:rsidR="00B92E05" w:rsidRPr="00A01C00" w14:paraId="5FA776A3" w14:textId="77777777" w:rsidTr="00950765">
        <w:trPr>
          <w:cantSplit/>
        </w:trPr>
        <w:tc>
          <w:tcPr>
            <w:tcW w:w="8789" w:type="dxa"/>
            <w:gridSpan w:val="4"/>
            <w:shd w:val="pct15" w:color="auto" w:fill="FFFFFF"/>
          </w:tcPr>
          <w:p w14:paraId="16E16334" w14:textId="77777777" w:rsidR="001E456D" w:rsidRPr="00A01C00" w:rsidRDefault="001E456D" w:rsidP="00794B88">
            <w:pPr>
              <w:spacing w:after="0" w:line="240" w:lineRule="auto"/>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OBLIGATORIEDAD DEL CAMPO</w:t>
            </w:r>
          </w:p>
        </w:tc>
      </w:tr>
      <w:tr w:rsidR="001E456D" w:rsidRPr="00A01C00" w14:paraId="58431670" w14:textId="77777777" w:rsidTr="00950765">
        <w:trPr>
          <w:cantSplit/>
        </w:trPr>
        <w:tc>
          <w:tcPr>
            <w:tcW w:w="8789" w:type="dxa"/>
            <w:gridSpan w:val="4"/>
          </w:tcPr>
          <w:p w14:paraId="367F469F" w14:textId="48EC3987" w:rsidR="001E456D" w:rsidRPr="00A01C00" w:rsidRDefault="001E456D" w:rsidP="00794B88">
            <w:pPr>
              <w:spacing w:after="0" w:line="240" w:lineRule="auto"/>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i/>
                <w:sz w:val="20"/>
                <w:szCs w:val="20"/>
                <w:lang w:val="es-SV" w:eastAsia="es-ES"/>
              </w:rPr>
              <w:t>X</w:t>
            </w:r>
            <w:r w:rsidRPr="00A01C00">
              <w:rPr>
                <w:rFonts w:ascii="Museo Sans 300" w:eastAsia="Times New Roman" w:hAnsi="Museo Sans 300" w:cs="Times New Roman"/>
                <w:sz w:val="20"/>
                <w:szCs w:val="20"/>
                <w:lang w:val="es-SV" w:eastAsia="es-ES"/>
              </w:rPr>
              <w:t>: Podrá tomar los siguientes valores:</w:t>
            </w:r>
          </w:p>
          <w:p w14:paraId="4BC521D2" w14:textId="42CBA49B" w:rsidR="001E456D" w:rsidRPr="00A01C00" w:rsidRDefault="001E456D" w:rsidP="0034294D">
            <w:pPr>
              <w:spacing w:after="0" w:line="240" w:lineRule="auto"/>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 - En caso de ser un campo mandatorio.</w:t>
            </w:r>
          </w:p>
          <w:p w14:paraId="64AF49E2" w14:textId="582C7DD5" w:rsidR="001E456D" w:rsidRPr="00A01C00" w:rsidRDefault="001E456D" w:rsidP="0034294D">
            <w:pPr>
              <w:spacing w:after="0" w:line="240" w:lineRule="auto"/>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 </w:t>
            </w:r>
            <w:r w:rsidR="00794B88" w:rsidRPr="00A01C00">
              <w:rPr>
                <w:rFonts w:ascii="Museo Sans 300" w:eastAsia="Times New Roman" w:hAnsi="Museo Sans 300" w:cs="Times New Roman"/>
                <w:sz w:val="20"/>
                <w:szCs w:val="20"/>
                <w:lang w:val="es-SV" w:eastAsia="es-ES"/>
              </w:rPr>
              <w:t>- En</w:t>
            </w:r>
            <w:r w:rsidRPr="00A01C00">
              <w:rPr>
                <w:rFonts w:ascii="Museo Sans 300" w:eastAsia="Times New Roman" w:hAnsi="Museo Sans 300" w:cs="Times New Roman"/>
                <w:sz w:val="20"/>
                <w:szCs w:val="20"/>
                <w:lang w:val="es-SV" w:eastAsia="es-ES"/>
              </w:rPr>
              <w:t xml:space="preserve"> caso de existir, se considerará mandatorio.</w:t>
            </w:r>
          </w:p>
          <w:p w14:paraId="33B23FB7" w14:textId="569DEA7A" w:rsidR="001E456D" w:rsidRPr="00A01C00" w:rsidRDefault="001E456D" w:rsidP="0034294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D - El valor del campo dependerá </w:t>
            </w:r>
            <w:r w:rsidR="00794B88" w:rsidRPr="00A01C00">
              <w:rPr>
                <w:rFonts w:ascii="Museo Sans 300" w:eastAsia="Times New Roman" w:hAnsi="Museo Sans 300" w:cs="Times New Roman"/>
                <w:sz w:val="20"/>
                <w:szCs w:val="20"/>
                <w:lang w:val="es-SV" w:eastAsia="es-ES"/>
              </w:rPr>
              <w:t>del que</w:t>
            </w:r>
            <w:r w:rsidRPr="00A01C00">
              <w:rPr>
                <w:rFonts w:ascii="Museo Sans 300" w:eastAsia="Times New Roman" w:hAnsi="Museo Sans 300" w:cs="Times New Roman"/>
                <w:sz w:val="20"/>
                <w:szCs w:val="20"/>
                <w:lang w:val="es-SV" w:eastAsia="es-ES"/>
              </w:rPr>
              <w:t xml:space="preserve"> tome otro campo del mismo archivo. Esta relación se indicará en el cuadro de comentarios.</w:t>
            </w:r>
          </w:p>
        </w:tc>
      </w:tr>
    </w:tbl>
    <w:p w14:paraId="20C0A10E" w14:textId="77777777" w:rsidR="001E456D" w:rsidRPr="00A01C00" w:rsidRDefault="001E456D" w:rsidP="00A35DE2">
      <w:pPr>
        <w:spacing w:after="0" w:line="240" w:lineRule="auto"/>
        <w:rPr>
          <w:rFonts w:ascii="Museo Sans 300" w:eastAsia="Times New Roman" w:hAnsi="Museo Sans 300" w:cs="Times New Roman"/>
          <w:sz w:val="20"/>
          <w:szCs w:val="20"/>
          <w:lang w:val="es-SV" w:eastAsia="es-ES"/>
        </w:rPr>
      </w:pPr>
    </w:p>
    <w:p w14:paraId="08F39180" w14:textId="520807FA" w:rsidR="001E456D" w:rsidRPr="00A01C00" w:rsidRDefault="00781620" w:rsidP="009B3788">
      <w:pPr>
        <w:pStyle w:val="Prrafodelista"/>
        <w:numPr>
          <w:ilvl w:val="0"/>
          <w:numId w:val="33"/>
        </w:numPr>
        <w:spacing w:after="0" w:line="240" w:lineRule="auto"/>
        <w:ind w:left="425" w:hanging="425"/>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Buzones para intercambio de información: </w:t>
      </w:r>
      <w:r w:rsidR="001E456D" w:rsidRPr="00A01C00">
        <w:rPr>
          <w:rFonts w:ascii="Museo Sans 300" w:eastAsia="Times New Roman" w:hAnsi="Museo Sans 300" w:cs="Times New Roman"/>
          <w:sz w:val="20"/>
          <w:szCs w:val="20"/>
          <w:lang w:val="es-SV" w:eastAsia="es-ES"/>
        </w:rPr>
        <w:t xml:space="preserve">La ubicación de los archivos enviados por las </w:t>
      </w:r>
      <w:r w:rsidR="00531D54" w:rsidRPr="00A01C00">
        <w:rPr>
          <w:rFonts w:ascii="Museo Sans 300" w:eastAsia="Times New Roman" w:hAnsi="Museo Sans 300" w:cs="Times New Roman"/>
          <w:sz w:val="20"/>
          <w:szCs w:val="20"/>
          <w:lang w:val="es-SV" w:eastAsia="es-ES"/>
        </w:rPr>
        <w:t>Instituciones Previsionales</w:t>
      </w:r>
      <w:r w:rsidR="00976D72" w:rsidRPr="00A01C00">
        <w:rPr>
          <w:rFonts w:ascii="Museo Sans 300" w:eastAsia="Times New Roman" w:hAnsi="Museo Sans 300" w:cs="Times New Roman"/>
          <w:sz w:val="20"/>
          <w:szCs w:val="20"/>
          <w:lang w:val="es-SV" w:eastAsia="es-ES"/>
        </w:rPr>
        <w:t>,</w:t>
      </w:r>
      <w:r w:rsidR="001E456D" w:rsidRPr="00A01C00">
        <w:rPr>
          <w:rFonts w:ascii="Museo Sans 300" w:eastAsia="Times New Roman" w:hAnsi="Museo Sans 300" w:cs="Times New Roman"/>
          <w:sz w:val="20"/>
          <w:szCs w:val="20"/>
          <w:lang w:val="es-SV" w:eastAsia="es-ES"/>
        </w:rPr>
        <w:t xml:space="preserve"> relacionados con el sistema de cotizaciones y recaudación, será el servidor de comunicaciones </w:t>
      </w:r>
      <w:r w:rsidR="00094D84" w:rsidRPr="00A01C00">
        <w:rPr>
          <w:rFonts w:ascii="Museo Sans 300" w:eastAsia="Times New Roman" w:hAnsi="Museo Sans 300" w:cs="Times New Roman"/>
          <w:sz w:val="20"/>
          <w:szCs w:val="20"/>
          <w:lang w:val="es-SV" w:eastAsia="es-ES"/>
        </w:rPr>
        <w:t>que</w:t>
      </w:r>
      <w:r w:rsidR="002F6645" w:rsidRPr="00A01C00">
        <w:rPr>
          <w:rFonts w:ascii="Museo Sans 300" w:eastAsia="Times New Roman" w:hAnsi="Museo Sans 300" w:cs="Times New Roman"/>
          <w:sz w:val="20"/>
          <w:szCs w:val="20"/>
          <w:lang w:val="es-SV" w:eastAsia="es-ES"/>
        </w:rPr>
        <w:t xml:space="preserve"> </w:t>
      </w:r>
      <w:r w:rsidR="001E456D" w:rsidRPr="00A01C00">
        <w:rPr>
          <w:rFonts w:ascii="Museo Sans 300" w:eastAsia="Times New Roman" w:hAnsi="Museo Sans 300" w:cs="Times New Roman"/>
          <w:sz w:val="20"/>
          <w:szCs w:val="20"/>
          <w:lang w:val="es-SV" w:eastAsia="es-ES"/>
        </w:rPr>
        <w:t>la Superintendencia</w:t>
      </w:r>
      <w:r w:rsidR="002F6645" w:rsidRPr="00A01C00">
        <w:rPr>
          <w:rFonts w:ascii="Museo Sans 300" w:eastAsia="Times New Roman" w:hAnsi="Museo Sans 300" w:cs="Times New Roman"/>
          <w:sz w:val="20"/>
          <w:szCs w:val="20"/>
          <w:lang w:val="es-SV" w:eastAsia="es-ES"/>
        </w:rPr>
        <w:t xml:space="preserve"> ponga a disposición</w:t>
      </w:r>
      <w:r w:rsidR="00A35DE2" w:rsidRPr="00A01C00">
        <w:rPr>
          <w:rFonts w:ascii="Museo Sans 300" w:eastAsia="Times New Roman" w:hAnsi="Museo Sans 300" w:cs="Times New Roman"/>
          <w:sz w:val="20"/>
          <w:szCs w:val="20"/>
          <w:lang w:val="es-SV" w:eastAsia="es-ES"/>
        </w:rPr>
        <w:t>.</w:t>
      </w:r>
    </w:p>
    <w:p w14:paraId="2F96771F" w14:textId="792088AA" w:rsidR="009B3788" w:rsidRPr="00A01C00" w:rsidRDefault="009B3788" w:rsidP="009B3788">
      <w:pPr>
        <w:pStyle w:val="Prrafodelista"/>
        <w:numPr>
          <w:ilvl w:val="0"/>
          <w:numId w:val="33"/>
        </w:numPr>
        <w:spacing w:after="0" w:line="240" w:lineRule="auto"/>
        <w:ind w:left="425" w:hanging="425"/>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Referencia a los archivos: Se hará referencia a los distintos archivos incluidos en las presentes Normas por medio de la extensión del archivo asignados a ellos.</w:t>
      </w:r>
    </w:p>
    <w:p w14:paraId="492651F3" w14:textId="77777777" w:rsidR="00674D13" w:rsidRDefault="00674D13" w:rsidP="008E2600">
      <w:pPr>
        <w:spacing w:after="0" w:line="240" w:lineRule="auto"/>
        <w:jc w:val="both"/>
        <w:rPr>
          <w:rFonts w:ascii="Museo Sans 300" w:eastAsia="Times New Roman" w:hAnsi="Museo Sans 300" w:cs="Times New Roman"/>
          <w:sz w:val="20"/>
          <w:szCs w:val="20"/>
          <w:lang w:val="es-SV" w:eastAsia="es-ES"/>
        </w:rPr>
      </w:pPr>
    </w:p>
    <w:p w14:paraId="4608928E" w14:textId="0714EF20" w:rsidR="001E456D" w:rsidRPr="00A01C00" w:rsidRDefault="008E2600" w:rsidP="008E2600">
      <w:pPr>
        <w:spacing w:after="0" w:line="240" w:lineRule="auto"/>
        <w:jc w:val="both"/>
        <w:rPr>
          <w:rFonts w:ascii="Museo Sans 300" w:eastAsia="Times New Roman" w:hAnsi="Museo Sans 300" w:cs="Times New Roman"/>
          <w:sz w:val="20"/>
          <w:szCs w:val="20"/>
          <w:lang w:val="es-SV" w:eastAsia="es-ES"/>
        </w:rPr>
      </w:pPr>
      <w:bookmarkStart w:id="5" w:name="_Hlk116648553"/>
      <w:proofErr w:type="gramStart"/>
      <w:r w:rsidRPr="00A01C00">
        <w:rPr>
          <w:rFonts w:ascii="Museo Sans 300" w:eastAsia="Times New Roman" w:hAnsi="Museo Sans 300" w:cs="Times New Roman"/>
          <w:sz w:val="20"/>
          <w:szCs w:val="20"/>
          <w:lang w:val="es-SV" w:eastAsia="es-ES"/>
        </w:rPr>
        <w:lastRenderedPageBreak/>
        <w:t>Estructuras a utilizar</w:t>
      </w:r>
      <w:proofErr w:type="gramEnd"/>
      <w:r w:rsidRPr="00A01C00">
        <w:rPr>
          <w:rFonts w:ascii="Museo Sans 300" w:eastAsia="Times New Roman" w:hAnsi="Museo Sans 300" w:cs="Times New Roman"/>
          <w:sz w:val="20"/>
          <w:szCs w:val="20"/>
          <w:lang w:val="es-SV" w:eastAsia="es-ES"/>
        </w:rPr>
        <w:t xml:space="preserve"> en el intercambio de la información</w:t>
      </w:r>
      <w:bookmarkEnd w:id="5"/>
      <w:r w:rsidRPr="00A01C00">
        <w:rPr>
          <w:rFonts w:ascii="Museo Sans 300" w:eastAsia="Times New Roman" w:hAnsi="Museo Sans 300" w:cs="Times New Roman"/>
          <w:sz w:val="20"/>
          <w:szCs w:val="20"/>
          <w:lang w:val="es-SV" w:eastAsia="es-ES"/>
        </w:rPr>
        <w:t>:</w:t>
      </w:r>
    </w:p>
    <w:p w14:paraId="51EB2D39" w14:textId="77777777" w:rsidR="001E456D" w:rsidRPr="00A01C00" w:rsidRDefault="001E456D" w:rsidP="00794B88">
      <w:pPr>
        <w:spacing w:after="0" w:line="240" w:lineRule="auto"/>
        <w:rPr>
          <w:rFonts w:ascii="Museo Sans 300" w:eastAsia="Times New Roman" w:hAnsi="Museo Sans 300" w:cs="Times New Roman"/>
          <w:b/>
          <w:sz w:val="20"/>
          <w:szCs w:val="20"/>
          <w:lang w:val="es-SV" w:eastAsia="es-ES"/>
        </w:rPr>
      </w:pPr>
    </w:p>
    <w:p w14:paraId="4632C32A" w14:textId="44AC8582" w:rsidR="001E456D" w:rsidRPr="00A01C00" w:rsidRDefault="002A2C2E" w:rsidP="00BF3B4B">
      <w:pPr>
        <w:numPr>
          <w:ilvl w:val="0"/>
          <w:numId w:val="15"/>
        </w:numPr>
        <w:spacing w:after="0" w:line="240" w:lineRule="auto"/>
        <w:ind w:left="993" w:hanging="284"/>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Archivo: cotizaciones sin identificar</w:t>
      </w:r>
    </w:p>
    <w:p w14:paraId="5FB0C198" w14:textId="3141346D" w:rsidR="001E456D" w:rsidRPr="00A01C00" w:rsidRDefault="002A2C2E" w:rsidP="002A2C2E">
      <w:pPr>
        <w:spacing w:after="0" w:line="240" w:lineRule="auto"/>
        <w:ind w:left="284" w:firstLine="709"/>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Extensión</w:t>
      </w:r>
      <w:r w:rsidR="001E456D" w:rsidRPr="00A01C00">
        <w:rPr>
          <w:rFonts w:ascii="Museo Sans 300" w:eastAsia="Times New Roman" w:hAnsi="Museo Sans 300" w:cs="Times New Roman"/>
          <w:sz w:val="20"/>
          <w:szCs w:val="20"/>
          <w:lang w:val="es-SV" w:eastAsia="es-ES"/>
        </w:rPr>
        <w:t>: CCI</w:t>
      </w:r>
    </w:p>
    <w:p w14:paraId="62A37AAB" w14:textId="33DAD97D" w:rsidR="001E456D" w:rsidRPr="00A01C00" w:rsidRDefault="002A2C2E" w:rsidP="002A2C2E">
      <w:pPr>
        <w:spacing w:after="120" w:line="240" w:lineRule="auto"/>
        <w:ind w:left="284" w:firstLine="709"/>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Estructura</w:t>
      </w:r>
      <w:r w:rsidR="001E456D" w:rsidRPr="00A01C00">
        <w:rPr>
          <w:rFonts w:ascii="Museo Sans 300" w:eastAsia="Times New Roman" w:hAnsi="Museo Sans 300" w:cs="Times New Roman"/>
          <w:sz w:val="20"/>
          <w:szCs w:val="20"/>
          <w:lang w:val="es-SV" w:eastAsia="es-ES"/>
        </w:rPr>
        <w:t>:</w:t>
      </w:r>
    </w:p>
    <w:tbl>
      <w:tblPr>
        <w:tblW w:w="87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1134"/>
        <w:gridCol w:w="992"/>
        <w:gridCol w:w="3544"/>
      </w:tblGrid>
      <w:tr w:rsidR="00B92E05" w:rsidRPr="00A01C00" w14:paraId="60C56C4F" w14:textId="77777777" w:rsidTr="006438E1">
        <w:trPr>
          <w:tblHeader/>
        </w:trPr>
        <w:tc>
          <w:tcPr>
            <w:tcW w:w="3118" w:type="dxa"/>
            <w:shd w:val="clear" w:color="auto" w:fill="D9D9D9" w:themeFill="background1" w:themeFillShade="D9"/>
          </w:tcPr>
          <w:p w14:paraId="34A5D999" w14:textId="7B730051" w:rsidR="001E456D" w:rsidRPr="00A01C00" w:rsidRDefault="001E456D" w:rsidP="00AA0861">
            <w:pPr>
              <w:keepLines/>
              <w:tabs>
                <w:tab w:val="left" w:pos="912"/>
              </w:tabs>
              <w:spacing w:after="0" w:line="240" w:lineRule="auto"/>
              <w:jc w:val="center"/>
              <w:rPr>
                <w:rFonts w:ascii="Museo Sans 300" w:eastAsia="Times New Roman" w:hAnsi="Museo Sans 300" w:cs="Times New Roman"/>
                <w:b/>
                <w:sz w:val="20"/>
                <w:szCs w:val="20"/>
                <w:lang w:val="es-SV" w:eastAsia="es-ES"/>
              </w:rPr>
            </w:pPr>
            <w:bookmarkStart w:id="6" w:name="_Hlk18071301"/>
            <w:r w:rsidRPr="00A01C00">
              <w:rPr>
                <w:rFonts w:ascii="Museo Sans 300" w:eastAsia="Times New Roman" w:hAnsi="Museo Sans 300" w:cs="Times New Roman"/>
                <w:b/>
                <w:sz w:val="20"/>
                <w:szCs w:val="20"/>
                <w:lang w:val="es-SV" w:eastAsia="es-ES"/>
              </w:rPr>
              <w:t>DESCRIPCI</w:t>
            </w:r>
            <w:r w:rsidR="009A0A7E" w:rsidRPr="00A01C00">
              <w:rPr>
                <w:rFonts w:ascii="Museo Sans 300" w:eastAsia="Times New Roman" w:hAnsi="Museo Sans 300" w:cs="Times New Roman"/>
                <w:b/>
                <w:sz w:val="20"/>
                <w:szCs w:val="20"/>
                <w:lang w:val="es-SV" w:eastAsia="es-ES"/>
              </w:rPr>
              <w:t>Ó</w:t>
            </w:r>
            <w:r w:rsidRPr="00A01C00">
              <w:rPr>
                <w:rFonts w:ascii="Museo Sans 300" w:eastAsia="Times New Roman" w:hAnsi="Museo Sans 300" w:cs="Times New Roman"/>
                <w:b/>
                <w:sz w:val="20"/>
                <w:szCs w:val="20"/>
                <w:lang w:val="es-SV" w:eastAsia="es-ES"/>
              </w:rPr>
              <w:t>N</w:t>
            </w:r>
          </w:p>
        </w:tc>
        <w:tc>
          <w:tcPr>
            <w:tcW w:w="1134" w:type="dxa"/>
            <w:shd w:val="clear" w:color="auto" w:fill="D9D9D9" w:themeFill="background1" w:themeFillShade="D9"/>
          </w:tcPr>
          <w:p w14:paraId="59999680" w14:textId="77777777" w:rsidR="001E456D" w:rsidRPr="00A01C00" w:rsidRDefault="001E456D" w:rsidP="00AA0861">
            <w:pPr>
              <w:keepLines/>
              <w:tabs>
                <w:tab w:val="left" w:pos="912"/>
              </w:tabs>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TIPO</w:t>
            </w:r>
          </w:p>
        </w:tc>
        <w:tc>
          <w:tcPr>
            <w:tcW w:w="4536" w:type="dxa"/>
            <w:gridSpan w:val="2"/>
            <w:shd w:val="clear" w:color="auto" w:fill="D9D9D9" w:themeFill="background1" w:themeFillShade="D9"/>
          </w:tcPr>
          <w:p w14:paraId="742F971F" w14:textId="01119CB1" w:rsidR="001E456D" w:rsidRPr="00A01C00" w:rsidRDefault="001E456D" w:rsidP="00AA0861">
            <w:pPr>
              <w:keepLines/>
              <w:tabs>
                <w:tab w:val="left" w:pos="912"/>
              </w:tabs>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DATOS V</w:t>
            </w:r>
            <w:r w:rsidR="009A0A7E" w:rsidRPr="00A01C00">
              <w:rPr>
                <w:rFonts w:ascii="Museo Sans 300" w:eastAsia="Times New Roman" w:hAnsi="Museo Sans 300" w:cs="Times New Roman"/>
                <w:b/>
                <w:sz w:val="20"/>
                <w:szCs w:val="20"/>
                <w:lang w:val="es-SV" w:eastAsia="es-ES"/>
              </w:rPr>
              <w:t>Á</w:t>
            </w:r>
            <w:r w:rsidRPr="00A01C00">
              <w:rPr>
                <w:rFonts w:ascii="Museo Sans 300" w:eastAsia="Times New Roman" w:hAnsi="Museo Sans 300" w:cs="Times New Roman"/>
                <w:b/>
                <w:sz w:val="20"/>
                <w:szCs w:val="20"/>
                <w:lang w:val="es-SV" w:eastAsia="es-ES"/>
              </w:rPr>
              <w:t>LIDOS</w:t>
            </w:r>
          </w:p>
        </w:tc>
      </w:tr>
      <w:bookmarkEnd w:id="6"/>
      <w:tr w:rsidR="00B92E05" w:rsidRPr="00A01C00" w14:paraId="003D87F4" w14:textId="77777777" w:rsidTr="009A0A7E">
        <w:tc>
          <w:tcPr>
            <w:tcW w:w="3118" w:type="dxa"/>
          </w:tcPr>
          <w:p w14:paraId="10D8E9D8"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de Institución </w:t>
            </w:r>
          </w:p>
        </w:tc>
        <w:tc>
          <w:tcPr>
            <w:tcW w:w="1134" w:type="dxa"/>
          </w:tcPr>
          <w:p w14:paraId="6C8FC075"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536" w:type="dxa"/>
            <w:gridSpan w:val="2"/>
          </w:tcPr>
          <w:p w14:paraId="61D74329" w14:textId="25C2A199" w:rsidR="001E456D" w:rsidRPr="00A01C00" w:rsidRDefault="001E456D" w:rsidP="00AA0861">
            <w:pPr>
              <w:spacing w:after="0" w:line="240" w:lineRule="auto"/>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‘A’ </w:t>
            </w:r>
            <w:r w:rsidR="00531D54"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 xml:space="preserve">pertenece al </w:t>
            </w:r>
            <w:r w:rsidRPr="006B5C3B">
              <w:rPr>
                <w:rFonts w:ascii="Museo Sans 300" w:eastAsia="Times New Roman" w:hAnsi="Museo Sans 300" w:cs="Times New Roman"/>
                <w:sz w:val="20"/>
                <w:szCs w:val="20"/>
                <w:lang w:val="es-SV" w:eastAsia="es-ES"/>
              </w:rPr>
              <w:t>S</w:t>
            </w:r>
            <w:r w:rsidR="00DF2FD9">
              <w:rPr>
                <w:rFonts w:ascii="Museo Sans 300" w:eastAsia="Times New Roman" w:hAnsi="Museo Sans 300" w:cs="Times New Roman"/>
                <w:sz w:val="20"/>
                <w:szCs w:val="20"/>
                <w:lang w:val="es-SV" w:eastAsia="es-ES"/>
              </w:rPr>
              <w:t>P</w:t>
            </w:r>
          </w:p>
          <w:p w14:paraId="1A386313" w14:textId="3B48EDB5" w:rsidR="001E456D" w:rsidRPr="00A01C00" w:rsidRDefault="001E456D" w:rsidP="00AA0861">
            <w:pPr>
              <w:spacing w:after="0" w:line="240" w:lineRule="auto"/>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‘P’ </w:t>
            </w:r>
            <w:r w:rsidR="00531D54" w:rsidRPr="00A01C00">
              <w:rPr>
                <w:rFonts w:ascii="Museo Sans 300" w:eastAsia="Times New Roman" w:hAnsi="Museo Sans 300" w:cs="Times New Roman"/>
                <w:sz w:val="20"/>
                <w:szCs w:val="20"/>
                <w:lang w:val="es-SV" w:eastAsia="es-ES"/>
              </w:rPr>
              <w:t>Institución Previsional</w:t>
            </w:r>
            <w:r w:rsidR="004E527D" w:rsidRPr="00A01C00">
              <w:rPr>
                <w:rFonts w:ascii="Museo Sans 300" w:eastAsia="Times New Roman" w:hAnsi="Museo Sans 300" w:cs="Times New Roman"/>
                <w:sz w:val="20"/>
                <w:szCs w:val="20"/>
                <w:lang w:val="es-SV" w:eastAsia="es-ES"/>
              </w:rPr>
              <w:t xml:space="preserve"> </w:t>
            </w:r>
            <w:r w:rsidRPr="00A01C00">
              <w:rPr>
                <w:rFonts w:ascii="Museo Sans 300" w:eastAsia="Times New Roman" w:hAnsi="Museo Sans 300" w:cs="Times New Roman"/>
                <w:sz w:val="20"/>
                <w:szCs w:val="20"/>
                <w:lang w:val="es-SV" w:eastAsia="es-ES"/>
              </w:rPr>
              <w:t>pertenece al SPP</w:t>
            </w:r>
          </w:p>
        </w:tc>
      </w:tr>
      <w:tr w:rsidR="00B92E05" w:rsidRPr="00A01C00" w14:paraId="5D83D091" w14:textId="77777777" w:rsidTr="009A0A7E">
        <w:tc>
          <w:tcPr>
            <w:tcW w:w="3118" w:type="dxa"/>
          </w:tcPr>
          <w:p w14:paraId="53954A05"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Código de Institución </w:t>
            </w:r>
          </w:p>
        </w:tc>
        <w:tc>
          <w:tcPr>
            <w:tcW w:w="1134" w:type="dxa"/>
          </w:tcPr>
          <w:p w14:paraId="21458C5E"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CF3M</w:t>
            </w:r>
          </w:p>
        </w:tc>
        <w:tc>
          <w:tcPr>
            <w:tcW w:w="4536" w:type="dxa"/>
            <w:gridSpan w:val="2"/>
          </w:tcPr>
          <w:p w14:paraId="0426BF41"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Código dado por la Superintendencia.</w:t>
            </w:r>
          </w:p>
        </w:tc>
      </w:tr>
      <w:tr w:rsidR="00B92E05" w:rsidRPr="00A01C00" w14:paraId="02222C23" w14:textId="77777777" w:rsidTr="009A0A7E">
        <w:tc>
          <w:tcPr>
            <w:tcW w:w="3118" w:type="dxa"/>
          </w:tcPr>
          <w:p w14:paraId="24E52E1C" w14:textId="3505685C"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de Identificación Tributaria (NIT) del Empleador</w:t>
            </w:r>
          </w:p>
        </w:tc>
        <w:tc>
          <w:tcPr>
            <w:tcW w:w="1134" w:type="dxa"/>
          </w:tcPr>
          <w:p w14:paraId="07269D13" w14:textId="59336B1E" w:rsidR="001E456D" w:rsidRPr="00B864DA"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B864DA">
              <w:rPr>
                <w:rFonts w:ascii="Museo Sans 300" w:eastAsia="Times New Roman" w:hAnsi="Museo Sans 300" w:cs="Times New Roman"/>
                <w:sz w:val="20"/>
                <w:szCs w:val="20"/>
                <w:lang w:val="es-SV" w:eastAsia="es-ES"/>
              </w:rPr>
              <w:t>C</w:t>
            </w:r>
            <w:r w:rsidR="00FE3B42" w:rsidRPr="00B864DA">
              <w:rPr>
                <w:rFonts w:ascii="Museo Sans 300" w:eastAsia="Times New Roman" w:hAnsi="Museo Sans 300" w:cs="Times New Roman"/>
                <w:sz w:val="20"/>
                <w:szCs w:val="20"/>
                <w:lang w:val="es-SV" w:eastAsia="es-ES"/>
              </w:rPr>
              <w:t>V</w:t>
            </w:r>
            <w:r w:rsidRPr="00B864DA">
              <w:rPr>
                <w:rFonts w:ascii="Museo Sans 300" w:eastAsia="Times New Roman" w:hAnsi="Museo Sans 300" w:cs="Times New Roman"/>
                <w:sz w:val="20"/>
                <w:szCs w:val="20"/>
                <w:lang w:val="es-SV" w:eastAsia="es-ES"/>
              </w:rPr>
              <w:t>14M</w:t>
            </w:r>
            <w:r w:rsidR="00FE3B42" w:rsidRPr="00B864DA">
              <w:rPr>
                <w:rFonts w:ascii="Museo Sans 300" w:eastAsia="Times New Roman" w:hAnsi="Museo Sans 300" w:cs="Times New Roman"/>
                <w:sz w:val="20"/>
                <w:szCs w:val="20"/>
                <w:lang w:val="es-SV" w:eastAsia="es-ES"/>
              </w:rPr>
              <w:t xml:space="preserve"> </w:t>
            </w:r>
            <w:r w:rsidR="00AD2C2A">
              <w:rPr>
                <w:rFonts w:ascii="Museo Sans 300" w:eastAsia="Times New Roman" w:hAnsi="Museo Sans 300" w:cs="Times New Roman"/>
                <w:sz w:val="20"/>
                <w:szCs w:val="20"/>
                <w:lang w:val="es-SV" w:eastAsia="es-ES"/>
              </w:rPr>
              <w:t xml:space="preserve"> </w:t>
            </w:r>
          </w:p>
        </w:tc>
        <w:tc>
          <w:tcPr>
            <w:tcW w:w="4536" w:type="dxa"/>
            <w:gridSpan w:val="2"/>
          </w:tcPr>
          <w:p w14:paraId="6F649E84" w14:textId="5A0926A1" w:rsidR="001E456D" w:rsidRPr="00B864DA" w:rsidRDefault="00FE3B42" w:rsidP="00AA0861">
            <w:pPr>
              <w:keepLines/>
              <w:tabs>
                <w:tab w:val="left" w:pos="912"/>
              </w:tabs>
              <w:spacing w:after="0" w:line="240" w:lineRule="auto"/>
              <w:jc w:val="both"/>
              <w:rPr>
                <w:rFonts w:ascii="Museo Sans 300" w:eastAsia="Times New Roman" w:hAnsi="Museo Sans 300" w:cs="Times New Roman"/>
                <w:strike/>
                <w:sz w:val="20"/>
                <w:szCs w:val="20"/>
                <w:lang w:val="es-SV" w:eastAsia="es-ES"/>
              </w:rPr>
            </w:pPr>
            <w:r w:rsidRPr="00B864DA">
              <w:rPr>
                <w:rFonts w:ascii="Museo Sans 300" w:eastAsia="Times New Roman" w:hAnsi="Museo Sans 300" w:cs="Times New Roman"/>
                <w:sz w:val="20"/>
                <w:szCs w:val="20"/>
                <w:lang w:val="es-SV" w:eastAsia="es-ES"/>
              </w:rPr>
              <w:t>Este campo podrá contener el número NIT de longitud de 9 o de 14 dígitos</w:t>
            </w:r>
            <w:r w:rsidR="00C4426E" w:rsidRPr="00B864DA">
              <w:rPr>
                <w:rFonts w:ascii="Museo Sans 300" w:eastAsia="Times New Roman" w:hAnsi="Museo Sans 300" w:cs="Times New Roman"/>
                <w:sz w:val="20"/>
                <w:szCs w:val="20"/>
                <w:lang w:val="es-SV" w:eastAsia="es-ES"/>
              </w:rPr>
              <w:t>, según corresponda</w:t>
            </w:r>
            <w:r w:rsidRPr="00B864DA">
              <w:rPr>
                <w:rFonts w:ascii="Museo Sans 300" w:eastAsia="Times New Roman" w:hAnsi="Museo Sans 300" w:cs="Times New Roman"/>
                <w:sz w:val="20"/>
                <w:szCs w:val="20"/>
                <w:lang w:val="es-SV" w:eastAsia="es-ES"/>
              </w:rPr>
              <w:t xml:space="preserve">. En ambos casos, se deberá ingresar sin guiones. Cualquier otra longitud generará una improcedencia. </w:t>
            </w:r>
            <w:r w:rsidR="00AD2C2A">
              <w:rPr>
                <w:rFonts w:ascii="Museo Sans 300" w:eastAsia="Times New Roman" w:hAnsi="Museo Sans 300" w:cs="Times New Roman"/>
                <w:sz w:val="20"/>
                <w:szCs w:val="20"/>
                <w:lang w:val="es-SV" w:eastAsia="es-ES"/>
              </w:rPr>
              <w:t xml:space="preserve"> </w:t>
            </w:r>
          </w:p>
        </w:tc>
      </w:tr>
      <w:tr w:rsidR="00B92E05" w:rsidRPr="00A01C00" w14:paraId="084CB690" w14:textId="77777777" w:rsidTr="009A0A7E">
        <w:tc>
          <w:tcPr>
            <w:tcW w:w="3118" w:type="dxa"/>
          </w:tcPr>
          <w:p w14:paraId="7403E9B1" w14:textId="4CE795A1"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Razón Social o Nombre del Empleador</w:t>
            </w:r>
          </w:p>
        </w:tc>
        <w:tc>
          <w:tcPr>
            <w:tcW w:w="1134" w:type="dxa"/>
          </w:tcPr>
          <w:p w14:paraId="5529273C"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CV100M</w:t>
            </w:r>
          </w:p>
        </w:tc>
        <w:tc>
          <w:tcPr>
            <w:tcW w:w="4536" w:type="dxa"/>
            <w:gridSpan w:val="2"/>
          </w:tcPr>
          <w:p w14:paraId="26D303FD" w14:textId="77777777" w:rsidR="001E456D" w:rsidRPr="00B864DA"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p>
        </w:tc>
      </w:tr>
      <w:tr w:rsidR="00F63C7C" w:rsidRPr="00A01C00" w14:paraId="19525D00" w14:textId="77777777" w:rsidTr="009A0A7E">
        <w:tc>
          <w:tcPr>
            <w:tcW w:w="3118" w:type="dxa"/>
          </w:tcPr>
          <w:p w14:paraId="59B0D4BB" w14:textId="2BEA1489" w:rsidR="00F63C7C" w:rsidRPr="00F63C7C" w:rsidRDefault="00F63C7C" w:rsidP="00F63C7C">
            <w:pPr>
              <w:keepLines/>
              <w:tabs>
                <w:tab w:val="left" w:pos="912"/>
              </w:tabs>
              <w:spacing w:after="0" w:line="240" w:lineRule="auto"/>
              <w:jc w:val="both"/>
              <w:rPr>
                <w:rFonts w:ascii="Museo Sans 300" w:eastAsia="Times New Roman" w:hAnsi="Museo Sans 300" w:cs="Times New Roman"/>
                <w:sz w:val="20"/>
                <w:szCs w:val="20"/>
                <w:lang w:val="es-SV" w:eastAsia="es-ES"/>
              </w:rPr>
            </w:pPr>
            <w:r w:rsidRPr="00F63C7C">
              <w:rPr>
                <w:rFonts w:ascii="Museo Sans 300" w:eastAsia="Times New Roman" w:hAnsi="Museo Sans 300" w:cs="Times New Roman"/>
                <w:sz w:val="20"/>
                <w:szCs w:val="20"/>
                <w:lang w:val="es-SV" w:eastAsia="es-ES"/>
              </w:rPr>
              <w:t>Documento Único de Identidad  (DUI)</w:t>
            </w:r>
          </w:p>
        </w:tc>
        <w:tc>
          <w:tcPr>
            <w:tcW w:w="1134" w:type="dxa"/>
          </w:tcPr>
          <w:p w14:paraId="6FDDF321" w14:textId="4E228AEF" w:rsidR="00F63C7C" w:rsidRPr="00F63C7C" w:rsidRDefault="00F63C7C" w:rsidP="00F63C7C">
            <w:pPr>
              <w:keepLines/>
              <w:tabs>
                <w:tab w:val="left" w:pos="912"/>
              </w:tabs>
              <w:spacing w:after="0" w:line="240" w:lineRule="auto"/>
              <w:jc w:val="both"/>
              <w:rPr>
                <w:rFonts w:ascii="Museo Sans 300" w:eastAsia="Times New Roman" w:hAnsi="Museo Sans 300" w:cs="Times New Roman"/>
                <w:sz w:val="20"/>
                <w:szCs w:val="20"/>
                <w:lang w:val="es-SV" w:eastAsia="es-ES"/>
              </w:rPr>
            </w:pPr>
            <w:r w:rsidRPr="00F63C7C">
              <w:rPr>
                <w:rFonts w:ascii="Museo Sans 300" w:eastAsia="Times New Roman" w:hAnsi="Museo Sans 300" w:cs="Times New Roman"/>
                <w:sz w:val="20"/>
                <w:szCs w:val="20"/>
                <w:lang w:val="es-SV" w:eastAsia="es-ES"/>
              </w:rPr>
              <w:t>CF9E</w:t>
            </w:r>
          </w:p>
        </w:tc>
        <w:tc>
          <w:tcPr>
            <w:tcW w:w="4536" w:type="dxa"/>
            <w:gridSpan w:val="2"/>
          </w:tcPr>
          <w:p w14:paraId="30C53A17" w14:textId="77777777" w:rsidR="00F63C7C" w:rsidRPr="00F63C7C" w:rsidRDefault="00F63C7C" w:rsidP="00F63C7C">
            <w:pPr>
              <w:keepLines/>
              <w:tabs>
                <w:tab w:val="left" w:pos="912"/>
              </w:tabs>
              <w:spacing w:after="0" w:line="240" w:lineRule="auto"/>
              <w:jc w:val="both"/>
              <w:rPr>
                <w:rFonts w:ascii="Museo Sans 300" w:eastAsia="Times New Roman" w:hAnsi="Museo Sans 300" w:cs="Times New Roman"/>
                <w:sz w:val="20"/>
                <w:szCs w:val="20"/>
                <w:lang w:val="es-SV" w:eastAsia="es-ES"/>
              </w:rPr>
            </w:pPr>
          </w:p>
        </w:tc>
      </w:tr>
      <w:tr w:rsidR="00F63C7C" w:rsidRPr="00A01C00" w14:paraId="26FBB661" w14:textId="77777777" w:rsidTr="009A0A7E">
        <w:tc>
          <w:tcPr>
            <w:tcW w:w="3118" w:type="dxa"/>
          </w:tcPr>
          <w:p w14:paraId="2483613A" w14:textId="1E38D163" w:rsidR="00F63C7C" w:rsidRPr="00F63C7C" w:rsidRDefault="00F63C7C" w:rsidP="00F63C7C">
            <w:pPr>
              <w:keepLines/>
              <w:tabs>
                <w:tab w:val="left" w:pos="912"/>
              </w:tabs>
              <w:spacing w:after="0" w:line="240" w:lineRule="auto"/>
              <w:jc w:val="both"/>
              <w:rPr>
                <w:rFonts w:ascii="Museo Sans 300" w:eastAsia="Times New Roman" w:hAnsi="Museo Sans 300" w:cs="Times New Roman"/>
                <w:sz w:val="20"/>
                <w:szCs w:val="20"/>
                <w:lang w:val="es-SV" w:eastAsia="es-ES"/>
              </w:rPr>
            </w:pPr>
            <w:r w:rsidRPr="00F63C7C">
              <w:rPr>
                <w:rFonts w:ascii="Museo Sans 300" w:eastAsia="Times New Roman" w:hAnsi="Museo Sans 300" w:cs="Times New Roman"/>
                <w:sz w:val="20"/>
                <w:szCs w:val="20"/>
                <w:lang w:val="es-SV" w:eastAsia="es-ES"/>
              </w:rPr>
              <w:t>Número Único Previsional (NUP) del trabajador</w:t>
            </w:r>
          </w:p>
        </w:tc>
        <w:tc>
          <w:tcPr>
            <w:tcW w:w="1134" w:type="dxa"/>
          </w:tcPr>
          <w:p w14:paraId="5F35C369" w14:textId="04C57F49" w:rsidR="00F63C7C" w:rsidRPr="00F63C7C" w:rsidRDefault="00F63C7C" w:rsidP="00F63C7C">
            <w:pPr>
              <w:keepLines/>
              <w:tabs>
                <w:tab w:val="left" w:pos="912"/>
              </w:tabs>
              <w:spacing w:after="0" w:line="240" w:lineRule="auto"/>
              <w:jc w:val="both"/>
              <w:rPr>
                <w:rFonts w:ascii="Museo Sans 300" w:eastAsia="Times New Roman" w:hAnsi="Museo Sans 300" w:cs="Times New Roman"/>
                <w:sz w:val="20"/>
                <w:szCs w:val="20"/>
                <w:lang w:val="es-SV" w:eastAsia="es-ES"/>
              </w:rPr>
            </w:pPr>
            <w:r w:rsidRPr="00F63C7C">
              <w:rPr>
                <w:rFonts w:ascii="Museo Sans 300" w:eastAsia="Times New Roman" w:hAnsi="Museo Sans 300" w:cs="Times New Roman"/>
                <w:sz w:val="20"/>
                <w:szCs w:val="20"/>
                <w:lang w:val="es-SV" w:eastAsia="es-ES"/>
              </w:rPr>
              <w:t>CF12E</w:t>
            </w:r>
          </w:p>
        </w:tc>
        <w:tc>
          <w:tcPr>
            <w:tcW w:w="4536" w:type="dxa"/>
            <w:gridSpan w:val="2"/>
          </w:tcPr>
          <w:p w14:paraId="2C968F14" w14:textId="43C1E257" w:rsidR="00F63C7C" w:rsidRPr="00F63C7C" w:rsidRDefault="00F63C7C" w:rsidP="00F63C7C">
            <w:pPr>
              <w:keepLines/>
              <w:tabs>
                <w:tab w:val="left" w:pos="912"/>
              </w:tabs>
              <w:spacing w:after="0" w:line="240" w:lineRule="auto"/>
              <w:jc w:val="both"/>
              <w:rPr>
                <w:rFonts w:ascii="Museo Sans 300" w:eastAsia="Times New Roman" w:hAnsi="Museo Sans 300" w:cs="Times New Roman"/>
                <w:sz w:val="20"/>
                <w:szCs w:val="20"/>
                <w:lang w:val="es-SV" w:eastAsia="es-ES"/>
              </w:rPr>
            </w:pPr>
          </w:p>
        </w:tc>
      </w:tr>
      <w:tr w:rsidR="00B92E05" w:rsidRPr="00A01C00" w14:paraId="474F0D1B" w14:textId="77777777" w:rsidTr="009A0A7E">
        <w:trPr>
          <w:cantSplit/>
        </w:trPr>
        <w:tc>
          <w:tcPr>
            <w:tcW w:w="3118" w:type="dxa"/>
          </w:tcPr>
          <w:p w14:paraId="5629B53D"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de ISSS</w:t>
            </w:r>
          </w:p>
        </w:tc>
        <w:tc>
          <w:tcPr>
            <w:tcW w:w="1134" w:type="dxa"/>
          </w:tcPr>
          <w:p w14:paraId="191AD6D4"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CF9E</w:t>
            </w:r>
          </w:p>
        </w:tc>
        <w:tc>
          <w:tcPr>
            <w:tcW w:w="4536" w:type="dxa"/>
            <w:gridSpan w:val="2"/>
          </w:tcPr>
          <w:p w14:paraId="35B04B8C"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p>
        </w:tc>
      </w:tr>
      <w:tr w:rsidR="00B92E05" w:rsidRPr="00A01C00" w14:paraId="7966605C" w14:textId="77777777" w:rsidTr="009A0A7E">
        <w:trPr>
          <w:cantSplit/>
        </w:trPr>
        <w:tc>
          <w:tcPr>
            <w:tcW w:w="3118" w:type="dxa"/>
          </w:tcPr>
          <w:p w14:paraId="3EB69715" w14:textId="34A46A34"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Número de </w:t>
            </w:r>
            <w:r w:rsidR="005B733E">
              <w:rPr>
                <w:rFonts w:ascii="Museo Sans 300" w:eastAsia="Times New Roman" w:hAnsi="Museo Sans 300" w:cs="Times New Roman"/>
                <w:sz w:val="20"/>
                <w:szCs w:val="20"/>
                <w:lang w:val="es-SV" w:eastAsia="es-ES"/>
              </w:rPr>
              <w:t>INPEP</w:t>
            </w:r>
          </w:p>
        </w:tc>
        <w:tc>
          <w:tcPr>
            <w:tcW w:w="1134" w:type="dxa"/>
          </w:tcPr>
          <w:p w14:paraId="7DCEC509"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CV10E</w:t>
            </w:r>
          </w:p>
        </w:tc>
        <w:tc>
          <w:tcPr>
            <w:tcW w:w="4536" w:type="dxa"/>
            <w:gridSpan w:val="2"/>
          </w:tcPr>
          <w:p w14:paraId="0069E442" w14:textId="542C0B02"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Este campo podrá contener el número de matrícula antigua de longitud 7 </w:t>
            </w:r>
            <w:proofErr w:type="spellStart"/>
            <w:r w:rsidRPr="00A01C00">
              <w:rPr>
                <w:rFonts w:ascii="Museo Sans 300" w:eastAsia="Times New Roman" w:hAnsi="Museo Sans 300" w:cs="Times New Roman"/>
                <w:sz w:val="20"/>
                <w:szCs w:val="20"/>
                <w:lang w:val="es-SV" w:eastAsia="es-ES"/>
              </w:rPr>
              <w:t>ó</w:t>
            </w:r>
            <w:proofErr w:type="spellEnd"/>
            <w:r w:rsidRPr="00A01C00">
              <w:rPr>
                <w:rFonts w:ascii="Museo Sans 300" w:eastAsia="Times New Roman" w:hAnsi="Museo Sans 300" w:cs="Times New Roman"/>
                <w:sz w:val="20"/>
                <w:szCs w:val="20"/>
                <w:lang w:val="es-SV" w:eastAsia="es-ES"/>
              </w:rPr>
              <w:t xml:space="preserve"> el número de matrícula nuevo de longitud 10. Cualquier otra longitud generará una improcedencia.</w:t>
            </w:r>
          </w:p>
        </w:tc>
      </w:tr>
      <w:tr w:rsidR="00B92E05" w:rsidRPr="00A01C00" w14:paraId="534D7BF4" w14:textId="77777777" w:rsidTr="009A0A7E">
        <w:tc>
          <w:tcPr>
            <w:tcW w:w="3118" w:type="dxa"/>
          </w:tcPr>
          <w:p w14:paraId="678BA5F4" w14:textId="072EC1B3"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de Documento de Identidad </w:t>
            </w:r>
          </w:p>
        </w:tc>
        <w:tc>
          <w:tcPr>
            <w:tcW w:w="1134" w:type="dxa"/>
          </w:tcPr>
          <w:p w14:paraId="736A6584"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CF3E</w:t>
            </w:r>
          </w:p>
        </w:tc>
        <w:tc>
          <w:tcPr>
            <w:tcW w:w="4536" w:type="dxa"/>
            <w:gridSpan w:val="2"/>
          </w:tcPr>
          <w:p w14:paraId="53C57E06" w14:textId="7D3661AC" w:rsidR="001E456D" w:rsidRPr="00A01C00" w:rsidRDefault="001E456D" w:rsidP="00AA0861">
            <w:pPr>
              <w:keepLines/>
              <w:tabs>
                <w:tab w:val="left" w:pos="912"/>
              </w:tabs>
              <w:spacing w:after="0" w:line="240" w:lineRule="auto"/>
              <w:ind w:left="318" w:hanging="318"/>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DUI-Documento </w:t>
            </w:r>
            <w:r w:rsidR="007107CA" w:rsidRPr="00A01C00">
              <w:rPr>
                <w:rFonts w:ascii="Museo Sans 300" w:eastAsia="Times New Roman" w:hAnsi="Museo Sans 300" w:cs="Times New Roman"/>
                <w:sz w:val="20"/>
                <w:szCs w:val="20"/>
                <w:lang w:val="es-SV" w:eastAsia="es-ES"/>
              </w:rPr>
              <w:t>Único</w:t>
            </w:r>
            <w:r w:rsidRPr="00A01C00">
              <w:rPr>
                <w:rFonts w:ascii="Museo Sans 300" w:eastAsia="Times New Roman" w:hAnsi="Museo Sans 300" w:cs="Times New Roman"/>
                <w:sz w:val="20"/>
                <w:szCs w:val="20"/>
                <w:lang w:val="es-SV" w:eastAsia="es-ES"/>
              </w:rPr>
              <w:t xml:space="preserve"> de Identidad,</w:t>
            </w:r>
          </w:p>
          <w:p w14:paraId="5A809CCC" w14:textId="77777777" w:rsidR="001E456D" w:rsidRPr="00A01C00" w:rsidRDefault="001E456D" w:rsidP="00AA0861">
            <w:pPr>
              <w:keepLines/>
              <w:tabs>
                <w:tab w:val="left" w:pos="912"/>
              </w:tabs>
              <w:spacing w:after="0" w:line="240" w:lineRule="auto"/>
              <w:ind w:left="318" w:hanging="318"/>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CIP-Cédula de Identidad Personal,</w:t>
            </w:r>
          </w:p>
          <w:p w14:paraId="130C182D" w14:textId="77777777" w:rsidR="001E456D" w:rsidRPr="00A01C00" w:rsidRDefault="001E456D" w:rsidP="00AA0861">
            <w:pPr>
              <w:keepLines/>
              <w:tabs>
                <w:tab w:val="left" w:pos="912"/>
              </w:tabs>
              <w:spacing w:after="0" w:line="240" w:lineRule="auto"/>
              <w:ind w:left="318" w:hanging="318"/>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CMI-Carné de Minoridad,</w:t>
            </w:r>
          </w:p>
          <w:p w14:paraId="5208368F" w14:textId="77777777" w:rsidR="001E456D" w:rsidRPr="00A01C00" w:rsidRDefault="001E456D" w:rsidP="00AA0861">
            <w:pPr>
              <w:keepLines/>
              <w:tabs>
                <w:tab w:val="left" w:pos="912"/>
              </w:tabs>
              <w:spacing w:after="0" w:line="240" w:lineRule="auto"/>
              <w:ind w:left="318" w:hanging="318"/>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PAS-Pasaporte,</w:t>
            </w:r>
          </w:p>
          <w:p w14:paraId="2021FF57" w14:textId="77777777" w:rsidR="001E456D" w:rsidRPr="00A01C00" w:rsidRDefault="001E456D" w:rsidP="00AA0861">
            <w:pPr>
              <w:keepLines/>
              <w:tabs>
                <w:tab w:val="left" w:pos="912"/>
              </w:tabs>
              <w:spacing w:after="0" w:line="240" w:lineRule="auto"/>
              <w:ind w:left="318" w:hanging="318"/>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CAR-Carné de Residente.</w:t>
            </w:r>
          </w:p>
        </w:tc>
      </w:tr>
      <w:tr w:rsidR="00B92E05" w:rsidRPr="00A01C00" w14:paraId="6B01281B" w14:textId="77777777" w:rsidTr="009A0A7E">
        <w:trPr>
          <w:cantSplit/>
          <w:trHeight w:val="344"/>
        </w:trPr>
        <w:tc>
          <w:tcPr>
            <w:tcW w:w="3118" w:type="dxa"/>
            <w:vMerge w:val="restart"/>
          </w:tcPr>
          <w:p w14:paraId="5E992731"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Número de Documento de Identidad </w:t>
            </w:r>
          </w:p>
        </w:tc>
        <w:tc>
          <w:tcPr>
            <w:tcW w:w="1134" w:type="dxa"/>
            <w:vMerge w:val="restart"/>
          </w:tcPr>
          <w:p w14:paraId="34815DB1"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CV15D</w:t>
            </w:r>
          </w:p>
        </w:tc>
        <w:tc>
          <w:tcPr>
            <w:tcW w:w="4536" w:type="dxa"/>
            <w:gridSpan w:val="2"/>
            <w:tcBorders>
              <w:bottom w:val="single" w:sz="4" w:space="0" w:color="auto"/>
            </w:tcBorders>
          </w:tcPr>
          <w:p w14:paraId="61F40F70" w14:textId="650A86CA"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Este campo tendrá longi</w:t>
            </w:r>
            <w:r w:rsidRPr="00A01C00">
              <w:rPr>
                <w:rFonts w:ascii="Museo Sans 300" w:eastAsia="Times New Roman" w:hAnsi="Museo Sans 300" w:cs="Times New Roman"/>
                <w:sz w:val="20"/>
                <w:szCs w:val="20"/>
                <w:lang w:val="es-SV" w:eastAsia="es-ES"/>
              </w:rPr>
              <w:softHyphen/>
              <w:t xml:space="preserve">tudes válidas </w:t>
            </w:r>
            <w:proofErr w:type="gramStart"/>
            <w:r w:rsidRPr="00A01C00">
              <w:rPr>
                <w:rFonts w:ascii="Museo Sans 300" w:eastAsia="Times New Roman" w:hAnsi="Museo Sans 300" w:cs="Times New Roman"/>
                <w:sz w:val="20"/>
                <w:szCs w:val="20"/>
                <w:lang w:val="es-SV" w:eastAsia="es-ES"/>
              </w:rPr>
              <w:t>de acuerdo a</w:t>
            </w:r>
            <w:proofErr w:type="gramEnd"/>
            <w:r w:rsidRPr="00A01C00">
              <w:rPr>
                <w:rFonts w:ascii="Museo Sans 300" w:eastAsia="Times New Roman" w:hAnsi="Museo Sans 300" w:cs="Times New Roman"/>
                <w:sz w:val="20"/>
                <w:szCs w:val="20"/>
                <w:lang w:val="es-SV" w:eastAsia="es-ES"/>
              </w:rPr>
              <w:t xml:space="preserve"> la tabla</w:t>
            </w:r>
            <w:r w:rsidR="001B769E" w:rsidRPr="00A01C00">
              <w:rPr>
                <w:rFonts w:ascii="Museo Sans 300" w:eastAsia="Times New Roman" w:hAnsi="Museo Sans 300" w:cs="Times New Roman"/>
                <w:sz w:val="20"/>
                <w:szCs w:val="20"/>
                <w:lang w:val="es-SV" w:eastAsia="es-ES"/>
              </w:rPr>
              <w:t xml:space="preserve"> siguiente</w:t>
            </w:r>
            <w:r w:rsidRPr="00A01C00">
              <w:rPr>
                <w:rFonts w:ascii="Museo Sans 300" w:eastAsia="Times New Roman" w:hAnsi="Museo Sans 300" w:cs="Times New Roman"/>
                <w:sz w:val="20"/>
                <w:szCs w:val="20"/>
                <w:lang w:val="es-SV" w:eastAsia="es-ES"/>
              </w:rPr>
              <w:t>:</w:t>
            </w:r>
          </w:p>
        </w:tc>
      </w:tr>
      <w:tr w:rsidR="00B92E05" w:rsidRPr="00A01C00" w14:paraId="4B977830" w14:textId="77777777" w:rsidTr="009A0A7E">
        <w:trPr>
          <w:cantSplit/>
          <w:trHeight w:val="256"/>
        </w:trPr>
        <w:tc>
          <w:tcPr>
            <w:tcW w:w="3118" w:type="dxa"/>
            <w:vMerge/>
          </w:tcPr>
          <w:p w14:paraId="266C8DA5" w14:textId="77777777" w:rsidR="001E456D" w:rsidRPr="00A01C00" w:rsidRDefault="001E456D" w:rsidP="00AA0861">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1134" w:type="dxa"/>
            <w:vMerge/>
          </w:tcPr>
          <w:p w14:paraId="2D82B3E8" w14:textId="77777777" w:rsidR="001E456D" w:rsidRPr="00A01C00" w:rsidRDefault="001E456D" w:rsidP="00AA0861">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992" w:type="dxa"/>
            <w:tcBorders>
              <w:bottom w:val="single" w:sz="4" w:space="0" w:color="auto"/>
            </w:tcBorders>
          </w:tcPr>
          <w:p w14:paraId="0A3C9145"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Longitud</w:t>
            </w:r>
          </w:p>
        </w:tc>
        <w:tc>
          <w:tcPr>
            <w:tcW w:w="3544" w:type="dxa"/>
            <w:tcBorders>
              <w:bottom w:val="single" w:sz="4" w:space="0" w:color="auto"/>
            </w:tcBorders>
          </w:tcPr>
          <w:p w14:paraId="509DAA34" w14:textId="415E3EB4"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Valor tipo documento</w:t>
            </w:r>
          </w:p>
        </w:tc>
      </w:tr>
      <w:tr w:rsidR="00B92E05" w:rsidRPr="00A01C00" w14:paraId="3B244954" w14:textId="77777777" w:rsidTr="009A0A7E">
        <w:trPr>
          <w:cantSplit/>
          <w:trHeight w:val="85"/>
        </w:trPr>
        <w:tc>
          <w:tcPr>
            <w:tcW w:w="3118" w:type="dxa"/>
            <w:vMerge/>
          </w:tcPr>
          <w:p w14:paraId="0CEAA77A" w14:textId="77777777" w:rsidR="001E456D" w:rsidRPr="00A01C00" w:rsidRDefault="001E456D" w:rsidP="00AA0861">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1134" w:type="dxa"/>
            <w:vMerge/>
          </w:tcPr>
          <w:p w14:paraId="2127A53A" w14:textId="77777777" w:rsidR="001E456D" w:rsidRPr="00A01C00" w:rsidRDefault="001E456D" w:rsidP="00AA0861">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992" w:type="dxa"/>
            <w:tcBorders>
              <w:bottom w:val="single" w:sz="4" w:space="0" w:color="auto"/>
            </w:tcBorders>
          </w:tcPr>
          <w:p w14:paraId="08FA5480"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9</w:t>
            </w:r>
          </w:p>
        </w:tc>
        <w:tc>
          <w:tcPr>
            <w:tcW w:w="3544" w:type="dxa"/>
            <w:tcBorders>
              <w:bottom w:val="single" w:sz="4" w:space="0" w:color="auto"/>
            </w:tcBorders>
          </w:tcPr>
          <w:p w14:paraId="06886F58"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DUI</w:t>
            </w:r>
          </w:p>
        </w:tc>
      </w:tr>
      <w:tr w:rsidR="00B92E05" w:rsidRPr="00A01C00" w14:paraId="5C4A5ADB" w14:textId="77777777" w:rsidTr="009A0A7E">
        <w:trPr>
          <w:cantSplit/>
          <w:trHeight w:val="173"/>
        </w:trPr>
        <w:tc>
          <w:tcPr>
            <w:tcW w:w="3118" w:type="dxa"/>
            <w:vMerge/>
          </w:tcPr>
          <w:p w14:paraId="7A1DE47E" w14:textId="77777777" w:rsidR="001E456D" w:rsidRPr="00A01C00" w:rsidRDefault="001E456D" w:rsidP="00AA0861">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1134" w:type="dxa"/>
            <w:vMerge/>
          </w:tcPr>
          <w:p w14:paraId="67D3B2D4" w14:textId="77777777" w:rsidR="001E456D" w:rsidRPr="00A01C00" w:rsidRDefault="001E456D" w:rsidP="00AA0861">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992" w:type="dxa"/>
            <w:tcBorders>
              <w:bottom w:val="single" w:sz="4" w:space="0" w:color="auto"/>
            </w:tcBorders>
          </w:tcPr>
          <w:p w14:paraId="3F804F00"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11</w:t>
            </w:r>
          </w:p>
        </w:tc>
        <w:tc>
          <w:tcPr>
            <w:tcW w:w="3544" w:type="dxa"/>
            <w:tcBorders>
              <w:bottom w:val="single" w:sz="4" w:space="0" w:color="auto"/>
            </w:tcBorders>
          </w:tcPr>
          <w:p w14:paraId="386380A0"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CIP</w:t>
            </w:r>
          </w:p>
        </w:tc>
      </w:tr>
      <w:tr w:rsidR="00B92E05" w:rsidRPr="00A01C00" w14:paraId="31772011" w14:textId="77777777" w:rsidTr="009A0A7E">
        <w:trPr>
          <w:cantSplit/>
          <w:trHeight w:val="120"/>
        </w:trPr>
        <w:tc>
          <w:tcPr>
            <w:tcW w:w="3118" w:type="dxa"/>
            <w:vMerge/>
          </w:tcPr>
          <w:p w14:paraId="2B8C7082" w14:textId="77777777" w:rsidR="001E456D" w:rsidRPr="00A01C00" w:rsidRDefault="001E456D" w:rsidP="00AA0861">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1134" w:type="dxa"/>
            <w:vMerge/>
          </w:tcPr>
          <w:p w14:paraId="45C4E2C0" w14:textId="77777777" w:rsidR="001E456D" w:rsidRPr="00A01C00" w:rsidRDefault="001E456D" w:rsidP="00AA0861">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992" w:type="dxa"/>
            <w:tcBorders>
              <w:bottom w:val="single" w:sz="4" w:space="0" w:color="auto"/>
            </w:tcBorders>
          </w:tcPr>
          <w:p w14:paraId="2D3BAA15"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10</w:t>
            </w:r>
          </w:p>
        </w:tc>
        <w:tc>
          <w:tcPr>
            <w:tcW w:w="3544" w:type="dxa"/>
            <w:tcBorders>
              <w:bottom w:val="single" w:sz="4" w:space="0" w:color="auto"/>
            </w:tcBorders>
          </w:tcPr>
          <w:p w14:paraId="64F8A24C"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CAR</w:t>
            </w:r>
          </w:p>
        </w:tc>
      </w:tr>
      <w:tr w:rsidR="00B92E05" w:rsidRPr="00A01C00" w14:paraId="46EF2CB6" w14:textId="77777777" w:rsidTr="009A0A7E">
        <w:trPr>
          <w:cantSplit/>
          <w:trHeight w:val="195"/>
        </w:trPr>
        <w:tc>
          <w:tcPr>
            <w:tcW w:w="3118" w:type="dxa"/>
            <w:vMerge/>
          </w:tcPr>
          <w:p w14:paraId="4215F994" w14:textId="77777777" w:rsidR="001E456D" w:rsidRPr="00A01C00" w:rsidRDefault="001E456D" w:rsidP="00AA0861">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1134" w:type="dxa"/>
            <w:vMerge/>
          </w:tcPr>
          <w:p w14:paraId="60146E97" w14:textId="77777777" w:rsidR="001E456D" w:rsidRPr="00A01C00" w:rsidRDefault="001E456D" w:rsidP="00AA0861">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992" w:type="dxa"/>
            <w:tcBorders>
              <w:bottom w:val="single" w:sz="4" w:space="0" w:color="auto"/>
            </w:tcBorders>
          </w:tcPr>
          <w:p w14:paraId="0AE3902B"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15</w:t>
            </w:r>
          </w:p>
        </w:tc>
        <w:tc>
          <w:tcPr>
            <w:tcW w:w="3544" w:type="dxa"/>
            <w:tcBorders>
              <w:bottom w:val="single" w:sz="4" w:space="0" w:color="auto"/>
            </w:tcBorders>
          </w:tcPr>
          <w:p w14:paraId="571E7805"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PAS</w:t>
            </w:r>
          </w:p>
        </w:tc>
      </w:tr>
      <w:tr w:rsidR="00B92E05" w:rsidRPr="00A01C00" w14:paraId="6F170DB5" w14:textId="77777777" w:rsidTr="009A0A7E">
        <w:trPr>
          <w:cantSplit/>
          <w:trHeight w:val="225"/>
        </w:trPr>
        <w:tc>
          <w:tcPr>
            <w:tcW w:w="3118" w:type="dxa"/>
            <w:vMerge/>
          </w:tcPr>
          <w:p w14:paraId="6093143D" w14:textId="77777777" w:rsidR="001E456D" w:rsidRPr="00A01C00" w:rsidRDefault="001E456D" w:rsidP="00AA0861">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1134" w:type="dxa"/>
            <w:vMerge/>
          </w:tcPr>
          <w:p w14:paraId="057C4500" w14:textId="77777777" w:rsidR="001E456D" w:rsidRPr="00A01C00" w:rsidRDefault="001E456D" w:rsidP="00AA0861">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992" w:type="dxa"/>
            <w:tcBorders>
              <w:bottom w:val="single" w:sz="4" w:space="0" w:color="auto"/>
            </w:tcBorders>
          </w:tcPr>
          <w:p w14:paraId="0B6FC681"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10</w:t>
            </w:r>
          </w:p>
        </w:tc>
        <w:tc>
          <w:tcPr>
            <w:tcW w:w="3544" w:type="dxa"/>
            <w:tcBorders>
              <w:bottom w:val="single" w:sz="4" w:space="0" w:color="auto"/>
            </w:tcBorders>
          </w:tcPr>
          <w:p w14:paraId="5A1EEA80"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CMI</w:t>
            </w:r>
          </w:p>
        </w:tc>
      </w:tr>
      <w:tr w:rsidR="00B92E05" w:rsidRPr="00A01C00" w14:paraId="4E390638" w14:textId="77777777" w:rsidTr="009A0A7E">
        <w:tc>
          <w:tcPr>
            <w:tcW w:w="3118" w:type="dxa"/>
          </w:tcPr>
          <w:p w14:paraId="6275D775"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Ingreso Base de Cotización (IBC) declarado en planilla</w:t>
            </w:r>
          </w:p>
        </w:tc>
        <w:tc>
          <w:tcPr>
            <w:tcW w:w="1134" w:type="dxa"/>
          </w:tcPr>
          <w:p w14:paraId="5DD78356"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NV10,2M</w:t>
            </w:r>
          </w:p>
        </w:tc>
        <w:tc>
          <w:tcPr>
            <w:tcW w:w="4536" w:type="dxa"/>
            <w:gridSpan w:val="2"/>
          </w:tcPr>
          <w:p w14:paraId="1E308637"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 </w:t>
            </w:r>
          </w:p>
          <w:p w14:paraId="11783B4C" w14:textId="77777777" w:rsidR="0010497D" w:rsidRPr="00A01C00" w:rsidRDefault="0010497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p>
          <w:p w14:paraId="2FD6604C" w14:textId="4699B316" w:rsidR="0010497D" w:rsidRPr="00A01C00" w:rsidRDefault="0010497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p>
        </w:tc>
      </w:tr>
      <w:tr w:rsidR="00B92E05" w:rsidRPr="00A01C00" w14:paraId="24E012A7" w14:textId="77777777" w:rsidTr="00AA1AD5">
        <w:tc>
          <w:tcPr>
            <w:tcW w:w="3118" w:type="dxa"/>
            <w:tcBorders>
              <w:top w:val="single" w:sz="4" w:space="0" w:color="auto"/>
              <w:left w:val="single" w:sz="4" w:space="0" w:color="auto"/>
              <w:bottom w:val="single" w:sz="4" w:space="0" w:color="auto"/>
              <w:right w:val="single" w:sz="4" w:space="0" w:color="auto"/>
            </w:tcBorders>
          </w:tcPr>
          <w:p w14:paraId="6FBD8864" w14:textId="77777777" w:rsidR="00AA1AD5" w:rsidRPr="00A01C00" w:rsidRDefault="00AA1AD5" w:rsidP="00AA1AD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Fecha de Pago</w:t>
            </w:r>
          </w:p>
        </w:tc>
        <w:tc>
          <w:tcPr>
            <w:tcW w:w="1134" w:type="dxa"/>
            <w:tcBorders>
              <w:top w:val="single" w:sz="4" w:space="0" w:color="auto"/>
              <w:left w:val="single" w:sz="4" w:space="0" w:color="auto"/>
              <w:bottom w:val="single" w:sz="4" w:space="0" w:color="auto"/>
              <w:right w:val="single" w:sz="4" w:space="0" w:color="auto"/>
            </w:tcBorders>
          </w:tcPr>
          <w:p w14:paraId="55266521" w14:textId="77777777" w:rsidR="00AA1AD5" w:rsidRPr="00A01C00" w:rsidRDefault="00AA1AD5" w:rsidP="00AA1AD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FM</w:t>
            </w:r>
          </w:p>
        </w:tc>
        <w:tc>
          <w:tcPr>
            <w:tcW w:w="4536" w:type="dxa"/>
            <w:gridSpan w:val="2"/>
            <w:tcBorders>
              <w:top w:val="single" w:sz="4" w:space="0" w:color="auto"/>
              <w:left w:val="single" w:sz="4" w:space="0" w:color="auto"/>
              <w:bottom w:val="single" w:sz="4" w:space="0" w:color="auto"/>
              <w:right w:val="single" w:sz="4" w:space="0" w:color="auto"/>
            </w:tcBorders>
          </w:tcPr>
          <w:p w14:paraId="3D02861E" w14:textId="77777777" w:rsidR="00AA1AD5" w:rsidRPr="00A01C00" w:rsidRDefault="00AA1AD5" w:rsidP="00AA1AD5">
            <w:pPr>
              <w:keepLines/>
              <w:tabs>
                <w:tab w:val="left" w:pos="912"/>
              </w:tabs>
              <w:spacing w:after="0" w:line="240" w:lineRule="auto"/>
              <w:jc w:val="both"/>
              <w:rPr>
                <w:rFonts w:ascii="Museo Sans 300" w:eastAsia="Times New Roman" w:hAnsi="Museo Sans 300" w:cs="Times New Roman"/>
                <w:sz w:val="20"/>
                <w:szCs w:val="20"/>
                <w:lang w:val="es-SV" w:eastAsia="es-ES"/>
              </w:rPr>
            </w:pPr>
          </w:p>
        </w:tc>
      </w:tr>
      <w:tr w:rsidR="00AA1AD5" w:rsidRPr="00A01C00" w14:paraId="59419943" w14:textId="77777777" w:rsidTr="00AA1AD5">
        <w:tc>
          <w:tcPr>
            <w:tcW w:w="3118" w:type="dxa"/>
            <w:tcBorders>
              <w:top w:val="single" w:sz="4" w:space="0" w:color="auto"/>
              <w:left w:val="single" w:sz="4" w:space="0" w:color="auto"/>
              <w:bottom w:val="single" w:sz="4" w:space="0" w:color="auto"/>
              <w:right w:val="single" w:sz="4" w:space="0" w:color="auto"/>
            </w:tcBorders>
          </w:tcPr>
          <w:p w14:paraId="43385DC5" w14:textId="77777777" w:rsidR="00AA1AD5" w:rsidRPr="00A01C00" w:rsidRDefault="00AA1AD5" w:rsidP="00AA1AD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Período de Devengue</w:t>
            </w:r>
          </w:p>
        </w:tc>
        <w:tc>
          <w:tcPr>
            <w:tcW w:w="1134" w:type="dxa"/>
            <w:tcBorders>
              <w:top w:val="single" w:sz="4" w:space="0" w:color="auto"/>
              <w:left w:val="single" w:sz="4" w:space="0" w:color="auto"/>
              <w:bottom w:val="single" w:sz="4" w:space="0" w:color="auto"/>
              <w:right w:val="single" w:sz="4" w:space="0" w:color="auto"/>
            </w:tcBorders>
          </w:tcPr>
          <w:p w14:paraId="647224E2" w14:textId="77777777" w:rsidR="00AA1AD5" w:rsidRPr="00A01C00" w:rsidRDefault="00AA1AD5" w:rsidP="00AA1AD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NF6,0M</w:t>
            </w:r>
          </w:p>
        </w:tc>
        <w:tc>
          <w:tcPr>
            <w:tcW w:w="4536" w:type="dxa"/>
            <w:gridSpan w:val="2"/>
            <w:tcBorders>
              <w:top w:val="single" w:sz="4" w:space="0" w:color="auto"/>
              <w:left w:val="single" w:sz="4" w:space="0" w:color="auto"/>
              <w:bottom w:val="single" w:sz="4" w:space="0" w:color="auto"/>
              <w:right w:val="single" w:sz="4" w:space="0" w:color="auto"/>
            </w:tcBorders>
          </w:tcPr>
          <w:p w14:paraId="09FDD589" w14:textId="77777777" w:rsidR="00AA1AD5" w:rsidRPr="00A01C00" w:rsidRDefault="00AA1AD5" w:rsidP="00AA1AD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Con formato </w:t>
            </w:r>
            <w:proofErr w:type="spellStart"/>
            <w:r w:rsidRPr="00A01C00">
              <w:rPr>
                <w:rFonts w:ascii="Museo Sans 300" w:eastAsia="Times New Roman" w:hAnsi="Museo Sans 300" w:cs="Times New Roman"/>
                <w:sz w:val="20"/>
                <w:szCs w:val="20"/>
                <w:lang w:val="es-SV" w:eastAsia="es-ES"/>
              </w:rPr>
              <w:t>aaaamm</w:t>
            </w:r>
            <w:proofErr w:type="spellEnd"/>
            <w:r w:rsidRPr="00A01C00">
              <w:rPr>
                <w:rFonts w:ascii="Museo Sans 300" w:eastAsia="Times New Roman" w:hAnsi="Museo Sans 300" w:cs="Times New Roman"/>
                <w:sz w:val="20"/>
                <w:szCs w:val="20"/>
                <w:lang w:val="es-SV" w:eastAsia="es-ES"/>
              </w:rPr>
              <w:t>, donde:</w:t>
            </w:r>
          </w:p>
          <w:p w14:paraId="69F59DAB" w14:textId="77777777" w:rsidR="00AA1AD5" w:rsidRPr="00A01C00" w:rsidRDefault="00AA1AD5" w:rsidP="00AA1AD5">
            <w:pPr>
              <w:keepLines/>
              <w:tabs>
                <w:tab w:val="left" w:pos="912"/>
              </w:tabs>
              <w:spacing w:after="0" w:line="240" w:lineRule="auto"/>
              <w:jc w:val="both"/>
              <w:rPr>
                <w:rFonts w:ascii="Museo Sans 300" w:eastAsia="Times New Roman" w:hAnsi="Museo Sans 300" w:cs="Times New Roman"/>
                <w:sz w:val="20"/>
                <w:szCs w:val="20"/>
                <w:lang w:val="es-SV" w:eastAsia="es-ES"/>
              </w:rPr>
            </w:pPr>
            <w:proofErr w:type="spellStart"/>
            <w:r w:rsidRPr="00A01C00">
              <w:rPr>
                <w:rFonts w:ascii="Museo Sans 300" w:eastAsia="Times New Roman" w:hAnsi="Museo Sans 300" w:cs="Times New Roman"/>
                <w:sz w:val="20"/>
                <w:szCs w:val="20"/>
                <w:lang w:val="es-SV" w:eastAsia="es-ES"/>
              </w:rPr>
              <w:lastRenderedPageBreak/>
              <w:t>aaaa</w:t>
            </w:r>
            <w:proofErr w:type="spellEnd"/>
            <w:r w:rsidRPr="00A01C00">
              <w:rPr>
                <w:rFonts w:ascii="Museo Sans 300" w:eastAsia="Times New Roman" w:hAnsi="Museo Sans 300" w:cs="Times New Roman"/>
                <w:sz w:val="20"/>
                <w:szCs w:val="20"/>
                <w:lang w:val="es-SV" w:eastAsia="es-ES"/>
              </w:rPr>
              <w:t xml:space="preserve"> = año</w:t>
            </w:r>
          </w:p>
          <w:p w14:paraId="0EAE8C1B" w14:textId="77777777" w:rsidR="00AA1AD5" w:rsidRPr="00A01C00" w:rsidRDefault="00AA1AD5" w:rsidP="00AA1AD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mm = mes</w:t>
            </w:r>
          </w:p>
        </w:tc>
      </w:tr>
    </w:tbl>
    <w:p w14:paraId="7BBD1B5E" w14:textId="007372A9" w:rsidR="001E456D" w:rsidRPr="00A01C00" w:rsidRDefault="001E456D" w:rsidP="00794B88">
      <w:pPr>
        <w:spacing w:after="0" w:line="240" w:lineRule="auto"/>
        <w:ind w:left="705" w:hanging="705"/>
        <w:jc w:val="both"/>
        <w:rPr>
          <w:rFonts w:ascii="Museo Sans 300" w:eastAsia="Times New Roman" w:hAnsi="Museo Sans 300" w:cs="Times New Roman"/>
          <w:b/>
          <w:sz w:val="20"/>
          <w:szCs w:val="20"/>
          <w:lang w:val="es-SV" w:eastAsia="es-ES"/>
        </w:rPr>
      </w:pPr>
    </w:p>
    <w:tbl>
      <w:tblPr>
        <w:tblW w:w="87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1134"/>
        <w:gridCol w:w="4536"/>
      </w:tblGrid>
      <w:tr w:rsidR="00B92E05" w:rsidRPr="00A01C00" w14:paraId="46EA9FB2" w14:textId="77777777" w:rsidTr="006438E1">
        <w:trPr>
          <w:tblHeader/>
        </w:trPr>
        <w:tc>
          <w:tcPr>
            <w:tcW w:w="3118" w:type="dxa"/>
            <w:shd w:val="clear" w:color="auto" w:fill="D9D9D9" w:themeFill="background1" w:themeFillShade="D9"/>
          </w:tcPr>
          <w:p w14:paraId="304979DD" w14:textId="77777777" w:rsidR="009A0A7E" w:rsidRPr="00A01C00" w:rsidRDefault="009A0A7E" w:rsidP="00CF5389">
            <w:pPr>
              <w:widowControl w:val="0"/>
              <w:tabs>
                <w:tab w:val="left" w:pos="912"/>
              </w:tabs>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DESCRIPCIÓN</w:t>
            </w:r>
          </w:p>
        </w:tc>
        <w:tc>
          <w:tcPr>
            <w:tcW w:w="1134" w:type="dxa"/>
            <w:shd w:val="clear" w:color="auto" w:fill="D9D9D9" w:themeFill="background1" w:themeFillShade="D9"/>
          </w:tcPr>
          <w:p w14:paraId="0DD4E051" w14:textId="77777777" w:rsidR="009A0A7E" w:rsidRPr="00A01C00" w:rsidRDefault="009A0A7E" w:rsidP="00CF5389">
            <w:pPr>
              <w:widowControl w:val="0"/>
              <w:tabs>
                <w:tab w:val="left" w:pos="912"/>
              </w:tabs>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TIPO</w:t>
            </w:r>
          </w:p>
        </w:tc>
        <w:tc>
          <w:tcPr>
            <w:tcW w:w="4536" w:type="dxa"/>
            <w:shd w:val="clear" w:color="auto" w:fill="D9D9D9" w:themeFill="background1" w:themeFillShade="D9"/>
          </w:tcPr>
          <w:p w14:paraId="3AAE2C6A" w14:textId="77777777" w:rsidR="009A0A7E" w:rsidRPr="00A01C00" w:rsidRDefault="009A0A7E" w:rsidP="00CF5389">
            <w:pPr>
              <w:widowControl w:val="0"/>
              <w:tabs>
                <w:tab w:val="left" w:pos="912"/>
              </w:tabs>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DATOS VÁLIDOS</w:t>
            </w:r>
          </w:p>
        </w:tc>
      </w:tr>
      <w:tr w:rsidR="00B92E05" w:rsidRPr="00A01C00" w14:paraId="5FBB834A" w14:textId="77777777" w:rsidTr="009A0A7E">
        <w:trPr>
          <w:trHeight w:val="1194"/>
        </w:trPr>
        <w:tc>
          <w:tcPr>
            <w:tcW w:w="3118" w:type="dxa"/>
          </w:tcPr>
          <w:p w14:paraId="7AB618D1"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Planilla</w:t>
            </w:r>
          </w:p>
        </w:tc>
        <w:tc>
          <w:tcPr>
            <w:tcW w:w="1134" w:type="dxa"/>
          </w:tcPr>
          <w:p w14:paraId="36E314EB"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CF2M</w:t>
            </w:r>
          </w:p>
        </w:tc>
        <w:tc>
          <w:tcPr>
            <w:tcW w:w="4536" w:type="dxa"/>
          </w:tcPr>
          <w:p w14:paraId="40A6531D"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DP = Declaración y Pago (Planilla Normal)</w:t>
            </w:r>
          </w:p>
          <w:p w14:paraId="47CF4DE9"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PI = Pago de Insuficiencias </w:t>
            </w:r>
          </w:p>
          <w:p w14:paraId="76ECBD55"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DN = Declaración y No Pago</w:t>
            </w:r>
          </w:p>
          <w:p w14:paraId="73284FF9"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PD = Pago de planilla de Declaración y No Pago</w:t>
            </w:r>
          </w:p>
          <w:p w14:paraId="6C910B73"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SI = Subsidios ISSS</w:t>
            </w:r>
          </w:p>
          <w:p w14:paraId="13712EB2"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RS = Rezagos SPP</w:t>
            </w:r>
          </w:p>
          <w:p w14:paraId="78191623"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PR = Pago de pensionados por Riesgo Profesional</w:t>
            </w:r>
          </w:p>
          <w:p w14:paraId="757334BF" w14:textId="78BD4AE8"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RC = Rezagos Originados de Compensaciones. </w:t>
            </w:r>
          </w:p>
        </w:tc>
      </w:tr>
      <w:tr w:rsidR="00B92E05" w:rsidRPr="00A01C00" w14:paraId="098570B5" w14:textId="77777777" w:rsidTr="009A0A7E">
        <w:trPr>
          <w:trHeight w:val="319"/>
        </w:trPr>
        <w:tc>
          <w:tcPr>
            <w:tcW w:w="3118" w:type="dxa"/>
          </w:tcPr>
          <w:p w14:paraId="37A88A1F"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Número de Planilla </w:t>
            </w:r>
          </w:p>
        </w:tc>
        <w:tc>
          <w:tcPr>
            <w:tcW w:w="1134" w:type="dxa"/>
          </w:tcPr>
          <w:p w14:paraId="57C791BD"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CV35M</w:t>
            </w:r>
          </w:p>
        </w:tc>
        <w:tc>
          <w:tcPr>
            <w:tcW w:w="4536" w:type="dxa"/>
          </w:tcPr>
          <w:p w14:paraId="1E2EEEA2"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p>
        </w:tc>
      </w:tr>
      <w:tr w:rsidR="00B92E05" w:rsidRPr="00A01C00" w14:paraId="6827011D" w14:textId="77777777" w:rsidTr="009A0A7E">
        <w:trPr>
          <w:trHeight w:val="408"/>
        </w:trPr>
        <w:tc>
          <w:tcPr>
            <w:tcW w:w="3118" w:type="dxa"/>
          </w:tcPr>
          <w:p w14:paraId="6D93D447"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Días Remunerados del Mes</w:t>
            </w:r>
          </w:p>
        </w:tc>
        <w:tc>
          <w:tcPr>
            <w:tcW w:w="1134" w:type="dxa"/>
          </w:tcPr>
          <w:p w14:paraId="4C1B0432"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NV2,0M</w:t>
            </w:r>
          </w:p>
        </w:tc>
        <w:tc>
          <w:tcPr>
            <w:tcW w:w="4536" w:type="dxa"/>
          </w:tcPr>
          <w:p w14:paraId="26716B1D" w14:textId="28B715A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Deberá contener el dato </w:t>
            </w:r>
            <w:proofErr w:type="gramStart"/>
            <w:r w:rsidRPr="00A01C00">
              <w:rPr>
                <w:rFonts w:ascii="Museo Sans 300" w:eastAsia="Times New Roman" w:hAnsi="Museo Sans 300" w:cs="Times New Roman"/>
                <w:sz w:val="20"/>
                <w:szCs w:val="20"/>
                <w:lang w:val="es-SV" w:eastAsia="es-ES"/>
              </w:rPr>
              <w:t>de acuerdo a</w:t>
            </w:r>
            <w:proofErr w:type="gramEnd"/>
            <w:r w:rsidRPr="00A01C00">
              <w:rPr>
                <w:rFonts w:ascii="Museo Sans 300" w:eastAsia="Times New Roman" w:hAnsi="Museo Sans 300" w:cs="Times New Roman"/>
                <w:sz w:val="20"/>
                <w:szCs w:val="20"/>
                <w:lang w:val="es-SV" w:eastAsia="es-ES"/>
              </w:rPr>
              <w:t xml:space="preserve"> la planilla validada. </w:t>
            </w:r>
          </w:p>
        </w:tc>
      </w:tr>
      <w:tr w:rsidR="00B92E05" w:rsidRPr="00A01C00" w14:paraId="1DE08F01" w14:textId="77777777" w:rsidTr="009A0A7E">
        <w:tc>
          <w:tcPr>
            <w:tcW w:w="3118" w:type="dxa"/>
          </w:tcPr>
          <w:p w14:paraId="3B629D9C"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Horas Jornada</w:t>
            </w:r>
          </w:p>
        </w:tc>
        <w:tc>
          <w:tcPr>
            <w:tcW w:w="1134" w:type="dxa"/>
          </w:tcPr>
          <w:p w14:paraId="51454EF9"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NV2,0M</w:t>
            </w:r>
          </w:p>
        </w:tc>
        <w:tc>
          <w:tcPr>
            <w:tcW w:w="4536" w:type="dxa"/>
          </w:tcPr>
          <w:p w14:paraId="6AF39679" w14:textId="1AE0950F"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Deberá contener el dato </w:t>
            </w:r>
            <w:proofErr w:type="gramStart"/>
            <w:r w:rsidRPr="00A01C00">
              <w:rPr>
                <w:rFonts w:ascii="Museo Sans 300" w:eastAsia="Times New Roman" w:hAnsi="Museo Sans 300" w:cs="Times New Roman"/>
                <w:sz w:val="20"/>
                <w:szCs w:val="20"/>
                <w:lang w:val="es-SV" w:eastAsia="es-ES"/>
              </w:rPr>
              <w:t>de acuerdo a</w:t>
            </w:r>
            <w:proofErr w:type="gramEnd"/>
            <w:r w:rsidRPr="00A01C00">
              <w:rPr>
                <w:rFonts w:ascii="Museo Sans 300" w:eastAsia="Times New Roman" w:hAnsi="Museo Sans 300" w:cs="Times New Roman"/>
                <w:sz w:val="20"/>
                <w:szCs w:val="20"/>
                <w:lang w:val="es-SV" w:eastAsia="es-ES"/>
              </w:rPr>
              <w:t xml:space="preserve"> la planilla validada.</w:t>
            </w:r>
          </w:p>
        </w:tc>
      </w:tr>
      <w:tr w:rsidR="00B92E05" w:rsidRPr="00A01C00" w14:paraId="716D9EC4" w14:textId="77777777" w:rsidTr="009A0A7E">
        <w:tc>
          <w:tcPr>
            <w:tcW w:w="3118" w:type="dxa"/>
          </w:tcPr>
          <w:p w14:paraId="4ADAD455" w14:textId="34C327C8"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Código de Observación </w:t>
            </w:r>
          </w:p>
        </w:tc>
        <w:tc>
          <w:tcPr>
            <w:tcW w:w="1134" w:type="dxa"/>
          </w:tcPr>
          <w:p w14:paraId="481098D8"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CF9D</w:t>
            </w:r>
          </w:p>
        </w:tc>
        <w:tc>
          <w:tcPr>
            <w:tcW w:w="4536" w:type="dxa"/>
          </w:tcPr>
          <w:p w14:paraId="3FC479C0"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Mandatorio para los siguientes casos:</w:t>
            </w:r>
          </w:p>
          <w:p w14:paraId="6F7F8813" w14:textId="77777777" w:rsidR="009A0A7E" w:rsidRPr="00A01C00" w:rsidRDefault="009A0A7E" w:rsidP="00CF5389">
            <w:pPr>
              <w:widowControl w:val="0"/>
              <w:numPr>
                <w:ilvl w:val="0"/>
                <w:numId w:val="9"/>
              </w:numPr>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Campo Tipo Institución toma el valor "A", </w:t>
            </w:r>
          </w:p>
          <w:p w14:paraId="0A942C21" w14:textId="77777777" w:rsidR="009A0A7E" w:rsidRPr="00A01C00" w:rsidRDefault="009A0A7E" w:rsidP="00CF5389">
            <w:pPr>
              <w:widowControl w:val="0"/>
              <w:numPr>
                <w:ilvl w:val="0"/>
                <w:numId w:val="9"/>
              </w:numPr>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Campo Tipo de Institución sea igual a "P" y que la longitud del campo Número de Planilla sea igual a 35.</w:t>
            </w:r>
          </w:p>
        </w:tc>
      </w:tr>
      <w:tr w:rsidR="00B92E05" w:rsidRPr="00A01C00" w14:paraId="47E2260B" w14:textId="77777777" w:rsidTr="009A0A7E">
        <w:tc>
          <w:tcPr>
            <w:tcW w:w="3118" w:type="dxa"/>
          </w:tcPr>
          <w:p w14:paraId="1570A890"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Identificador de Rezago  </w:t>
            </w:r>
          </w:p>
        </w:tc>
        <w:tc>
          <w:tcPr>
            <w:tcW w:w="1134" w:type="dxa"/>
          </w:tcPr>
          <w:p w14:paraId="1DFF4A65"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CV10M</w:t>
            </w:r>
          </w:p>
        </w:tc>
        <w:tc>
          <w:tcPr>
            <w:tcW w:w="4536" w:type="dxa"/>
          </w:tcPr>
          <w:p w14:paraId="65D5D35D" w14:textId="1DA9451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Este identificador debe ser un código único dentro de la base de datos de una </w:t>
            </w:r>
            <w:r w:rsidR="00531D54" w:rsidRPr="00A01C00">
              <w:rPr>
                <w:rFonts w:ascii="Museo Sans 300" w:eastAsia="Times New Roman" w:hAnsi="Museo Sans 300" w:cs="Times New Roman"/>
                <w:sz w:val="20"/>
                <w:szCs w:val="20"/>
                <w:lang w:val="es-SV" w:eastAsia="es-ES"/>
              </w:rPr>
              <w:t>Institución Previsional</w:t>
            </w:r>
            <w:r w:rsidRPr="00A01C00">
              <w:rPr>
                <w:rFonts w:ascii="Museo Sans 300" w:eastAsia="Times New Roman" w:hAnsi="Museo Sans 300" w:cs="Times New Roman"/>
                <w:sz w:val="20"/>
                <w:szCs w:val="20"/>
                <w:lang w:val="es-SV" w:eastAsia="es-ES"/>
              </w:rPr>
              <w:t>.</w:t>
            </w:r>
          </w:p>
          <w:p w14:paraId="571A8C59"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Debe estar asociado, en forma permanente, a cada registro que participa en el proceso de identificación.</w:t>
            </w:r>
          </w:p>
          <w:p w14:paraId="30870BF3"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Los datos contenidos no deben ser justificados con ceros a la izquierda.</w:t>
            </w:r>
          </w:p>
        </w:tc>
      </w:tr>
      <w:tr w:rsidR="009A0A7E" w:rsidRPr="00A01C00" w14:paraId="169A00BD" w14:textId="77777777" w:rsidTr="003824A4">
        <w:trPr>
          <w:trHeight w:val="635"/>
        </w:trPr>
        <w:tc>
          <w:tcPr>
            <w:tcW w:w="3118" w:type="dxa"/>
          </w:tcPr>
          <w:p w14:paraId="49DA59C0"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de Cotización  </w:t>
            </w:r>
          </w:p>
        </w:tc>
        <w:tc>
          <w:tcPr>
            <w:tcW w:w="1134" w:type="dxa"/>
          </w:tcPr>
          <w:p w14:paraId="58B1E7DA"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NF1,0M</w:t>
            </w:r>
          </w:p>
          <w:p w14:paraId="3C186C83" w14:textId="77777777" w:rsidR="009A0A7E" w:rsidRPr="00A01C00" w:rsidRDefault="009A0A7E" w:rsidP="00CF5389">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 </w:t>
            </w:r>
          </w:p>
        </w:tc>
        <w:tc>
          <w:tcPr>
            <w:tcW w:w="4536" w:type="dxa"/>
          </w:tcPr>
          <w:p w14:paraId="1007C106" w14:textId="77777777" w:rsidR="009A0A7E" w:rsidRPr="00A01C00" w:rsidRDefault="009A0A7E" w:rsidP="00CF5389">
            <w:pPr>
              <w:widowControl w:val="0"/>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0: Rezago</w:t>
            </w:r>
          </w:p>
          <w:p w14:paraId="1484B815" w14:textId="1AAFED0D" w:rsidR="009A0A7E" w:rsidRPr="00A01C00" w:rsidRDefault="009A0A7E" w:rsidP="00CF5389">
            <w:pPr>
              <w:widowControl w:val="0"/>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1: Primera Relación Laboral: cotizaciones enviadas al SPP, de nuevos afiliados al sistema de pensiones, anteriores a su incorporación al </w:t>
            </w:r>
            <w:r w:rsidR="00FA7318">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w:t>
            </w:r>
          </w:p>
          <w:p w14:paraId="4296BA3F" w14:textId="7163B4BC" w:rsidR="009A0A7E" w:rsidRPr="00A01C00" w:rsidRDefault="009A0A7E" w:rsidP="00CF5389">
            <w:pPr>
              <w:widowControl w:val="0"/>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2: Optados: cotizaciones enviadas al SPP, posterior al 15 de abril de 1999, de personas que no llenaron solicitud de permanencia en el plazo establecido o fueron enviadas al </w:t>
            </w:r>
            <w:r w:rsidR="00FA7318">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antes de su incorporación al </w:t>
            </w:r>
            <w:r w:rsidR="00FA7318">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optados por edad.  </w:t>
            </w:r>
          </w:p>
          <w:p w14:paraId="2B73DAB4" w14:textId="77777777" w:rsidR="009A0A7E" w:rsidRPr="00A01C00" w:rsidRDefault="009A0A7E" w:rsidP="00CF5389">
            <w:pPr>
              <w:widowControl w:val="0"/>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3: Obligados: cotizaciones enviadas al SPP, posterior al 15 de octubre de 1998, </w:t>
            </w:r>
            <w:r w:rsidRPr="00A01C00">
              <w:rPr>
                <w:rFonts w:ascii="Museo Sans 300" w:eastAsia="Times New Roman" w:hAnsi="Museo Sans 300" w:cs="Times New Roman"/>
                <w:sz w:val="20"/>
                <w:szCs w:val="20"/>
                <w:lang w:val="es-SV" w:eastAsia="es-ES"/>
              </w:rPr>
              <w:lastRenderedPageBreak/>
              <w:t xml:space="preserve">correspondiente a personas menores de 36 </w:t>
            </w:r>
            <w:proofErr w:type="gramStart"/>
            <w:r w:rsidRPr="00A01C00">
              <w:rPr>
                <w:rFonts w:ascii="Museo Sans 300" w:eastAsia="Times New Roman" w:hAnsi="Museo Sans 300" w:cs="Times New Roman"/>
                <w:sz w:val="20"/>
                <w:szCs w:val="20"/>
                <w:lang w:val="es-SV" w:eastAsia="es-ES"/>
              </w:rPr>
              <w:t>años de edad</w:t>
            </w:r>
            <w:proofErr w:type="gramEnd"/>
            <w:r w:rsidRPr="00A01C00">
              <w:rPr>
                <w:rFonts w:ascii="Museo Sans 300" w:eastAsia="Times New Roman" w:hAnsi="Museo Sans 300" w:cs="Times New Roman"/>
                <w:sz w:val="20"/>
                <w:szCs w:val="20"/>
                <w:lang w:val="es-SV" w:eastAsia="es-ES"/>
              </w:rPr>
              <w:t>; obligados.</w:t>
            </w:r>
          </w:p>
        </w:tc>
      </w:tr>
    </w:tbl>
    <w:p w14:paraId="1C37E4DE" w14:textId="77777777" w:rsidR="004B55C2" w:rsidRDefault="004B55C2" w:rsidP="003824A4">
      <w:pPr>
        <w:rPr>
          <w:rFonts w:ascii="Museo Sans 300" w:eastAsia="Times New Roman" w:hAnsi="Museo Sans 300" w:cs="Times New Roman"/>
          <w:b/>
          <w:sz w:val="20"/>
          <w:szCs w:val="20"/>
          <w:lang w:val="es-SV" w:eastAsia="es-ES"/>
        </w:rPr>
      </w:pPr>
    </w:p>
    <w:p w14:paraId="02FEBC58" w14:textId="0AB35105" w:rsidR="008D1D4A" w:rsidRPr="00A01C00" w:rsidRDefault="008D1D4A" w:rsidP="003824A4">
      <w:pP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Archivos: </w:t>
      </w:r>
      <w:bookmarkStart w:id="7" w:name="_Hlk116648744"/>
      <w:r w:rsidRPr="00A01C00">
        <w:rPr>
          <w:rFonts w:ascii="Museo Sans 300" w:eastAsia="Times New Roman" w:hAnsi="Museo Sans 300" w:cs="Times New Roman"/>
          <w:sz w:val="20"/>
          <w:szCs w:val="20"/>
          <w:lang w:val="es-SV" w:eastAsia="es-ES"/>
        </w:rPr>
        <w:t>Informe de Resolución de Rezagos por Pagar / Informe de Resolución de Rezagos por Cobrar/ I</w:t>
      </w:r>
      <w:r w:rsidR="00465A23" w:rsidRPr="00A01C00">
        <w:rPr>
          <w:rFonts w:ascii="Museo Sans 300" w:eastAsia="Times New Roman" w:hAnsi="Museo Sans 300" w:cs="Times New Roman"/>
          <w:sz w:val="20"/>
          <w:szCs w:val="20"/>
          <w:lang w:val="es-SV" w:eastAsia="es-ES"/>
        </w:rPr>
        <w:t>n</w:t>
      </w:r>
      <w:r w:rsidRPr="00A01C00">
        <w:rPr>
          <w:rFonts w:ascii="Museo Sans 300" w:eastAsia="Times New Roman" w:hAnsi="Museo Sans 300" w:cs="Times New Roman"/>
          <w:sz w:val="20"/>
          <w:szCs w:val="20"/>
          <w:lang w:val="es-SV" w:eastAsia="es-ES"/>
        </w:rPr>
        <w:t xml:space="preserve">forme de Cotizaciones con CIAP cerradas por Pagar / Informe de </w:t>
      </w:r>
      <w:r w:rsidR="00465A23" w:rsidRPr="00A01C00">
        <w:rPr>
          <w:rFonts w:ascii="Museo Sans 300" w:eastAsia="Times New Roman" w:hAnsi="Museo Sans 300" w:cs="Times New Roman"/>
          <w:sz w:val="20"/>
          <w:szCs w:val="20"/>
          <w:lang w:val="es-SV" w:eastAsia="es-ES"/>
        </w:rPr>
        <w:t>C</w:t>
      </w:r>
      <w:r w:rsidRPr="00A01C00">
        <w:rPr>
          <w:rFonts w:ascii="Museo Sans 300" w:eastAsia="Times New Roman" w:hAnsi="Museo Sans 300" w:cs="Times New Roman"/>
          <w:sz w:val="20"/>
          <w:szCs w:val="20"/>
          <w:lang w:val="es-SV" w:eastAsia="es-ES"/>
        </w:rPr>
        <w:t xml:space="preserve">otizaciones con CIAP Cerrada por Cobrar </w:t>
      </w:r>
      <w:bookmarkEnd w:id="7"/>
    </w:p>
    <w:p w14:paraId="018C2D80" w14:textId="256D3D7E" w:rsidR="008D1D4A" w:rsidRPr="00A01C00" w:rsidRDefault="008D1D4A" w:rsidP="00465A23">
      <w:pPr>
        <w:spacing w:after="0" w:line="240" w:lineRule="auto"/>
        <w:ind w:left="993" w:firstLine="425"/>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Nombres: CRN, CRF, CCN </w:t>
      </w:r>
      <w:r w:rsidR="00AA2880" w:rsidRPr="00A01C00">
        <w:rPr>
          <w:rFonts w:ascii="Museo Sans 300" w:eastAsia="Times New Roman" w:hAnsi="Museo Sans 300" w:cs="Times New Roman"/>
          <w:sz w:val="20"/>
          <w:szCs w:val="20"/>
          <w:lang w:val="es-SV" w:eastAsia="es-ES"/>
        </w:rPr>
        <w:t xml:space="preserve">y </w:t>
      </w:r>
      <w:r w:rsidRPr="00A01C00">
        <w:rPr>
          <w:rFonts w:ascii="Museo Sans 300" w:eastAsia="Times New Roman" w:hAnsi="Museo Sans 300" w:cs="Times New Roman"/>
          <w:sz w:val="20"/>
          <w:szCs w:val="20"/>
          <w:lang w:val="es-SV" w:eastAsia="es-ES"/>
        </w:rPr>
        <w:t>CCF</w:t>
      </w:r>
    </w:p>
    <w:p w14:paraId="79BA3D73" w14:textId="77777777" w:rsidR="008D1D4A" w:rsidRPr="00A01C00" w:rsidRDefault="008D1D4A" w:rsidP="00465A23">
      <w:pPr>
        <w:spacing w:after="120" w:line="240" w:lineRule="auto"/>
        <w:ind w:left="992" w:firstLine="426"/>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Descripción:</w:t>
      </w:r>
    </w:p>
    <w:p w14:paraId="26F9032C" w14:textId="78D44D38" w:rsidR="004168BC" w:rsidRPr="00A01C00" w:rsidRDefault="008D1D4A" w:rsidP="00465A23">
      <w:pPr>
        <w:spacing w:after="0" w:line="240" w:lineRule="auto"/>
        <w:jc w:val="both"/>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sz w:val="20"/>
          <w:szCs w:val="20"/>
          <w:lang w:val="es-SV" w:eastAsia="es-ES"/>
        </w:rPr>
        <w:t>CRN: Corresponde al informe sobre la resolución de rezagos por pagar, indicando la Institución Previsional a que deberán entregarse dichas cotizaciones, así como el código de la Institución Previsional a que pertenecen las comisiones.</w:t>
      </w:r>
    </w:p>
    <w:p w14:paraId="7809F150" w14:textId="740A1A26" w:rsidR="001E456D" w:rsidRPr="00A01C00" w:rsidRDefault="001E456D" w:rsidP="003709B7">
      <w:pPr>
        <w:spacing w:after="0" w:line="240" w:lineRule="auto"/>
        <w:jc w:val="both"/>
        <w:rPr>
          <w:rFonts w:ascii="Museo Sans 300" w:eastAsia="Times New Roman" w:hAnsi="Museo Sans 300" w:cs="Times New Roman"/>
          <w:sz w:val="20"/>
          <w:szCs w:val="20"/>
          <w:lang w:val="es-SV" w:eastAsia="es-ES"/>
        </w:rPr>
      </w:pPr>
    </w:p>
    <w:p w14:paraId="7F037B50" w14:textId="7971B0C8" w:rsidR="001E456D" w:rsidRPr="00A01C00" w:rsidRDefault="001E456D" w:rsidP="00A450DC">
      <w:pPr>
        <w:tabs>
          <w:tab w:val="num" w:pos="567"/>
        </w:tabs>
        <w:spacing w:after="0" w:line="240" w:lineRule="auto"/>
        <w:jc w:val="both"/>
        <w:rPr>
          <w:rFonts w:ascii="Museo Sans 300" w:eastAsia="Calibri" w:hAnsi="Museo Sans 300" w:cs="Times New Roman"/>
          <w:sz w:val="20"/>
          <w:szCs w:val="20"/>
          <w:lang w:val="es-SV" w:eastAsia="es-ES"/>
        </w:rPr>
      </w:pPr>
      <w:r w:rsidRPr="00A01C00">
        <w:rPr>
          <w:rFonts w:ascii="Museo Sans 300" w:eastAsia="Calibri" w:hAnsi="Museo Sans 300" w:cs="Times New Roman"/>
          <w:sz w:val="20"/>
          <w:szCs w:val="20"/>
          <w:lang w:val="es-SV" w:eastAsia="es-ES"/>
        </w:rPr>
        <w:t xml:space="preserve">CRF: Corresponde al informe sobre rezagos por cobrar, indicando las </w:t>
      </w:r>
      <w:r w:rsidR="00977DEA" w:rsidRPr="00A01C00">
        <w:rPr>
          <w:rFonts w:ascii="Museo Sans 300" w:eastAsia="Times New Roman" w:hAnsi="Museo Sans 300" w:cs="Times New Roman"/>
          <w:sz w:val="20"/>
          <w:szCs w:val="20"/>
          <w:lang w:val="es-SV" w:eastAsia="es-ES"/>
        </w:rPr>
        <w:t xml:space="preserve">Instituciones Previsionales </w:t>
      </w:r>
      <w:r w:rsidRPr="00A01C00">
        <w:rPr>
          <w:rFonts w:ascii="Museo Sans 300" w:eastAsia="Calibri" w:hAnsi="Museo Sans 300" w:cs="Times New Roman"/>
          <w:sz w:val="20"/>
          <w:szCs w:val="20"/>
          <w:lang w:val="es-SV" w:eastAsia="es-ES"/>
        </w:rPr>
        <w:t>donde fueron recibidos y con quiénes deberán tramitarse su recuperación.</w:t>
      </w:r>
    </w:p>
    <w:p w14:paraId="439EBAA7" w14:textId="77777777" w:rsidR="001E456D" w:rsidRPr="00A01C00" w:rsidRDefault="001E456D" w:rsidP="00794B88">
      <w:pPr>
        <w:tabs>
          <w:tab w:val="num" w:pos="567"/>
        </w:tabs>
        <w:spacing w:after="0" w:line="240" w:lineRule="auto"/>
        <w:ind w:left="709" w:firstLine="360"/>
        <w:jc w:val="both"/>
        <w:rPr>
          <w:rFonts w:ascii="Museo Sans 300" w:eastAsia="Times New Roman" w:hAnsi="Museo Sans 300" w:cs="Times New Roman"/>
          <w:b/>
          <w:sz w:val="20"/>
          <w:szCs w:val="20"/>
          <w:lang w:val="es-SV" w:eastAsia="es-ES"/>
        </w:rPr>
      </w:pPr>
    </w:p>
    <w:p w14:paraId="3B6B659F" w14:textId="0810AD40" w:rsidR="001E456D" w:rsidRPr="00A01C00" w:rsidRDefault="001E456D" w:rsidP="00A450DC">
      <w:pPr>
        <w:tabs>
          <w:tab w:val="num" w:pos="567"/>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CCN: Corresponde al informe con cotizaciones identificadas por </w:t>
      </w:r>
      <w:r w:rsidR="007E4E54" w:rsidRPr="00A01C00">
        <w:rPr>
          <w:rFonts w:ascii="Museo Sans 300" w:eastAsia="Times New Roman" w:hAnsi="Museo Sans 300" w:cs="Times New Roman"/>
          <w:sz w:val="20"/>
          <w:szCs w:val="20"/>
          <w:lang w:val="es-SV" w:eastAsia="es-ES"/>
        </w:rPr>
        <w:t xml:space="preserve">la </w:t>
      </w:r>
      <w:r w:rsidRPr="00A01C00">
        <w:rPr>
          <w:rFonts w:ascii="Museo Sans 300" w:eastAsia="Times New Roman" w:hAnsi="Museo Sans 300" w:cs="Times New Roman"/>
          <w:sz w:val="20"/>
          <w:szCs w:val="20"/>
          <w:lang w:val="es-SV" w:eastAsia="es-ES"/>
        </w:rPr>
        <w:t xml:space="preserve">Superintendencia, con CIAP CERRADA, indicándole a la </w:t>
      </w:r>
      <w:r w:rsidR="00977DEA"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 xml:space="preserve">remitente, a qué </w:t>
      </w:r>
      <w:r w:rsidR="00977DEA"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deberá entregar dichas cotizaciones</w:t>
      </w:r>
      <w:r w:rsidR="00E811B3" w:rsidRPr="00A01C00">
        <w:rPr>
          <w:rFonts w:ascii="Museo Sans 300" w:eastAsia="Times New Roman" w:hAnsi="Museo Sans 300" w:cs="Times New Roman"/>
          <w:sz w:val="20"/>
          <w:szCs w:val="20"/>
          <w:lang w:val="es-SV" w:eastAsia="es-ES"/>
        </w:rPr>
        <w:t>.</w:t>
      </w:r>
    </w:p>
    <w:p w14:paraId="22264D25" w14:textId="77777777" w:rsidR="001E456D" w:rsidRPr="00A01C00" w:rsidRDefault="001E456D" w:rsidP="00794B88">
      <w:pPr>
        <w:tabs>
          <w:tab w:val="num" w:pos="567"/>
        </w:tabs>
        <w:spacing w:after="0" w:line="240" w:lineRule="auto"/>
        <w:ind w:left="709"/>
        <w:jc w:val="both"/>
        <w:rPr>
          <w:rFonts w:ascii="Museo Sans 300" w:eastAsia="Times New Roman" w:hAnsi="Museo Sans 300" w:cs="Times New Roman"/>
          <w:sz w:val="20"/>
          <w:szCs w:val="20"/>
          <w:lang w:val="es-SV" w:eastAsia="es-ES"/>
        </w:rPr>
      </w:pPr>
    </w:p>
    <w:p w14:paraId="326A49C0" w14:textId="37356CF7" w:rsidR="001E456D" w:rsidRPr="00A01C00" w:rsidRDefault="001E456D" w:rsidP="00A450DC">
      <w:pPr>
        <w:tabs>
          <w:tab w:val="num" w:pos="567"/>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CCF: Corresponde al informe de cotizaciones con CIAP CERRADA por cobrar; donde la </w:t>
      </w:r>
      <w:r w:rsidR="007E4E54" w:rsidRPr="00A01C00">
        <w:rPr>
          <w:rFonts w:ascii="Museo Sans 300" w:eastAsia="Times New Roman" w:hAnsi="Museo Sans 300" w:cs="Times New Roman"/>
          <w:sz w:val="20"/>
          <w:szCs w:val="20"/>
          <w:lang w:val="es-SV" w:eastAsia="es-ES"/>
        </w:rPr>
        <w:t>AFP</w:t>
      </w:r>
      <w:r w:rsidR="00977DEA" w:rsidRPr="00A01C00">
        <w:rPr>
          <w:rFonts w:ascii="Museo Sans 300" w:eastAsia="Times New Roman" w:hAnsi="Museo Sans 300" w:cs="Times New Roman"/>
          <w:sz w:val="20"/>
          <w:szCs w:val="20"/>
          <w:lang w:val="es-SV" w:eastAsia="es-ES"/>
        </w:rPr>
        <w:t xml:space="preserve"> </w:t>
      </w:r>
      <w:r w:rsidRPr="00A01C00">
        <w:rPr>
          <w:rFonts w:ascii="Museo Sans 300" w:eastAsia="Times New Roman" w:hAnsi="Museo Sans 300" w:cs="Times New Roman"/>
          <w:sz w:val="20"/>
          <w:szCs w:val="20"/>
          <w:lang w:val="es-SV" w:eastAsia="es-ES"/>
        </w:rPr>
        <w:t xml:space="preserve">identificada con la última vinculación con el afiliado, deberá gestionar su recuperación para tramitar su posterior devolución al afiliado; indicándose para tal efecto, las </w:t>
      </w:r>
      <w:r w:rsidR="00DD0CE9" w:rsidRPr="00A01C00">
        <w:rPr>
          <w:rFonts w:ascii="Museo Sans 300" w:eastAsia="Times New Roman" w:hAnsi="Museo Sans 300" w:cs="Times New Roman"/>
          <w:sz w:val="20"/>
          <w:szCs w:val="20"/>
          <w:lang w:val="es-SV" w:eastAsia="es-ES"/>
        </w:rPr>
        <w:t>Instituciones Previsionales</w:t>
      </w:r>
      <w:r w:rsidR="00413A7E" w:rsidRPr="00A01C00">
        <w:rPr>
          <w:rFonts w:ascii="Museo Sans 300" w:eastAsia="Times New Roman" w:hAnsi="Museo Sans 300" w:cs="Times New Roman"/>
          <w:sz w:val="20"/>
          <w:szCs w:val="20"/>
          <w:lang w:val="es-SV" w:eastAsia="es-ES"/>
        </w:rPr>
        <w:t xml:space="preserve"> </w:t>
      </w:r>
      <w:r w:rsidRPr="00A01C00">
        <w:rPr>
          <w:rFonts w:ascii="Museo Sans 300" w:eastAsia="Times New Roman" w:hAnsi="Museo Sans 300" w:cs="Times New Roman"/>
          <w:sz w:val="20"/>
          <w:szCs w:val="20"/>
          <w:lang w:val="es-SV" w:eastAsia="es-ES"/>
        </w:rPr>
        <w:t>donde fueron recibidos.</w:t>
      </w:r>
    </w:p>
    <w:p w14:paraId="6C32DFB9" w14:textId="77777777" w:rsidR="00754FED" w:rsidRPr="00A01C00" w:rsidRDefault="00754FED" w:rsidP="00754FED">
      <w:pPr>
        <w:spacing w:after="0" w:line="240" w:lineRule="auto"/>
        <w:jc w:val="both"/>
        <w:rPr>
          <w:rFonts w:ascii="Museo Sans 300" w:eastAsia="Times New Roman" w:hAnsi="Museo Sans 300" w:cs="Times New Roman"/>
          <w:sz w:val="20"/>
          <w:szCs w:val="20"/>
          <w:lang w:val="es-SV" w:eastAsia="es-ES"/>
        </w:rPr>
      </w:pPr>
    </w:p>
    <w:p w14:paraId="1D08458E" w14:textId="30FCC589" w:rsidR="00754FED" w:rsidRPr="00A01C00" w:rsidRDefault="00754FED" w:rsidP="00754FED">
      <w:pPr>
        <w:spacing w:after="12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Estructura:</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992"/>
        <w:gridCol w:w="1417"/>
        <w:gridCol w:w="3327"/>
      </w:tblGrid>
      <w:tr w:rsidR="00B92E05" w:rsidRPr="00A01C00" w14:paraId="441C11E6" w14:textId="77777777" w:rsidTr="006438E1">
        <w:trPr>
          <w:tblHeader/>
        </w:trPr>
        <w:tc>
          <w:tcPr>
            <w:tcW w:w="3261" w:type="dxa"/>
            <w:shd w:val="clear" w:color="auto" w:fill="D9D9D9" w:themeFill="background1" w:themeFillShade="D9"/>
          </w:tcPr>
          <w:p w14:paraId="63C50BB9" w14:textId="77777777" w:rsidR="00754FED" w:rsidRPr="00A01C00" w:rsidRDefault="00754FED" w:rsidP="00AE20CB">
            <w:pPr>
              <w:keepLines/>
              <w:tabs>
                <w:tab w:val="left" w:pos="912"/>
              </w:tabs>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DESCRIPCIÓN</w:t>
            </w:r>
          </w:p>
        </w:tc>
        <w:tc>
          <w:tcPr>
            <w:tcW w:w="992" w:type="dxa"/>
            <w:shd w:val="clear" w:color="auto" w:fill="D9D9D9" w:themeFill="background1" w:themeFillShade="D9"/>
          </w:tcPr>
          <w:p w14:paraId="195FA6E1" w14:textId="77777777" w:rsidR="00754FED" w:rsidRPr="00A01C00" w:rsidRDefault="00754FED" w:rsidP="00AE20CB">
            <w:pPr>
              <w:keepLines/>
              <w:tabs>
                <w:tab w:val="left" w:pos="912"/>
              </w:tabs>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TIPO</w:t>
            </w:r>
          </w:p>
        </w:tc>
        <w:tc>
          <w:tcPr>
            <w:tcW w:w="4744" w:type="dxa"/>
            <w:gridSpan w:val="2"/>
            <w:shd w:val="clear" w:color="auto" w:fill="D9D9D9" w:themeFill="background1" w:themeFillShade="D9"/>
          </w:tcPr>
          <w:p w14:paraId="0591C415" w14:textId="77777777" w:rsidR="00754FED" w:rsidRPr="00A01C00" w:rsidRDefault="00754FED" w:rsidP="00AE20CB">
            <w:pPr>
              <w:keepLines/>
              <w:tabs>
                <w:tab w:val="left" w:pos="912"/>
              </w:tabs>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DATOS VÁLIDOS</w:t>
            </w:r>
          </w:p>
        </w:tc>
      </w:tr>
      <w:tr w:rsidR="00B92E05" w:rsidRPr="00A01C00" w14:paraId="61DEA516" w14:textId="77777777" w:rsidTr="00AE20CB">
        <w:tc>
          <w:tcPr>
            <w:tcW w:w="3261" w:type="dxa"/>
          </w:tcPr>
          <w:p w14:paraId="03E78E35" w14:textId="77777777" w:rsidR="00754FED" w:rsidRPr="00A01C00" w:rsidRDefault="00754FED" w:rsidP="00AE20CB">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de Institución </w:t>
            </w:r>
          </w:p>
        </w:tc>
        <w:tc>
          <w:tcPr>
            <w:tcW w:w="992" w:type="dxa"/>
          </w:tcPr>
          <w:p w14:paraId="65473F13" w14:textId="77777777" w:rsidR="00754FED" w:rsidRPr="00A01C00" w:rsidRDefault="00754FED" w:rsidP="00AE20CB">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744" w:type="dxa"/>
            <w:gridSpan w:val="2"/>
          </w:tcPr>
          <w:p w14:paraId="794BA21A" w14:textId="2DC64F69" w:rsidR="00754FED" w:rsidRPr="00A131EF" w:rsidRDefault="00754FED" w:rsidP="00AE20CB">
            <w:pPr>
              <w:spacing w:after="0" w:line="240" w:lineRule="auto"/>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‘A’ Institución Previsional pertenece al </w:t>
            </w:r>
            <w:r w:rsidR="00A131EF">
              <w:rPr>
                <w:rFonts w:ascii="Museo Sans 300" w:eastAsia="Times New Roman" w:hAnsi="Museo Sans 300" w:cs="Times New Roman"/>
                <w:sz w:val="20"/>
                <w:szCs w:val="20"/>
                <w:lang w:val="es-SV" w:eastAsia="es-ES"/>
              </w:rPr>
              <w:t>SP</w:t>
            </w:r>
          </w:p>
          <w:p w14:paraId="6596B65B" w14:textId="77777777" w:rsidR="00754FED" w:rsidRPr="00A01C00" w:rsidRDefault="00754FED" w:rsidP="00AE20CB">
            <w:pPr>
              <w:spacing w:after="0" w:line="240" w:lineRule="auto"/>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 Institución Previsional pertenece al SPP</w:t>
            </w:r>
          </w:p>
        </w:tc>
      </w:tr>
      <w:tr w:rsidR="00B92E05" w:rsidRPr="00A01C00" w14:paraId="7C95B8A7" w14:textId="77777777" w:rsidTr="00AE20CB">
        <w:tc>
          <w:tcPr>
            <w:tcW w:w="3261" w:type="dxa"/>
          </w:tcPr>
          <w:p w14:paraId="357029A4" w14:textId="77777777" w:rsidR="00754FED" w:rsidRPr="00A01C00" w:rsidRDefault="00754FED" w:rsidP="00AE20CB">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Código de Institución </w:t>
            </w:r>
          </w:p>
        </w:tc>
        <w:tc>
          <w:tcPr>
            <w:tcW w:w="992" w:type="dxa"/>
          </w:tcPr>
          <w:p w14:paraId="2AFA3A97" w14:textId="77777777" w:rsidR="00754FED" w:rsidRPr="00A01C00" w:rsidRDefault="00754FED" w:rsidP="00AE20CB">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CF3M</w:t>
            </w:r>
          </w:p>
        </w:tc>
        <w:tc>
          <w:tcPr>
            <w:tcW w:w="4744" w:type="dxa"/>
            <w:gridSpan w:val="2"/>
          </w:tcPr>
          <w:p w14:paraId="5CA68DAB" w14:textId="77777777" w:rsidR="00754FED" w:rsidRPr="00A01C00" w:rsidRDefault="00754FED" w:rsidP="00AE20CB">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Código dado por la Superintendencia.</w:t>
            </w:r>
          </w:p>
        </w:tc>
      </w:tr>
      <w:tr w:rsidR="00B92E05" w:rsidRPr="00A01C00" w14:paraId="4F99275C" w14:textId="77777777" w:rsidTr="00AE20CB">
        <w:tc>
          <w:tcPr>
            <w:tcW w:w="3261" w:type="dxa"/>
          </w:tcPr>
          <w:p w14:paraId="16D9CF37" w14:textId="77777777" w:rsidR="00754FED" w:rsidRPr="00A01C00" w:rsidRDefault="00754FED" w:rsidP="00AE20CB">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de Identificación Tributaria (NIT) del Empleador</w:t>
            </w:r>
          </w:p>
        </w:tc>
        <w:tc>
          <w:tcPr>
            <w:tcW w:w="992" w:type="dxa"/>
          </w:tcPr>
          <w:p w14:paraId="3CEF1DDD" w14:textId="71F47D35" w:rsidR="00754FED" w:rsidRPr="00B864DA" w:rsidRDefault="00754FED" w:rsidP="00AE20CB">
            <w:pPr>
              <w:keepLines/>
              <w:tabs>
                <w:tab w:val="left" w:pos="912"/>
              </w:tabs>
              <w:spacing w:after="0" w:line="240" w:lineRule="auto"/>
              <w:jc w:val="both"/>
              <w:rPr>
                <w:rFonts w:ascii="Museo Sans 300" w:eastAsia="Times New Roman" w:hAnsi="Museo Sans 300" w:cs="Times New Roman"/>
                <w:sz w:val="20"/>
                <w:szCs w:val="20"/>
                <w:lang w:val="es-SV" w:eastAsia="es-ES"/>
              </w:rPr>
            </w:pPr>
            <w:r w:rsidRPr="00B864DA">
              <w:rPr>
                <w:rFonts w:ascii="Museo Sans 300" w:eastAsia="Times New Roman" w:hAnsi="Museo Sans 300" w:cs="Times New Roman"/>
                <w:sz w:val="20"/>
                <w:szCs w:val="20"/>
                <w:lang w:val="es-SV" w:eastAsia="es-ES"/>
              </w:rPr>
              <w:t>C</w:t>
            </w:r>
            <w:r w:rsidR="00FE3B42" w:rsidRPr="00B864DA">
              <w:rPr>
                <w:rFonts w:ascii="Museo Sans 300" w:eastAsia="Times New Roman" w:hAnsi="Museo Sans 300" w:cs="Times New Roman"/>
                <w:sz w:val="20"/>
                <w:szCs w:val="20"/>
                <w:lang w:val="es-SV" w:eastAsia="es-ES"/>
              </w:rPr>
              <w:t>V</w:t>
            </w:r>
            <w:r w:rsidRPr="00B864DA">
              <w:rPr>
                <w:rFonts w:ascii="Museo Sans 300" w:eastAsia="Times New Roman" w:hAnsi="Museo Sans 300" w:cs="Times New Roman"/>
                <w:sz w:val="20"/>
                <w:szCs w:val="20"/>
                <w:lang w:val="es-SV" w:eastAsia="es-ES"/>
              </w:rPr>
              <w:t>14M</w:t>
            </w:r>
            <w:r w:rsidR="00FE3B42" w:rsidRPr="00B864DA">
              <w:rPr>
                <w:rFonts w:ascii="Museo Sans 300" w:eastAsia="Times New Roman" w:hAnsi="Museo Sans 300" w:cs="Times New Roman"/>
                <w:sz w:val="20"/>
                <w:szCs w:val="20"/>
                <w:lang w:val="es-SV" w:eastAsia="es-ES"/>
              </w:rPr>
              <w:t xml:space="preserve"> </w:t>
            </w:r>
          </w:p>
        </w:tc>
        <w:tc>
          <w:tcPr>
            <w:tcW w:w="4744" w:type="dxa"/>
            <w:gridSpan w:val="2"/>
          </w:tcPr>
          <w:p w14:paraId="3C59798F" w14:textId="26151D95" w:rsidR="00754FED" w:rsidRPr="00B864DA" w:rsidRDefault="00C4426E" w:rsidP="00AE20CB">
            <w:pPr>
              <w:keepLines/>
              <w:tabs>
                <w:tab w:val="left" w:pos="912"/>
              </w:tabs>
              <w:spacing w:after="0" w:line="240" w:lineRule="auto"/>
              <w:jc w:val="both"/>
              <w:rPr>
                <w:rFonts w:ascii="Museo Sans 300" w:eastAsia="Times New Roman" w:hAnsi="Museo Sans 300" w:cs="Times New Roman"/>
                <w:sz w:val="20"/>
                <w:szCs w:val="20"/>
                <w:lang w:val="es-SV" w:eastAsia="es-ES"/>
              </w:rPr>
            </w:pPr>
            <w:r w:rsidRPr="00B864DA">
              <w:rPr>
                <w:rFonts w:ascii="Museo Sans 300" w:eastAsia="Times New Roman" w:hAnsi="Museo Sans 300" w:cs="Times New Roman"/>
                <w:sz w:val="20"/>
                <w:szCs w:val="20"/>
                <w:lang w:val="es-SV" w:eastAsia="es-ES"/>
              </w:rPr>
              <w:t xml:space="preserve">Este campo podrá contener el número NIT de longitud de 9 o de 14 dígitos, según corresponda. En ambos casos, se deberá ingresar sin guiones. Cualquier otra longitud generará una improcedencia. </w:t>
            </w:r>
          </w:p>
        </w:tc>
      </w:tr>
      <w:tr w:rsidR="00B92E05" w:rsidRPr="00A01C00" w14:paraId="4A739A14" w14:textId="77777777" w:rsidTr="00AE20CB">
        <w:tc>
          <w:tcPr>
            <w:tcW w:w="3261" w:type="dxa"/>
          </w:tcPr>
          <w:p w14:paraId="4187C80B" w14:textId="77777777" w:rsidR="00754FED" w:rsidRPr="00A01C00" w:rsidRDefault="00754FED" w:rsidP="00AE20CB">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Razón Social o Nombre del Empleador</w:t>
            </w:r>
          </w:p>
        </w:tc>
        <w:tc>
          <w:tcPr>
            <w:tcW w:w="992" w:type="dxa"/>
          </w:tcPr>
          <w:p w14:paraId="11121CC0" w14:textId="77777777" w:rsidR="00754FED" w:rsidRPr="00A01C00" w:rsidRDefault="00754FED" w:rsidP="00AE20CB">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CV100M</w:t>
            </w:r>
          </w:p>
        </w:tc>
        <w:tc>
          <w:tcPr>
            <w:tcW w:w="4744" w:type="dxa"/>
            <w:gridSpan w:val="2"/>
          </w:tcPr>
          <w:p w14:paraId="7EE5A18D" w14:textId="77777777" w:rsidR="00754FED" w:rsidRPr="00B864DA" w:rsidRDefault="00754FED" w:rsidP="00AE20CB">
            <w:pPr>
              <w:keepLines/>
              <w:tabs>
                <w:tab w:val="left" w:pos="912"/>
              </w:tabs>
              <w:spacing w:after="0" w:line="240" w:lineRule="auto"/>
              <w:jc w:val="both"/>
              <w:rPr>
                <w:rFonts w:ascii="Museo Sans 300" w:eastAsia="Times New Roman" w:hAnsi="Museo Sans 300" w:cs="Times New Roman"/>
                <w:sz w:val="20"/>
                <w:szCs w:val="20"/>
                <w:lang w:val="es-SV" w:eastAsia="es-ES"/>
              </w:rPr>
            </w:pPr>
          </w:p>
        </w:tc>
      </w:tr>
      <w:tr w:rsidR="00706710" w:rsidRPr="00A01C00" w14:paraId="1053345F" w14:textId="77777777" w:rsidTr="00AE20CB">
        <w:tc>
          <w:tcPr>
            <w:tcW w:w="3261" w:type="dxa"/>
          </w:tcPr>
          <w:p w14:paraId="4283D921" w14:textId="062BA4A7" w:rsidR="00706710" w:rsidRPr="00706710" w:rsidRDefault="00706710" w:rsidP="00706710">
            <w:pPr>
              <w:keepLines/>
              <w:tabs>
                <w:tab w:val="left" w:pos="912"/>
              </w:tabs>
              <w:spacing w:after="0" w:line="240" w:lineRule="auto"/>
              <w:jc w:val="both"/>
              <w:rPr>
                <w:rFonts w:ascii="Museo Sans 300" w:eastAsia="Times New Roman" w:hAnsi="Museo Sans 300" w:cs="Times New Roman"/>
                <w:sz w:val="20"/>
                <w:szCs w:val="20"/>
                <w:lang w:val="es-SV" w:eastAsia="es-ES"/>
              </w:rPr>
            </w:pPr>
            <w:r w:rsidRPr="00706710">
              <w:rPr>
                <w:rFonts w:ascii="Museo Sans 300" w:eastAsia="Times New Roman" w:hAnsi="Museo Sans 300" w:cs="Times New Roman"/>
                <w:sz w:val="20"/>
                <w:szCs w:val="20"/>
                <w:lang w:val="es-SV" w:eastAsia="es-ES"/>
              </w:rPr>
              <w:t>Documento Único de Identidad  (DUI)</w:t>
            </w:r>
          </w:p>
        </w:tc>
        <w:tc>
          <w:tcPr>
            <w:tcW w:w="992" w:type="dxa"/>
          </w:tcPr>
          <w:p w14:paraId="572DB090" w14:textId="53584B4C" w:rsidR="00706710" w:rsidRPr="00706710" w:rsidRDefault="00706710" w:rsidP="00706710">
            <w:pPr>
              <w:keepLines/>
              <w:tabs>
                <w:tab w:val="left" w:pos="912"/>
              </w:tabs>
              <w:spacing w:after="0" w:line="240" w:lineRule="auto"/>
              <w:jc w:val="both"/>
              <w:rPr>
                <w:rFonts w:ascii="Museo Sans 300" w:eastAsia="Times New Roman" w:hAnsi="Museo Sans 300" w:cs="Times New Roman"/>
                <w:sz w:val="20"/>
                <w:szCs w:val="20"/>
                <w:lang w:val="es-SV" w:eastAsia="es-ES"/>
              </w:rPr>
            </w:pPr>
            <w:r w:rsidRPr="00706710">
              <w:rPr>
                <w:rFonts w:ascii="Museo Sans 300" w:eastAsia="Times New Roman" w:hAnsi="Museo Sans 300" w:cs="Times New Roman"/>
                <w:sz w:val="20"/>
                <w:szCs w:val="20"/>
                <w:lang w:val="es-SV" w:eastAsia="es-ES"/>
              </w:rPr>
              <w:t>CF9E</w:t>
            </w:r>
          </w:p>
        </w:tc>
        <w:tc>
          <w:tcPr>
            <w:tcW w:w="4744" w:type="dxa"/>
            <w:gridSpan w:val="2"/>
          </w:tcPr>
          <w:p w14:paraId="0EDB5B88" w14:textId="77777777" w:rsidR="00706710" w:rsidRPr="00706710" w:rsidRDefault="00706710" w:rsidP="00706710">
            <w:pPr>
              <w:keepLines/>
              <w:tabs>
                <w:tab w:val="left" w:pos="912"/>
              </w:tabs>
              <w:spacing w:after="0" w:line="240" w:lineRule="auto"/>
              <w:jc w:val="both"/>
              <w:rPr>
                <w:rFonts w:ascii="Museo Sans 300" w:eastAsia="Times New Roman" w:hAnsi="Museo Sans 300" w:cs="Times New Roman"/>
                <w:sz w:val="20"/>
                <w:szCs w:val="20"/>
                <w:lang w:val="es-SV" w:eastAsia="es-ES"/>
              </w:rPr>
            </w:pPr>
          </w:p>
        </w:tc>
      </w:tr>
      <w:tr w:rsidR="00706710" w:rsidRPr="00A01C00" w14:paraId="686EE1F3" w14:textId="77777777" w:rsidTr="00AE20CB">
        <w:tc>
          <w:tcPr>
            <w:tcW w:w="3261" w:type="dxa"/>
          </w:tcPr>
          <w:p w14:paraId="0915ECF2" w14:textId="7D4D7806" w:rsidR="00706710" w:rsidRPr="00706710" w:rsidRDefault="00706710" w:rsidP="00706710">
            <w:pPr>
              <w:keepLines/>
              <w:tabs>
                <w:tab w:val="left" w:pos="912"/>
              </w:tabs>
              <w:spacing w:after="0" w:line="240" w:lineRule="auto"/>
              <w:jc w:val="both"/>
              <w:rPr>
                <w:rFonts w:ascii="Museo Sans 300" w:eastAsia="Times New Roman" w:hAnsi="Museo Sans 300" w:cs="Times New Roman"/>
                <w:sz w:val="20"/>
                <w:szCs w:val="20"/>
                <w:lang w:val="es-SV" w:eastAsia="es-ES"/>
              </w:rPr>
            </w:pPr>
            <w:r w:rsidRPr="00706710">
              <w:rPr>
                <w:rFonts w:ascii="Museo Sans 300" w:eastAsia="Times New Roman" w:hAnsi="Museo Sans 300" w:cs="Times New Roman"/>
                <w:sz w:val="20"/>
                <w:szCs w:val="20"/>
                <w:lang w:val="es-SV" w:eastAsia="es-ES"/>
              </w:rPr>
              <w:lastRenderedPageBreak/>
              <w:t>Número Único Previsional (NUP) del trabajador</w:t>
            </w:r>
          </w:p>
        </w:tc>
        <w:tc>
          <w:tcPr>
            <w:tcW w:w="992" w:type="dxa"/>
          </w:tcPr>
          <w:p w14:paraId="292FB3B1" w14:textId="20028115" w:rsidR="00706710" w:rsidRPr="00706710" w:rsidRDefault="00706710" w:rsidP="00706710">
            <w:pPr>
              <w:keepLines/>
              <w:tabs>
                <w:tab w:val="left" w:pos="912"/>
              </w:tabs>
              <w:spacing w:after="0" w:line="240" w:lineRule="auto"/>
              <w:jc w:val="both"/>
              <w:rPr>
                <w:rFonts w:ascii="Museo Sans 300" w:eastAsia="Times New Roman" w:hAnsi="Museo Sans 300" w:cs="Times New Roman"/>
                <w:sz w:val="20"/>
                <w:szCs w:val="20"/>
                <w:lang w:val="es-SV" w:eastAsia="es-ES"/>
              </w:rPr>
            </w:pPr>
            <w:r w:rsidRPr="00706710">
              <w:rPr>
                <w:rFonts w:ascii="Museo Sans 300" w:eastAsia="Times New Roman" w:hAnsi="Museo Sans 300" w:cs="Times New Roman"/>
                <w:sz w:val="20"/>
                <w:szCs w:val="20"/>
                <w:lang w:val="es-SV" w:eastAsia="es-ES"/>
              </w:rPr>
              <w:t>CF12E</w:t>
            </w:r>
          </w:p>
        </w:tc>
        <w:tc>
          <w:tcPr>
            <w:tcW w:w="4744" w:type="dxa"/>
            <w:gridSpan w:val="2"/>
          </w:tcPr>
          <w:p w14:paraId="260D547C" w14:textId="0A542810" w:rsidR="00706710" w:rsidRPr="00706710" w:rsidRDefault="00706710" w:rsidP="00706710">
            <w:pPr>
              <w:keepLines/>
              <w:tabs>
                <w:tab w:val="left" w:pos="912"/>
              </w:tabs>
              <w:spacing w:after="0" w:line="240" w:lineRule="auto"/>
              <w:jc w:val="both"/>
              <w:rPr>
                <w:rFonts w:ascii="Museo Sans 300" w:eastAsia="Times New Roman" w:hAnsi="Museo Sans 300" w:cs="Times New Roman"/>
                <w:sz w:val="20"/>
                <w:szCs w:val="20"/>
                <w:lang w:val="es-SV" w:eastAsia="es-ES"/>
              </w:rPr>
            </w:pPr>
          </w:p>
        </w:tc>
      </w:tr>
      <w:tr w:rsidR="00B92E05" w:rsidRPr="00A01C00" w14:paraId="65432332" w14:textId="77777777" w:rsidTr="00AE20CB">
        <w:trPr>
          <w:cantSplit/>
        </w:trPr>
        <w:tc>
          <w:tcPr>
            <w:tcW w:w="3261" w:type="dxa"/>
          </w:tcPr>
          <w:p w14:paraId="2D4C3AA8" w14:textId="77777777" w:rsidR="00754FED" w:rsidRPr="00A01C00" w:rsidRDefault="00754FED" w:rsidP="00AE20CB">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de ISSS</w:t>
            </w:r>
          </w:p>
        </w:tc>
        <w:tc>
          <w:tcPr>
            <w:tcW w:w="992" w:type="dxa"/>
          </w:tcPr>
          <w:p w14:paraId="60731499" w14:textId="77777777" w:rsidR="00754FED" w:rsidRPr="00A01C00" w:rsidRDefault="00754FED" w:rsidP="00AE20CB">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CF9E</w:t>
            </w:r>
          </w:p>
        </w:tc>
        <w:tc>
          <w:tcPr>
            <w:tcW w:w="4744" w:type="dxa"/>
            <w:gridSpan w:val="2"/>
          </w:tcPr>
          <w:p w14:paraId="39EA1C0E" w14:textId="77777777" w:rsidR="00754FED" w:rsidRPr="00A01C00" w:rsidRDefault="00754FED" w:rsidP="00AE20CB">
            <w:pPr>
              <w:keepLines/>
              <w:tabs>
                <w:tab w:val="left" w:pos="912"/>
              </w:tabs>
              <w:spacing w:after="0" w:line="240" w:lineRule="auto"/>
              <w:jc w:val="both"/>
              <w:rPr>
                <w:rFonts w:ascii="Museo Sans 300" w:eastAsia="Times New Roman" w:hAnsi="Museo Sans 300" w:cs="Times New Roman"/>
                <w:sz w:val="20"/>
                <w:szCs w:val="20"/>
                <w:lang w:val="es-SV" w:eastAsia="es-ES"/>
              </w:rPr>
            </w:pPr>
          </w:p>
        </w:tc>
      </w:tr>
      <w:tr w:rsidR="00B92E05" w:rsidRPr="00A01C00" w14:paraId="5381DD38" w14:textId="77777777" w:rsidTr="00AE20CB">
        <w:trPr>
          <w:cantSplit/>
        </w:trPr>
        <w:tc>
          <w:tcPr>
            <w:tcW w:w="3261" w:type="dxa"/>
          </w:tcPr>
          <w:p w14:paraId="5BAA1466" w14:textId="480D2C2A" w:rsidR="00754FED" w:rsidRPr="00A01C00" w:rsidRDefault="005B733E" w:rsidP="00AE20CB">
            <w:pPr>
              <w:keepLines/>
              <w:tabs>
                <w:tab w:val="left" w:pos="912"/>
              </w:tabs>
              <w:spacing w:after="0" w:line="240" w:lineRule="auto"/>
              <w:jc w:val="both"/>
              <w:rPr>
                <w:rFonts w:ascii="Museo Sans 300" w:eastAsia="Times New Roman" w:hAnsi="Museo Sans 300" w:cs="Times New Roman"/>
                <w:sz w:val="20"/>
                <w:szCs w:val="20"/>
                <w:lang w:val="es-SV" w:eastAsia="es-ES"/>
              </w:rPr>
            </w:pPr>
            <w:r>
              <w:rPr>
                <w:rFonts w:ascii="Museo Sans 300" w:eastAsia="Times New Roman" w:hAnsi="Museo Sans 300" w:cs="Times New Roman"/>
                <w:sz w:val="20"/>
                <w:szCs w:val="20"/>
                <w:lang w:val="es-SV" w:eastAsia="es-ES"/>
              </w:rPr>
              <w:t>Número de INPEP</w:t>
            </w:r>
          </w:p>
        </w:tc>
        <w:tc>
          <w:tcPr>
            <w:tcW w:w="992" w:type="dxa"/>
          </w:tcPr>
          <w:p w14:paraId="26DD61BA" w14:textId="77777777" w:rsidR="00754FED" w:rsidRPr="00A01C00" w:rsidRDefault="00754FED" w:rsidP="00AE20CB">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CV10E</w:t>
            </w:r>
          </w:p>
        </w:tc>
        <w:tc>
          <w:tcPr>
            <w:tcW w:w="4744" w:type="dxa"/>
            <w:gridSpan w:val="2"/>
          </w:tcPr>
          <w:p w14:paraId="15FAD9CA" w14:textId="77777777" w:rsidR="00754FED" w:rsidRPr="00A01C00" w:rsidRDefault="00754FED" w:rsidP="00AE20CB">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Este campo podrá contener el número de matrícula antigua de longitud 7 </w:t>
            </w:r>
            <w:proofErr w:type="spellStart"/>
            <w:r w:rsidRPr="00A01C00">
              <w:rPr>
                <w:rFonts w:ascii="Museo Sans 300" w:eastAsia="Times New Roman" w:hAnsi="Museo Sans 300" w:cs="Times New Roman"/>
                <w:sz w:val="20"/>
                <w:szCs w:val="20"/>
                <w:lang w:val="es-SV" w:eastAsia="es-ES"/>
              </w:rPr>
              <w:t>ó</w:t>
            </w:r>
            <w:proofErr w:type="spellEnd"/>
            <w:r w:rsidRPr="00A01C00">
              <w:rPr>
                <w:rFonts w:ascii="Museo Sans 300" w:eastAsia="Times New Roman" w:hAnsi="Museo Sans 300" w:cs="Times New Roman"/>
                <w:sz w:val="20"/>
                <w:szCs w:val="20"/>
                <w:lang w:val="es-SV" w:eastAsia="es-ES"/>
              </w:rPr>
              <w:t xml:space="preserve"> el número de matrícula nuevo de longitud 10. Cualquier otra longitud generará una improcedencia.</w:t>
            </w:r>
          </w:p>
        </w:tc>
      </w:tr>
      <w:tr w:rsidR="00132A97" w:rsidRPr="00A01C00" w14:paraId="3C6F8E07" w14:textId="77777777" w:rsidTr="00132A97">
        <w:trPr>
          <w:cantSplit/>
        </w:trPr>
        <w:tc>
          <w:tcPr>
            <w:tcW w:w="3261" w:type="dxa"/>
            <w:tcBorders>
              <w:top w:val="single" w:sz="4" w:space="0" w:color="auto"/>
              <w:left w:val="single" w:sz="4" w:space="0" w:color="auto"/>
              <w:bottom w:val="single" w:sz="4" w:space="0" w:color="auto"/>
              <w:right w:val="single" w:sz="4" w:space="0" w:color="auto"/>
            </w:tcBorders>
          </w:tcPr>
          <w:p w14:paraId="4022B919" w14:textId="77777777" w:rsidR="00132A97" w:rsidRPr="00A01C00" w:rsidRDefault="00132A97"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de Documento de Identidad </w:t>
            </w:r>
          </w:p>
        </w:tc>
        <w:tc>
          <w:tcPr>
            <w:tcW w:w="992" w:type="dxa"/>
            <w:tcBorders>
              <w:top w:val="single" w:sz="4" w:space="0" w:color="auto"/>
              <w:left w:val="single" w:sz="4" w:space="0" w:color="auto"/>
              <w:bottom w:val="single" w:sz="4" w:space="0" w:color="auto"/>
              <w:right w:val="single" w:sz="4" w:space="0" w:color="auto"/>
            </w:tcBorders>
          </w:tcPr>
          <w:p w14:paraId="0F23CDD9" w14:textId="77777777" w:rsidR="00132A97" w:rsidRPr="00A01C00" w:rsidRDefault="00132A97"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CF3E</w:t>
            </w:r>
          </w:p>
        </w:tc>
        <w:tc>
          <w:tcPr>
            <w:tcW w:w="4744" w:type="dxa"/>
            <w:gridSpan w:val="2"/>
            <w:tcBorders>
              <w:top w:val="single" w:sz="4" w:space="0" w:color="auto"/>
              <w:left w:val="single" w:sz="4" w:space="0" w:color="auto"/>
              <w:bottom w:val="single" w:sz="4" w:space="0" w:color="auto"/>
              <w:right w:val="single" w:sz="4" w:space="0" w:color="auto"/>
            </w:tcBorders>
          </w:tcPr>
          <w:p w14:paraId="6B9CC889" w14:textId="77777777" w:rsidR="00132A97" w:rsidRPr="00A01C00" w:rsidRDefault="00132A97" w:rsidP="00132A9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DUI-Documento Único de Identidad,</w:t>
            </w:r>
          </w:p>
          <w:p w14:paraId="78C60D47" w14:textId="77777777" w:rsidR="00132A97" w:rsidRPr="00A01C00" w:rsidRDefault="00132A97" w:rsidP="00132A9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CIP-Cédula de Identidad Personal,</w:t>
            </w:r>
          </w:p>
          <w:p w14:paraId="60F85101" w14:textId="77777777" w:rsidR="00132A97" w:rsidRPr="00A01C00" w:rsidRDefault="00132A97" w:rsidP="00132A9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CMI-Carné de Minoridad,</w:t>
            </w:r>
          </w:p>
          <w:p w14:paraId="31488914" w14:textId="77777777" w:rsidR="00132A97" w:rsidRPr="00A01C00" w:rsidRDefault="00132A97" w:rsidP="00132A9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PAS-Pasaporte,</w:t>
            </w:r>
          </w:p>
          <w:p w14:paraId="46BF8574" w14:textId="77777777" w:rsidR="00132A97" w:rsidRPr="00A01C00" w:rsidRDefault="00132A97" w:rsidP="00132A9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CAR-Carné de Residente.</w:t>
            </w:r>
          </w:p>
        </w:tc>
      </w:tr>
      <w:tr w:rsidR="007E6079" w:rsidRPr="00A01C00" w14:paraId="557B3724" w14:textId="77777777" w:rsidTr="00E17507">
        <w:tc>
          <w:tcPr>
            <w:tcW w:w="3261" w:type="dxa"/>
            <w:tcBorders>
              <w:top w:val="single" w:sz="4" w:space="0" w:color="auto"/>
              <w:left w:val="single" w:sz="4" w:space="0" w:color="auto"/>
              <w:bottom w:val="single" w:sz="4" w:space="0" w:color="auto"/>
              <w:right w:val="single" w:sz="4" w:space="0" w:color="auto"/>
            </w:tcBorders>
          </w:tcPr>
          <w:p w14:paraId="79AFBF0B"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Número de Documento de Identidad </w:t>
            </w:r>
          </w:p>
        </w:tc>
        <w:tc>
          <w:tcPr>
            <w:tcW w:w="992" w:type="dxa"/>
            <w:tcBorders>
              <w:top w:val="single" w:sz="4" w:space="0" w:color="auto"/>
              <w:left w:val="single" w:sz="4" w:space="0" w:color="auto"/>
              <w:bottom w:val="single" w:sz="4" w:space="0" w:color="auto"/>
              <w:right w:val="single" w:sz="4" w:space="0" w:color="auto"/>
            </w:tcBorders>
          </w:tcPr>
          <w:p w14:paraId="66410620"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CV15D</w:t>
            </w:r>
          </w:p>
        </w:tc>
        <w:tc>
          <w:tcPr>
            <w:tcW w:w="4744" w:type="dxa"/>
            <w:gridSpan w:val="2"/>
            <w:tcBorders>
              <w:top w:val="single" w:sz="4" w:space="0" w:color="auto"/>
              <w:left w:val="single" w:sz="4" w:space="0" w:color="auto"/>
              <w:bottom w:val="single" w:sz="4" w:space="0" w:color="auto"/>
              <w:right w:val="single" w:sz="4" w:space="0" w:color="auto"/>
            </w:tcBorders>
          </w:tcPr>
          <w:p w14:paraId="6794E0A6" w14:textId="448F5AA2" w:rsidR="007E6079" w:rsidRPr="00A01C00" w:rsidRDefault="007E6079" w:rsidP="00DE680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Este campo tendrá longitudes válidas </w:t>
            </w:r>
            <w:proofErr w:type="gramStart"/>
            <w:r w:rsidRPr="00A01C00">
              <w:rPr>
                <w:rFonts w:ascii="Museo Sans 300" w:eastAsia="Times New Roman" w:hAnsi="Museo Sans 300" w:cs="Times New Roman"/>
                <w:sz w:val="20"/>
                <w:szCs w:val="20"/>
                <w:lang w:val="es-SV" w:eastAsia="es-ES"/>
              </w:rPr>
              <w:t>de acuerdo a</w:t>
            </w:r>
            <w:proofErr w:type="gramEnd"/>
            <w:r w:rsidRPr="00A01C00">
              <w:rPr>
                <w:rFonts w:ascii="Museo Sans 300" w:eastAsia="Times New Roman" w:hAnsi="Museo Sans 300" w:cs="Times New Roman"/>
                <w:sz w:val="20"/>
                <w:szCs w:val="20"/>
                <w:lang w:val="es-SV" w:eastAsia="es-ES"/>
              </w:rPr>
              <w:t xml:space="preserve"> la </w:t>
            </w:r>
            <w:r w:rsidR="007646C1" w:rsidRPr="00A01C00">
              <w:rPr>
                <w:rFonts w:ascii="Museo Sans 300" w:eastAsia="Times New Roman" w:hAnsi="Museo Sans 300" w:cs="Times New Roman"/>
                <w:sz w:val="20"/>
                <w:szCs w:val="20"/>
                <w:lang w:val="es-SV" w:eastAsia="es-ES"/>
              </w:rPr>
              <w:t xml:space="preserve">tabla </w:t>
            </w:r>
            <w:r w:rsidRPr="00A01C00">
              <w:rPr>
                <w:rFonts w:ascii="Museo Sans 300" w:eastAsia="Times New Roman" w:hAnsi="Museo Sans 300" w:cs="Times New Roman"/>
                <w:sz w:val="20"/>
                <w:szCs w:val="20"/>
                <w:lang w:val="es-SV" w:eastAsia="es-ES"/>
              </w:rPr>
              <w:t>siguiente:</w:t>
            </w:r>
          </w:p>
        </w:tc>
      </w:tr>
      <w:tr w:rsidR="007E6079" w:rsidRPr="00A01C00" w14:paraId="04437A34" w14:textId="77777777" w:rsidTr="00E17507">
        <w:trPr>
          <w:cantSplit/>
          <w:trHeight w:val="256"/>
        </w:trPr>
        <w:tc>
          <w:tcPr>
            <w:tcW w:w="3261" w:type="dxa"/>
            <w:vMerge/>
          </w:tcPr>
          <w:p w14:paraId="72FF3D10" w14:textId="77777777" w:rsidR="007E6079" w:rsidRPr="00A01C00" w:rsidRDefault="007E6079" w:rsidP="00E17507">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992" w:type="dxa"/>
            <w:vMerge/>
          </w:tcPr>
          <w:p w14:paraId="44D6789C" w14:textId="77777777" w:rsidR="007E6079" w:rsidRPr="00A01C00" w:rsidRDefault="007E6079" w:rsidP="00E17507">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1417" w:type="dxa"/>
            <w:tcBorders>
              <w:bottom w:val="single" w:sz="4" w:space="0" w:color="auto"/>
            </w:tcBorders>
          </w:tcPr>
          <w:p w14:paraId="72DDE4CA"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Longitud</w:t>
            </w:r>
          </w:p>
        </w:tc>
        <w:tc>
          <w:tcPr>
            <w:tcW w:w="3327" w:type="dxa"/>
            <w:tcBorders>
              <w:bottom w:val="single" w:sz="4" w:space="0" w:color="auto"/>
            </w:tcBorders>
          </w:tcPr>
          <w:p w14:paraId="459F1DB5"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Valor tipo documento</w:t>
            </w:r>
          </w:p>
        </w:tc>
      </w:tr>
      <w:tr w:rsidR="007E6079" w:rsidRPr="00A01C00" w14:paraId="12563648" w14:textId="77777777" w:rsidTr="00E17507">
        <w:trPr>
          <w:cantSplit/>
          <w:trHeight w:val="121"/>
        </w:trPr>
        <w:tc>
          <w:tcPr>
            <w:tcW w:w="3261" w:type="dxa"/>
            <w:vMerge/>
          </w:tcPr>
          <w:p w14:paraId="2BB3E160" w14:textId="77777777" w:rsidR="007E6079" w:rsidRPr="00A01C00" w:rsidRDefault="007E6079" w:rsidP="00E17507">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992" w:type="dxa"/>
            <w:vMerge/>
          </w:tcPr>
          <w:p w14:paraId="2ED9FA77" w14:textId="77777777" w:rsidR="007E6079" w:rsidRPr="00A01C00" w:rsidRDefault="007E6079" w:rsidP="00E17507">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1417" w:type="dxa"/>
            <w:tcBorders>
              <w:bottom w:val="single" w:sz="4" w:space="0" w:color="auto"/>
            </w:tcBorders>
          </w:tcPr>
          <w:p w14:paraId="7B6A71DB"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9</w:t>
            </w:r>
          </w:p>
        </w:tc>
        <w:tc>
          <w:tcPr>
            <w:tcW w:w="3327" w:type="dxa"/>
            <w:tcBorders>
              <w:bottom w:val="single" w:sz="4" w:space="0" w:color="auto"/>
            </w:tcBorders>
          </w:tcPr>
          <w:p w14:paraId="3D9EDB77"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DUI</w:t>
            </w:r>
          </w:p>
        </w:tc>
      </w:tr>
      <w:tr w:rsidR="007E6079" w:rsidRPr="00A01C00" w14:paraId="05797567" w14:textId="77777777" w:rsidTr="00E17507">
        <w:trPr>
          <w:cantSplit/>
          <w:trHeight w:val="146"/>
        </w:trPr>
        <w:tc>
          <w:tcPr>
            <w:tcW w:w="3261" w:type="dxa"/>
            <w:vMerge/>
          </w:tcPr>
          <w:p w14:paraId="106D17AA" w14:textId="77777777" w:rsidR="007E6079" w:rsidRPr="00A01C00" w:rsidRDefault="007E6079" w:rsidP="00E17507">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992" w:type="dxa"/>
            <w:vMerge/>
          </w:tcPr>
          <w:p w14:paraId="44318E61" w14:textId="77777777" w:rsidR="007E6079" w:rsidRPr="00A01C00" w:rsidRDefault="007E6079" w:rsidP="00E17507">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1417" w:type="dxa"/>
            <w:tcBorders>
              <w:bottom w:val="single" w:sz="4" w:space="0" w:color="auto"/>
            </w:tcBorders>
          </w:tcPr>
          <w:p w14:paraId="3C2FECDD"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11</w:t>
            </w:r>
          </w:p>
        </w:tc>
        <w:tc>
          <w:tcPr>
            <w:tcW w:w="3327" w:type="dxa"/>
            <w:tcBorders>
              <w:bottom w:val="single" w:sz="4" w:space="0" w:color="auto"/>
            </w:tcBorders>
          </w:tcPr>
          <w:p w14:paraId="159EBB05"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CIP</w:t>
            </w:r>
          </w:p>
        </w:tc>
      </w:tr>
      <w:tr w:rsidR="007E6079" w:rsidRPr="00A01C00" w14:paraId="0AC1AD96" w14:textId="77777777" w:rsidTr="00E17507">
        <w:trPr>
          <w:cantSplit/>
          <w:trHeight w:val="105"/>
        </w:trPr>
        <w:tc>
          <w:tcPr>
            <w:tcW w:w="3261" w:type="dxa"/>
            <w:vMerge/>
          </w:tcPr>
          <w:p w14:paraId="1F99A7F1" w14:textId="77777777" w:rsidR="007E6079" w:rsidRPr="00A01C00" w:rsidRDefault="007E6079" w:rsidP="00E17507">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992" w:type="dxa"/>
            <w:vMerge/>
          </w:tcPr>
          <w:p w14:paraId="64CC92E1" w14:textId="77777777" w:rsidR="007E6079" w:rsidRPr="00A01C00" w:rsidRDefault="007E6079" w:rsidP="00E17507">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1417" w:type="dxa"/>
            <w:tcBorders>
              <w:bottom w:val="single" w:sz="4" w:space="0" w:color="auto"/>
            </w:tcBorders>
          </w:tcPr>
          <w:p w14:paraId="172BA2C6"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10</w:t>
            </w:r>
          </w:p>
        </w:tc>
        <w:tc>
          <w:tcPr>
            <w:tcW w:w="3327" w:type="dxa"/>
            <w:tcBorders>
              <w:bottom w:val="single" w:sz="4" w:space="0" w:color="auto"/>
            </w:tcBorders>
          </w:tcPr>
          <w:p w14:paraId="00104207"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CAR</w:t>
            </w:r>
          </w:p>
        </w:tc>
      </w:tr>
      <w:tr w:rsidR="007E6079" w:rsidRPr="00A01C00" w14:paraId="36E9F3A6" w14:textId="77777777" w:rsidTr="00E17507">
        <w:trPr>
          <w:cantSplit/>
          <w:trHeight w:val="195"/>
        </w:trPr>
        <w:tc>
          <w:tcPr>
            <w:tcW w:w="3261" w:type="dxa"/>
            <w:vMerge/>
          </w:tcPr>
          <w:p w14:paraId="432CF8F5" w14:textId="77777777" w:rsidR="007E6079" w:rsidRPr="00A01C00" w:rsidRDefault="007E6079" w:rsidP="00E17507">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992" w:type="dxa"/>
            <w:vMerge/>
          </w:tcPr>
          <w:p w14:paraId="2F57AF9B" w14:textId="77777777" w:rsidR="007E6079" w:rsidRPr="00A01C00" w:rsidRDefault="007E6079" w:rsidP="00E17507">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1417" w:type="dxa"/>
            <w:tcBorders>
              <w:bottom w:val="single" w:sz="4" w:space="0" w:color="auto"/>
            </w:tcBorders>
          </w:tcPr>
          <w:p w14:paraId="51F8A473"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15</w:t>
            </w:r>
          </w:p>
        </w:tc>
        <w:tc>
          <w:tcPr>
            <w:tcW w:w="3327" w:type="dxa"/>
            <w:tcBorders>
              <w:bottom w:val="single" w:sz="4" w:space="0" w:color="auto"/>
            </w:tcBorders>
          </w:tcPr>
          <w:p w14:paraId="4AC9B322"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PAS</w:t>
            </w:r>
          </w:p>
        </w:tc>
      </w:tr>
      <w:tr w:rsidR="007E6079" w:rsidRPr="00A01C00" w14:paraId="69B64C5D" w14:textId="77777777" w:rsidTr="00E17507">
        <w:trPr>
          <w:cantSplit/>
          <w:trHeight w:val="225"/>
        </w:trPr>
        <w:tc>
          <w:tcPr>
            <w:tcW w:w="3261" w:type="dxa"/>
            <w:vMerge/>
          </w:tcPr>
          <w:p w14:paraId="4834E80B" w14:textId="77777777" w:rsidR="007E6079" w:rsidRPr="00A01C00" w:rsidRDefault="007E6079" w:rsidP="00E17507">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992" w:type="dxa"/>
            <w:vMerge/>
          </w:tcPr>
          <w:p w14:paraId="30B6C570" w14:textId="77777777" w:rsidR="007E6079" w:rsidRPr="00A01C00" w:rsidRDefault="007E6079" w:rsidP="00E17507">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1417" w:type="dxa"/>
            <w:tcBorders>
              <w:bottom w:val="single" w:sz="4" w:space="0" w:color="auto"/>
            </w:tcBorders>
          </w:tcPr>
          <w:p w14:paraId="6EC1328D"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10</w:t>
            </w:r>
          </w:p>
        </w:tc>
        <w:tc>
          <w:tcPr>
            <w:tcW w:w="3327" w:type="dxa"/>
            <w:tcBorders>
              <w:bottom w:val="single" w:sz="4" w:space="0" w:color="auto"/>
            </w:tcBorders>
          </w:tcPr>
          <w:p w14:paraId="04BD3566"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CMI</w:t>
            </w:r>
          </w:p>
        </w:tc>
      </w:tr>
      <w:tr w:rsidR="007E6079" w:rsidRPr="00A01C00" w14:paraId="1644D5CB" w14:textId="77777777" w:rsidTr="00E17507">
        <w:tc>
          <w:tcPr>
            <w:tcW w:w="3261" w:type="dxa"/>
          </w:tcPr>
          <w:p w14:paraId="119C827A"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Ingreso Base de Cotización (IBC) declarado en planilla</w:t>
            </w:r>
          </w:p>
        </w:tc>
        <w:tc>
          <w:tcPr>
            <w:tcW w:w="992" w:type="dxa"/>
          </w:tcPr>
          <w:p w14:paraId="3C462B02"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NV10,2M</w:t>
            </w:r>
          </w:p>
        </w:tc>
        <w:tc>
          <w:tcPr>
            <w:tcW w:w="4744" w:type="dxa"/>
            <w:gridSpan w:val="2"/>
          </w:tcPr>
          <w:p w14:paraId="6AECB767"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 </w:t>
            </w:r>
          </w:p>
        </w:tc>
      </w:tr>
      <w:tr w:rsidR="007E6079" w:rsidRPr="00A01C00" w14:paraId="65004320" w14:textId="77777777" w:rsidTr="00E17507">
        <w:tc>
          <w:tcPr>
            <w:tcW w:w="3261" w:type="dxa"/>
          </w:tcPr>
          <w:p w14:paraId="69CA8B75"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Fecha de Pago</w:t>
            </w:r>
          </w:p>
        </w:tc>
        <w:tc>
          <w:tcPr>
            <w:tcW w:w="992" w:type="dxa"/>
          </w:tcPr>
          <w:p w14:paraId="1A5508FC"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FM</w:t>
            </w:r>
          </w:p>
        </w:tc>
        <w:tc>
          <w:tcPr>
            <w:tcW w:w="4744" w:type="dxa"/>
            <w:gridSpan w:val="2"/>
          </w:tcPr>
          <w:p w14:paraId="4B465A3A"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p>
        </w:tc>
      </w:tr>
      <w:tr w:rsidR="007E6079" w:rsidRPr="00A01C00" w14:paraId="731D97D1" w14:textId="77777777" w:rsidTr="00E17507">
        <w:tc>
          <w:tcPr>
            <w:tcW w:w="3261" w:type="dxa"/>
            <w:tcBorders>
              <w:top w:val="single" w:sz="4" w:space="0" w:color="auto"/>
              <w:left w:val="single" w:sz="4" w:space="0" w:color="auto"/>
              <w:bottom w:val="single" w:sz="4" w:space="0" w:color="auto"/>
              <w:right w:val="single" w:sz="4" w:space="0" w:color="auto"/>
            </w:tcBorders>
          </w:tcPr>
          <w:p w14:paraId="561C1D95"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Período de Devengue</w:t>
            </w:r>
          </w:p>
        </w:tc>
        <w:tc>
          <w:tcPr>
            <w:tcW w:w="992" w:type="dxa"/>
            <w:tcBorders>
              <w:top w:val="single" w:sz="4" w:space="0" w:color="auto"/>
              <w:left w:val="single" w:sz="4" w:space="0" w:color="auto"/>
              <w:bottom w:val="single" w:sz="4" w:space="0" w:color="auto"/>
              <w:right w:val="single" w:sz="4" w:space="0" w:color="auto"/>
            </w:tcBorders>
          </w:tcPr>
          <w:p w14:paraId="0FA7B9BE"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NF6,0M</w:t>
            </w:r>
          </w:p>
        </w:tc>
        <w:tc>
          <w:tcPr>
            <w:tcW w:w="4744" w:type="dxa"/>
            <w:gridSpan w:val="2"/>
            <w:tcBorders>
              <w:top w:val="single" w:sz="4" w:space="0" w:color="auto"/>
              <w:left w:val="single" w:sz="4" w:space="0" w:color="auto"/>
              <w:bottom w:val="single" w:sz="4" w:space="0" w:color="auto"/>
              <w:right w:val="single" w:sz="4" w:space="0" w:color="auto"/>
            </w:tcBorders>
          </w:tcPr>
          <w:p w14:paraId="308D74FB"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Con formato </w:t>
            </w:r>
            <w:proofErr w:type="spellStart"/>
            <w:r w:rsidRPr="00A01C00">
              <w:rPr>
                <w:rFonts w:ascii="Museo Sans 300" w:eastAsia="Times New Roman" w:hAnsi="Museo Sans 300" w:cs="Times New Roman"/>
                <w:sz w:val="20"/>
                <w:szCs w:val="20"/>
                <w:lang w:val="es-SV" w:eastAsia="es-ES"/>
              </w:rPr>
              <w:t>aaaamm</w:t>
            </w:r>
            <w:proofErr w:type="spellEnd"/>
            <w:r w:rsidRPr="00A01C00">
              <w:rPr>
                <w:rFonts w:ascii="Museo Sans 300" w:eastAsia="Times New Roman" w:hAnsi="Museo Sans 300" w:cs="Times New Roman"/>
                <w:sz w:val="20"/>
                <w:szCs w:val="20"/>
                <w:lang w:val="es-SV" w:eastAsia="es-ES"/>
              </w:rPr>
              <w:t>, donde:</w:t>
            </w:r>
          </w:p>
          <w:p w14:paraId="3DCD9B8C"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proofErr w:type="spellStart"/>
            <w:r w:rsidRPr="00A01C00">
              <w:rPr>
                <w:rFonts w:ascii="Museo Sans 300" w:eastAsia="Times New Roman" w:hAnsi="Museo Sans 300" w:cs="Times New Roman"/>
                <w:sz w:val="20"/>
                <w:szCs w:val="20"/>
                <w:lang w:val="es-SV" w:eastAsia="es-ES"/>
              </w:rPr>
              <w:t>aaaa</w:t>
            </w:r>
            <w:proofErr w:type="spellEnd"/>
            <w:r w:rsidRPr="00A01C00">
              <w:rPr>
                <w:rFonts w:ascii="Museo Sans 300" w:eastAsia="Times New Roman" w:hAnsi="Museo Sans 300" w:cs="Times New Roman"/>
                <w:sz w:val="20"/>
                <w:szCs w:val="20"/>
                <w:lang w:val="es-SV" w:eastAsia="es-ES"/>
              </w:rPr>
              <w:t xml:space="preserve"> = año</w:t>
            </w:r>
          </w:p>
          <w:p w14:paraId="13D525F3" w14:textId="77777777" w:rsidR="007E6079" w:rsidRPr="00A01C00" w:rsidRDefault="007E607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mm = mes</w:t>
            </w:r>
          </w:p>
        </w:tc>
      </w:tr>
      <w:tr w:rsidR="00B92E05" w:rsidRPr="00A01C00" w14:paraId="65950C8B" w14:textId="77777777" w:rsidTr="001A3631">
        <w:tc>
          <w:tcPr>
            <w:tcW w:w="3261" w:type="dxa"/>
          </w:tcPr>
          <w:p w14:paraId="5A3B663E"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Planilla</w:t>
            </w:r>
          </w:p>
        </w:tc>
        <w:tc>
          <w:tcPr>
            <w:tcW w:w="992" w:type="dxa"/>
          </w:tcPr>
          <w:p w14:paraId="33CE4F70"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CF2M</w:t>
            </w:r>
          </w:p>
        </w:tc>
        <w:tc>
          <w:tcPr>
            <w:tcW w:w="4744" w:type="dxa"/>
            <w:gridSpan w:val="2"/>
          </w:tcPr>
          <w:p w14:paraId="0CCA3948"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DP = Declaración y Pago (Planilla Normal)</w:t>
            </w:r>
          </w:p>
          <w:p w14:paraId="45043E78"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PI = Pago de Insuficiencias </w:t>
            </w:r>
          </w:p>
          <w:p w14:paraId="4EDD6E17"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DN = Declaración y No Pago</w:t>
            </w:r>
          </w:p>
          <w:p w14:paraId="1FD542CC"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PD = Pago de planilla de Declaración y No Pago</w:t>
            </w:r>
          </w:p>
          <w:p w14:paraId="537048CD"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SI = Subsidios ISSS</w:t>
            </w:r>
          </w:p>
          <w:p w14:paraId="15A5BF43"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RS = Rezagos SPP</w:t>
            </w:r>
          </w:p>
          <w:p w14:paraId="12A71834" w14:textId="77777777"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PR = Pago de pensionados por Riesgo Profesional</w:t>
            </w:r>
          </w:p>
          <w:p w14:paraId="2F583279" w14:textId="0A720C78" w:rsidR="001E456D" w:rsidRPr="00A01C00" w:rsidRDefault="001E456D" w:rsidP="00AA086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RC = Rezagos Originados de Compensaciones</w:t>
            </w:r>
          </w:p>
        </w:tc>
      </w:tr>
      <w:tr w:rsidR="00B92E05" w:rsidRPr="00A01C00" w14:paraId="788D30D1" w14:textId="77777777" w:rsidTr="001A3631">
        <w:tc>
          <w:tcPr>
            <w:tcW w:w="3261" w:type="dxa"/>
          </w:tcPr>
          <w:p w14:paraId="31DF2904" w14:textId="77777777" w:rsidR="00E163A3" w:rsidRPr="00A01C00" w:rsidRDefault="00E163A3" w:rsidP="00EC1F3C">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Número de Planilla </w:t>
            </w:r>
          </w:p>
        </w:tc>
        <w:tc>
          <w:tcPr>
            <w:tcW w:w="992" w:type="dxa"/>
          </w:tcPr>
          <w:p w14:paraId="59355166" w14:textId="77777777" w:rsidR="00E163A3" w:rsidRPr="00A01C00" w:rsidRDefault="00E163A3" w:rsidP="00EC1F3C">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CV35M</w:t>
            </w:r>
          </w:p>
        </w:tc>
        <w:tc>
          <w:tcPr>
            <w:tcW w:w="4744" w:type="dxa"/>
            <w:gridSpan w:val="2"/>
          </w:tcPr>
          <w:p w14:paraId="6D8092D0" w14:textId="77777777" w:rsidR="00E163A3" w:rsidRPr="00A01C00" w:rsidRDefault="00E163A3" w:rsidP="00EC1F3C">
            <w:pPr>
              <w:keepLines/>
              <w:tabs>
                <w:tab w:val="left" w:pos="912"/>
              </w:tabs>
              <w:spacing w:after="0" w:line="240" w:lineRule="auto"/>
              <w:jc w:val="both"/>
              <w:rPr>
                <w:rFonts w:ascii="Museo Sans 300" w:eastAsia="Times New Roman" w:hAnsi="Museo Sans 300" w:cs="Times New Roman"/>
                <w:sz w:val="20"/>
                <w:szCs w:val="20"/>
                <w:lang w:val="es-SV" w:eastAsia="es-ES"/>
              </w:rPr>
            </w:pPr>
          </w:p>
        </w:tc>
      </w:tr>
      <w:tr w:rsidR="00B92E05" w:rsidRPr="00A01C00" w14:paraId="12DA4375" w14:textId="77777777" w:rsidTr="005224F1">
        <w:trPr>
          <w:trHeight w:val="278"/>
        </w:trPr>
        <w:tc>
          <w:tcPr>
            <w:tcW w:w="3261" w:type="dxa"/>
          </w:tcPr>
          <w:p w14:paraId="5B96BA7C" w14:textId="77777777" w:rsidR="00E163A3" w:rsidRPr="00A01C00" w:rsidRDefault="00E163A3" w:rsidP="005224F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Días Remunerados del Mes</w:t>
            </w:r>
          </w:p>
        </w:tc>
        <w:tc>
          <w:tcPr>
            <w:tcW w:w="992" w:type="dxa"/>
          </w:tcPr>
          <w:p w14:paraId="407D0AED" w14:textId="77777777" w:rsidR="00E163A3" w:rsidRPr="00A01C00" w:rsidRDefault="00E163A3" w:rsidP="005224F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NV2,0M</w:t>
            </w:r>
          </w:p>
        </w:tc>
        <w:tc>
          <w:tcPr>
            <w:tcW w:w="4744" w:type="dxa"/>
            <w:gridSpan w:val="2"/>
          </w:tcPr>
          <w:p w14:paraId="181904CF" w14:textId="77777777" w:rsidR="00E163A3" w:rsidRPr="00A01C00" w:rsidRDefault="00E163A3" w:rsidP="005224F1">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Deberá contener el dato </w:t>
            </w:r>
            <w:proofErr w:type="gramStart"/>
            <w:r w:rsidRPr="00A01C00">
              <w:rPr>
                <w:rFonts w:ascii="Museo Sans 300" w:eastAsia="Times New Roman" w:hAnsi="Museo Sans 300" w:cs="Times New Roman"/>
                <w:sz w:val="20"/>
                <w:szCs w:val="20"/>
                <w:lang w:val="es-SV" w:eastAsia="es-ES"/>
              </w:rPr>
              <w:t>de acuerdo a</w:t>
            </w:r>
            <w:proofErr w:type="gramEnd"/>
            <w:r w:rsidRPr="00A01C00">
              <w:rPr>
                <w:rFonts w:ascii="Museo Sans 300" w:eastAsia="Times New Roman" w:hAnsi="Museo Sans 300" w:cs="Times New Roman"/>
                <w:sz w:val="20"/>
                <w:szCs w:val="20"/>
                <w:lang w:val="es-SV" w:eastAsia="es-ES"/>
              </w:rPr>
              <w:t xml:space="preserve"> la planilla validada.</w:t>
            </w:r>
          </w:p>
        </w:tc>
      </w:tr>
      <w:tr w:rsidR="00B92E05" w:rsidRPr="00A01C00" w14:paraId="01F32F90" w14:textId="77777777" w:rsidTr="005224F1">
        <w:trPr>
          <w:trHeight w:val="142"/>
        </w:trPr>
        <w:tc>
          <w:tcPr>
            <w:tcW w:w="3261" w:type="dxa"/>
          </w:tcPr>
          <w:p w14:paraId="5FCE1877" w14:textId="77777777" w:rsidR="00E163A3" w:rsidRPr="00A01C00" w:rsidRDefault="00E163A3" w:rsidP="00EC1F3C">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Horas Jornada</w:t>
            </w:r>
          </w:p>
        </w:tc>
        <w:tc>
          <w:tcPr>
            <w:tcW w:w="992" w:type="dxa"/>
          </w:tcPr>
          <w:p w14:paraId="4F8C231C" w14:textId="77777777" w:rsidR="00E163A3" w:rsidRPr="00A01C00" w:rsidRDefault="00E163A3" w:rsidP="00EC1F3C">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NV2,0M</w:t>
            </w:r>
          </w:p>
        </w:tc>
        <w:tc>
          <w:tcPr>
            <w:tcW w:w="4744" w:type="dxa"/>
            <w:gridSpan w:val="2"/>
          </w:tcPr>
          <w:p w14:paraId="4E2BD0B9" w14:textId="77777777" w:rsidR="00E163A3" w:rsidRPr="00A01C00" w:rsidRDefault="00E163A3" w:rsidP="00EC1F3C">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Deberá contener el dato </w:t>
            </w:r>
            <w:proofErr w:type="gramStart"/>
            <w:r w:rsidRPr="00A01C00">
              <w:rPr>
                <w:rFonts w:ascii="Museo Sans 300" w:eastAsia="Times New Roman" w:hAnsi="Museo Sans 300" w:cs="Times New Roman"/>
                <w:sz w:val="20"/>
                <w:szCs w:val="20"/>
                <w:lang w:val="es-SV" w:eastAsia="es-ES"/>
              </w:rPr>
              <w:t>de acuerdo a</w:t>
            </w:r>
            <w:proofErr w:type="gramEnd"/>
            <w:r w:rsidRPr="00A01C00">
              <w:rPr>
                <w:rFonts w:ascii="Museo Sans 300" w:eastAsia="Times New Roman" w:hAnsi="Museo Sans 300" w:cs="Times New Roman"/>
                <w:sz w:val="20"/>
                <w:szCs w:val="20"/>
                <w:lang w:val="es-SV" w:eastAsia="es-ES"/>
              </w:rPr>
              <w:t xml:space="preserve"> la planilla validada. </w:t>
            </w:r>
          </w:p>
        </w:tc>
      </w:tr>
      <w:tr w:rsidR="00B92E05" w:rsidRPr="00A01C00" w14:paraId="6D579C54" w14:textId="77777777" w:rsidTr="001A3631">
        <w:tc>
          <w:tcPr>
            <w:tcW w:w="3261" w:type="dxa"/>
          </w:tcPr>
          <w:p w14:paraId="69745F6E" w14:textId="77777777" w:rsidR="00E163A3" w:rsidRPr="00A01C00" w:rsidRDefault="00E163A3" w:rsidP="00EC1F3C">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Código de Observa</w:t>
            </w:r>
            <w:r w:rsidRPr="00A01C00">
              <w:rPr>
                <w:rFonts w:ascii="Museo Sans 300" w:eastAsia="Times New Roman" w:hAnsi="Museo Sans 300" w:cs="Times New Roman"/>
                <w:sz w:val="20"/>
                <w:szCs w:val="20"/>
                <w:lang w:val="es-SV" w:eastAsia="es-ES"/>
              </w:rPr>
              <w:softHyphen/>
              <w:t xml:space="preserve">ción </w:t>
            </w:r>
          </w:p>
        </w:tc>
        <w:tc>
          <w:tcPr>
            <w:tcW w:w="992" w:type="dxa"/>
          </w:tcPr>
          <w:p w14:paraId="307E010A" w14:textId="77777777" w:rsidR="00E163A3" w:rsidRPr="00A01C00" w:rsidRDefault="00E163A3" w:rsidP="00EC1F3C">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CF9D</w:t>
            </w:r>
          </w:p>
        </w:tc>
        <w:tc>
          <w:tcPr>
            <w:tcW w:w="4744" w:type="dxa"/>
            <w:gridSpan w:val="2"/>
          </w:tcPr>
          <w:p w14:paraId="6CFAB3B2" w14:textId="77777777" w:rsidR="00E163A3" w:rsidRPr="00A01C00" w:rsidRDefault="00E163A3" w:rsidP="00EC1F3C">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Mandatorio para los siguientes casos:</w:t>
            </w:r>
          </w:p>
          <w:p w14:paraId="68CCB669" w14:textId="77777777" w:rsidR="00E163A3" w:rsidRPr="00A01C00" w:rsidRDefault="00E163A3" w:rsidP="00EC1F3C">
            <w:pPr>
              <w:keepLines/>
              <w:numPr>
                <w:ilvl w:val="0"/>
                <w:numId w:val="9"/>
              </w:numPr>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Campo Tipo Institución toma el valor "A", </w:t>
            </w:r>
          </w:p>
          <w:p w14:paraId="107ED900" w14:textId="194C3ACA" w:rsidR="00E163A3" w:rsidRPr="00A01C00" w:rsidRDefault="00E163A3" w:rsidP="00EC1F3C">
            <w:pPr>
              <w:keepLines/>
              <w:numPr>
                <w:ilvl w:val="0"/>
                <w:numId w:val="9"/>
              </w:numPr>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lastRenderedPageBreak/>
              <w:t>Campo Tipo de Institución sea igual a "P" y que la longitud del campo Número de Planilla sea igual a 35.</w:t>
            </w:r>
          </w:p>
        </w:tc>
      </w:tr>
      <w:tr w:rsidR="00DE6802" w:rsidRPr="00A01C00" w14:paraId="61A212F2" w14:textId="77777777" w:rsidTr="00DE6802">
        <w:tc>
          <w:tcPr>
            <w:tcW w:w="3261" w:type="dxa"/>
            <w:tcBorders>
              <w:top w:val="single" w:sz="4" w:space="0" w:color="auto"/>
              <w:left w:val="single" w:sz="4" w:space="0" w:color="auto"/>
              <w:bottom w:val="single" w:sz="4" w:space="0" w:color="auto"/>
              <w:right w:val="single" w:sz="4" w:space="0" w:color="auto"/>
            </w:tcBorders>
            <w:shd w:val="clear" w:color="auto" w:fill="auto"/>
          </w:tcPr>
          <w:p w14:paraId="04AAD469" w14:textId="77777777" w:rsidR="00DE6802" w:rsidRPr="00A01C00" w:rsidRDefault="00DE6802"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lastRenderedPageBreak/>
              <w:t xml:space="preserve">Identificador de Rezago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A383F5" w14:textId="77777777" w:rsidR="00DE6802" w:rsidRPr="00A01C00" w:rsidRDefault="00DE6802"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CV10M</w:t>
            </w:r>
          </w:p>
        </w:tc>
        <w:tc>
          <w:tcPr>
            <w:tcW w:w="4744" w:type="dxa"/>
            <w:gridSpan w:val="2"/>
            <w:tcBorders>
              <w:top w:val="single" w:sz="4" w:space="0" w:color="auto"/>
              <w:left w:val="single" w:sz="4" w:space="0" w:color="auto"/>
              <w:bottom w:val="single" w:sz="4" w:space="0" w:color="auto"/>
              <w:right w:val="single" w:sz="4" w:space="0" w:color="auto"/>
            </w:tcBorders>
            <w:shd w:val="clear" w:color="auto" w:fill="auto"/>
          </w:tcPr>
          <w:p w14:paraId="240A103E" w14:textId="77777777" w:rsidR="00DE6802" w:rsidRPr="00A01C00" w:rsidRDefault="00DE6802"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Este identificador debe ser un código único dentro de la base de datos de una Institución Previsional.</w:t>
            </w:r>
          </w:p>
          <w:p w14:paraId="311DE3E1" w14:textId="77777777" w:rsidR="00DE6802" w:rsidRPr="00A01C00" w:rsidRDefault="00DE6802"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Debe estar asociado, en forma permanente, a cada registro que participa en el proceso de identificación.</w:t>
            </w:r>
          </w:p>
          <w:p w14:paraId="62BC01E8" w14:textId="77777777" w:rsidR="00DE6802" w:rsidRPr="00A01C00" w:rsidRDefault="00DE6802"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Los datos contenidos no deben ser justificados con ceros a la izquierda.</w:t>
            </w:r>
          </w:p>
        </w:tc>
      </w:tr>
      <w:tr w:rsidR="00DE6802" w:rsidRPr="00A01C00" w14:paraId="3C17EA75" w14:textId="77777777" w:rsidTr="00DE6802">
        <w:tc>
          <w:tcPr>
            <w:tcW w:w="3261" w:type="dxa"/>
            <w:tcBorders>
              <w:top w:val="single" w:sz="4" w:space="0" w:color="auto"/>
              <w:left w:val="single" w:sz="4" w:space="0" w:color="auto"/>
              <w:bottom w:val="single" w:sz="4" w:space="0" w:color="auto"/>
              <w:right w:val="single" w:sz="4" w:space="0" w:color="auto"/>
            </w:tcBorders>
            <w:shd w:val="clear" w:color="auto" w:fill="auto"/>
          </w:tcPr>
          <w:p w14:paraId="02F135E1" w14:textId="77777777" w:rsidR="00DE6802" w:rsidRPr="00A01C00" w:rsidRDefault="00DE6802"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Institución Previsional con rezago por pagar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ACB9B3" w14:textId="77777777" w:rsidR="00DE6802" w:rsidRPr="00A01C00" w:rsidRDefault="00DE6802"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CF3M</w:t>
            </w:r>
          </w:p>
        </w:tc>
        <w:tc>
          <w:tcPr>
            <w:tcW w:w="4744" w:type="dxa"/>
            <w:gridSpan w:val="2"/>
            <w:tcBorders>
              <w:top w:val="single" w:sz="4" w:space="0" w:color="auto"/>
              <w:left w:val="single" w:sz="4" w:space="0" w:color="auto"/>
              <w:bottom w:val="single" w:sz="4" w:space="0" w:color="auto"/>
              <w:right w:val="single" w:sz="4" w:space="0" w:color="auto"/>
            </w:tcBorders>
            <w:shd w:val="clear" w:color="auto" w:fill="auto"/>
          </w:tcPr>
          <w:p w14:paraId="4F5CF460" w14:textId="77777777" w:rsidR="00DE6802" w:rsidRPr="00A01C00" w:rsidRDefault="00DE6802"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p>
        </w:tc>
      </w:tr>
      <w:tr w:rsidR="00035737" w:rsidRPr="00A01C00" w14:paraId="74519A58" w14:textId="77777777" w:rsidTr="00035737">
        <w:trPr>
          <w:cantSplit/>
          <w:trHeight w:val="344"/>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FE6F0E6" w14:textId="77777777" w:rsidR="00035737" w:rsidRPr="00A01C00" w:rsidRDefault="00035737" w:rsidP="0003573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Institución Previsional a que corresponde cotizaciones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B4631F" w14:textId="77777777" w:rsidR="00035737" w:rsidRPr="00A01C00" w:rsidRDefault="00035737" w:rsidP="0003573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CF3M</w:t>
            </w:r>
          </w:p>
        </w:tc>
        <w:tc>
          <w:tcPr>
            <w:tcW w:w="4744" w:type="dxa"/>
            <w:gridSpan w:val="2"/>
            <w:tcBorders>
              <w:top w:val="single" w:sz="4" w:space="0" w:color="auto"/>
              <w:left w:val="single" w:sz="4" w:space="0" w:color="auto"/>
              <w:bottom w:val="single" w:sz="4" w:space="0" w:color="auto"/>
              <w:right w:val="single" w:sz="4" w:space="0" w:color="auto"/>
            </w:tcBorders>
            <w:shd w:val="clear" w:color="auto" w:fill="auto"/>
          </w:tcPr>
          <w:p w14:paraId="284B859D" w14:textId="77777777" w:rsidR="00035737" w:rsidRPr="00A01C00" w:rsidRDefault="00035737" w:rsidP="00035737">
            <w:pPr>
              <w:keepLines/>
              <w:tabs>
                <w:tab w:val="left" w:pos="912"/>
              </w:tabs>
              <w:spacing w:after="0" w:line="240" w:lineRule="auto"/>
              <w:jc w:val="both"/>
              <w:rPr>
                <w:rFonts w:ascii="Museo Sans 300" w:eastAsia="Times New Roman" w:hAnsi="Museo Sans 300" w:cs="Times New Roman"/>
                <w:sz w:val="20"/>
                <w:szCs w:val="20"/>
                <w:lang w:val="es-SV" w:eastAsia="es-ES"/>
              </w:rPr>
            </w:pPr>
          </w:p>
        </w:tc>
      </w:tr>
      <w:tr w:rsidR="00035737" w:rsidRPr="00A01C00" w14:paraId="00525C95" w14:textId="77777777" w:rsidTr="00035737">
        <w:trPr>
          <w:cantSplit/>
          <w:trHeight w:val="344"/>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99B18A7" w14:textId="77777777" w:rsidR="00035737" w:rsidRPr="00A01C00" w:rsidRDefault="00035737" w:rsidP="0003573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Institución Previsional a que corresponde la comisión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0DB414" w14:textId="77777777" w:rsidR="00035737" w:rsidRPr="00A01C00" w:rsidRDefault="00035737" w:rsidP="0003573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CF3D</w:t>
            </w:r>
          </w:p>
        </w:tc>
        <w:tc>
          <w:tcPr>
            <w:tcW w:w="4744" w:type="dxa"/>
            <w:gridSpan w:val="2"/>
            <w:tcBorders>
              <w:top w:val="single" w:sz="4" w:space="0" w:color="auto"/>
              <w:left w:val="single" w:sz="4" w:space="0" w:color="auto"/>
              <w:bottom w:val="single" w:sz="4" w:space="0" w:color="auto"/>
              <w:right w:val="single" w:sz="4" w:space="0" w:color="auto"/>
            </w:tcBorders>
            <w:shd w:val="clear" w:color="auto" w:fill="auto"/>
          </w:tcPr>
          <w:p w14:paraId="7EC25561" w14:textId="77777777" w:rsidR="00035737" w:rsidRPr="00A01C00" w:rsidRDefault="00035737" w:rsidP="0003573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Mandatorio, en el caso de que el rezago corresponda a una AFP (Campo Tipo Institución toma el valor "A").</w:t>
            </w:r>
          </w:p>
        </w:tc>
      </w:tr>
      <w:tr w:rsidR="00035737" w:rsidRPr="00A01C00" w14:paraId="12EFF34F" w14:textId="77777777" w:rsidTr="00035737">
        <w:trPr>
          <w:cantSplit/>
          <w:trHeight w:val="344"/>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2B67ACC" w14:textId="77777777" w:rsidR="00035737" w:rsidRPr="00A01C00" w:rsidRDefault="00035737" w:rsidP="0003573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Combinación por la cual se hizo la identificación de la cotización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1C691" w14:textId="77777777" w:rsidR="00035737" w:rsidRPr="00A01C00" w:rsidRDefault="00035737" w:rsidP="0003573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744" w:type="dxa"/>
            <w:gridSpan w:val="2"/>
            <w:tcBorders>
              <w:top w:val="single" w:sz="4" w:space="0" w:color="auto"/>
              <w:left w:val="single" w:sz="4" w:space="0" w:color="auto"/>
              <w:bottom w:val="single" w:sz="4" w:space="0" w:color="auto"/>
              <w:right w:val="single" w:sz="4" w:space="0" w:color="auto"/>
            </w:tcBorders>
            <w:shd w:val="clear" w:color="auto" w:fill="auto"/>
          </w:tcPr>
          <w:p w14:paraId="7DCAC8CB" w14:textId="77777777" w:rsidR="006E5B47" w:rsidRPr="006E5B47" w:rsidRDefault="006E5B47" w:rsidP="006E5B4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6E5B47">
              <w:rPr>
                <w:rFonts w:ascii="Museo Sans 300" w:eastAsia="Times New Roman" w:hAnsi="Museo Sans 300" w:cs="Times New Roman"/>
                <w:sz w:val="20"/>
                <w:szCs w:val="20"/>
                <w:lang w:val="es-SV" w:eastAsia="es-ES"/>
              </w:rPr>
              <w:t xml:space="preserve">1= NUP con documento de identidad personal </w:t>
            </w:r>
          </w:p>
          <w:p w14:paraId="67860A81" w14:textId="77777777" w:rsidR="006E5B47" w:rsidRPr="006E5B47" w:rsidRDefault="006E5B47" w:rsidP="006E5B4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6E5B47">
              <w:rPr>
                <w:rFonts w:ascii="Museo Sans 300" w:eastAsia="Times New Roman" w:hAnsi="Museo Sans 300" w:cs="Times New Roman"/>
                <w:sz w:val="20"/>
                <w:szCs w:val="20"/>
                <w:lang w:val="es-SV" w:eastAsia="es-ES"/>
              </w:rPr>
              <w:t>2= ISS con documento de identidad personal</w:t>
            </w:r>
          </w:p>
          <w:p w14:paraId="1C4DF352" w14:textId="77777777" w:rsidR="006E5B47" w:rsidRPr="006E5B47" w:rsidRDefault="006E5B47" w:rsidP="006E5B4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6E5B47">
              <w:rPr>
                <w:rFonts w:ascii="Museo Sans 300" w:eastAsia="Times New Roman" w:hAnsi="Museo Sans 300" w:cs="Times New Roman"/>
                <w:sz w:val="20"/>
                <w:szCs w:val="20"/>
                <w:lang w:val="es-SV" w:eastAsia="es-ES"/>
              </w:rPr>
              <w:t xml:space="preserve">3= ISS con NIT empleador </w:t>
            </w:r>
          </w:p>
          <w:p w14:paraId="757C5F50" w14:textId="77777777" w:rsidR="006E5B47" w:rsidRPr="006E5B47" w:rsidRDefault="006E5B47" w:rsidP="006E5B4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6E5B47">
              <w:rPr>
                <w:rFonts w:ascii="Museo Sans 300" w:eastAsia="Times New Roman" w:hAnsi="Museo Sans 300" w:cs="Times New Roman"/>
                <w:sz w:val="20"/>
                <w:szCs w:val="20"/>
                <w:lang w:val="es-SV" w:eastAsia="es-ES"/>
              </w:rPr>
              <w:t xml:space="preserve">4= INP con documento de identidad personal </w:t>
            </w:r>
          </w:p>
          <w:p w14:paraId="3F6167B0" w14:textId="77777777" w:rsidR="006E5B47" w:rsidRPr="006E5B47" w:rsidRDefault="006E5B47" w:rsidP="006E5B4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6E5B47">
              <w:rPr>
                <w:rFonts w:ascii="Museo Sans 300" w:eastAsia="Times New Roman" w:hAnsi="Museo Sans 300" w:cs="Times New Roman"/>
                <w:sz w:val="20"/>
                <w:szCs w:val="20"/>
                <w:lang w:val="es-SV" w:eastAsia="es-ES"/>
              </w:rPr>
              <w:t>5= INP con NIT empleador</w:t>
            </w:r>
          </w:p>
          <w:p w14:paraId="16D3ACDF" w14:textId="77777777" w:rsidR="006E5B47" w:rsidRPr="006E5B47" w:rsidRDefault="006E5B47" w:rsidP="006E5B4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6E5B47">
              <w:rPr>
                <w:rFonts w:ascii="Museo Sans 300" w:eastAsia="Times New Roman" w:hAnsi="Museo Sans 300" w:cs="Times New Roman"/>
                <w:sz w:val="20"/>
                <w:szCs w:val="20"/>
                <w:lang w:val="es-SV" w:eastAsia="es-ES"/>
              </w:rPr>
              <w:t>B= NUP con ISS</w:t>
            </w:r>
          </w:p>
          <w:p w14:paraId="519BA9FF" w14:textId="77777777" w:rsidR="006E5B47" w:rsidRPr="006E5B47" w:rsidRDefault="006E5B47" w:rsidP="006E5B4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6E5B47">
              <w:rPr>
                <w:rFonts w:ascii="Museo Sans 300" w:eastAsia="Times New Roman" w:hAnsi="Museo Sans 300" w:cs="Times New Roman"/>
                <w:sz w:val="20"/>
                <w:szCs w:val="20"/>
                <w:lang w:val="es-SV" w:eastAsia="es-ES"/>
              </w:rPr>
              <w:t>C= NUP con ISPINP</w:t>
            </w:r>
          </w:p>
          <w:p w14:paraId="5BD5844F" w14:textId="77777777" w:rsidR="006E5B47" w:rsidRPr="006E5B47" w:rsidRDefault="006E5B47" w:rsidP="006E5B4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6E5B47">
              <w:rPr>
                <w:rFonts w:ascii="Museo Sans 300" w:eastAsia="Times New Roman" w:hAnsi="Museo Sans 300" w:cs="Times New Roman"/>
                <w:sz w:val="20"/>
                <w:szCs w:val="20"/>
                <w:lang w:val="es-SV" w:eastAsia="es-ES"/>
              </w:rPr>
              <w:t>E= NUP con NIT</w:t>
            </w:r>
          </w:p>
          <w:p w14:paraId="032A9056" w14:textId="77777777" w:rsidR="00035737" w:rsidRPr="006E5B47" w:rsidRDefault="00035737" w:rsidP="0003573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6E5B47">
              <w:rPr>
                <w:rFonts w:ascii="Museo Sans 300" w:eastAsia="Times New Roman" w:hAnsi="Museo Sans 300" w:cs="Times New Roman"/>
                <w:sz w:val="20"/>
                <w:szCs w:val="20"/>
                <w:lang w:val="es-SV" w:eastAsia="es-ES"/>
              </w:rPr>
              <w:t>F= ISS con INP</w:t>
            </w:r>
          </w:p>
        </w:tc>
      </w:tr>
      <w:tr w:rsidR="00F404C5" w:rsidRPr="00F404C5" w14:paraId="51A4B608" w14:textId="77777777" w:rsidTr="00035737">
        <w:trPr>
          <w:cantSplit/>
          <w:trHeight w:val="344"/>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B5E911B" w14:textId="7BF16B46" w:rsidR="00F404C5" w:rsidRPr="00F404C5" w:rsidRDefault="00F404C5" w:rsidP="00F404C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F404C5">
              <w:rPr>
                <w:rFonts w:ascii="Museo Sans 300" w:eastAsia="Times New Roman" w:hAnsi="Museo Sans 300" w:cs="Times New Roman"/>
                <w:sz w:val="20"/>
                <w:szCs w:val="20"/>
                <w:lang w:val="es-SV" w:eastAsia="es-ES"/>
              </w:rPr>
              <w:t>Número Único Previsional (NUP) del trabajador proporcionado por la Superintendencia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16A57" w14:textId="77AD4BC5" w:rsidR="00F404C5" w:rsidRPr="00F404C5" w:rsidRDefault="00F404C5" w:rsidP="00F404C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F404C5">
              <w:rPr>
                <w:rFonts w:ascii="Museo Sans 300" w:eastAsia="Times New Roman" w:hAnsi="Museo Sans 300" w:cs="Times New Roman"/>
                <w:sz w:val="20"/>
                <w:szCs w:val="20"/>
                <w:lang w:val="es-SV" w:eastAsia="es-ES"/>
              </w:rPr>
              <w:t>CF12M</w:t>
            </w:r>
          </w:p>
        </w:tc>
        <w:tc>
          <w:tcPr>
            <w:tcW w:w="4744" w:type="dxa"/>
            <w:gridSpan w:val="2"/>
            <w:tcBorders>
              <w:top w:val="single" w:sz="4" w:space="0" w:color="auto"/>
              <w:left w:val="single" w:sz="4" w:space="0" w:color="auto"/>
              <w:bottom w:val="single" w:sz="4" w:space="0" w:color="auto"/>
              <w:right w:val="single" w:sz="4" w:space="0" w:color="auto"/>
            </w:tcBorders>
            <w:shd w:val="clear" w:color="auto" w:fill="auto"/>
          </w:tcPr>
          <w:p w14:paraId="6989418D" w14:textId="226C9A2F" w:rsidR="00F404C5" w:rsidRPr="00F404C5" w:rsidRDefault="00F404C5" w:rsidP="00F404C5">
            <w:pPr>
              <w:keepLines/>
              <w:tabs>
                <w:tab w:val="left" w:pos="912"/>
              </w:tabs>
              <w:spacing w:after="0" w:line="240" w:lineRule="auto"/>
              <w:jc w:val="both"/>
              <w:rPr>
                <w:rFonts w:ascii="Museo Sans 300" w:eastAsia="Times New Roman" w:hAnsi="Museo Sans 300" w:cs="Times New Roman"/>
                <w:sz w:val="20"/>
                <w:szCs w:val="20"/>
                <w:lang w:val="es-SV" w:eastAsia="es-ES"/>
              </w:rPr>
            </w:pPr>
            <w:proofErr w:type="gramStart"/>
            <w:r w:rsidRPr="00F404C5">
              <w:rPr>
                <w:rFonts w:ascii="Museo Sans 300" w:eastAsia="Times New Roman" w:hAnsi="Museo Sans 300" w:cs="Times New Roman"/>
                <w:sz w:val="20"/>
                <w:szCs w:val="20"/>
                <w:lang w:val="es-SV" w:eastAsia="es-ES"/>
              </w:rPr>
              <w:t>De acuerdo al</w:t>
            </w:r>
            <w:proofErr w:type="gramEnd"/>
            <w:r w:rsidRPr="00F404C5">
              <w:rPr>
                <w:rFonts w:ascii="Museo Sans 300" w:eastAsia="Times New Roman" w:hAnsi="Museo Sans 300" w:cs="Times New Roman"/>
                <w:sz w:val="20"/>
                <w:szCs w:val="20"/>
                <w:lang w:val="es-SV" w:eastAsia="es-ES"/>
              </w:rPr>
              <w:t xml:space="preserve"> proceso de identificación realizado por la Superintendencia. </w:t>
            </w:r>
          </w:p>
        </w:tc>
      </w:tr>
      <w:tr w:rsidR="00ED00A3" w:rsidRPr="00A01C00" w14:paraId="492D78A8" w14:textId="77777777" w:rsidTr="00ED00A3">
        <w:trPr>
          <w:cantSplit/>
          <w:trHeight w:val="344"/>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4A42798" w14:textId="77777777" w:rsidR="00ED00A3" w:rsidRPr="00A01C00" w:rsidRDefault="00ED00A3" w:rsidP="00ED00A3">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de Cotización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8FAADD" w14:textId="77777777" w:rsidR="00ED00A3" w:rsidRPr="00A01C00" w:rsidRDefault="00ED00A3" w:rsidP="00ED00A3">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NF1,0M</w:t>
            </w:r>
          </w:p>
          <w:p w14:paraId="3A9AC66A" w14:textId="77777777" w:rsidR="00ED00A3" w:rsidRPr="00A01C00" w:rsidRDefault="00ED00A3" w:rsidP="00ED00A3">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 </w:t>
            </w:r>
          </w:p>
        </w:tc>
        <w:tc>
          <w:tcPr>
            <w:tcW w:w="4744" w:type="dxa"/>
            <w:gridSpan w:val="2"/>
            <w:tcBorders>
              <w:top w:val="single" w:sz="4" w:space="0" w:color="auto"/>
              <w:left w:val="single" w:sz="4" w:space="0" w:color="auto"/>
              <w:bottom w:val="single" w:sz="4" w:space="0" w:color="auto"/>
              <w:right w:val="single" w:sz="4" w:space="0" w:color="auto"/>
            </w:tcBorders>
            <w:shd w:val="clear" w:color="auto" w:fill="auto"/>
          </w:tcPr>
          <w:p w14:paraId="5EBA9A29" w14:textId="77777777" w:rsidR="00ED00A3" w:rsidRPr="00A01C00" w:rsidRDefault="00ED00A3" w:rsidP="00ED00A3">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0: Rezago</w:t>
            </w:r>
          </w:p>
          <w:p w14:paraId="37B905F0" w14:textId="22E236CE" w:rsidR="00ED00A3" w:rsidRPr="00A01C00" w:rsidRDefault="00ED00A3" w:rsidP="00ED00A3">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1: Primera Relación Laboral: cotizaciones enviadas al SPP, de nuevos afiliados al sistema de pensiones, anteriores a su incorporación al </w:t>
            </w:r>
            <w:r w:rsidR="00D070E9">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w:t>
            </w:r>
          </w:p>
          <w:p w14:paraId="5025A95E" w14:textId="53CF4948" w:rsidR="00ED00A3" w:rsidRPr="00A01C00" w:rsidRDefault="00ED00A3" w:rsidP="00ED00A3">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2: Optados: cotizaciones enviadas al SPP, posterior al 15 de abril de 1999, de personas que no llenaron solicitud de permanencia en el plazo establecido o fueron enviadas al </w:t>
            </w:r>
            <w:r w:rsidR="00D070E9">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antes de su incorporación al SAP; optados por edad.  </w:t>
            </w:r>
          </w:p>
          <w:p w14:paraId="4FDF6B8A" w14:textId="77777777" w:rsidR="00ED00A3" w:rsidRPr="00A01C00" w:rsidRDefault="00ED00A3" w:rsidP="00ED00A3">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3: Obligados: cotizaciones enviadas al SPP, posterior al 15 de octubre de 1998, correspondiente a personas menores de 36 </w:t>
            </w:r>
            <w:proofErr w:type="gramStart"/>
            <w:r w:rsidRPr="00A01C00">
              <w:rPr>
                <w:rFonts w:ascii="Museo Sans 300" w:eastAsia="Times New Roman" w:hAnsi="Museo Sans 300" w:cs="Times New Roman"/>
                <w:sz w:val="20"/>
                <w:szCs w:val="20"/>
                <w:lang w:val="es-SV" w:eastAsia="es-ES"/>
              </w:rPr>
              <w:t>años de edad</w:t>
            </w:r>
            <w:proofErr w:type="gramEnd"/>
            <w:r w:rsidRPr="00A01C00">
              <w:rPr>
                <w:rFonts w:ascii="Museo Sans 300" w:eastAsia="Times New Roman" w:hAnsi="Museo Sans 300" w:cs="Times New Roman"/>
                <w:sz w:val="20"/>
                <w:szCs w:val="20"/>
                <w:lang w:val="es-SV" w:eastAsia="es-ES"/>
              </w:rPr>
              <w:t>; obligados.</w:t>
            </w:r>
          </w:p>
        </w:tc>
      </w:tr>
    </w:tbl>
    <w:p w14:paraId="68F59EEF" w14:textId="77777777" w:rsidR="00E163A3" w:rsidRPr="00A01C00" w:rsidRDefault="00E163A3" w:rsidP="00794B88">
      <w:pPr>
        <w:keepNext/>
        <w:spacing w:after="0" w:line="240" w:lineRule="auto"/>
        <w:ind w:left="705" w:hanging="705"/>
        <w:jc w:val="both"/>
        <w:rPr>
          <w:rFonts w:ascii="Museo Sans 300" w:eastAsia="Times New Roman" w:hAnsi="Museo Sans 300" w:cs="Times New Roman"/>
          <w:b/>
          <w:sz w:val="20"/>
          <w:szCs w:val="20"/>
          <w:lang w:val="es-SV" w:eastAsia="es-ES"/>
        </w:rPr>
      </w:pPr>
    </w:p>
    <w:p w14:paraId="2A10138C" w14:textId="77777777" w:rsidR="009F3DC3" w:rsidRPr="00A01C00" w:rsidRDefault="00CE4DF6" w:rsidP="009B3788">
      <w:pPr>
        <w:numPr>
          <w:ilvl w:val="0"/>
          <w:numId w:val="15"/>
        </w:numPr>
        <w:spacing w:after="0" w:line="240" w:lineRule="auto"/>
        <w:ind w:left="993" w:hanging="284"/>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Archivo: </w:t>
      </w:r>
      <w:bookmarkStart w:id="8" w:name="_Hlk116650170"/>
      <w:r w:rsidRPr="00A01C00">
        <w:rPr>
          <w:rFonts w:ascii="Museo Sans 300" w:eastAsia="Times New Roman" w:hAnsi="Museo Sans 300" w:cs="Times New Roman"/>
          <w:sz w:val="20"/>
          <w:szCs w:val="20"/>
          <w:lang w:val="es-SV" w:eastAsia="es-ES"/>
        </w:rPr>
        <w:t>Improcedencias en Resolución de Rezagos por Pagar</w:t>
      </w:r>
      <w:bookmarkEnd w:id="8"/>
    </w:p>
    <w:p w14:paraId="5BA1745F" w14:textId="2E602989" w:rsidR="009F3DC3" w:rsidRPr="00A01C00" w:rsidRDefault="001E456D" w:rsidP="009F3DC3">
      <w:pPr>
        <w:spacing w:after="0" w:line="240" w:lineRule="auto"/>
        <w:ind w:left="993"/>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w:t>
      </w:r>
      <w:r w:rsidR="009F3DC3" w:rsidRPr="00A01C00">
        <w:rPr>
          <w:rFonts w:ascii="Museo Sans 300" w:eastAsia="Times New Roman" w:hAnsi="Museo Sans 300" w:cs="Times New Roman"/>
          <w:sz w:val="20"/>
          <w:szCs w:val="20"/>
          <w:lang w:val="es-SV" w:eastAsia="es-ES"/>
        </w:rPr>
        <w:t>ombre</w:t>
      </w:r>
      <w:r w:rsidRPr="00A01C00">
        <w:rPr>
          <w:rFonts w:ascii="Museo Sans 300" w:eastAsia="Times New Roman" w:hAnsi="Museo Sans 300" w:cs="Times New Roman"/>
          <w:sz w:val="20"/>
          <w:szCs w:val="20"/>
          <w:lang w:val="es-SV" w:eastAsia="es-ES"/>
        </w:rPr>
        <w:t>: CRI</w:t>
      </w:r>
    </w:p>
    <w:p w14:paraId="0B276349" w14:textId="77777777" w:rsidR="00AF7689" w:rsidRPr="00A01C00" w:rsidRDefault="00AF7689" w:rsidP="00035737">
      <w:pPr>
        <w:spacing w:after="0" w:line="240" w:lineRule="auto"/>
        <w:jc w:val="right"/>
        <w:rPr>
          <w:rFonts w:ascii="Museo Sans 300" w:eastAsia="Times New Roman" w:hAnsi="Museo Sans 300" w:cs="Times New Roman"/>
          <w:b/>
          <w:sz w:val="20"/>
          <w:szCs w:val="20"/>
          <w:lang w:val="es-SV" w:eastAsia="es-ES"/>
        </w:rPr>
      </w:pPr>
    </w:p>
    <w:p w14:paraId="663C8749" w14:textId="0F5794F1" w:rsidR="001E456D" w:rsidRPr="00A01C00" w:rsidRDefault="001E456D" w:rsidP="0018635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w:t>
      </w:r>
      <w:r w:rsidR="009F3DC3" w:rsidRPr="00A01C00">
        <w:rPr>
          <w:rFonts w:ascii="Museo Sans 300" w:eastAsia="Times New Roman" w:hAnsi="Museo Sans 300" w:cs="Times New Roman"/>
          <w:sz w:val="20"/>
          <w:szCs w:val="20"/>
          <w:lang w:val="es-SV" w:eastAsia="es-ES"/>
        </w:rPr>
        <w:t>escripción</w:t>
      </w:r>
      <w:r w:rsidRPr="00A01C00">
        <w:rPr>
          <w:rFonts w:ascii="Museo Sans 300" w:eastAsia="Times New Roman" w:hAnsi="Museo Sans 300" w:cs="Times New Roman"/>
          <w:sz w:val="20"/>
          <w:szCs w:val="20"/>
          <w:lang w:val="es-SV" w:eastAsia="es-ES"/>
        </w:rPr>
        <w:t xml:space="preserve">: Contiene los registros rechazados por las improcedencias encontradas durante el proceso de identificación, en el contenido del archivo CCI. </w:t>
      </w:r>
    </w:p>
    <w:p w14:paraId="3B1EDF79" w14:textId="0DE3FD56" w:rsidR="001E456D" w:rsidRPr="00A01C00" w:rsidRDefault="001E456D" w:rsidP="00794B88">
      <w:pPr>
        <w:spacing w:after="0" w:line="240" w:lineRule="auto"/>
        <w:rPr>
          <w:rFonts w:ascii="Museo Sans 300" w:eastAsia="Times New Roman" w:hAnsi="Museo Sans 300" w:cs="Times New Roman"/>
          <w:sz w:val="20"/>
          <w:szCs w:val="20"/>
          <w:lang w:val="es-SV" w:eastAsia="es-ES"/>
        </w:rPr>
      </w:pPr>
    </w:p>
    <w:p w14:paraId="2754D559" w14:textId="069EDBF5" w:rsidR="001E456D" w:rsidRPr="00A01C00" w:rsidRDefault="001E456D" w:rsidP="00186352">
      <w:pPr>
        <w:spacing w:after="120" w:line="240" w:lineRule="auto"/>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sz w:val="20"/>
          <w:szCs w:val="20"/>
          <w:lang w:val="es-SV" w:eastAsia="es-ES"/>
        </w:rPr>
        <w:t>E</w:t>
      </w:r>
      <w:r w:rsidR="00186352" w:rsidRPr="00A01C00">
        <w:rPr>
          <w:rFonts w:ascii="Museo Sans 300" w:eastAsia="Times New Roman" w:hAnsi="Museo Sans 300" w:cs="Times New Roman"/>
          <w:sz w:val="20"/>
          <w:szCs w:val="20"/>
          <w:lang w:val="es-SV" w:eastAsia="es-ES"/>
        </w:rPr>
        <w:t>structura</w:t>
      </w:r>
      <w:r w:rsidRPr="00A01C00">
        <w:rPr>
          <w:rFonts w:ascii="Museo Sans 300" w:eastAsia="Times New Roman" w:hAnsi="Museo Sans 300" w:cs="Times New Roman"/>
          <w:sz w:val="20"/>
          <w:szCs w:val="20"/>
          <w:lang w:val="es-SV" w:eastAsia="es-ES"/>
        </w:rPr>
        <w:t>:</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992"/>
        <w:gridCol w:w="1417"/>
        <w:gridCol w:w="2977"/>
      </w:tblGrid>
      <w:tr w:rsidR="00B92E05" w:rsidRPr="00A01C00" w14:paraId="0FF3B2D4" w14:textId="77777777" w:rsidTr="006A389F">
        <w:trPr>
          <w:cantSplit/>
        </w:trPr>
        <w:tc>
          <w:tcPr>
            <w:tcW w:w="3261" w:type="dxa"/>
            <w:shd w:val="clear" w:color="auto" w:fill="D9D9D9" w:themeFill="background1" w:themeFillShade="D9"/>
          </w:tcPr>
          <w:p w14:paraId="7C8991C4" w14:textId="7CD3ABB9" w:rsidR="001E456D" w:rsidRPr="00A01C00" w:rsidRDefault="001E456D" w:rsidP="00143B27">
            <w:pPr>
              <w:keepLines/>
              <w:tabs>
                <w:tab w:val="left" w:pos="912"/>
              </w:tabs>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DESCRIPCI</w:t>
            </w:r>
            <w:r w:rsidR="00074D9F" w:rsidRPr="00A01C00">
              <w:rPr>
                <w:rFonts w:ascii="Museo Sans 300" w:eastAsia="Times New Roman" w:hAnsi="Museo Sans 300" w:cs="Times New Roman"/>
                <w:b/>
                <w:sz w:val="20"/>
                <w:szCs w:val="20"/>
                <w:lang w:val="es-SV" w:eastAsia="es-ES"/>
              </w:rPr>
              <w:t>Ó</w:t>
            </w:r>
            <w:r w:rsidRPr="00A01C00">
              <w:rPr>
                <w:rFonts w:ascii="Museo Sans 300" w:eastAsia="Times New Roman" w:hAnsi="Museo Sans 300" w:cs="Times New Roman"/>
                <w:b/>
                <w:sz w:val="20"/>
                <w:szCs w:val="20"/>
                <w:lang w:val="es-SV" w:eastAsia="es-ES"/>
              </w:rPr>
              <w:t>N</w:t>
            </w:r>
          </w:p>
        </w:tc>
        <w:tc>
          <w:tcPr>
            <w:tcW w:w="992" w:type="dxa"/>
            <w:shd w:val="clear" w:color="auto" w:fill="D9D9D9" w:themeFill="background1" w:themeFillShade="D9"/>
          </w:tcPr>
          <w:p w14:paraId="44AA159F" w14:textId="77777777" w:rsidR="001E456D" w:rsidRPr="00A01C00" w:rsidRDefault="001E456D" w:rsidP="00143B27">
            <w:pPr>
              <w:keepLines/>
              <w:tabs>
                <w:tab w:val="left" w:pos="912"/>
              </w:tabs>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TIPO</w:t>
            </w:r>
          </w:p>
        </w:tc>
        <w:tc>
          <w:tcPr>
            <w:tcW w:w="4394" w:type="dxa"/>
            <w:gridSpan w:val="2"/>
            <w:shd w:val="clear" w:color="auto" w:fill="D9D9D9" w:themeFill="background1" w:themeFillShade="D9"/>
          </w:tcPr>
          <w:p w14:paraId="4C0C53B2" w14:textId="32C2B190" w:rsidR="001E456D" w:rsidRPr="00A01C00" w:rsidRDefault="001E456D" w:rsidP="00143B27">
            <w:pPr>
              <w:keepLines/>
              <w:tabs>
                <w:tab w:val="left" w:pos="912"/>
              </w:tabs>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DATOS V</w:t>
            </w:r>
            <w:r w:rsidR="00074D9F" w:rsidRPr="00A01C00">
              <w:rPr>
                <w:rFonts w:ascii="Museo Sans 300" w:eastAsia="Times New Roman" w:hAnsi="Museo Sans 300" w:cs="Times New Roman"/>
                <w:b/>
                <w:sz w:val="20"/>
                <w:szCs w:val="20"/>
                <w:lang w:val="es-SV" w:eastAsia="es-ES"/>
              </w:rPr>
              <w:t>Á</w:t>
            </w:r>
            <w:r w:rsidRPr="00A01C00">
              <w:rPr>
                <w:rFonts w:ascii="Museo Sans 300" w:eastAsia="Times New Roman" w:hAnsi="Museo Sans 300" w:cs="Times New Roman"/>
                <w:b/>
                <w:sz w:val="20"/>
                <w:szCs w:val="20"/>
                <w:lang w:val="es-SV" w:eastAsia="es-ES"/>
              </w:rPr>
              <w:t>LIDOS</w:t>
            </w:r>
          </w:p>
        </w:tc>
      </w:tr>
      <w:tr w:rsidR="00B92E05" w:rsidRPr="00A01C00" w14:paraId="5868DFF0" w14:textId="77777777" w:rsidTr="008F63D6">
        <w:trPr>
          <w:cantSplit/>
        </w:trPr>
        <w:tc>
          <w:tcPr>
            <w:tcW w:w="3261" w:type="dxa"/>
          </w:tcPr>
          <w:p w14:paraId="1320165B" w14:textId="77777777" w:rsidR="001E456D" w:rsidRPr="00A01C00" w:rsidRDefault="001E456D" w:rsidP="00143B2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de Institución </w:t>
            </w:r>
          </w:p>
        </w:tc>
        <w:tc>
          <w:tcPr>
            <w:tcW w:w="992" w:type="dxa"/>
          </w:tcPr>
          <w:p w14:paraId="51066265" w14:textId="77777777" w:rsidR="001E456D" w:rsidRPr="00A01C00" w:rsidRDefault="001E456D" w:rsidP="00143B2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394" w:type="dxa"/>
            <w:gridSpan w:val="2"/>
          </w:tcPr>
          <w:p w14:paraId="7CF9A583" w14:textId="58534531" w:rsidR="001E456D" w:rsidRPr="00D070E9" w:rsidRDefault="001E456D" w:rsidP="00143B27">
            <w:pPr>
              <w:spacing w:after="0" w:line="240" w:lineRule="auto"/>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‘A’ </w:t>
            </w:r>
            <w:r w:rsidR="00360FFC" w:rsidRPr="00A01C00">
              <w:rPr>
                <w:rFonts w:ascii="Museo Sans 300" w:eastAsia="Times New Roman" w:hAnsi="Museo Sans 300" w:cs="Times New Roman"/>
                <w:sz w:val="20"/>
                <w:szCs w:val="20"/>
                <w:lang w:val="es-SV" w:eastAsia="es-ES"/>
              </w:rPr>
              <w:t>Institución Previsional</w:t>
            </w:r>
            <w:r w:rsidR="00D23461" w:rsidRPr="00A01C00">
              <w:rPr>
                <w:rFonts w:ascii="Museo Sans 300" w:eastAsia="Times New Roman" w:hAnsi="Museo Sans 300" w:cs="Times New Roman"/>
                <w:sz w:val="20"/>
                <w:szCs w:val="20"/>
                <w:lang w:val="es-SV" w:eastAsia="es-ES"/>
              </w:rPr>
              <w:t xml:space="preserve"> </w:t>
            </w:r>
            <w:r w:rsidRPr="00A01C00">
              <w:rPr>
                <w:rFonts w:ascii="Museo Sans 300" w:eastAsia="Times New Roman" w:hAnsi="Museo Sans 300" w:cs="Times New Roman"/>
                <w:sz w:val="20"/>
                <w:szCs w:val="20"/>
                <w:lang w:val="es-SV" w:eastAsia="es-ES"/>
              </w:rPr>
              <w:t xml:space="preserve">pertenece al </w:t>
            </w:r>
            <w:r w:rsidR="00D070E9">
              <w:rPr>
                <w:rFonts w:ascii="Museo Sans 300" w:eastAsia="Times New Roman" w:hAnsi="Museo Sans 300" w:cs="Times New Roman"/>
                <w:sz w:val="20"/>
                <w:szCs w:val="20"/>
                <w:lang w:val="es-SV" w:eastAsia="es-ES"/>
              </w:rPr>
              <w:t>SP</w:t>
            </w:r>
          </w:p>
          <w:p w14:paraId="104F9737" w14:textId="4B0F6BDB" w:rsidR="001E456D" w:rsidRPr="00A01C00" w:rsidRDefault="001E456D" w:rsidP="00143B27">
            <w:pPr>
              <w:spacing w:after="0" w:line="240" w:lineRule="auto"/>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‘P’ </w:t>
            </w:r>
            <w:r w:rsidR="00360FFC"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pertenece al SPP</w:t>
            </w:r>
          </w:p>
        </w:tc>
      </w:tr>
      <w:tr w:rsidR="005B2D3E" w:rsidRPr="00A01C00" w14:paraId="2B0AB74F" w14:textId="77777777" w:rsidTr="00EA4D04">
        <w:trPr>
          <w:cantSplit/>
        </w:trPr>
        <w:tc>
          <w:tcPr>
            <w:tcW w:w="3261" w:type="dxa"/>
          </w:tcPr>
          <w:p w14:paraId="266D1241"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Código de Institución </w:t>
            </w:r>
          </w:p>
        </w:tc>
        <w:tc>
          <w:tcPr>
            <w:tcW w:w="992" w:type="dxa"/>
          </w:tcPr>
          <w:p w14:paraId="416218FC"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CF3M</w:t>
            </w:r>
          </w:p>
        </w:tc>
        <w:tc>
          <w:tcPr>
            <w:tcW w:w="4394" w:type="dxa"/>
            <w:gridSpan w:val="2"/>
          </w:tcPr>
          <w:p w14:paraId="6B655F6D"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Código dado por la Superintendencia.</w:t>
            </w:r>
          </w:p>
        </w:tc>
      </w:tr>
      <w:tr w:rsidR="005B2D3E" w:rsidRPr="00A01C00" w14:paraId="46B1BB1F" w14:textId="77777777" w:rsidTr="00EA4D04">
        <w:trPr>
          <w:cantSplit/>
        </w:trPr>
        <w:tc>
          <w:tcPr>
            <w:tcW w:w="3261" w:type="dxa"/>
          </w:tcPr>
          <w:p w14:paraId="55271BF4"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de Identificación Tributaria (NIT) del Empleador</w:t>
            </w:r>
          </w:p>
        </w:tc>
        <w:tc>
          <w:tcPr>
            <w:tcW w:w="992" w:type="dxa"/>
          </w:tcPr>
          <w:p w14:paraId="586839B4" w14:textId="4395D105" w:rsidR="005B2D3E" w:rsidRPr="00B864DA"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B864DA">
              <w:rPr>
                <w:rFonts w:ascii="Museo Sans 300" w:eastAsia="Times New Roman" w:hAnsi="Museo Sans 300" w:cs="Times New Roman"/>
                <w:sz w:val="20"/>
                <w:szCs w:val="20"/>
                <w:lang w:val="es-SV" w:eastAsia="es-ES"/>
              </w:rPr>
              <w:t>C</w:t>
            </w:r>
            <w:r w:rsidR="00FE3B42" w:rsidRPr="00B864DA">
              <w:rPr>
                <w:rFonts w:ascii="Museo Sans 300" w:eastAsia="Times New Roman" w:hAnsi="Museo Sans 300" w:cs="Times New Roman"/>
                <w:sz w:val="20"/>
                <w:szCs w:val="20"/>
                <w:lang w:val="es-SV" w:eastAsia="es-ES"/>
              </w:rPr>
              <w:t>V</w:t>
            </w:r>
            <w:r w:rsidRPr="00B864DA">
              <w:rPr>
                <w:rFonts w:ascii="Museo Sans 300" w:eastAsia="Times New Roman" w:hAnsi="Museo Sans 300" w:cs="Times New Roman"/>
                <w:sz w:val="20"/>
                <w:szCs w:val="20"/>
                <w:lang w:val="es-SV" w:eastAsia="es-ES"/>
              </w:rPr>
              <w:t>14M</w:t>
            </w:r>
            <w:r w:rsidR="00FE3B42" w:rsidRPr="00B864DA">
              <w:rPr>
                <w:rFonts w:ascii="Museo Sans 300" w:eastAsia="Times New Roman" w:hAnsi="Museo Sans 300" w:cs="Times New Roman"/>
                <w:sz w:val="20"/>
                <w:szCs w:val="20"/>
                <w:lang w:val="es-SV" w:eastAsia="es-ES"/>
              </w:rPr>
              <w:t xml:space="preserve"> </w:t>
            </w:r>
            <w:r w:rsidR="00AD2C2A">
              <w:rPr>
                <w:rFonts w:ascii="Museo Sans 300" w:eastAsia="Times New Roman" w:hAnsi="Museo Sans 300" w:cs="Times New Roman"/>
                <w:sz w:val="20"/>
                <w:szCs w:val="20"/>
                <w:lang w:val="es-SV" w:eastAsia="es-ES"/>
              </w:rPr>
              <w:t xml:space="preserve"> </w:t>
            </w:r>
          </w:p>
        </w:tc>
        <w:tc>
          <w:tcPr>
            <w:tcW w:w="4394" w:type="dxa"/>
            <w:gridSpan w:val="2"/>
          </w:tcPr>
          <w:p w14:paraId="317A94F8" w14:textId="0F4D461C" w:rsidR="005B2D3E" w:rsidRPr="00B864DA" w:rsidRDefault="00C4426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B864DA">
              <w:rPr>
                <w:rFonts w:ascii="Museo Sans 300" w:eastAsia="Times New Roman" w:hAnsi="Museo Sans 300" w:cs="Times New Roman"/>
                <w:sz w:val="20"/>
                <w:szCs w:val="20"/>
                <w:lang w:val="es-SV" w:eastAsia="es-ES"/>
              </w:rPr>
              <w:t xml:space="preserve">Este campo podrá contener el número NIT de longitud de 9 o de 14 dígitos, según corresponda. En ambos casos, se deberá ingresar sin guiones. Cualquier otra longitud generará una improcedencia. </w:t>
            </w:r>
            <w:r w:rsidR="00AD2C2A">
              <w:rPr>
                <w:rFonts w:ascii="Museo Sans 300" w:eastAsia="Times New Roman" w:hAnsi="Museo Sans 300" w:cs="Times New Roman"/>
                <w:sz w:val="20"/>
                <w:szCs w:val="20"/>
                <w:lang w:val="es-SV" w:eastAsia="es-ES"/>
              </w:rPr>
              <w:t xml:space="preserve"> </w:t>
            </w:r>
          </w:p>
        </w:tc>
      </w:tr>
      <w:tr w:rsidR="005B2D3E" w:rsidRPr="00A01C00" w14:paraId="4ED9D5B8" w14:textId="77777777" w:rsidTr="00EA4D04">
        <w:trPr>
          <w:cantSplit/>
        </w:trPr>
        <w:tc>
          <w:tcPr>
            <w:tcW w:w="3261" w:type="dxa"/>
          </w:tcPr>
          <w:p w14:paraId="2B64639D"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Razón Social o Nombre del Empleador</w:t>
            </w:r>
          </w:p>
        </w:tc>
        <w:tc>
          <w:tcPr>
            <w:tcW w:w="992" w:type="dxa"/>
          </w:tcPr>
          <w:p w14:paraId="454E3F39"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CV100M</w:t>
            </w:r>
          </w:p>
        </w:tc>
        <w:tc>
          <w:tcPr>
            <w:tcW w:w="4394" w:type="dxa"/>
            <w:gridSpan w:val="2"/>
          </w:tcPr>
          <w:p w14:paraId="65DC4898" w14:textId="77777777" w:rsidR="005B2D3E" w:rsidRPr="00B864DA"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p>
        </w:tc>
      </w:tr>
      <w:tr w:rsidR="00F41522" w:rsidRPr="00A01C00" w14:paraId="457CE44A" w14:textId="77777777" w:rsidTr="00EA4D04">
        <w:trPr>
          <w:cantSplit/>
        </w:trPr>
        <w:tc>
          <w:tcPr>
            <w:tcW w:w="3261" w:type="dxa"/>
          </w:tcPr>
          <w:p w14:paraId="784C6572" w14:textId="3CC970AB" w:rsidR="00F41522" w:rsidRPr="00F41522" w:rsidRDefault="00F41522" w:rsidP="00F4152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F41522">
              <w:rPr>
                <w:rFonts w:ascii="Museo Sans 300" w:eastAsia="Times New Roman" w:hAnsi="Museo Sans 300" w:cs="Times New Roman"/>
                <w:sz w:val="20"/>
                <w:szCs w:val="20"/>
                <w:lang w:val="es-SV" w:eastAsia="es-ES"/>
              </w:rPr>
              <w:t>Documento Único de Identidad (DUI)</w:t>
            </w:r>
          </w:p>
        </w:tc>
        <w:tc>
          <w:tcPr>
            <w:tcW w:w="992" w:type="dxa"/>
          </w:tcPr>
          <w:p w14:paraId="25DCB10A" w14:textId="16F424F1" w:rsidR="00F41522" w:rsidRPr="00F41522" w:rsidRDefault="00F41522" w:rsidP="00F4152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F41522">
              <w:rPr>
                <w:rFonts w:ascii="Museo Sans 300" w:eastAsia="Times New Roman" w:hAnsi="Museo Sans 300" w:cs="Times New Roman"/>
                <w:sz w:val="20"/>
                <w:szCs w:val="20"/>
                <w:lang w:val="es-SV" w:eastAsia="es-ES"/>
              </w:rPr>
              <w:t>CF9E</w:t>
            </w:r>
          </w:p>
        </w:tc>
        <w:tc>
          <w:tcPr>
            <w:tcW w:w="4394" w:type="dxa"/>
            <w:gridSpan w:val="2"/>
          </w:tcPr>
          <w:p w14:paraId="1E809265" w14:textId="77777777" w:rsidR="00F41522" w:rsidRPr="00B864DA" w:rsidRDefault="00F41522" w:rsidP="00F41522">
            <w:pPr>
              <w:keepLines/>
              <w:tabs>
                <w:tab w:val="left" w:pos="912"/>
              </w:tabs>
              <w:spacing w:after="0" w:line="240" w:lineRule="auto"/>
              <w:jc w:val="both"/>
              <w:rPr>
                <w:rFonts w:ascii="Museo Sans 300" w:eastAsia="Times New Roman" w:hAnsi="Museo Sans 300" w:cs="Times New Roman"/>
                <w:sz w:val="20"/>
                <w:szCs w:val="20"/>
                <w:lang w:val="es-SV" w:eastAsia="es-ES"/>
              </w:rPr>
            </w:pPr>
          </w:p>
        </w:tc>
      </w:tr>
      <w:tr w:rsidR="00F41522" w:rsidRPr="00A01C00" w14:paraId="19D76275" w14:textId="77777777" w:rsidTr="00EA4D04">
        <w:trPr>
          <w:cantSplit/>
        </w:trPr>
        <w:tc>
          <w:tcPr>
            <w:tcW w:w="3261" w:type="dxa"/>
          </w:tcPr>
          <w:p w14:paraId="5850E262" w14:textId="2F39FCB5" w:rsidR="00F41522" w:rsidRPr="00F41522" w:rsidRDefault="00F41522" w:rsidP="00F4152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F41522">
              <w:rPr>
                <w:rFonts w:ascii="Museo Sans 300" w:eastAsia="Times New Roman" w:hAnsi="Museo Sans 300" w:cs="Times New Roman"/>
                <w:sz w:val="20"/>
                <w:szCs w:val="20"/>
                <w:lang w:val="es-SV" w:eastAsia="es-ES"/>
              </w:rPr>
              <w:t>Número Único Previsional (NUP) del trabajador</w:t>
            </w:r>
          </w:p>
        </w:tc>
        <w:tc>
          <w:tcPr>
            <w:tcW w:w="992" w:type="dxa"/>
          </w:tcPr>
          <w:p w14:paraId="3209BE44" w14:textId="5EA06659" w:rsidR="00F41522" w:rsidRPr="00F41522" w:rsidRDefault="00F41522" w:rsidP="00F4152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F41522">
              <w:rPr>
                <w:rFonts w:ascii="Museo Sans 300" w:eastAsia="Times New Roman" w:hAnsi="Museo Sans 300" w:cs="Times New Roman"/>
                <w:sz w:val="20"/>
                <w:szCs w:val="20"/>
                <w:lang w:val="es-SV" w:eastAsia="es-ES"/>
              </w:rPr>
              <w:t>CF12E</w:t>
            </w:r>
          </w:p>
        </w:tc>
        <w:tc>
          <w:tcPr>
            <w:tcW w:w="4394" w:type="dxa"/>
            <w:gridSpan w:val="2"/>
          </w:tcPr>
          <w:p w14:paraId="3AD5096D" w14:textId="77777777" w:rsidR="00F41522" w:rsidRPr="00B864DA" w:rsidRDefault="00F41522" w:rsidP="00F41522">
            <w:pPr>
              <w:keepLines/>
              <w:tabs>
                <w:tab w:val="left" w:pos="912"/>
              </w:tabs>
              <w:spacing w:after="0" w:line="240" w:lineRule="auto"/>
              <w:jc w:val="both"/>
              <w:rPr>
                <w:rFonts w:ascii="Museo Sans 300" w:eastAsia="Times New Roman" w:hAnsi="Museo Sans 300" w:cs="Times New Roman"/>
                <w:sz w:val="20"/>
                <w:szCs w:val="20"/>
                <w:lang w:val="es-SV" w:eastAsia="es-ES"/>
              </w:rPr>
            </w:pPr>
          </w:p>
        </w:tc>
      </w:tr>
      <w:tr w:rsidR="005B2D3E" w:rsidRPr="00A01C00" w14:paraId="133192C5" w14:textId="77777777" w:rsidTr="00EA4D04">
        <w:trPr>
          <w:cantSplit/>
        </w:trPr>
        <w:tc>
          <w:tcPr>
            <w:tcW w:w="3261" w:type="dxa"/>
          </w:tcPr>
          <w:p w14:paraId="0F564715"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de ISSS</w:t>
            </w:r>
          </w:p>
        </w:tc>
        <w:tc>
          <w:tcPr>
            <w:tcW w:w="992" w:type="dxa"/>
          </w:tcPr>
          <w:p w14:paraId="7BF1B4CF"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CF9E</w:t>
            </w:r>
          </w:p>
        </w:tc>
        <w:tc>
          <w:tcPr>
            <w:tcW w:w="4394" w:type="dxa"/>
            <w:gridSpan w:val="2"/>
          </w:tcPr>
          <w:p w14:paraId="02B274A5"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p>
        </w:tc>
      </w:tr>
      <w:tr w:rsidR="005B2D3E" w:rsidRPr="00A01C00" w14:paraId="5DF3F4DE" w14:textId="77777777" w:rsidTr="00EA4D04">
        <w:trPr>
          <w:cantSplit/>
        </w:trPr>
        <w:tc>
          <w:tcPr>
            <w:tcW w:w="3261" w:type="dxa"/>
            <w:tcBorders>
              <w:bottom w:val="nil"/>
            </w:tcBorders>
          </w:tcPr>
          <w:p w14:paraId="6FD84537" w14:textId="7E4D8A8B" w:rsidR="005B2D3E" w:rsidRPr="00A01C00" w:rsidRDefault="005B73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Pr>
                <w:rFonts w:ascii="Museo Sans 300" w:eastAsia="Times New Roman" w:hAnsi="Museo Sans 300" w:cs="Times New Roman"/>
                <w:sz w:val="20"/>
                <w:szCs w:val="20"/>
                <w:lang w:val="es-SV" w:eastAsia="es-ES"/>
              </w:rPr>
              <w:t>Número de INPEP</w:t>
            </w:r>
          </w:p>
        </w:tc>
        <w:tc>
          <w:tcPr>
            <w:tcW w:w="992" w:type="dxa"/>
            <w:tcBorders>
              <w:bottom w:val="nil"/>
            </w:tcBorders>
          </w:tcPr>
          <w:p w14:paraId="56E441EB"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CV10E</w:t>
            </w:r>
          </w:p>
        </w:tc>
        <w:tc>
          <w:tcPr>
            <w:tcW w:w="4394" w:type="dxa"/>
            <w:gridSpan w:val="2"/>
            <w:tcBorders>
              <w:bottom w:val="nil"/>
            </w:tcBorders>
          </w:tcPr>
          <w:p w14:paraId="0DC1C6CA"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Este campo podrá contener el número de matrícula antigua de longitud 7 </w:t>
            </w:r>
            <w:proofErr w:type="spellStart"/>
            <w:r w:rsidRPr="00A01C00">
              <w:rPr>
                <w:rFonts w:ascii="Museo Sans 300" w:eastAsia="Times New Roman" w:hAnsi="Museo Sans 300" w:cs="Times New Roman"/>
                <w:sz w:val="20"/>
                <w:szCs w:val="20"/>
                <w:lang w:val="es-SV" w:eastAsia="es-ES"/>
              </w:rPr>
              <w:t>ó</w:t>
            </w:r>
            <w:proofErr w:type="spellEnd"/>
            <w:r w:rsidRPr="00A01C00">
              <w:rPr>
                <w:rFonts w:ascii="Museo Sans 300" w:eastAsia="Times New Roman" w:hAnsi="Museo Sans 300" w:cs="Times New Roman"/>
                <w:sz w:val="20"/>
                <w:szCs w:val="20"/>
                <w:lang w:val="es-SV" w:eastAsia="es-ES"/>
              </w:rPr>
              <w:t xml:space="preserve"> el número de matrícula nuevo de longitud 10. Cualquier otra longitud generará una improcedencia.</w:t>
            </w:r>
          </w:p>
        </w:tc>
      </w:tr>
      <w:tr w:rsidR="005B2D3E" w:rsidRPr="00A01C00" w14:paraId="019070FB" w14:textId="77777777" w:rsidTr="00EA4D04">
        <w:tc>
          <w:tcPr>
            <w:tcW w:w="3261" w:type="dxa"/>
            <w:tcBorders>
              <w:top w:val="single" w:sz="4" w:space="0" w:color="auto"/>
            </w:tcBorders>
          </w:tcPr>
          <w:p w14:paraId="7305DF68"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de Documento de Identidad </w:t>
            </w:r>
          </w:p>
        </w:tc>
        <w:tc>
          <w:tcPr>
            <w:tcW w:w="992" w:type="dxa"/>
            <w:tcBorders>
              <w:top w:val="single" w:sz="4" w:space="0" w:color="auto"/>
            </w:tcBorders>
          </w:tcPr>
          <w:p w14:paraId="4358952A"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CF3E</w:t>
            </w:r>
          </w:p>
        </w:tc>
        <w:tc>
          <w:tcPr>
            <w:tcW w:w="4394" w:type="dxa"/>
            <w:gridSpan w:val="2"/>
            <w:tcBorders>
              <w:top w:val="single" w:sz="4" w:space="0" w:color="auto"/>
            </w:tcBorders>
          </w:tcPr>
          <w:p w14:paraId="385F33D1" w14:textId="77777777" w:rsidR="005B2D3E" w:rsidRPr="00A01C00" w:rsidRDefault="005B2D3E" w:rsidP="00EA4D04">
            <w:pPr>
              <w:keepLines/>
              <w:tabs>
                <w:tab w:val="left" w:pos="912"/>
              </w:tabs>
              <w:spacing w:after="0" w:line="240" w:lineRule="auto"/>
              <w:ind w:left="318" w:hanging="318"/>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DUI-Documento Único de Identidad,</w:t>
            </w:r>
          </w:p>
          <w:p w14:paraId="37539E4F" w14:textId="77777777" w:rsidR="005B2D3E" w:rsidRPr="00A01C00" w:rsidRDefault="005B2D3E" w:rsidP="00EA4D04">
            <w:pPr>
              <w:keepLines/>
              <w:tabs>
                <w:tab w:val="left" w:pos="912"/>
              </w:tabs>
              <w:spacing w:after="0" w:line="240" w:lineRule="auto"/>
              <w:ind w:left="318" w:hanging="318"/>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CIP-Cédula de Identidad Personal,</w:t>
            </w:r>
          </w:p>
          <w:p w14:paraId="1DED1E2F" w14:textId="77777777" w:rsidR="005B2D3E" w:rsidRPr="00A01C00" w:rsidRDefault="005B2D3E" w:rsidP="00EA4D04">
            <w:pPr>
              <w:keepLines/>
              <w:tabs>
                <w:tab w:val="left" w:pos="912"/>
              </w:tabs>
              <w:spacing w:after="0" w:line="240" w:lineRule="auto"/>
              <w:ind w:left="318" w:hanging="318"/>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CMI-Carné de Minoridad,</w:t>
            </w:r>
          </w:p>
          <w:p w14:paraId="2CABB09D" w14:textId="77777777" w:rsidR="005B2D3E" w:rsidRPr="00A01C00" w:rsidRDefault="005B2D3E" w:rsidP="00EA4D04">
            <w:pPr>
              <w:keepLines/>
              <w:tabs>
                <w:tab w:val="left" w:pos="912"/>
              </w:tabs>
              <w:spacing w:after="0" w:line="240" w:lineRule="auto"/>
              <w:ind w:left="318" w:hanging="318"/>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PAS-Pasaporte,</w:t>
            </w:r>
          </w:p>
          <w:p w14:paraId="51A35213" w14:textId="77777777" w:rsidR="005B2D3E" w:rsidRPr="00A01C00" w:rsidRDefault="005B2D3E" w:rsidP="00EA4D04">
            <w:pPr>
              <w:keepLines/>
              <w:tabs>
                <w:tab w:val="left" w:pos="912"/>
              </w:tabs>
              <w:spacing w:after="0" w:line="240" w:lineRule="auto"/>
              <w:ind w:left="318" w:hanging="318"/>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CAR-Carné de Residente.</w:t>
            </w:r>
          </w:p>
        </w:tc>
      </w:tr>
      <w:tr w:rsidR="005B2D3E" w:rsidRPr="00A01C00" w14:paraId="414FBF12" w14:textId="77777777" w:rsidTr="00EA4D04">
        <w:tc>
          <w:tcPr>
            <w:tcW w:w="3261" w:type="dxa"/>
            <w:tcBorders>
              <w:top w:val="single" w:sz="4" w:space="0" w:color="auto"/>
              <w:left w:val="single" w:sz="4" w:space="0" w:color="auto"/>
              <w:bottom w:val="single" w:sz="4" w:space="0" w:color="auto"/>
              <w:right w:val="single" w:sz="4" w:space="0" w:color="auto"/>
            </w:tcBorders>
          </w:tcPr>
          <w:p w14:paraId="1D4B0B00"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Número de Documento de Identidad </w:t>
            </w:r>
          </w:p>
        </w:tc>
        <w:tc>
          <w:tcPr>
            <w:tcW w:w="992" w:type="dxa"/>
            <w:tcBorders>
              <w:top w:val="single" w:sz="4" w:space="0" w:color="auto"/>
              <w:left w:val="single" w:sz="4" w:space="0" w:color="auto"/>
              <w:bottom w:val="single" w:sz="4" w:space="0" w:color="auto"/>
              <w:right w:val="single" w:sz="4" w:space="0" w:color="auto"/>
            </w:tcBorders>
          </w:tcPr>
          <w:p w14:paraId="62F1D338"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CV15D</w:t>
            </w:r>
          </w:p>
        </w:tc>
        <w:tc>
          <w:tcPr>
            <w:tcW w:w="4394" w:type="dxa"/>
            <w:gridSpan w:val="2"/>
            <w:tcBorders>
              <w:top w:val="single" w:sz="4" w:space="0" w:color="auto"/>
              <w:left w:val="single" w:sz="4" w:space="0" w:color="auto"/>
              <w:bottom w:val="single" w:sz="4" w:space="0" w:color="auto"/>
              <w:right w:val="single" w:sz="4" w:space="0" w:color="auto"/>
            </w:tcBorders>
          </w:tcPr>
          <w:p w14:paraId="7240F6FA"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Este campo tendrá longitudes válidas </w:t>
            </w:r>
            <w:proofErr w:type="gramStart"/>
            <w:r w:rsidRPr="00A01C00">
              <w:rPr>
                <w:rFonts w:ascii="Museo Sans 300" w:eastAsia="Times New Roman" w:hAnsi="Museo Sans 300" w:cs="Times New Roman"/>
                <w:sz w:val="20"/>
                <w:szCs w:val="20"/>
                <w:lang w:val="es-SV" w:eastAsia="es-ES"/>
              </w:rPr>
              <w:t>de acuerdo a</w:t>
            </w:r>
            <w:proofErr w:type="gramEnd"/>
            <w:r w:rsidRPr="00A01C00">
              <w:rPr>
                <w:rFonts w:ascii="Museo Sans 300" w:eastAsia="Times New Roman" w:hAnsi="Museo Sans 300" w:cs="Times New Roman"/>
                <w:sz w:val="20"/>
                <w:szCs w:val="20"/>
                <w:lang w:val="es-SV" w:eastAsia="es-ES"/>
              </w:rPr>
              <w:t xml:space="preserve"> la tabla siguiente:</w:t>
            </w:r>
          </w:p>
        </w:tc>
      </w:tr>
      <w:tr w:rsidR="005B2D3E" w:rsidRPr="00A01C00" w14:paraId="74FFAEB5" w14:textId="77777777" w:rsidTr="00EA4D04">
        <w:trPr>
          <w:cantSplit/>
        </w:trPr>
        <w:tc>
          <w:tcPr>
            <w:tcW w:w="3261" w:type="dxa"/>
            <w:vMerge/>
          </w:tcPr>
          <w:p w14:paraId="2B61DEE5" w14:textId="77777777" w:rsidR="005B2D3E" w:rsidRPr="00A01C00" w:rsidRDefault="005B2D3E" w:rsidP="00EA4D04">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992" w:type="dxa"/>
            <w:vMerge/>
          </w:tcPr>
          <w:p w14:paraId="64B0CA5C" w14:textId="77777777" w:rsidR="005B2D3E" w:rsidRPr="00A01C00" w:rsidRDefault="005B2D3E" w:rsidP="00EA4D04">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1417" w:type="dxa"/>
            <w:tcBorders>
              <w:bottom w:val="single" w:sz="4" w:space="0" w:color="auto"/>
            </w:tcBorders>
          </w:tcPr>
          <w:p w14:paraId="6D501D16"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Longitud</w:t>
            </w:r>
          </w:p>
        </w:tc>
        <w:tc>
          <w:tcPr>
            <w:tcW w:w="2977" w:type="dxa"/>
            <w:tcBorders>
              <w:bottom w:val="single" w:sz="4" w:space="0" w:color="auto"/>
            </w:tcBorders>
          </w:tcPr>
          <w:p w14:paraId="3578C3E3"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Valor tipo documento</w:t>
            </w:r>
          </w:p>
        </w:tc>
      </w:tr>
      <w:tr w:rsidR="005B2D3E" w:rsidRPr="00A01C00" w14:paraId="23B1B6DB" w14:textId="77777777" w:rsidTr="00EA4D04">
        <w:trPr>
          <w:cantSplit/>
        </w:trPr>
        <w:tc>
          <w:tcPr>
            <w:tcW w:w="3261" w:type="dxa"/>
            <w:vMerge/>
          </w:tcPr>
          <w:p w14:paraId="0FDE4E64" w14:textId="77777777" w:rsidR="005B2D3E" w:rsidRPr="00A01C00" w:rsidRDefault="005B2D3E" w:rsidP="00EA4D04">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992" w:type="dxa"/>
            <w:vMerge/>
          </w:tcPr>
          <w:p w14:paraId="5E7216E3" w14:textId="77777777" w:rsidR="005B2D3E" w:rsidRPr="00A01C00" w:rsidRDefault="005B2D3E" w:rsidP="00EA4D04">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1417" w:type="dxa"/>
            <w:tcBorders>
              <w:bottom w:val="single" w:sz="4" w:space="0" w:color="auto"/>
            </w:tcBorders>
          </w:tcPr>
          <w:p w14:paraId="59E4E405"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9</w:t>
            </w:r>
          </w:p>
        </w:tc>
        <w:tc>
          <w:tcPr>
            <w:tcW w:w="2977" w:type="dxa"/>
            <w:tcBorders>
              <w:bottom w:val="single" w:sz="4" w:space="0" w:color="auto"/>
            </w:tcBorders>
          </w:tcPr>
          <w:p w14:paraId="3D0C80B0"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DUI</w:t>
            </w:r>
          </w:p>
        </w:tc>
      </w:tr>
      <w:tr w:rsidR="005B2D3E" w:rsidRPr="00A01C00" w14:paraId="0E8DB8AB" w14:textId="77777777" w:rsidTr="00EA4D04">
        <w:trPr>
          <w:cantSplit/>
        </w:trPr>
        <w:tc>
          <w:tcPr>
            <w:tcW w:w="3261" w:type="dxa"/>
            <w:vMerge/>
          </w:tcPr>
          <w:p w14:paraId="73C0BE01" w14:textId="77777777" w:rsidR="005B2D3E" w:rsidRPr="00A01C00" w:rsidRDefault="005B2D3E" w:rsidP="00EA4D04">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992" w:type="dxa"/>
            <w:vMerge/>
          </w:tcPr>
          <w:p w14:paraId="44463362" w14:textId="77777777" w:rsidR="005B2D3E" w:rsidRPr="00A01C00" w:rsidRDefault="005B2D3E" w:rsidP="00EA4D04">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1417" w:type="dxa"/>
            <w:tcBorders>
              <w:bottom w:val="single" w:sz="4" w:space="0" w:color="auto"/>
            </w:tcBorders>
          </w:tcPr>
          <w:p w14:paraId="542E1CBA"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11</w:t>
            </w:r>
          </w:p>
        </w:tc>
        <w:tc>
          <w:tcPr>
            <w:tcW w:w="2977" w:type="dxa"/>
            <w:tcBorders>
              <w:bottom w:val="single" w:sz="4" w:space="0" w:color="auto"/>
            </w:tcBorders>
          </w:tcPr>
          <w:p w14:paraId="0810FB84"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CIP</w:t>
            </w:r>
          </w:p>
        </w:tc>
      </w:tr>
      <w:tr w:rsidR="005B2D3E" w:rsidRPr="00A01C00" w14:paraId="4E9BA557" w14:textId="77777777" w:rsidTr="00EA4D04">
        <w:trPr>
          <w:cantSplit/>
        </w:trPr>
        <w:tc>
          <w:tcPr>
            <w:tcW w:w="3261" w:type="dxa"/>
            <w:vMerge/>
          </w:tcPr>
          <w:p w14:paraId="6DF2370F" w14:textId="77777777" w:rsidR="005B2D3E" w:rsidRPr="00A01C00" w:rsidRDefault="005B2D3E" w:rsidP="00EA4D04">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992" w:type="dxa"/>
            <w:vMerge/>
          </w:tcPr>
          <w:p w14:paraId="00372A79" w14:textId="77777777" w:rsidR="005B2D3E" w:rsidRPr="00A01C00" w:rsidRDefault="005B2D3E" w:rsidP="00EA4D04">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1417" w:type="dxa"/>
            <w:tcBorders>
              <w:bottom w:val="single" w:sz="4" w:space="0" w:color="auto"/>
            </w:tcBorders>
          </w:tcPr>
          <w:p w14:paraId="5F650659"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10</w:t>
            </w:r>
          </w:p>
        </w:tc>
        <w:tc>
          <w:tcPr>
            <w:tcW w:w="2977" w:type="dxa"/>
            <w:tcBorders>
              <w:bottom w:val="single" w:sz="4" w:space="0" w:color="auto"/>
            </w:tcBorders>
          </w:tcPr>
          <w:p w14:paraId="41B16C7C"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CAR</w:t>
            </w:r>
          </w:p>
        </w:tc>
      </w:tr>
      <w:tr w:rsidR="005B2D3E" w:rsidRPr="00A01C00" w14:paraId="50B28614" w14:textId="77777777" w:rsidTr="00EA4D04">
        <w:trPr>
          <w:cantSplit/>
        </w:trPr>
        <w:tc>
          <w:tcPr>
            <w:tcW w:w="3261" w:type="dxa"/>
            <w:vMerge/>
          </w:tcPr>
          <w:p w14:paraId="4422E1B5" w14:textId="77777777" w:rsidR="005B2D3E" w:rsidRPr="00A01C00" w:rsidRDefault="005B2D3E" w:rsidP="00EA4D04">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992" w:type="dxa"/>
            <w:vMerge/>
          </w:tcPr>
          <w:p w14:paraId="0939B433" w14:textId="77777777" w:rsidR="005B2D3E" w:rsidRPr="00A01C00" w:rsidRDefault="005B2D3E" w:rsidP="00EA4D04">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1417" w:type="dxa"/>
            <w:tcBorders>
              <w:bottom w:val="single" w:sz="4" w:space="0" w:color="auto"/>
            </w:tcBorders>
          </w:tcPr>
          <w:p w14:paraId="05C2BB08"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15</w:t>
            </w:r>
          </w:p>
        </w:tc>
        <w:tc>
          <w:tcPr>
            <w:tcW w:w="2977" w:type="dxa"/>
            <w:tcBorders>
              <w:bottom w:val="single" w:sz="4" w:space="0" w:color="auto"/>
            </w:tcBorders>
          </w:tcPr>
          <w:p w14:paraId="1A8DE5B8"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PAS</w:t>
            </w:r>
          </w:p>
        </w:tc>
      </w:tr>
      <w:tr w:rsidR="005B2D3E" w:rsidRPr="00A01C00" w14:paraId="2131D424" w14:textId="77777777" w:rsidTr="00EA4D04">
        <w:trPr>
          <w:cantSplit/>
        </w:trPr>
        <w:tc>
          <w:tcPr>
            <w:tcW w:w="3261" w:type="dxa"/>
            <w:vMerge/>
          </w:tcPr>
          <w:p w14:paraId="6BCE9CFB" w14:textId="77777777" w:rsidR="005B2D3E" w:rsidRPr="00A01C00" w:rsidRDefault="005B2D3E" w:rsidP="00EA4D04">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992" w:type="dxa"/>
            <w:vMerge/>
          </w:tcPr>
          <w:p w14:paraId="706942B7" w14:textId="77777777" w:rsidR="005B2D3E" w:rsidRPr="00A01C00" w:rsidRDefault="005B2D3E" w:rsidP="00EA4D04">
            <w:pPr>
              <w:keepLines/>
              <w:numPr>
                <w:ilvl w:val="0"/>
                <w:numId w:val="5"/>
              </w:numPr>
              <w:tabs>
                <w:tab w:val="left" w:pos="912"/>
              </w:tabs>
              <w:spacing w:after="0" w:line="240" w:lineRule="auto"/>
              <w:ind w:left="0" w:firstLine="0"/>
              <w:jc w:val="both"/>
              <w:rPr>
                <w:rFonts w:ascii="Museo Sans 300" w:eastAsia="Times New Roman" w:hAnsi="Museo Sans 300" w:cs="Times New Roman"/>
                <w:sz w:val="20"/>
                <w:szCs w:val="20"/>
                <w:lang w:val="es-SV" w:eastAsia="es-ES"/>
              </w:rPr>
            </w:pPr>
          </w:p>
        </w:tc>
        <w:tc>
          <w:tcPr>
            <w:tcW w:w="1417" w:type="dxa"/>
            <w:tcBorders>
              <w:bottom w:val="single" w:sz="4" w:space="0" w:color="auto"/>
            </w:tcBorders>
          </w:tcPr>
          <w:p w14:paraId="1131584D"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10</w:t>
            </w:r>
          </w:p>
        </w:tc>
        <w:tc>
          <w:tcPr>
            <w:tcW w:w="2977" w:type="dxa"/>
            <w:tcBorders>
              <w:bottom w:val="single" w:sz="4" w:space="0" w:color="auto"/>
            </w:tcBorders>
          </w:tcPr>
          <w:p w14:paraId="2D153227"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CMI</w:t>
            </w:r>
          </w:p>
        </w:tc>
      </w:tr>
      <w:tr w:rsidR="005B2D3E" w:rsidRPr="00A01C00" w14:paraId="42D56496" w14:textId="77777777" w:rsidTr="00EA4D04">
        <w:tc>
          <w:tcPr>
            <w:tcW w:w="3261" w:type="dxa"/>
          </w:tcPr>
          <w:p w14:paraId="0FA437FB"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Ingreso Base de Cotización (IBC) declarado en planilla</w:t>
            </w:r>
          </w:p>
        </w:tc>
        <w:tc>
          <w:tcPr>
            <w:tcW w:w="992" w:type="dxa"/>
          </w:tcPr>
          <w:p w14:paraId="2A0455ED"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NV10,2M</w:t>
            </w:r>
          </w:p>
        </w:tc>
        <w:tc>
          <w:tcPr>
            <w:tcW w:w="4394" w:type="dxa"/>
            <w:gridSpan w:val="2"/>
          </w:tcPr>
          <w:p w14:paraId="0361325A"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 </w:t>
            </w:r>
          </w:p>
        </w:tc>
      </w:tr>
      <w:tr w:rsidR="005B2D3E" w:rsidRPr="00A01C00" w14:paraId="1C9F90EA" w14:textId="77777777" w:rsidTr="00EA4D04">
        <w:tc>
          <w:tcPr>
            <w:tcW w:w="3261" w:type="dxa"/>
          </w:tcPr>
          <w:p w14:paraId="0F80A9AF"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lastRenderedPageBreak/>
              <w:t>Fecha de Pago</w:t>
            </w:r>
          </w:p>
        </w:tc>
        <w:tc>
          <w:tcPr>
            <w:tcW w:w="992" w:type="dxa"/>
          </w:tcPr>
          <w:p w14:paraId="55FA5439"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FM</w:t>
            </w:r>
          </w:p>
        </w:tc>
        <w:tc>
          <w:tcPr>
            <w:tcW w:w="4394" w:type="dxa"/>
            <w:gridSpan w:val="2"/>
          </w:tcPr>
          <w:p w14:paraId="7F7DEAA4"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 </w:t>
            </w:r>
          </w:p>
        </w:tc>
      </w:tr>
      <w:tr w:rsidR="005B2D3E" w:rsidRPr="00A01C00" w14:paraId="228AE48D" w14:textId="77777777" w:rsidTr="00EA4D04">
        <w:tc>
          <w:tcPr>
            <w:tcW w:w="3261" w:type="dxa"/>
            <w:tcBorders>
              <w:top w:val="single" w:sz="4" w:space="0" w:color="auto"/>
              <w:left w:val="single" w:sz="4" w:space="0" w:color="auto"/>
              <w:bottom w:val="single" w:sz="4" w:space="0" w:color="auto"/>
              <w:right w:val="single" w:sz="4" w:space="0" w:color="auto"/>
            </w:tcBorders>
          </w:tcPr>
          <w:p w14:paraId="308713E3"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Período de Devengue</w:t>
            </w:r>
          </w:p>
        </w:tc>
        <w:tc>
          <w:tcPr>
            <w:tcW w:w="992" w:type="dxa"/>
            <w:tcBorders>
              <w:top w:val="single" w:sz="4" w:space="0" w:color="auto"/>
              <w:left w:val="single" w:sz="4" w:space="0" w:color="auto"/>
              <w:bottom w:val="single" w:sz="4" w:space="0" w:color="auto"/>
              <w:right w:val="single" w:sz="4" w:space="0" w:color="auto"/>
            </w:tcBorders>
          </w:tcPr>
          <w:p w14:paraId="4912ABC1"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NF6,0M</w:t>
            </w:r>
          </w:p>
        </w:tc>
        <w:tc>
          <w:tcPr>
            <w:tcW w:w="4394" w:type="dxa"/>
            <w:gridSpan w:val="2"/>
            <w:tcBorders>
              <w:top w:val="single" w:sz="4" w:space="0" w:color="auto"/>
              <w:left w:val="single" w:sz="4" w:space="0" w:color="auto"/>
              <w:bottom w:val="single" w:sz="4" w:space="0" w:color="auto"/>
              <w:right w:val="single" w:sz="4" w:space="0" w:color="auto"/>
            </w:tcBorders>
          </w:tcPr>
          <w:p w14:paraId="6C53DF1B"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Con formato </w:t>
            </w:r>
            <w:proofErr w:type="spellStart"/>
            <w:r w:rsidRPr="00A01C00">
              <w:rPr>
                <w:rFonts w:ascii="Museo Sans 300" w:eastAsia="Times New Roman" w:hAnsi="Museo Sans 300" w:cs="Times New Roman"/>
                <w:sz w:val="20"/>
                <w:szCs w:val="20"/>
                <w:lang w:val="es-SV" w:eastAsia="es-ES"/>
              </w:rPr>
              <w:t>aaaamm</w:t>
            </w:r>
            <w:proofErr w:type="spellEnd"/>
            <w:r w:rsidRPr="00A01C00">
              <w:rPr>
                <w:rFonts w:ascii="Museo Sans 300" w:eastAsia="Times New Roman" w:hAnsi="Museo Sans 300" w:cs="Times New Roman"/>
                <w:sz w:val="20"/>
                <w:szCs w:val="20"/>
                <w:lang w:val="es-SV" w:eastAsia="es-ES"/>
              </w:rPr>
              <w:t>, donde:</w:t>
            </w:r>
          </w:p>
          <w:p w14:paraId="68A30066"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proofErr w:type="spellStart"/>
            <w:r w:rsidRPr="00A01C00">
              <w:rPr>
                <w:rFonts w:ascii="Museo Sans 300" w:eastAsia="Times New Roman" w:hAnsi="Museo Sans 300" w:cs="Times New Roman"/>
                <w:sz w:val="20"/>
                <w:szCs w:val="20"/>
                <w:lang w:val="es-SV" w:eastAsia="es-ES"/>
              </w:rPr>
              <w:t>aaaa</w:t>
            </w:r>
            <w:proofErr w:type="spellEnd"/>
            <w:r w:rsidRPr="00A01C00">
              <w:rPr>
                <w:rFonts w:ascii="Museo Sans 300" w:eastAsia="Times New Roman" w:hAnsi="Museo Sans 300" w:cs="Times New Roman"/>
                <w:sz w:val="20"/>
                <w:szCs w:val="20"/>
                <w:lang w:val="es-SV" w:eastAsia="es-ES"/>
              </w:rPr>
              <w:t xml:space="preserve"> = año</w:t>
            </w:r>
          </w:p>
          <w:p w14:paraId="505330FB" w14:textId="77777777" w:rsidR="005B2D3E" w:rsidRPr="00A01C00" w:rsidRDefault="005B2D3E" w:rsidP="00EA4D0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mm = mes</w:t>
            </w:r>
          </w:p>
        </w:tc>
      </w:tr>
      <w:tr w:rsidR="005B2D3E" w:rsidRPr="00A01C00" w14:paraId="04C0ABDF" w14:textId="77777777" w:rsidTr="005B2D3E">
        <w:tc>
          <w:tcPr>
            <w:tcW w:w="3261" w:type="dxa"/>
            <w:tcBorders>
              <w:top w:val="single" w:sz="4" w:space="0" w:color="auto"/>
              <w:left w:val="single" w:sz="4" w:space="0" w:color="auto"/>
              <w:bottom w:val="single" w:sz="4" w:space="0" w:color="auto"/>
              <w:right w:val="single" w:sz="4" w:space="0" w:color="auto"/>
            </w:tcBorders>
          </w:tcPr>
          <w:p w14:paraId="282C864F" w14:textId="77777777" w:rsidR="005B2D3E" w:rsidRPr="00A01C00" w:rsidRDefault="005B2D3E" w:rsidP="005B2D3E">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Planilla</w:t>
            </w:r>
          </w:p>
        </w:tc>
        <w:tc>
          <w:tcPr>
            <w:tcW w:w="992" w:type="dxa"/>
            <w:tcBorders>
              <w:top w:val="single" w:sz="4" w:space="0" w:color="auto"/>
              <w:left w:val="single" w:sz="4" w:space="0" w:color="auto"/>
              <w:bottom w:val="single" w:sz="4" w:space="0" w:color="auto"/>
              <w:right w:val="single" w:sz="4" w:space="0" w:color="auto"/>
            </w:tcBorders>
          </w:tcPr>
          <w:p w14:paraId="4F294669" w14:textId="77777777" w:rsidR="005B2D3E" w:rsidRPr="00A01C00" w:rsidRDefault="005B2D3E" w:rsidP="005B2D3E">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CF2M</w:t>
            </w:r>
          </w:p>
        </w:tc>
        <w:tc>
          <w:tcPr>
            <w:tcW w:w="4394" w:type="dxa"/>
            <w:gridSpan w:val="2"/>
            <w:tcBorders>
              <w:top w:val="single" w:sz="4" w:space="0" w:color="auto"/>
              <w:left w:val="single" w:sz="4" w:space="0" w:color="auto"/>
              <w:bottom w:val="single" w:sz="4" w:space="0" w:color="auto"/>
              <w:right w:val="single" w:sz="4" w:space="0" w:color="auto"/>
            </w:tcBorders>
          </w:tcPr>
          <w:p w14:paraId="7D7F0F72" w14:textId="77777777" w:rsidR="005B2D3E" w:rsidRPr="00A01C00" w:rsidRDefault="005B2D3E" w:rsidP="005B2D3E">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DP = Declaración y Pago (Planilla Normal)</w:t>
            </w:r>
          </w:p>
          <w:p w14:paraId="0E80786F" w14:textId="77777777" w:rsidR="005B2D3E" w:rsidRPr="00A01C00" w:rsidRDefault="005B2D3E" w:rsidP="005B2D3E">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PI = Pago de Insuficiencias </w:t>
            </w:r>
          </w:p>
          <w:p w14:paraId="71990314" w14:textId="77777777" w:rsidR="005B2D3E" w:rsidRPr="00A01C00" w:rsidRDefault="005B2D3E" w:rsidP="005B2D3E">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DN = Declaración y No Pago</w:t>
            </w:r>
          </w:p>
          <w:p w14:paraId="1617FE6B" w14:textId="77777777" w:rsidR="005B2D3E" w:rsidRPr="00A01C00" w:rsidRDefault="005B2D3E" w:rsidP="005B2D3E">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PD = Pago de planilla de Declaración y No Pago</w:t>
            </w:r>
          </w:p>
          <w:p w14:paraId="318814EE" w14:textId="77777777" w:rsidR="005B2D3E" w:rsidRPr="00A01C00" w:rsidRDefault="005B2D3E" w:rsidP="005B2D3E">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SI = Subsidios ISSS</w:t>
            </w:r>
          </w:p>
          <w:p w14:paraId="4C97C1EE" w14:textId="77777777" w:rsidR="005B2D3E" w:rsidRPr="00A01C00" w:rsidRDefault="005B2D3E" w:rsidP="005B2D3E">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RS = Rezagos SPP</w:t>
            </w:r>
          </w:p>
          <w:p w14:paraId="74F7AEA2" w14:textId="77777777" w:rsidR="005B2D3E" w:rsidRPr="00A01C00" w:rsidRDefault="005B2D3E" w:rsidP="005B2D3E">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PR = Pago de pensionados por Riesgo Profesional</w:t>
            </w:r>
          </w:p>
          <w:p w14:paraId="5CF381A0" w14:textId="77777777" w:rsidR="005B2D3E" w:rsidRPr="00A01C00" w:rsidRDefault="005B2D3E" w:rsidP="005B2D3E">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RC = Rezagos Originados de Compensaciones. </w:t>
            </w:r>
          </w:p>
        </w:tc>
      </w:tr>
      <w:tr w:rsidR="00B92E05" w:rsidRPr="00A01C00" w14:paraId="538AA1AA" w14:textId="77777777" w:rsidTr="00AE20CB">
        <w:tc>
          <w:tcPr>
            <w:tcW w:w="3261" w:type="dxa"/>
          </w:tcPr>
          <w:p w14:paraId="19B0440E" w14:textId="77777777" w:rsidR="006F7497" w:rsidRPr="00A01C00" w:rsidRDefault="006F7497" w:rsidP="00AE20CB">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Número de Planilla </w:t>
            </w:r>
          </w:p>
        </w:tc>
        <w:tc>
          <w:tcPr>
            <w:tcW w:w="992" w:type="dxa"/>
          </w:tcPr>
          <w:p w14:paraId="1A2F9133" w14:textId="77777777" w:rsidR="006F7497" w:rsidRPr="00A01C00" w:rsidRDefault="006F7497" w:rsidP="00AE20CB">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CV35M</w:t>
            </w:r>
          </w:p>
        </w:tc>
        <w:tc>
          <w:tcPr>
            <w:tcW w:w="4394" w:type="dxa"/>
            <w:gridSpan w:val="2"/>
          </w:tcPr>
          <w:p w14:paraId="2DE20947" w14:textId="77777777" w:rsidR="006F7497" w:rsidRPr="00A01C00" w:rsidRDefault="006F7497" w:rsidP="00AE20CB">
            <w:pPr>
              <w:widowControl w:val="0"/>
              <w:tabs>
                <w:tab w:val="left" w:pos="912"/>
              </w:tabs>
              <w:spacing w:after="0" w:line="240" w:lineRule="auto"/>
              <w:jc w:val="both"/>
              <w:rPr>
                <w:rFonts w:ascii="Museo Sans 300" w:eastAsia="Times New Roman" w:hAnsi="Museo Sans 300" w:cs="Times New Roman"/>
                <w:sz w:val="20"/>
                <w:szCs w:val="20"/>
                <w:lang w:val="es-SV" w:eastAsia="es-ES"/>
              </w:rPr>
            </w:pPr>
          </w:p>
        </w:tc>
      </w:tr>
      <w:tr w:rsidR="00B92E05" w:rsidRPr="00A01C00" w14:paraId="181A1E26" w14:textId="77777777" w:rsidTr="00AE20CB">
        <w:trPr>
          <w:trHeight w:val="408"/>
        </w:trPr>
        <w:tc>
          <w:tcPr>
            <w:tcW w:w="3261" w:type="dxa"/>
          </w:tcPr>
          <w:p w14:paraId="0868CB6E" w14:textId="77777777" w:rsidR="006F7497" w:rsidRPr="00A01C00" w:rsidRDefault="006F7497" w:rsidP="00AE20CB">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Días Remunerados del Mes</w:t>
            </w:r>
          </w:p>
        </w:tc>
        <w:tc>
          <w:tcPr>
            <w:tcW w:w="992" w:type="dxa"/>
          </w:tcPr>
          <w:p w14:paraId="3750F82E" w14:textId="77777777" w:rsidR="006F7497" w:rsidRPr="00A01C00" w:rsidRDefault="006F7497" w:rsidP="00AE20CB">
            <w:pPr>
              <w:widowControl w:val="0"/>
              <w:tabs>
                <w:tab w:val="left" w:pos="912"/>
              </w:tabs>
              <w:spacing w:after="0" w:line="240" w:lineRule="auto"/>
              <w:jc w:val="both"/>
              <w:rPr>
                <w:rFonts w:ascii="Museo Sans 300" w:eastAsia="Times New Roman" w:hAnsi="Museo Sans 300" w:cs="Times New Roman"/>
                <w:sz w:val="20"/>
                <w:szCs w:val="20"/>
                <w:lang w:val="es-SV" w:eastAsia="es-ES"/>
              </w:rPr>
            </w:pPr>
          </w:p>
          <w:p w14:paraId="384DBF8C" w14:textId="77777777" w:rsidR="006F7497" w:rsidRPr="00A01C00" w:rsidRDefault="006F7497" w:rsidP="00AE20CB">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NV2,0M</w:t>
            </w:r>
          </w:p>
        </w:tc>
        <w:tc>
          <w:tcPr>
            <w:tcW w:w="4394" w:type="dxa"/>
            <w:gridSpan w:val="2"/>
          </w:tcPr>
          <w:p w14:paraId="19BA389A" w14:textId="77777777" w:rsidR="006F7497" w:rsidRPr="00A01C00" w:rsidRDefault="006F7497" w:rsidP="00AE20CB">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Deberá contener el dato </w:t>
            </w:r>
            <w:proofErr w:type="gramStart"/>
            <w:r w:rsidRPr="00A01C00">
              <w:rPr>
                <w:rFonts w:ascii="Museo Sans 300" w:eastAsia="Times New Roman" w:hAnsi="Museo Sans 300" w:cs="Times New Roman"/>
                <w:sz w:val="20"/>
                <w:szCs w:val="20"/>
                <w:lang w:val="es-SV" w:eastAsia="es-ES"/>
              </w:rPr>
              <w:t>de acuerdo a</w:t>
            </w:r>
            <w:proofErr w:type="gramEnd"/>
            <w:r w:rsidRPr="00A01C00">
              <w:rPr>
                <w:rFonts w:ascii="Museo Sans 300" w:eastAsia="Times New Roman" w:hAnsi="Museo Sans 300" w:cs="Times New Roman"/>
                <w:sz w:val="20"/>
                <w:szCs w:val="20"/>
                <w:lang w:val="es-SV" w:eastAsia="es-ES"/>
              </w:rPr>
              <w:t xml:space="preserve"> la planilla validada. </w:t>
            </w:r>
          </w:p>
        </w:tc>
      </w:tr>
      <w:tr w:rsidR="00B92E05" w:rsidRPr="00A01C00" w14:paraId="553BEABA" w14:textId="77777777" w:rsidTr="00AE20CB">
        <w:tc>
          <w:tcPr>
            <w:tcW w:w="3261" w:type="dxa"/>
          </w:tcPr>
          <w:p w14:paraId="3D03661B" w14:textId="77777777" w:rsidR="006F7497" w:rsidRPr="00A01C00" w:rsidRDefault="006F7497" w:rsidP="00AE20CB">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Horas Jornada</w:t>
            </w:r>
          </w:p>
        </w:tc>
        <w:tc>
          <w:tcPr>
            <w:tcW w:w="992" w:type="dxa"/>
          </w:tcPr>
          <w:p w14:paraId="4670EC88" w14:textId="77777777" w:rsidR="006F7497" w:rsidRPr="00A01C00" w:rsidRDefault="006F7497" w:rsidP="00AE20CB">
            <w:pPr>
              <w:widowControl w:val="0"/>
              <w:tabs>
                <w:tab w:val="left" w:pos="912"/>
              </w:tabs>
              <w:spacing w:after="0" w:line="240" w:lineRule="auto"/>
              <w:jc w:val="both"/>
              <w:rPr>
                <w:rFonts w:ascii="Museo Sans 300" w:eastAsia="Times New Roman" w:hAnsi="Museo Sans 300" w:cs="Times New Roman"/>
                <w:sz w:val="20"/>
                <w:szCs w:val="20"/>
                <w:lang w:val="es-SV" w:eastAsia="es-ES"/>
              </w:rPr>
            </w:pPr>
          </w:p>
          <w:p w14:paraId="752EE542" w14:textId="77777777" w:rsidR="006F7497" w:rsidRPr="00A01C00" w:rsidRDefault="006F7497" w:rsidP="00AE20CB">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NV2,0M</w:t>
            </w:r>
          </w:p>
        </w:tc>
        <w:tc>
          <w:tcPr>
            <w:tcW w:w="4394" w:type="dxa"/>
            <w:gridSpan w:val="2"/>
          </w:tcPr>
          <w:p w14:paraId="231E1C99" w14:textId="77777777" w:rsidR="006F7497" w:rsidRPr="00A01C00" w:rsidRDefault="006F7497" w:rsidP="00AE20CB">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Deberá contener el dato </w:t>
            </w:r>
            <w:proofErr w:type="gramStart"/>
            <w:r w:rsidRPr="00A01C00">
              <w:rPr>
                <w:rFonts w:ascii="Museo Sans 300" w:eastAsia="Times New Roman" w:hAnsi="Museo Sans 300" w:cs="Times New Roman"/>
                <w:sz w:val="20"/>
                <w:szCs w:val="20"/>
                <w:lang w:val="es-SV" w:eastAsia="es-ES"/>
              </w:rPr>
              <w:t>de acuerdo a</w:t>
            </w:r>
            <w:proofErr w:type="gramEnd"/>
            <w:r w:rsidRPr="00A01C00">
              <w:rPr>
                <w:rFonts w:ascii="Museo Sans 300" w:eastAsia="Times New Roman" w:hAnsi="Museo Sans 300" w:cs="Times New Roman"/>
                <w:sz w:val="20"/>
                <w:szCs w:val="20"/>
                <w:lang w:val="es-SV" w:eastAsia="es-ES"/>
              </w:rPr>
              <w:t xml:space="preserve"> la planilla validada. </w:t>
            </w:r>
          </w:p>
        </w:tc>
      </w:tr>
      <w:tr w:rsidR="00B92E05" w:rsidRPr="00A01C00" w14:paraId="7976CC13" w14:textId="77777777" w:rsidTr="00AE20CB">
        <w:tc>
          <w:tcPr>
            <w:tcW w:w="3261" w:type="dxa"/>
          </w:tcPr>
          <w:p w14:paraId="76A8D6E8" w14:textId="77777777" w:rsidR="006F7497" w:rsidRPr="00A01C00" w:rsidRDefault="006F7497" w:rsidP="00AE20CB">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Código de Observación </w:t>
            </w:r>
          </w:p>
        </w:tc>
        <w:tc>
          <w:tcPr>
            <w:tcW w:w="992" w:type="dxa"/>
          </w:tcPr>
          <w:p w14:paraId="46496D5B" w14:textId="77777777" w:rsidR="006F7497" w:rsidRPr="00A01C00" w:rsidRDefault="006F7497" w:rsidP="00AE20CB">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CF9D</w:t>
            </w:r>
          </w:p>
        </w:tc>
        <w:tc>
          <w:tcPr>
            <w:tcW w:w="4394" w:type="dxa"/>
            <w:gridSpan w:val="2"/>
          </w:tcPr>
          <w:p w14:paraId="09F50544" w14:textId="77777777" w:rsidR="006F7497" w:rsidRPr="00A01C00" w:rsidRDefault="006F7497" w:rsidP="00AE20CB">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Mandatorio para los siguientes casos:</w:t>
            </w:r>
          </w:p>
          <w:p w14:paraId="17D7C6F1" w14:textId="77777777" w:rsidR="006F7497" w:rsidRPr="00A01C00" w:rsidRDefault="006F7497" w:rsidP="00AE20CB">
            <w:pPr>
              <w:widowControl w:val="0"/>
              <w:numPr>
                <w:ilvl w:val="0"/>
                <w:numId w:val="9"/>
              </w:numPr>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Campo Tipo Institución toma el valor "A", </w:t>
            </w:r>
          </w:p>
          <w:p w14:paraId="4BF7B8BB" w14:textId="77777777" w:rsidR="006F7497" w:rsidRPr="00A01C00" w:rsidRDefault="006F7497" w:rsidP="00AE20CB">
            <w:pPr>
              <w:widowControl w:val="0"/>
              <w:numPr>
                <w:ilvl w:val="0"/>
                <w:numId w:val="9"/>
              </w:numPr>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Campo Tipo de Institución sea igual a "P" y que la longitud del campo Número de Planilla sea igual a 35.</w:t>
            </w:r>
          </w:p>
        </w:tc>
      </w:tr>
      <w:tr w:rsidR="006F7497" w:rsidRPr="00A01C00" w14:paraId="11321BF6" w14:textId="77777777" w:rsidTr="00AE20CB">
        <w:tc>
          <w:tcPr>
            <w:tcW w:w="3261" w:type="dxa"/>
          </w:tcPr>
          <w:p w14:paraId="5D7FF58E" w14:textId="77777777" w:rsidR="006F7497" w:rsidRPr="00A01C00" w:rsidRDefault="006F7497" w:rsidP="00AE20CB">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Identificador de Rezago  </w:t>
            </w:r>
          </w:p>
        </w:tc>
        <w:tc>
          <w:tcPr>
            <w:tcW w:w="992" w:type="dxa"/>
          </w:tcPr>
          <w:p w14:paraId="10FC1DC8" w14:textId="77777777" w:rsidR="006F7497" w:rsidRPr="00A01C00" w:rsidRDefault="006F7497" w:rsidP="00AE20CB">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CV10M</w:t>
            </w:r>
          </w:p>
        </w:tc>
        <w:tc>
          <w:tcPr>
            <w:tcW w:w="4394" w:type="dxa"/>
            <w:gridSpan w:val="2"/>
          </w:tcPr>
          <w:p w14:paraId="330F494A" w14:textId="77777777" w:rsidR="006F7497" w:rsidRPr="00A01C00" w:rsidRDefault="006F7497" w:rsidP="00AE20CB">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Este identificador debe ser un código único dentro de la base de datos de una Institución Previsional.</w:t>
            </w:r>
          </w:p>
          <w:p w14:paraId="6C7B683B" w14:textId="77777777" w:rsidR="006F7497" w:rsidRPr="00A01C00" w:rsidRDefault="006F7497" w:rsidP="00AE20CB">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Debe estar asociado, en forma permanente, a cada registro que participa en el proceso de identificación.</w:t>
            </w:r>
          </w:p>
          <w:p w14:paraId="555AA328" w14:textId="77777777" w:rsidR="006F7497" w:rsidRPr="00A01C00" w:rsidRDefault="006F7497" w:rsidP="00AE20CB">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Los datos contenidos no deben ser justificados con ceros a la izquierda.</w:t>
            </w:r>
          </w:p>
        </w:tc>
      </w:tr>
      <w:tr w:rsidR="008D3F15" w:rsidRPr="00A01C00" w14:paraId="6EA3AA91" w14:textId="77777777" w:rsidTr="00E17507">
        <w:trPr>
          <w:cantSplit/>
        </w:trPr>
        <w:tc>
          <w:tcPr>
            <w:tcW w:w="3261" w:type="dxa"/>
          </w:tcPr>
          <w:p w14:paraId="68F36D7B" w14:textId="77777777" w:rsidR="008D3F15" w:rsidRPr="00A01C00" w:rsidRDefault="008D3F15" w:rsidP="00E17507">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lastRenderedPageBreak/>
              <w:t xml:space="preserve">Tipo de Cotización  </w:t>
            </w:r>
          </w:p>
        </w:tc>
        <w:tc>
          <w:tcPr>
            <w:tcW w:w="992" w:type="dxa"/>
          </w:tcPr>
          <w:p w14:paraId="5DBBFEBE" w14:textId="77777777" w:rsidR="008D3F15" w:rsidRPr="00A01C00" w:rsidRDefault="008D3F15" w:rsidP="00E17507">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NF1,0M</w:t>
            </w:r>
          </w:p>
          <w:p w14:paraId="1028B0EB" w14:textId="77777777" w:rsidR="008D3F15" w:rsidRPr="00A01C00" w:rsidRDefault="008D3F15" w:rsidP="00E17507">
            <w:pPr>
              <w:widowControl w:val="0"/>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 </w:t>
            </w:r>
          </w:p>
        </w:tc>
        <w:tc>
          <w:tcPr>
            <w:tcW w:w="4394" w:type="dxa"/>
            <w:gridSpan w:val="2"/>
          </w:tcPr>
          <w:p w14:paraId="0417DE73" w14:textId="77777777" w:rsidR="008D3F15" w:rsidRPr="00A01C00" w:rsidRDefault="008D3F15" w:rsidP="00E17507">
            <w:pPr>
              <w:widowControl w:val="0"/>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0: Rezago</w:t>
            </w:r>
          </w:p>
          <w:p w14:paraId="22BD824C" w14:textId="79B4D940" w:rsidR="008D3F15" w:rsidRPr="00A01C00" w:rsidRDefault="008D3F15" w:rsidP="00E17507">
            <w:pPr>
              <w:widowControl w:val="0"/>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1: Primera Relación Laboral: cotizaciones enviadas al SPP, de nuevos afiliados al sistema de pensiones, anteriores a su incorporación al </w:t>
            </w:r>
            <w:r w:rsidR="00D070E9">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w:t>
            </w:r>
          </w:p>
          <w:p w14:paraId="5B3C7101" w14:textId="0989ED7B" w:rsidR="008D3F15" w:rsidRPr="00A01C00" w:rsidRDefault="008D3F15" w:rsidP="00E17507">
            <w:pPr>
              <w:widowControl w:val="0"/>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2: Optados: cotizaciones enviadas al SPP, posterior al 15 de abril de 1999, de personas que no llenaron solicitud de permanencia en el plazo establecido o fueron enviadas al </w:t>
            </w:r>
            <w:r w:rsidR="00A93B86">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antes de su incorporación al </w:t>
            </w:r>
            <w:r w:rsidR="00A93B86">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optados por edad.  </w:t>
            </w:r>
          </w:p>
          <w:p w14:paraId="38C81392" w14:textId="77777777" w:rsidR="008D3F15" w:rsidRPr="00A01C00" w:rsidRDefault="008D3F15" w:rsidP="00E17507">
            <w:pPr>
              <w:widowControl w:val="0"/>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3: Obligados: cotizaciones enviadas al SPP, posterior al 15 de octubre de 1998, correspondiente a personas menores de 36 </w:t>
            </w:r>
            <w:proofErr w:type="gramStart"/>
            <w:r w:rsidRPr="00A01C00">
              <w:rPr>
                <w:rFonts w:ascii="Museo Sans 300" w:eastAsia="Times New Roman" w:hAnsi="Museo Sans 300" w:cs="Times New Roman"/>
                <w:sz w:val="20"/>
                <w:szCs w:val="20"/>
                <w:lang w:val="es-SV" w:eastAsia="es-ES"/>
              </w:rPr>
              <w:t>años de edad</w:t>
            </w:r>
            <w:proofErr w:type="gramEnd"/>
            <w:r w:rsidRPr="00A01C00">
              <w:rPr>
                <w:rFonts w:ascii="Museo Sans 300" w:eastAsia="Times New Roman" w:hAnsi="Museo Sans 300" w:cs="Times New Roman"/>
                <w:sz w:val="20"/>
                <w:szCs w:val="20"/>
                <w:lang w:val="es-SV" w:eastAsia="es-ES"/>
              </w:rPr>
              <w:t>; obligados.</w:t>
            </w:r>
          </w:p>
        </w:tc>
      </w:tr>
      <w:tr w:rsidR="008D3F15" w:rsidRPr="00A01C00" w14:paraId="6C1B68F9" w14:textId="77777777" w:rsidTr="00E17507">
        <w:tc>
          <w:tcPr>
            <w:tcW w:w="3261" w:type="dxa"/>
          </w:tcPr>
          <w:p w14:paraId="17D37769" w14:textId="77777777" w:rsidR="008D3F15" w:rsidRPr="00A01C00" w:rsidRDefault="008D3F15" w:rsidP="00E17507">
            <w:pPr>
              <w:widowControl w:val="0"/>
              <w:spacing w:after="0" w:line="240" w:lineRule="auto"/>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Causa de Improcedencia</w:t>
            </w:r>
          </w:p>
        </w:tc>
        <w:tc>
          <w:tcPr>
            <w:tcW w:w="992" w:type="dxa"/>
          </w:tcPr>
          <w:p w14:paraId="2698BF01" w14:textId="77777777" w:rsidR="008D3F15" w:rsidRPr="00A01C00" w:rsidRDefault="008D3F15" w:rsidP="00E17507">
            <w:pPr>
              <w:widowControl w:val="0"/>
              <w:spacing w:after="0" w:line="240" w:lineRule="auto"/>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CF3M</w:t>
            </w:r>
          </w:p>
        </w:tc>
        <w:tc>
          <w:tcPr>
            <w:tcW w:w="4394" w:type="dxa"/>
            <w:gridSpan w:val="2"/>
          </w:tcPr>
          <w:p w14:paraId="4CE44442" w14:textId="77777777" w:rsidR="008D3F15" w:rsidRPr="00A01C00" w:rsidRDefault="008D3F15" w:rsidP="00E17507">
            <w:pPr>
              <w:widowControl w:val="0"/>
              <w:spacing w:after="0" w:line="240" w:lineRule="auto"/>
              <w:rPr>
                <w:rFonts w:ascii="Museo Sans 300" w:eastAsia="Times New Roman" w:hAnsi="Museo Sans 300" w:cs="Times New Roman"/>
                <w:sz w:val="20"/>
                <w:szCs w:val="20"/>
                <w:lang w:val="es-SV" w:eastAsia="es-ES"/>
              </w:rPr>
            </w:pPr>
          </w:p>
        </w:tc>
      </w:tr>
      <w:tr w:rsidR="008D3F15" w:rsidRPr="00A01C00" w14:paraId="1A06EBA9" w14:textId="77777777" w:rsidTr="00E17507">
        <w:tc>
          <w:tcPr>
            <w:tcW w:w="3261" w:type="dxa"/>
          </w:tcPr>
          <w:p w14:paraId="7296FFDB" w14:textId="77777777" w:rsidR="008D3F15" w:rsidRPr="00A01C00" w:rsidRDefault="008D3F15" w:rsidP="00E17507">
            <w:pPr>
              <w:widowControl w:val="0"/>
              <w:spacing w:after="0" w:line="240" w:lineRule="auto"/>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Descripción de Improcedencia</w:t>
            </w:r>
          </w:p>
        </w:tc>
        <w:tc>
          <w:tcPr>
            <w:tcW w:w="992" w:type="dxa"/>
          </w:tcPr>
          <w:p w14:paraId="25E267E0" w14:textId="77777777" w:rsidR="008D3F15" w:rsidRPr="00A01C00" w:rsidRDefault="008D3F15" w:rsidP="00E17507">
            <w:pPr>
              <w:widowControl w:val="0"/>
              <w:spacing w:after="0" w:line="240" w:lineRule="auto"/>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CV100M</w:t>
            </w:r>
          </w:p>
        </w:tc>
        <w:tc>
          <w:tcPr>
            <w:tcW w:w="4394" w:type="dxa"/>
            <w:gridSpan w:val="2"/>
          </w:tcPr>
          <w:p w14:paraId="79B7C4D4" w14:textId="77777777" w:rsidR="008D3F15" w:rsidRPr="00A01C00" w:rsidRDefault="008D3F15" w:rsidP="00E17507">
            <w:pPr>
              <w:widowControl w:val="0"/>
              <w:spacing w:after="0" w:line="240" w:lineRule="auto"/>
              <w:rPr>
                <w:rFonts w:ascii="Museo Sans 300" w:eastAsia="Times New Roman" w:hAnsi="Museo Sans 300" w:cs="Times New Roman"/>
                <w:sz w:val="20"/>
                <w:szCs w:val="20"/>
                <w:lang w:val="es-SV" w:eastAsia="es-ES"/>
              </w:rPr>
            </w:pPr>
          </w:p>
        </w:tc>
      </w:tr>
    </w:tbl>
    <w:p w14:paraId="168B6294" w14:textId="77777777" w:rsidR="008D3F15" w:rsidRPr="00A01C00" w:rsidRDefault="008D3F15" w:rsidP="008D3F15">
      <w:pPr>
        <w:spacing w:after="0" w:line="240" w:lineRule="auto"/>
        <w:rPr>
          <w:rFonts w:ascii="Museo Sans 300" w:eastAsia="Times New Roman" w:hAnsi="Museo Sans 300" w:cs="Times New Roman"/>
          <w:b/>
          <w:sz w:val="20"/>
          <w:szCs w:val="20"/>
          <w:lang w:val="es-SV" w:eastAsia="es-ES"/>
        </w:rPr>
      </w:pPr>
    </w:p>
    <w:p w14:paraId="3485DDB7" w14:textId="77777777" w:rsidR="00C1007B" w:rsidRPr="00A01C00" w:rsidRDefault="00C1007B" w:rsidP="009B2C2D">
      <w:pPr>
        <w:spacing w:after="0" w:line="240" w:lineRule="auto"/>
        <w:jc w:val="right"/>
        <w:rPr>
          <w:rFonts w:ascii="Museo Sans 300" w:eastAsia="Times New Roman" w:hAnsi="Museo Sans 300" w:cs="Times New Roman"/>
          <w:b/>
          <w:sz w:val="20"/>
          <w:szCs w:val="20"/>
          <w:lang w:val="es-SV" w:eastAsia="es-ES"/>
        </w:rPr>
      </w:pPr>
    </w:p>
    <w:p w14:paraId="5551D36A" w14:textId="77777777" w:rsidR="005B2D3E" w:rsidRPr="00A01C00" w:rsidRDefault="005B2D3E">
      <w:pP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br w:type="page"/>
      </w:r>
    </w:p>
    <w:p w14:paraId="5E895250" w14:textId="77777777" w:rsidR="00595DE9" w:rsidRDefault="00595DE9" w:rsidP="009B2C2D">
      <w:pPr>
        <w:spacing w:after="0" w:line="240" w:lineRule="auto"/>
        <w:jc w:val="right"/>
        <w:rPr>
          <w:rFonts w:ascii="Museo Sans 300" w:eastAsia="Times New Roman" w:hAnsi="Museo Sans 300" w:cs="Times New Roman"/>
          <w:b/>
          <w:sz w:val="20"/>
          <w:szCs w:val="20"/>
          <w:lang w:val="es-SV" w:eastAsia="es-ES"/>
        </w:rPr>
        <w:sectPr w:rsidR="00595DE9" w:rsidSect="00950765">
          <w:headerReference w:type="default" r:id="rId16"/>
          <w:pgSz w:w="12240" w:h="15840"/>
          <w:pgMar w:top="1417" w:right="1701" w:bottom="1417" w:left="1701" w:header="709" w:footer="709" w:gutter="0"/>
          <w:cols w:space="720"/>
          <w:docGrid w:linePitch="299"/>
        </w:sectPr>
      </w:pPr>
    </w:p>
    <w:p w14:paraId="16496348" w14:textId="77777777" w:rsidR="00E82A00" w:rsidRDefault="00E82A00" w:rsidP="00205862">
      <w:pPr>
        <w:keepNext/>
        <w:spacing w:after="0" w:line="240" w:lineRule="auto"/>
        <w:jc w:val="center"/>
        <w:rPr>
          <w:rFonts w:ascii="Museo Sans 300" w:eastAsia="Times New Roman" w:hAnsi="Museo Sans 300" w:cs="Times New Roman"/>
          <w:b/>
          <w:sz w:val="20"/>
          <w:szCs w:val="20"/>
          <w:lang w:val="es-SV" w:eastAsia="es-ES"/>
        </w:rPr>
      </w:pPr>
    </w:p>
    <w:p w14:paraId="1E93706B" w14:textId="7217CE11" w:rsidR="00205862" w:rsidRPr="00A01C00" w:rsidRDefault="00205862" w:rsidP="00205862">
      <w:pPr>
        <w:keepNext/>
        <w:spacing w:after="0" w:line="240" w:lineRule="auto"/>
        <w:jc w:val="center"/>
        <w:rPr>
          <w:rFonts w:ascii="Museo Sans 300" w:eastAsia="Times New Roman" w:hAnsi="Museo Sans 300" w:cs="Times New Roman"/>
          <w:b/>
          <w:sz w:val="20"/>
          <w:szCs w:val="20"/>
          <w:lang w:val="es-SV" w:eastAsia="es-ES"/>
        </w:rPr>
      </w:pPr>
      <w:bookmarkStart w:id="9" w:name="_Hlk116651772"/>
      <w:proofErr w:type="gramStart"/>
      <w:r w:rsidRPr="00A01C00">
        <w:rPr>
          <w:rFonts w:ascii="Museo Sans 300" w:eastAsia="Times New Roman" w:hAnsi="Museo Sans 300" w:cs="Times New Roman"/>
          <w:b/>
          <w:sz w:val="20"/>
          <w:szCs w:val="20"/>
          <w:lang w:val="es-SV" w:eastAsia="es-ES"/>
        </w:rPr>
        <w:t>ARCHIVOS A INTERCAMBIAR</w:t>
      </w:r>
      <w:proofErr w:type="gramEnd"/>
      <w:r w:rsidRPr="00A01C00">
        <w:rPr>
          <w:rFonts w:ascii="Museo Sans 300" w:eastAsia="Times New Roman" w:hAnsi="Museo Sans 300" w:cs="Times New Roman"/>
          <w:b/>
          <w:sz w:val="20"/>
          <w:szCs w:val="20"/>
          <w:lang w:val="es-SV" w:eastAsia="es-ES"/>
        </w:rPr>
        <w:t xml:space="preserve"> PARA LA COMPENSACIÓN DE REZAGOS</w:t>
      </w:r>
    </w:p>
    <w:bookmarkEnd w:id="9"/>
    <w:p w14:paraId="2C4F4E6D" w14:textId="77777777" w:rsidR="00F12587" w:rsidRPr="00A01C00" w:rsidRDefault="00F12587" w:rsidP="00F12587">
      <w:pPr>
        <w:spacing w:after="0" w:line="240" w:lineRule="auto"/>
        <w:ind w:left="708"/>
        <w:jc w:val="both"/>
        <w:rPr>
          <w:rFonts w:ascii="Museo Sans 300" w:eastAsia="Times New Roman" w:hAnsi="Museo Sans 300" w:cs="Arial"/>
          <w:sz w:val="20"/>
          <w:szCs w:val="20"/>
          <w:lang w:val="es-SV" w:eastAsia="es-ES"/>
        </w:rPr>
      </w:pPr>
    </w:p>
    <w:p w14:paraId="4C6B2683" w14:textId="31816274" w:rsidR="001E456D" w:rsidRPr="00A01C00" w:rsidRDefault="001E456D" w:rsidP="009B2C2D">
      <w:pPr>
        <w:spacing w:after="120" w:line="240" w:lineRule="auto"/>
        <w:jc w:val="both"/>
        <w:rPr>
          <w:rFonts w:ascii="Museo Sans 300" w:eastAsia="Times New Roman" w:hAnsi="Museo Sans 300" w:cs="Arial"/>
          <w:sz w:val="20"/>
          <w:szCs w:val="20"/>
          <w:lang w:val="es-SV" w:eastAsia="es-ES"/>
        </w:rPr>
      </w:pPr>
      <w:proofErr w:type="gramStart"/>
      <w:r w:rsidRPr="00A01C00">
        <w:rPr>
          <w:rFonts w:ascii="Museo Sans 300" w:eastAsia="Times New Roman" w:hAnsi="Museo Sans 300" w:cs="Arial"/>
          <w:sz w:val="20"/>
          <w:szCs w:val="20"/>
          <w:lang w:val="es-SV" w:eastAsia="es-ES"/>
        </w:rPr>
        <w:t>Los archivos a intercambiar</w:t>
      </w:r>
      <w:proofErr w:type="gramEnd"/>
      <w:r w:rsidRPr="00A01C00">
        <w:rPr>
          <w:rFonts w:ascii="Museo Sans 300" w:eastAsia="Times New Roman" w:hAnsi="Museo Sans 300" w:cs="Arial"/>
          <w:sz w:val="20"/>
          <w:szCs w:val="20"/>
          <w:lang w:val="es-SV" w:eastAsia="es-ES"/>
        </w:rPr>
        <w:t xml:space="preserve"> serán los siguientes:</w:t>
      </w:r>
    </w:p>
    <w:p w14:paraId="403211EA" w14:textId="6870F806" w:rsidR="001E456D" w:rsidRPr="00A01C00" w:rsidRDefault="00C17017" w:rsidP="00C17017">
      <w:pPr>
        <w:pStyle w:val="Prrafodelista"/>
        <w:keepNext/>
        <w:numPr>
          <w:ilvl w:val="0"/>
          <w:numId w:val="35"/>
        </w:numPr>
        <w:spacing w:after="0" w:line="240" w:lineRule="auto"/>
        <w:ind w:left="425" w:hanging="425"/>
        <w:rPr>
          <w:rFonts w:ascii="Museo Sans 300" w:eastAsia="Times New Roman" w:hAnsi="Museo Sans 300" w:cs="Times New Roman"/>
          <w:sz w:val="20"/>
          <w:szCs w:val="20"/>
          <w:lang w:val="es-SV" w:eastAsia="es-ES"/>
        </w:rPr>
      </w:pPr>
      <w:bookmarkStart w:id="10" w:name="_Hlk116652022"/>
      <w:r w:rsidRPr="00A01C00">
        <w:rPr>
          <w:rFonts w:ascii="Museo Sans 300" w:eastAsia="Times New Roman" w:hAnsi="Museo Sans 300" w:cs="Times New Roman"/>
          <w:sz w:val="20"/>
          <w:szCs w:val="20"/>
          <w:lang w:val="es-SV" w:eastAsia="es-ES"/>
        </w:rPr>
        <w:t>Archivo de saldos brutos preliminares a transferir</w:t>
      </w:r>
    </w:p>
    <w:bookmarkEnd w:id="10"/>
    <w:p w14:paraId="5BE61094" w14:textId="77777777" w:rsidR="001E456D" w:rsidRPr="00A01C00" w:rsidRDefault="001E456D" w:rsidP="00794B88">
      <w:pPr>
        <w:spacing w:after="0" w:line="240" w:lineRule="auto"/>
        <w:ind w:left="708"/>
        <w:rPr>
          <w:rFonts w:ascii="Museo Sans 300" w:eastAsia="Times New Roman" w:hAnsi="Museo Sans 300" w:cs="Times New Roman"/>
          <w:sz w:val="20"/>
          <w:szCs w:val="20"/>
          <w:lang w:val="es-SV" w:eastAsia="es-E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6804"/>
      </w:tblGrid>
      <w:tr w:rsidR="00B92E05" w:rsidRPr="00A01C00" w14:paraId="783DD72B" w14:textId="77777777" w:rsidTr="00950765">
        <w:trPr>
          <w:jc w:val="center"/>
        </w:trPr>
        <w:tc>
          <w:tcPr>
            <w:tcW w:w="1985" w:type="dxa"/>
          </w:tcPr>
          <w:p w14:paraId="2416DE0D" w14:textId="77777777" w:rsidR="001E456D" w:rsidRPr="00A01C00" w:rsidRDefault="001E456D" w:rsidP="000D65EA">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Extensión:</w:t>
            </w:r>
          </w:p>
        </w:tc>
        <w:tc>
          <w:tcPr>
            <w:tcW w:w="6804" w:type="dxa"/>
          </w:tcPr>
          <w:p w14:paraId="1C515BDC" w14:textId="77777777" w:rsidR="001E456D" w:rsidRPr="00A01C00" w:rsidRDefault="001E456D" w:rsidP="000D65EA">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SBP</w:t>
            </w:r>
          </w:p>
        </w:tc>
      </w:tr>
      <w:tr w:rsidR="00B92E05" w:rsidRPr="00A01C00" w14:paraId="45919D45" w14:textId="77777777" w:rsidTr="00950765">
        <w:trPr>
          <w:jc w:val="center"/>
        </w:trPr>
        <w:tc>
          <w:tcPr>
            <w:tcW w:w="1985" w:type="dxa"/>
          </w:tcPr>
          <w:p w14:paraId="77747B10" w14:textId="77777777" w:rsidR="001E456D" w:rsidRPr="00A01C00" w:rsidRDefault="001E456D" w:rsidP="000D65EA">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Emisor del Archivo:</w:t>
            </w:r>
          </w:p>
        </w:tc>
        <w:tc>
          <w:tcPr>
            <w:tcW w:w="6804" w:type="dxa"/>
          </w:tcPr>
          <w:p w14:paraId="4AA20B20" w14:textId="4006C176" w:rsidR="001E456D" w:rsidRPr="00A01C00" w:rsidRDefault="00360FFC" w:rsidP="000D65EA">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Institución Previsional </w:t>
            </w:r>
            <w:r w:rsidR="001E456D" w:rsidRPr="00A01C00">
              <w:rPr>
                <w:rFonts w:ascii="Museo Sans 300" w:eastAsia="Times New Roman" w:hAnsi="Museo Sans 300" w:cs="Times New Roman"/>
                <w:sz w:val="20"/>
                <w:szCs w:val="20"/>
                <w:lang w:val="es-SV" w:eastAsia="es-ES"/>
              </w:rPr>
              <w:t>que informa los saldos.</w:t>
            </w:r>
          </w:p>
        </w:tc>
      </w:tr>
      <w:tr w:rsidR="00B92E05" w:rsidRPr="00A01C00" w14:paraId="5FF95688" w14:textId="77777777" w:rsidTr="00950765">
        <w:trPr>
          <w:jc w:val="center"/>
        </w:trPr>
        <w:tc>
          <w:tcPr>
            <w:tcW w:w="1985" w:type="dxa"/>
          </w:tcPr>
          <w:p w14:paraId="7E4B4750" w14:textId="77777777" w:rsidR="001E456D" w:rsidRPr="00A01C00" w:rsidRDefault="001E456D" w:rsidP="000D65EA">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Receptor de Archivo:</w:t>
            </w:r>
          </w:p>
        </w:tc>
        <w:tc>
          <w:tcPr>
            <w:tcW w:w="6804" w:type="dxa"/>
          </w:tcPr>
          <w:p w14:paraId="28FBD3CE" w14:textId="4B846F23" w:rsidR="001E456D" w:rsidRPr="00A01C00" w:rsidRDefault="001E456D" w:rsidP="000D65EA">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Todas las </w:t>
            </w:r>
            <w:r w:rsidR="00F83946" w:rsidRPr="00A01C00">
              <w:rPr>
                <w:rFonts w:ascii="Museo Sans 300" w:eastAsia="Times New Roman" w:hAnsi="Museo Sans 300" w:cs="Times New Roman"/>
                <w:sz w:val="20"/>
                <w:szCs w:val="20"/>
                <w:lang w:val="es-SV" w:eastAsia="es-ES"/>
              </w:rPr>
              <w:t xml:space="preserve">Instituciones Previsionales </w:t>
            </w:r>
            <w:r w:rsidRPr="00A01C00">
              <w:rPr>
                <w:rFonts w:ascii="Museo Sans 300" w:eastAsia="Times New Roman" w:hAnsi="Museo Sans 300" w:cs="Times New Roman"/>
                <w:sz w:val="20"/>
                <w:szCs w:val="20"/>
                <w:lang w:val="es-SV" w:eastAsia="es-ES"/>
              </w:rPr>
              <w:t xml:space="preserve">a las cuales la </w:t>
            </w:r>
            <w:r w:rsidR="00360FFC"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remitente adeuda saldos.</w:t>
            </w:r>
          </w:p>
        </w:tc>
      </w:tr>
      <w:tr w:rsidR="001E456D" w:rsidRPr="00A01C00" w14:paraId="2BE642CB" w14:textId="77777777" w:rsidTr="00950765">
        <w:trPr>
          <w:jc w:val="center"/>
        </w:trPr>
        <w:tc>
          <w:tcPr>
            <w:tcW w:w="1985" w:type="dxa"/>
          </w:tcPr>
          <w:p w14:paraId="7B79914B" w14:textId="77777777" w:rsidR="001E456D" w:rsidRPr="00A01C00" w:rsidRDefault="001E456D" w:rsidP="000D65EA">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Descripción:</w:t>
            </w:r>
          </w:p>
        </w:tc>
        <w:tc>
          <w:tcPr>
            <w:tcW w:w="6804" w:type="dxa"/>
          </w:tcPr>
          <w:p w14:paraId="01C7EE0D" w14:textId="41605B6C" w:rsidR="001E456D" w:rsidRPr="00A01C00" w:rsidRDefault="001E456D" w:rsidP="000D65EA">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Por medio de este archivo la </w:t>
            </w:r>
            <w:r w:rsidR="00360FFC" w:rsidRPr="00A01C00">
              <w:rPr>
                <w:rFonts w:ascii="Museo Sans 300" w:eastAsia="Times New Roman" w:hAnsi="Museo Sans 300" w:cs="Times New Roman"/>
                <w:sz w:val="20"/>
                <w:szCs w:val="20"/>
                <w:lang w:val="es-SV" w:eastAsia="es-ES"/>
              </w:rPr>
              <w:t>Institución Previsional</w:t>
            </w:r>
            <w:r w:rsidRPr="00A01C00">
              <w:rPr>
                <w:rFonts w:ascii="Museo Sans 300" w:eastAsia="Times New Roman" w:hAnsi="Museo Sans 300" w:cs="Times New Roman"/>
                <w:sz w:val="20"/>
                <w:szCs w:val="20"/>
                <w:lang w:val="es-SV" w:eastAsia="es-ES"/>
              </w:rPr>
              <w:t xml:space="preserve"> remitente informa de los saldos brutos adeudados a las otras </w:t>
            </w:r>
            <w:r w:rsidR="00360FFC" w:rsidRPr="00A01C00">
              <w:rPr>
                <w:rFonts w:ascii="Museo Sans 300" w:eastAsia="Times New Roman" w:hAnsi="Museo Sans 300" w:cs="Times New Roman"/>
                <w:sz w:val="20"/>
                <w:szCs w:val="20"/>
                <w:lang w:val="es-SV" w:eastAsia="es-ES"/>
              </w:rPr>
              <w:t xml:space="preserve">Instituciones Previsionales </w:t>
            </w:r>
            <w:r w:rsidRPr="00A01C00">
              <w:rPr>
                <w:rFonts w:ascii="Museo Sans 300" w:eastAsia="Times New Roman" w:hAnsi="Museo Sans 300" w:cs="Times New Roman"/>
                <w:sz w:val="20"/>
                <w:szCs w:val="20"/>
                <w:lang w:val="es-SV" w:eastAsia="es-ES"/>
              </w:rPr>
              <w:t>en concepto de rezagos, así como de cotizaciones indebidas.</w:t>
            </w:r>
          </w:p>
          <w:p w14:paraId="6E040950" w14:textId="24E79069" w:rsidR="001E456D" w:rsidRPr="00A01C00" w:rsidRDefault="001E456D" w:rsidP="000D65EA">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La información contenida en este archivo es preliminar y sólo sirve para proporcionar una proyección de los saldos brutos adeudados a cada </w:t>
            </w:r>
            <w:r w:rsidR="00F83946" w:rsidRPr="00A01C00">
              <w:rPr>
                <w:rFonts w:ascii="Museo Sans 300" w:eastAsia="Times New Roman" w:hAnsi="Museo Sans 300" w:cs="Times New Roman"/>
                <w:sz w:val="20"/>
                <w:szCs w:val="20"/>
                <w:lang w:val="es-SV" w:eastAsia="es-ES"/>
              </w:rPr>
              <w:t>Institución Previsional</w:t>
            </w:r>
            <w:r w:rsidR="00795226" w:rsidRPr="00A01C00">
              <w:rPr>
                <w:rFonts w:ascii="Museo Sans 300" w:eastAsia="Times New Roman" w:hAnsi="Museo Sans 300" w:cs="Times New Roman"/>
                <w:sz w:val="20"/>
                <w:szCs w:val="20"/>
                <w:lang w:val="es-SV" w:eastAsia="es-ES"/>
              </w:rPr>
              <w:t xml:space="preserve"> </w:t>
            </w:r>
            <w:r w:rsidRPr="00A01C00">
              <w:rPr>
                <w:rFonts w:ascii="Museo Sans 300" w:eastAsia="Times New Roman" w:hAnsi="Museo Sans 300" w:cs="Times New Roman"/>
                <w:sz w:val="20"/>
                <w:szCs w:val="20"/>
                <w:lang w:val="es-SV" w:eastAsia="es-ES"/>
              </w:rPr>
              <w:t>destinataria.</w:t>
            </w:r>
          </w:p>
        </w:tc>
      </w:tr>
    </w:tbl>
    <w:p w14:paraId="3B9D328C"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p>
    <w:p w14:paraId="18A905AB"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Encabezado del Archivo</w:t>
      </w:r>
    </w:p>
    <w:p w14:paraId="274B3EAC"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p>
    <w:tbl>
      <w:tblPr>
        <w:tblStyle w:val="Tablaconcuadrcula"/>
        <w:tblW w:w="0" w:type="auto"/>
        <w:tblLook w:val="04A0" w:firstRow="1" w:lastRow="0" w:firstColumn="1" w:lastColumn="0" w:noHBand="0" w:noVBand="1"/>
      </w:tblPr>
      <w:tblGrid>
        <w:gridCol w:w="2948"/>
        <w:gridCol w:w="1632"/>
        <w:gridCol w:w="4248"/>
      </w:tblGrid>
      <w:tr w:rsidR="00B92E05" w:rsidRPr="00A01C00" w14:paraId="2AAB8305" w14:textId="77777777" w:rsidTr="00950765">
        <w:trPr>
          <w:tblHeader/>
        </w:trPr>
        <w:tc>
          <w:tcPr>
            <w:tcW w:w="2992" w:type="dxa"/>
            <w:shd w:val="clear" w:color="auto" w:fill="D9D9D9" w:themeFill="background1" w:themeFillShade="D9"/>
          </w:tcPr>
          <w:p w14:paraId="0CB02640" w14:textId="1B6BC4EB" w:rsidR="001E456D" w:rsidRPr="00A01C00" w:rsidRDefault="001E456D" w:rsidP="006A389F">
            <w:pPr>
              <w:keepNext/>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DESCRIPCI</w:t>
            </w:r>
            <w:r w:rsidR="00BC6032" w:rsidRPr="00A01C00">
              <w:rPr>
                <w:rFonts w:ascii="Museo Sans 300" w:eastAsia="Times New Roman" w:hAnsi="Museo Sans 300" w:cs="Times New Roman"/>
                <w:b/>
                <w:sz w:val="20"/>
                <w:szCs w:val="20"/>
                <w:lang w:val="es-SV" w:eastAsia="es-ES"/>
              </w:rPr>
              <w:t>Ó</w:t>
            </w:r>
            <w:r w:rsidRPr="00A01C00">
              <w:rPr>
                <w:rFonts w:ascii="Museo Sans 300" w:eastAsia="Times New Roman" w:hAnsi="Museo Sans 300" w:cs="Times New Roman"/>
                <w:b/>
                <w:sz w:val="20"/>
                <w:szCs w:val="20"/>
                <w:lang w:val="es-SV" w:eastAsia="es-ES"/>
              </w:rPr>
              <w:t>N DEL CAMPO</w:t>
            </w:r>
          </w:p>
        </w:tc>
        <w:tc>
          <w:tcPr>
            <w:tcW w:w="1652" w:type="dxa"/>
            <w:shd w:val="clear" w:color="auto" w:fill="D9D9D9" w:themeFill="background1" w:themeFillShade="D9"/>
          </w:tcPr>
          <w:p w14:paraId="5CB82FF4" w14:textId="77777777" w:rsidR="001E456D" w:rsidRPr="00A01C00" w:rsidRDefault="001E456D" w:rsidP="006A389F">
            <w:pPr>
              <w:keepNext/>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TIPO</w:t>
            </w:r>
          </w:p>
        </w:tc>
        <w:tc>
          <w:tcPr>
            <w:tcW w:w="4334" w:type="dxa"/>
            <w:shd w:val="clear" w:color="auto" w:fill="D9D9D9" w:themeFill="background1" w:themeFillShade="D9"/>
          </w:tcPr>
          <w:p w14:paraId="21148127" w14:textId="77777777" w:rsidR="001E456D" w:rsidRPr="00A01C00" w:rsidRDefault="001E456D" w:rsidP="006A389F">
            <w:pPr>
              <w:keepNext/>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COMENTARIO</w:t>
            </w:r>
          </w:p>
        </w:tc>
      </w:tr>
      <w:tr w:rsidR="00B92E05" w:rsidRPr="00A01C00" w14:paraId="69A7424A" w14:textId="77777777" w:rsidTr="00950765">
        <w:tc>
          <w:tcPr>
            <w:tcW w:w="2992" w:type="dxa"/>
          </w:tcPr>
          <w:p w14:paraId="10CE2618" w14:textId="77777777"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registro</w:t>
            </w:r>
          </w:p>
        </w:tc>
        <w:tc>
          <w:tcPr>
            <w:tcW w:w="1652" w:type="dxa"/>
          </w:tcPr>
          <w:p w14:paraId="4F9820F0" w14:textId="77777777" w:rsidR="001E456D" w:rsidRPr="00A01C00" w:rsidRDefault="001E456D" w:rsidP="00794B88">
            <w:pPr>
              <w:keepLines/>
              <w:tabs>
                <w:tab w:val="left" w:pos="912"/>
              </w:tabs>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334" w:type="dxa"/>
          </w:tcPr>
          <w:p w14:paraId="1A347633" w14:textId="77777777"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 Encabezado del archivo.</w:t>
            </w:r>
          </w:p>
        </w:tc>
      </w:tr>
      <w:tr w:rsidR="00B92E05" w:rsidRPr="00A01C00" w14:paraId="50028C96" w14:textId="77777777" w:rsidTr="00950765">
        <w:tc>
          <w:tcPr>
            <w:tcW w:w="2992" w:type="dxa"/>
          </w:tcPr>
          <w:p w14:paraId="50A700D3" w14:textId="0C2167CA"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w:t>
            </w:r>
            <w:r w:rsidR="00F83946" w:rsidRPr="00A01C00">
              <w:rPr>
                <w:rFonts w:ascii="Museo Sans 300" w:eastAsia="Times New Roman" w:hAnsi="Museo Sans 300" w:cs="Times New Roman"/>
                <w:sz w:val="20"/>
                <w:szCs w:val="20"/>
                <w:lang w:val="es-SV" w:eastAsia="es-ES"/>
              </w:rPr>
              <w:t>Institución Previsional</w:t>
            </w:r>
            <w:r w:rsidR="0013333C" w:rsidRPr="00A01C00">
              <w:rPr>
                <w:rFonts w:ascii="Museo Sans 300" w:eastAsia="Times New Roman" w:hAnsi="Museo Sans 300" w:cs="Times New Roman"/>
                <w:sz w:val="20"/>
                <w:szCs w:val="20"/>
                <w:lang w:val="es-SV" w:eastAsia="es-ES"/>
              </w:rPr>
              <w:t xml:space="preserve"> </w:t>
            </w:r>
            <w:r w:rsidRPr="00A01C00">
              <w:rPr>
                <w:rFonts w:ascii="Museo Sans 300" w:eastAsia="Times New Roman" w:hAnsi="Museo Sans 300" w:cs="Times New Roman"/>
                <w:sz w:val="20"/>
                <w:szCs w:val="20"/>
                <w:lang w:val="es-SV" w:eastAsia="es-ES"/>
              </w:rPr>
              <w:t>remitente</w:t>
            </w:r>
          </w:p>
        </w:tc>
        <w:tc>
          <w:tcPr>
            <w:tcW w:w="1652" w:type="dxa"/>
          </w:tcPr>
          <w:p w14:paraId="31D786BB" w14:textId="77777777" w:rsidR="001E456D" w:rsidRPr="00A01C00" w:rsidRDefault="001E456D" w:rsidP="00794B88">
            <w:pPr>
              <w:keepLines/>
              <w:tabs>
                <w:tab w:val="left" w:pos="912"/>
              </w:tabs>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334" w:type="dxa"/>
          </w:tcPr>
          <w:p w14:paraId="345872E0" w14:textId="64E43E6E" w:rsidR="001E456D" w:rsidRPr="00F52C8A"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‘A’ </w:t>
            </w:r>
            <w:r w:rsidR="00F83946"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 xml:space="preserve">pertenece al </w:t>
            </w:r>
            <w:r w:rsidR="00F52C8A">
              <w:rPr>
                <w:rFonts w:ascii="Museo Sans 300" w:eastAsia="Times New Roman" w:hAnsi="Museo Sans 300" w:cs="Times New Roman"/>
                <w:sz w:val="20"/>
                <w:szCs w:val="20"/>
                <w:lang w:val="es-SV" w:eastAsia="es-ES"/>
              </w:rPr>
              <w:t>SP</w:t>
            </w:r>
          </w:p>
          <w:p w14:paraId="403BC508" w14:textId="41F3A744"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‘P’ </w:t>
            </w:r>
            <w:r w:rsidR="00F83946"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pertenece al SPP</w:t>
            </w:r>
          </w:p>
        </w:tc>
      </w:tr>
      <w:tr w:rsidR="00B92E05" w:rsidRPr="00A01C00" w14:paraId="116E4922" w14:textId="77777777" w:rsidTr="00950765">
        <w:tc>
          <w:tcPr>
            <w:tcW w:w="2992" w:type="dxa"/>
          </w:tcPr>
          <w:p w14:paraId="0CD837AD" w14:textId="30732105" w:rsidR="001E456D" w:rsidRPr="00A01C00" w:rsidRDefault="00F83946"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Institución Previsional </w:t>
            </w:r>
            <w:r w:rsidR="001E456D" w:rsidRPr="00A01C00">
              <w:rPr>
                <w:rFonts w:ascii="Museo Sans 300" w:eastAsia="Times New Roman" w:hAnsi="Museo Sans 300" w:cs="Times New Roman"/>
                <w:sz w:val="20"/>
                <w:szCs w:val="20"/>
                <w:lang w:val="es-SV" w:eastAsia="es-ES"/>
              </w:rPr>
              <w:t>remitente</w:t>
            </w:r>
          </w:p>
        </w:tc>
        <w:tc>
          <w:tcPr>
            <w:tcW w:w="1652" w:type="dxa"/>
          </w:tcPr>
          <w:p w14:paraId="5DDCB1E0" w14:textId="77777777" w:rsidR="001E456D" w:rsidRPr="00A01C00" w:rsidRDefault="001E456D" w:rsidP="00794B88">
            <w:pPr>
              <w:keepLines/>
              <w:tabs>
                <w:tab w:val="left" w:pos="912"/>
              </w:tabs>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CF3M</w:t>
            </w:r>
          </w:p>
        </w:tc>
        <w:tc>
          <w:tcPr>
            <w:tcW w:w="4334" w:type="dxa"/>
          </w:tcPr>
          <w:p w14:paraId="76A0C9E5" w14:textId="4B1648B9"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Código de la </w:t>
            </w:r>
            <w:r w:rsidR="00F83946" w:rsidRPr="00A01C00">
              <w:rPr>
                <w:rFonts w:ascii="Museo Sans 300" w:eastAsia="Times New Roman" w:hAnsi="Museo Sans 300" w:cs="Times New Roman"/>
                <w:sz w:val="20"/>
                <w:szCs w:val="20"/>
                <w:lang w:val="es-SV" w:eastAsia="es-ES"/>
              </w:rPr>
              <w:t>Institución Previsional</w:t>
            </w:r>
            <w:r w:rsidRPr="00A01C00">
              <w:rPr>
                <w:rFonts w:ascii="Museo Sans 300" w:eastAsia="Times New Roman" w:hAnsi="Museo Sans 300" w:cs="Times New Roman"/>
                <w:sz w:val="20"/>
                <w:szCs w:val="20"/>
                <w:lang w:val="es-SV" w:eastAsia="es-ES"/>
              </w:rPr>
              <w:t xml:space="preserve"> que envía la información.</w:t>
            </w:r>
          </w:p>
        </w:tc>
      </w:tr>
      <w:tr w:rsidR="00B92E05" w:rsidRPr="00A01C00" w14:paraId="642788CE" w14:textId="77777777" w:rsidTr="00950765">
        <w:tc>
          <w:tcPr>
            <w:tcW w:w="2992" w:type="dxa"/>
          </w:tcPr>
          <w:p w14:paraId="4EF86967" w14:textId="217AA80C"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w:t>
            </w:r>
            <w:r w:rsidR="00F83946" w:rsidRPr="00A01C00">
              <w:rPr>
                <w:rFonts w:ascii="Museo Sans 300" w:eastAsia="Times New Roman" w:hAnsi="Museo Sans 300" w:cs="Times New Roman"/>
                <w:sz w:val="20"/>
                <w:szCs w:val="20"/>
                <w:lang w:val="es-SV" w:eastAsia="es-ES"/>
              </w:rPr>
              <w:t>Institución Previsional</w:t>
            </w:r>
            <w:r w:rsidR="0013333C" w:rsidRPr="00A01C00">
              <w:rPr>
                <w:rFonts w:ascii="Museo Sans 300" w:eastAsia="Times New Roman" w:hAnsi="Museo Sans 300" w:cs="Times New Roman"/>
                <w:sz w:val="20"/>
                <w:szCs w:val="20"/>
                <w:lang w:val="es-SV" w:eastAsia="es-ES"/>
              </w:rPr>
              <w:t xml:space="preserve"> </w:t>
            </w:r>
            <w:r w:rsidRPr="00A01C00">
              <w:rPr>
                <w:rFonts w:ascii="Museo Sans 300" w:eastAsia="Times New Roman" w:hAnsi="Museo Sans 300" w:cs="Times New Roman"/>
                <w:sz w:val="20"/>
                <w:szCs w:val="20"/>
                <w:lang w:val="es-SV" w:eastAsia="es-ES"/>
              </w:rPr>
              <w:t>destinataria</w:t>
            </w:r>
          </w:p>
        </w:tc>
        <w:tc>
          <w:tcPr>
            <w:tcW w:w="1652" w:type="dxa"/>
          </w:tcPr>
          <w:p w14:paraId="2AF07C45" w14:textId="77777777" w:rsidR="001E456D" w:rsidRPr="00A01C00" w:rsidRDefault="001E456D" w:rsidP="00794B88">
            <w:pPr>
              <w:keepLines/>
              <w:tabs>
                <w:tab w:val="left" w:pos="912"/>
              </w:tabs>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334" w:type="dxa"/>
          </w:tcPr>
          <w:p w14:paraId="66DC3376" w14:textId="41976ECD" w:rsidR="001E456D" w:rsidRPr="00F52C8A"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‘A’ </w:t>
            </w:r>
            <w:r w:rsidR="00F83946"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 xml:space="preserve">pertenece al </w:t>
            </w:r>
            <w:r w:rsidR="00F52C8A">
              <w:rPr>
                <w:rFonts w:ascii="Museo Sans 300" w:eastAsia="Times New Roman" w:hAnsi="Museo Sans 300" w:cs="Times New Roman"/>
                <w:sz w:val="20"/>
                <w:szCs w:val="20"/>
                <w:lang w:val="es-SV" w:eastAsia="es-ES"/>
              </w:rPr>
              <w:t>SP</w:t>
            </w:r>
          </w:p>
          <w:p w14:paraId="28AF3240" w14:textId="7B8409CD"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‘P’ </w:t>
            </w:r>
            <w:r w:rsidR="00F83946"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pertenece al SPP</w:t>
            </w:r>
          </w:p>
        </w:tc>
      </w:tr>
      <w:tr w:rsidR="00B92E05" w:rsidRPr="00A01C00" w14:paraId="1922E771" w14:textId="77777777" w:rsidTr="00950765">
        <w:tc>
          <w:tcPr>
            <w:tcW w:w="2992" w:type="dxa"/>
          </w:tcPr>
          <w:p w14:paraId="5BB83295" w14:textId="559636B2" w:rsidR="001E456D" w:rsidRPr="00A01C00" w:rsidRDefault="00F83946"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Institución Previsional </w:t>
            </w:r>
            <w:r w:rsidR="001E456D" w:rsidRPr="00A01C00">
              <w:rPr>
                <w:rFonts w:ascii="Museo Sans 300" w:eastAsia="Times New Roman" w:hAnsi="Museo Sans 300" w:cs="Times New Roman"/>
                <w:sz w:val="20"/>
                <w:szCs w:val="20"/>
                <w:lang w:val="es-SV" w:eastAsia="es-ES"/>
              </w:rPr>
              <w:t>destinataria</w:t>
            </w:r>
          </w:p>
        </w:tc>
        <w:tc>
          <w:tcPr>
            <w:tcW w:w="1652" w:type="dxa"/>
          </w:tcPr>
          <w:p w14:paraId="44795F9C" w14:textId="77777777" w:rsidR="001E456D" w:rsidRPr="00A01C00" w:rsidRDefault="001E456D" w:rsidP="00794B88">
            <w:pPr>
              <w:keepLines/>
              <w:tabs>
                <w:tab w:val="left" w:pos="912"/>
              </w:tabs>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CF3M</w:t>
            </w:r>
          </w:p>
        </w:tc>
        <w:tc>
          <w:tcPr>
            <w:tcW w:w="4334" w:type="dxa"/>
          </w:tcPr>
          <w:p w14:paraId="7F55C992" w14:textId="14609AC0"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Código de la </w:t>
            </w:r>
            <w:r w:rsidR="00F83946"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a quien se adeudan los saldos.</w:t>
            </w:r>
          </w:p>
        </w:tc>
      </w:tr>
      <w:tr w:rsidR="00B92E05" w:rsidRPr="00A01C00" w14:paraId="5494BF2A" w14:textId="77777777" w:rsidTr="00950765">
        <w:tc>
          <w:tcPr>
            <w:tcW w:w="2992" w:type="dxa"/>
          </w:tcPr>
          <w:p w14:paraId="6B15A833" w14:textId="77777777"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Fecha de envío de archivo</w:t>
            </w:r>
          </w:p>
        </w:tc>
        <w:tc>
          <w:tcPr>
            <w:tcW w:w="1652" w:type="dxa"/>
          </w:tcPr>
          <w:p w14:paraId="38E297AD" w14:textId="77777777" w:rsidR="001E456D" w:rsidRPr="00A01C00" w:rsidRDefault="001E456D" w:rsidP="00794B88">
            <w:pPr>
              <w:keepLines/>
              <w:tabs>
                <w:tab w:val="left" w:pos="912"/>
              </w:tabs>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FM</w:t>
            </w:r>
          </w:p>
        </w:tc>
        <w:tc>
          <w:tcPr>
            <w:tcW w:w="4334" w:type="dxa"/>
          </w:tcPr>
          <w:p w14:paraId="67E19818" w14:textId="77777777"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Fecha de remisión del archivo.</w:t>
            </w:r>
          </w:p>
        </w:tc>
      </w:tr>
      <w:tr w:rsidR="00B92E05" w:rsidRPr="00A01C00" w14:paraId="1E7A70EC" w14:textId="77777777" w:rsidTr="00950765">
        <w:tc>
          <w:tcPr>
            <w:tcW w:w="2992" w:type="dxa"/>
          </w:tcPr>
          <w:p w14:paraId="69767E0E" w14:textId="77777777"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Valor cuota al momento del envío</w:t>
            </w:r>
          </w:p>
        </w:tc>
        <w:tc>
          <w:tcPr>
            <w:tcW w:w="1652" w:type="dxa"/>
          </w:tcPr>
          <w:p w14:paraId="01CECA16" w14:textId="77777777" w:rsidR="001E456D" w:rsidRPr="00A01C00" w:rsidRDefault="001E456D" w:rsidP="00794B88">
            <w:pPr>
              <w:keepLines/>
              <w:tabs>
                <w:tab w:val="left" w:pos="912"/>
              </w:tabs>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NV12,8D</w:t>
            </w:r>
          </w:p>
        </w:tc>
        <w:tc>
          <w:tcPr>
            <w:tcW w:w="4334" w:type="dxa"/>
          </w:tcPr>
          <w:p w14:paraId="752B7027" w14:textId="4D01FF42"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En el caso que el campo Tipo </w:t>
            </w:r>
            <w:r w:rsidR="00F83946" w:rsidRPr="00A01C00">
              <w:rPr>
                <w:rFonts w:ascii="Museo Sans 300" w:eastAsia="Times New Roman" w:hAnsi="Museo Sans 300" w:cs="Times New Roman"/>
                <w:sz w:val="20"/>
                <w:szCs w:val="20"/>
                <w:lang w:val="es-SV" w:eastAsia="es-ES"/>
              </w:rPr>
              <w:t>Institución Previsional</w:t>
            </w:r>
            <w:r w:rsidR="0013333C" w:rsidRPr="00A01C00">
              <w:rPr>
                <w:rFonts w:ascii="Museo Sans 300" w:eastAsia="Times New Roman" w:hAnsi="Museo Sans 300" w:cs="Times New Roman"/>
                <w:sz w:val="20"/>
                <w:szCs w:val="20"/>
                <w:lang w:val="es-SV" w:eastAsia="es-ES"/>
              </w:rPr>
              <w:t xml:space="preserve"> </w:t>
            </w:r>
            <w:r w:rsidRPr="00A01C00">
              <w:rPr>
                <w:rFonts w:ascii="Museo Sans 300" w:eastAsia="Times New Roman" w:hAnsi="Museo Sans 300" w:cs="Times New Roman"/>
                <w:sz w:val="20"/>
                <w:szCs w:val="20"/>
                <w:lang w:val="es-SV" w:eastAsia="es-ES"/>
              </w:rPr>
              <w:t xml:space="preserve">remitente tome el </w:t>
            </w:r>
            <w:r w:rsidR="00251B6E" w:rsidRPr="00A01C00">
              <w:rPr>
                <w:rFonts w:ascii="Museo Sans 300" w:eastAsia="Times New Roman" w:hAnsi="Museo Sans 300" w:cs="Times New Roman"/>
                <w:sz w:val="20"/>
                <w:szCs w:val="20"/>
                <w:lang w:val="es-SV" w:eastAsia="es-ES"/>
              </w:rPr>
              <w:t>valor ‘</w:t>
            </w:r>
            <w:r w:rsidRPr="00A01C00">
              <w:rPr>
                <w:rFonts w:ascii="Museo Sans 300" w:eastAsia="Times New Roman" w:hAnsi="Museo Sans 300" w:cs="Times New Roman"/>
                <w:sz w:val="20"/>
                <w:szCs w:val="20"/>
                <w:lang w:val="es-SV" w:eastAsia="es-ES"/>
              </w:rPr>
              <w:t>P’, este campo tomará el valor nulo.</w:t>
            </w:r>
          </w:p>
        </w:tc>
      </w:tr>
      <w:tr w:rsidR="00B92E05" w:rsidRPr="00A01C00" w14:paraId="4FC50936" w14:textId="77777777" w:rsidTr="00950765">
        <w:tc>
          <w:tcPr>
            <w:tcW w:w="2992" w:type="dxa"/>
          </w:tcPr>
          <w:p w14:paraId="5A4AD5BD" w14:textId="77777777"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archivo</w:t>
            </w:r>
          </w:p>
        </w:tc>
        <w:tc>
          <w:tcPr>
            <w:tcW w:w="1652" w:type="dxa"/>
          </w:tcPr>
          <w:p w14:paraId="03F6A2DC" w14:textId="77777777" w:rsidR="001E456D" w:rsidRPr="00A01C00" w:rsidRDefault="001E456D" w:rsidP="00794B88">
            <w:pPr>
              <w:keepLines/>
              <w:tabs>
                <w:tab w:val="left" w:pos="912"/>
              </w:tabs>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CF3M</w:t>
            </w:r>
          </w:p>
        </w:tc>
        <w:tc>
          <w:tcPr>
            <w:tcW w:w="4334" w:type="dxa"/>
          </w:tcPr>
          <w:p w14:paraId="27D27451" w14:textId="77777777"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El tipo de archivo, indicado por la extensión de tres letras.</w:t>
            </w:r>
          </w:p>
        </w:tc>
      </w:tr>
      <w:tr w:rsidR="001E456D" w:rsidRPr="00A01C00" w14:paraId="6B78C5C3" w14:textId="77777777" w:rsidTr="00950765">
        <w:tc>
          <w:tcPr>
            <w:tcW w:w="2992" w:type="dxa"/>
          </w:tcPr>
          <w:p w14:paraId="54FF48E3" w14:textId="77777777"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de registros en este archivo</w:t>
            </w:r>
          </w:p>
        </w:tc>
        <w:tc>
          <w:tcPr>
            <w:tcW w:w="1652" w:type="dxa"/>
          </w:tcPr>
          <w:p w14:paraId="609C185C" w14:textId="77777777" w:rsidR="001E456D" w:rsidRPr="00A01C00" w:rsidRDefault="001E456D" w:rsidP="00794B88">
            <w:pPr>
              <w:keepLines/>
              <w:tabs>
                <w:tab w:val="left" w:pos="912"/>
              </w:tabs>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NV5,0M</w:t>
            </w:r>
          </w:p>
        </w:tc>
        <w:tc>
          <w:tcPr>
            <w:tcW w:w="4334" w:type="dxa"/>
          </w:tcPr>
          <w:p w14:paraId="5F5F70D7" w14:textId="77777777"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Incluyendo todos los tipos de registro contenidos en el archivo.</w:t>
            </w:r>
          </w:p>
        </w:tc>
      </w:tr>
    </w:tbl>
    <w:p w14:paraId="1347CBFE"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p>
    <w:p w14:paraId="44699661"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Detalle de transacción </w:t>
      </w:r>
    </w:p>
    <w:p w14:paraId="73548D4C" w14:textId="77777777" w:rsidR="00FD49CC" w:rsidRPr="00A01C00" w:rsidRDefault="00FD49CC">
      <w:pPr>
        <w:rPr>
          <w:rFonts w:ascii="Museo Sans 300" w:hAnsi="Museo Sans 300"/>
          <w:sz w:val="20"/>
          <w:szCs w:val="20"/>
          <w:lang w:val="es-SV"/>
        </w:rPr>
      </w:pPr>
      <w:r w:rsidRPr="00A01C00">
        <w:rPr>
          <w:rFonts w:ascii="Museo Sans 300" w:hAnsi="Museo Sans 300"/>
          <w:sz w:val="20"/>
          <w:szCs w:val="20"/>
          <w:lang w:val="es-SV"/>
        </w:rPr>
        <w:br w:type="page"/>
      </w: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134"/>
        <w:gridCol w:w="4394"/>
        <w:gridCol w:w="18"/>
      </w:tblGrid>
      <w:tr w:rsidR="00B92E05" w:rsidRPr="00A01C00" w14:paraId="66377A3D" w14:textId="77777777" w:rsidTr="00DF54E9">
        <w:trPr>
          <w:gridAfter w:val="1"/>
          <w:wAfter w:w="18" w:type="dxa"/>
          <w:tblHeader/>
          <w:jc w:val="center"/>
        </w:trPr>
        <w:tc>
          <w:tcPr>
            <w:tcW w:w="8789" w:type="dxa"/>
            <w:gridSpan w:val="3"/>
            <w:tcBorders>
              <w:top w:val="nil"/>
              <w:left w:val="nil"/>
              <w:bottom w:val="single" w:sz="4" w:space="0" w:color="auto"/>
              <w:right w:val="nil"/>
            </w:tcBorders>
            <w:shd w:val="clear" w:color="auto" w:fill="auto"/>
          </w:tcPr>
          <w:p w14:paraId="6EAFB81F" w14:textId="182CCF13" w:rsidR="008F6A58" w:rsidRPr="00A01C00" w:rsidRDefault="008F6A58" w:rsidP="00794B88">
            <w:pPr>
              <w:spacing w:after="0" w:line="240" w:lineRule="auto"/>
              <w:rPr>
                <w:rFonts w:ascii="Museo Sans 300" w:eastAsia="Times New Roman" w:hAnsi="Museo Sans 300" w:cs="Times New Roman"/>
                <w:b/>
                <w:sz w:val="20"/>
                <w:szCs w:val="20"/>
                <w:lang w:val="es-SV" w:eastAsia="es-ES"/>
              </w:rPr>
            </w:pPr>
          </w:p>
        </w:tc>
      </w:tr>
      <w:tr w:rsidR="00B92E05" w:rsidRPr="00A01C00" w14:paraId="3E5F0BC5" w14:textId="77777777" w:rsidTr="00DF54E9">
        <w:trPr>
          <w:gridAfter w:val="1"/>
          <w:wAfter w:w="18" w:type="dxa"/>
          <w:tblHeader/>
          <w:jc w:val="center"/>
        </w:trPr>
        <w:tc>
          <w:tcPr>
            <w:tcW w:w="3261" w:type="dxa"/>
            <w:tcBorders>
              <w:top w:val="single" w:sz="4" w:space="0" w:color="auto"/>
            </w:tcBorders>
            <w:shd w:val="pct10" w:color="auto" w:fill="FFFFFF"/>
          </w:tcPr>
          <w:p w14:paraId="0C56C731" w14:textId="77777777" w:rsidR="008F6A58" w:rsidRPr="00A01C00" w:rsidRDefault="008F6A58" w:rsidP="006A389F">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DESCRIPCIÓN DEL CAMPO</w:t>
            </w:r>
          </w:p>
        </w:tc>
        <w:tc>
          <w:tcPr>
            <w:tcW w:w="1134" w:type="dxa"/>
            <w:tcBorders>
              <w:top w:val="single" w:sz="4" w:space="0" w:color="auto"/>
            </w:tcBorders>
            <w:shd w:val="pct10" w:color="auto" w:fill="FFFFFF"/>
          </w:tcPr>
          <w:p w14:paraId="782449D6" w14:textId="77777777" w:rsidR="008F6A58" w:rsidRPr="00A01C00" w:rsidRDefault="008F6A58" w:rsidP="006A389F">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TIPO</w:t>
            </w:r>
          </w:p>
        </w:tc>
        <w:tc>
          <w:tcPr>
            <w:tcW w:w="4394" w:type="dxa"/>
            <w:tcBorders>
              <w:top w:val="single" w:sz="4" w:space="0" w:color="auto"/>
            </w:tcBorders>
            <w:shd w:val="pct10" w:color="auto" w:fill="FFFFFF"/>
          </w:tcPr>
          <w:p w14:paraId="233188EF" w14:textId="77777777" w:rsidR="008F6A58" w:rsidRPr="00A01C00" w:rsidRDefault="008F6A58" w:rsidP="006A389F">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COMENTARIO</w:t>
            </w:r>
          </w:p>
        </w:tc>
      </w:tr>
      <w:tr w:rsidR="00B92E05" w:rsidRPr="00A01C00" w14:paraId="5C7E30CC" w14:textId="77777777" w:rsidTr="00DF54E9">
        <w:trPr>
          <w:gridAfter w:val="1"/>
          <w:wAfter w:w="18" w:type="dxa"/>
          <w:jc w:val="center"/>
        </w:trPr>
        <w:tc>
          <w:tcPr>
            <w:tcW w:w="3261" w:type="dxa"/>
          </w:tcPr>
          <w:p w14:paraId="79597576"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registro</w:t>
            </w:r>
          </w:p>
        </w:tc>
        <w:tc>
          <w:tcPr>
            <w:tcW w:w="1134" w:type="dxa"/>
          </w:tcPr>
          <w:p w14:paraId="77FC2101" w14:textId="77777777" w:rsidR="001E456D" w:rsidRPr="00A01C00" w:rsidRDefault="001E456D" w:rsidP="00794B8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394" w:type="dxa"/>
          </w:tcPr>
          <w:p w14:paraId="1E8B2E5C" w14:textId="22074C7F" w:rsidR="001E456D" w:rsidRPr="00A01C00" w:rsidRDefault="006B6189"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2. </w:t>
            </w:r>
            <w:r w:rsidR="001E456D" w:rsidRPr="00A01C00">
              <w:rPr>
                <w:rFonts w:ascii="Museo Sans 300" w:eastAsia="Times New Roman" w:hAnsi="Museo Sans 300" w:cs="Times New Roman"/>
                <w:sz w:val="20"/>
                <w:szCs w:val="20"/>
                <w:lang w:val="es-SV" w:eastAsia="es-ES"/>
              </w:rPr>
              <w:t>Detalle de rezago o cotizaciones indebidas.</w:t>
            </w:r>
          </w:p>
        </w:tc>
      </w:tr>
      <w:tr w:rsidR="003F446B" w:rsidRPr="00A01C00" w14:paraId="5E427E69" w14:textId="77777777" w:rsidTr="00DF54E9">
        <w:trPr>
          <w:gridAfter w:val="1"/>
          <w:wAfter w:w="18" w:type="dxa"/>
          <w:jc w:val="center"/>
        </w:trPr>
        <w:tc>
          <w:tcPr>
            <w:tcW w:w="3261" w:type="dxa"/>
          </w:tcPr>
          <w:p w14:paraId="1893D0FE" w14:textId="704CEB5D" w:rsidR="003F446B" w:rsidRPr="003F446B" w:rsidRDefault="003F446B" w:rsidP="003F446B">
            <w:pPr>
              <w:spacing w:after="0" w:line="240" w:lineRule="auto"/>
              <w:jc w:val="both"/>
              <w:rPr>
                <w:rFonts w:ascii="Museo Sans 300" w:eastAsia="Times New Roman" w:hAnsi="Museo Sans 300" w:cs="Times New Roman"/>
                <w:sz w:val="20"/>
                <w:szCs w:val="20"/>
                <w:lang w:val="es-SV" w:eastAsia="es-ES"/>
              </w:rPr>
            </w:pPr>
            <w:r w:rsidRPr="003F446B">
              <w:rPr>
                <w:rFonts w:ascii="Museo Sans 300" w:eastAsia="Times New Roman" w:hAnsi="Museo Sans 300" w:cs="Times New Roman"/>
                <w:sz w:val="20"/>
                <w:szCs w:val="20"/>
                <w:lang w:val="es-SV" w:eastAsia="es-ES"/>
              </w:rPr>
              <w:t>Documento Único de Identidad (DUI)</w:t>
            </w:r>
          </w:p>
        </w:tc>
        <w:tc>
          <w:tcPr>
            <w:tcW w:w="1134" w:type="dxa"/>
          </w:tcPr>
          <w:p w14:paraId="79C569ED" w14:textId="51EE37FC" w:rsidR="003F446B" w:rsidRPr="003F446B" w:rsidRDefault="003F446B" w:rsidP="003F446B">
            <w:pPr>
              <w:keepLines/>
              <w:tabs>
                <w:tab w:val="left" w:pos="912"/>
              </w:tabs>
              <w:spacing w:after="0" w:line="240" w:lineRule="auto"/>
              <w:jc w:val="both"/>
              <w:rPr>
                <w:rFonts w:ascii="Museo Sans 300" w:eastAsia="Times New Roman" w:hAnsi="Museo Sans 300" w:cs="Times New Roman"/>
                <w:sz w:val="20"/>
                <w:szCs w:val="20"/>
                <w:lang w:val="es-SV" w:eastAsia="es-ES"/>
              </w:rPr>
            </w:pPr>
            <w:r w:rsidRPr="003F446B">
              <w:rPr>
                <w:rFonts w:ascii="Museo Sans 300" w:eastAsia="Times New Roman" w:hAnsi="Museo Sans 300" w:cs="Times New Roman"/>
                <w:sz w:val="20"/>
                <w:szCs w:val="20"/>
                <w:lang w:val="es-SV" w:eastAsia="es-ES"/>
              </w:rPr>
              <w:t>CF9E</w:t>
            </w:r>
          </w:p>
        </w:tc>
        <w:tc>
          <w:tcPr>
            <w:tcW w:w="4394" w:type="dxa"/>
          </w:tcPr>
          <w:p w14:paraId="257D9825" w14:textId="77777777" w:rsidR="003F446B" w:rsidRPr="00A01C00" w:rsidRDefault="003F446B" w:rsidP="003F446B">
            <w:pPr>
              <w:spacing w:after="0" w:line="240" w:lineRule="auto"/>
              <w:jc w:val="both"/>
              <w:rPr>
                <w:rFonts w:ascii="Museo Sans 300" w:eastAsia="Times New Roman" w:hAnsi="Museo Sans 300" w:cs="Times New Roman"/>
                <w:sz w:val="20"/>
                <w:szCs w:val="20"/>
                <w:lang w:val="es-SV" w:eastAsia="es-ES"/>
              </w:rPr>
            </w:pPr>
          </w:p>
        </w:tc>
      </w:tr>
      <w:tr w:rsidR="003F446B" w:rsidRPr="00A01C00" w14:paraId="4AB2F7F0" w14:textId="77777777" w:rsidTr="00DF54E9">
        <w:trPr>
          <w:gridAfter w:val="1"/>
          <w:wAfter w:w="18" w:type="dxa"/>
          <w:jc w:val="center"/>
        </w:trPr>
        <w:tc>
          <w:tcPr>
            <w:tcW w:w="3261" w:type="dxa"/>
          </w:tcPr>
          <w:p w14:paraId="169EBF49" w14:textId="3AE69949" w:rsidR="003F446B" w:rsidRPr="003F446B" w:rsidRDefault="003F446B" w:rsidP="003F446B">
            <w:pPr>
              <w:spacing w:after="0" w:line="240" w:lineRule="auto"/>
              <w:jc w:val="both"/>
              <w:rPr>
                <w:rFonts w:ascii="Museo Sans 300" w:eastAsia="Times New Roman" w:hAnsi="Museo Sans 300" w:cs="Times New Roman"/>
                <w:sz w:val="20"/>
                <w:szCs w:val="20"/>
                <w:lang w:val="es-SV" w:eastAsia="es-ES"/>
              </w:rPr>
            </w:pPr>
            <w:r w:rsidRPr="003F446B">
              <w:rPr>
                <w:rFonts w:ascii="Museo Sans 300" w:eastAsia="Times New Roman" w:hAnsi="Museo Sans 300" w:cs="Times New Roman"/>
                <w:sz w:val="20"/>
                <w:szCs w:val="20"/>
                <w:lang w:val="es-SV" w:eastAsia="es-ES"/>
              </w:rPr>
              <w:t>Número Único Previsional (NUP) del trabajador</w:t>
            </w:r>
          </w:p>
        </w:tc>
        <w:tc>
          <w:tcPr>
            <w:tcW w:w="1134" w:type="dxa"/>
          </w:tcPr>
          <w:p w14:paraId="631D136E" w14:textId="3B935E16" w:rsidR="003F446B" w:rsidRPr="003F446B" w:rsidRDefault="003F446B" w:rsidP="003F446B">
            <w:pPr>
              <w:keepLines/>
              <w:tabs>
                <w:tab w:val="left" w:pos="912"/>
              </w:tabs>
              <w:spacing w:after="0" w:line="240" w:lineRule="auto"/>
              <w:jc w:val="both"/>
              <w:rPr>
                <w:rFonts w:ascii="Museo Sans 300" w:eastAsia="Times New Roman" w:hAnsi="Museo Sans 300" w:cs="Times New Roman"/>
                <w:sz w:val="20"/>
                <w:szCs w:val="20"/>
                <w:lang w:val="es-SV" w:eastAsia="es-ES"/>
              </w:rPr>
            </w:pPr>
            <w:r w:rsidRPr="003F446B">
              <w:rPr>
                <w:rFonts w:ascii="Museo Sans 300" w:eastAsia="Times New Roman" w:hAnsi="Museo Sans 300" w:cs="Times New Roman"/>
                <w:sz w:val="20"/>
                <w:szCs w:val="20"/>
                <w:lang w:val="es-SV" w:eastAsia="es-ES"/>
              </w:rPr>
              <w:t>CF12E</w:t>
            </w:r>
          </w:p>
        </w:tc>
        <w:tc>
          <w:tcPr>
            <w:tcW w:w="4394" w:type="dxa"/>
          </w:tcPr>
          <w:p w14:paraId="6D7F60D7" w14:textId="77777777" w:rsidR="003F446B" w:rsidRPr="00A01C00" w:rsidRDefault="003F446B" w:rsidP="003F446B">
            <w:pPr>
              <w:spacing w:after="0" w:line="240" w:lineRule="auto"/>
              <w:jc w:val="both"/>
              <w:rPr>
                <w:rFonts w:ascii="Museo Sans 300" w:eastAsia="Times New Roman" w:hAnsi="Museo Sans 300" w:cs="Times New Roman"/>
                <w:sz w:val="20"/>
                <w:szCs w:val="20"/>
                <w:lang w:val="es-SV" w:eastAsia="es-ES"/>
              </w:rPr>
            </w:pPr>
          </w:p>
        </w:tc>
      </w:tr>
      <w:tr w:rsidR="00B92E05" w:rsidRPr="00A01C00" w14:paraId="3E8DF7A4" w14:textId="77777777" w:rsidTr="00DF54E9">
        <w:trPr>
          <w:gridAfter w:val="1"/>
          <w:wAfter w:w="18" w:type="dxa"/>
          <w:jc w:val="center"/>
        </w:trPr>
        <w:tc>
          <w:tcPr>
            <w:tcW w:w="3261" w:type="dxa"/>
          </w:tcPr>
          <w:p w14:paraId="2CFD1472"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Número de ISSS </w:t>
            </w:r>
          </w:p>
        </w:tc>
        <w:tc>
          <w:tcPr>
            <w:tcW w:w="1134" w:type="dxa"/>
          </w:tcPr>
          <w:p w14:paraId="04062C97" w14:textId="77777777" w:rsidR="001E456D" w:rsidRPr="00A01C00" w:rsidRDefault="001E456D" w:rsidP="00794B8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CF9E</w:t>
            </w:r>
          </w:p>
        </w:tc>
        <w:tc>
          <w:tcPr>
            <w:tcW w:w="4394" w:type="dxa"/>
          </w:tcPr>
          <w:p w14:paraId="7BE941CB"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p>
        </w:tc>
      </w:tr>
      <w:tr w:rsidR="00B92E05" w:rsidRPr="00A01C00" w14:paraId="3CA10BD9" w14:textId="77777777" w:rsidTr="00DF54E9">
        <w:trPr>
          <w:gridAfter w:val="1"/>
          <w:wAfter w:w="18" w:type="dxa"/>
          <w:jc w:val="center"/>
        </w:trPr>
        <w:tc>
          <w:tcPr>
            <w:tcW w:w="3261" w:type="dxa"/>
          </w:tcPr>
          <w:p w14:paraId="676221D2" w14:textId="5BD540F6" w:rsidR="001E456D" w:rsidRPr="00A01C00" w:rsidRDefault="005B733E" w:rsidP="00794B88">
            <w:pPr>
              <w:spacing w:after="0" w:line="240" w:lineRule="auto"/>
              <w:jc w:val="both"/>
              <w:rPr>
                <w:rFonts w:ascii="Museo Sans 300" w:eastAsia="Times New Roman" w:hAnsi="Museo Sans 300" w:cs="Times New Roman"/>
                <w:sz w:val="20"/>
                <w:szCs w:val="20"/>
                <w:lang w:val="es-SV" w:eastAsia="es-ES"/>
              </w:rPr>
            </w:pPr>
            <w:r>
              <w:rPr>
                <w:rFonts w:ascii="Museo Sans 300" w:eastAsia="Times New Roman" w:hAnsi="Museo Sans 300" w:cs="Times New Roman"/>
                <w:sz w:val="20"/>
                <w:szCs w:val="20"/>
                <w:lang w:val="es-SV" w:eastAsia="es-ES"/>
              </w:rPr>
              <w:t>Número de INPEP</w:t>
            </w:r>
          </w:p>
        </w:tc>
        <w:tc>
          <w:tcPr>
            <w:tcW w:w="1134" w:type="dxa"/>
          </w:tcPr>
          <w:p w14:paraId="3AB86DED" w14:textId="77777777" w:rsidR="001E456D" w:rsidRPr="00A01C00" w:rsidRDefault="001E456D" w:rsidP="00794B8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CV10E</w:t>
            </w:r>
          </w:p>
        </w:tc>
        <w:tc>
          <w:tcPr>
            <w:tcW w:w="4394" w:type="dxa"/>
          </w:tcPr>
          <w:p w14:paraId="505DE182" w14:textId="19584E33"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Este campo podrá contener el número de matrícula antigua de longitud 7 </w:t>
            </w:r>
            <w:proofErr w:type="spellStart"/>
            <w:r w:rsidRPr="00A01C00">
              <w:rPr>
                <w:rFonts w:ascii="Museo Sans 300" w:eastAsia="Times New Roman" w:hAnsi="Museo Sans 300" w:cs="Times New Roman"/>
                <w:sz w:val="20"/>
                <w:szCs w:val="20"/>
                <w:lang w:val="es-SV" w:eastAsia="es-ES"/>
              </w:rPr>
              <w:t>ó</w:t>
            </w:r>
            <w:proofErr w:type="spellEnd"/>
            <w:r w:rsidRPr="00A01C00">
              <w:rPr>
                <w:rFonts w:ascii="Museo Sans 300" w:eastAsia="Times New Roman" w:hAnsi="Museo Sans 300" w:cs="Times New Roman"/>
                <w:sz w:val="20"/>
                <w:szCs w:val="20"/>
                <w:lang w:val="es-SV" w:eastAsia="es-ES"/>
              </w:rPr>
              <w:t xml:space="preserve"> el número de matrícula nuevo de longitud 10. Cualquier otra longitud generará una improceden</w:t>
            </w:r>
            <w:r w:rsidRPr="00A01C00">
              <w:rPr>
                <w:rFonts w:ascii="Museo Sans 300" w:eastAsia="Times New Roman" w:hAnsi="Museo Sans 300" w:cs="Times New Roman"/>
                <w:sz w:val="20"/>
                <w:szCs w:val="20"/>
                <w:lang w:val="es-SV" w:eastAsia="es-ES"/>
              </w:rPr>
              <w:softHyphen/>
              <w:t>cia.</w:t>
            </w:r>
          </w:p>
        </w:tc>
      </w:tr>
      <w:tr w:rsidR="00B92E05" w:rsidRPr="00A01C00" w14:paraId="675FF7F8" w14:textId="77777777" w:rsidTr="00DF54E9">
        <w:trPr>
          <w:gridAfter w:val="1"/>
          <w:wAfter w:w="18" w:type="dxa"/>
          <w:jc w:val="center"/>
        </w:trPr>
        <w:tc>
          <w:tcPr>
            <w:tcW w:w="3261" w:type="dxa"/>
          </w:tcPr>
          <w:p w14:paraId="09505296" w14:textId="415C6F09"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de documento </w:t>
            </w:r>
            <w:r w:rsidR="009B28FD" w:rsidRPr="00A01C00">
              <w:rPr>
                <w:rFonts w:ascii="Museo Sans 300" w:eastAsia="Times New Roman" w:hAnsi="Museo Sans 300" w:cs="Times New Roman"/>
                <w:sz w:val="20"/>
                <w:szCs w:val="20"/>
                <w:lang w:val="es-SV" w:eastAsia="es-ES"/>
              </w:rPr>
              <w:t>de identidad</w:t>
            </w:r>
            <w:r w:rsidRPr="00A01C00">
              <w:rPr>
                <w:rFonts w:ascii="Museo Sans 300" w:eastAsia="Times New Roman" w:hAnsi="Museo Sans 300" w:cs="Times New Roman"/>
                <w:sz w:val="20"/>
                <w:szCs w:val="20"/>
                <w:lang w:val="es-SV" w:eastAsia="es-ES"/>
              </w:rPr>
              <w:t xml:space="preserve"> </w:t>
            </w:r>
          </w:p>
        </w:tc>
        <w:tc>
          <w:tcPr>
            <w:tcW w:w="1134" w:type="dxa"/>
          </w:tcPr>
          <w:p w14:paraId="697CF44B" w14:textId="77777777" w:rsidR="001E456D" w:rsidRPr="00A01C00" w:rsidRDefault="001E456D" w:rsidP="00794B8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CF3E</w:t>
            </w:r>
          </w:p>
        </w:tc>
        <w:tc>
          <w:tcPr>
            <w:tcW w:w="4394" w:type="dxa"/>
          </w:tcPr>
          <w:p w14:paraId="79B4DD19" w14:textId="170CFE5D"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DUI - Documento </w:t>
            </w:r>
            <w:r w:rsidR="00251B6E" w:rsidRPr="00A01C00">
              <w:rPr>
                <w:rFonts w:ascii="Museo Sans 300" w:eastAsia="Times New Roman" w:hAnsi="Museo Sans 300" w:cs="Times New Roman"/>
                <w:sz w:val="20"/>
                <w:szCs w:val="20"/>
                <w:lang w:val="es-SV" w:eastAsia="es-ES"/>
              </w:rPr>
              <w:t>Único</w:t>
            </w:r>
            <w:r w:rsidRPr="00A01C00">
              <w:rPr>
                <w:rFonts w:ascii="Museo Sans 300" w:eastAsia="Times New Roman" w:hAnsi="Museo Sans 300" w:cs="Times New Roman"/>
                <w:sz w:val="20"/>
                <w:szCs w:val="20"/>
                <w:lang w:val="es-SV" w:eastAsia="es-ES"/>
              </w:rPr>
              <w:t xml:space="preserve"> de Identidad;</w:t>
            </w:r>
          </w:p>
          <w:p w14:paraId="2A9311F4"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CIP – Cédula de Identidad Personal;</w:t>
            </w:r>
          </w:p>
          <w:p w14:paraId="67247982"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CMI – Carné de Minoridad;</w:t>
            </w:r>
          </w:p>
          <w:p w14:paraId="7D564F15"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PAS – Pasaporte;</w:t>
            </w:r>
          </w:p>
          <w:p w14:paraId="7324D72E"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CAR – Carné de Residente.</w:t>
            </w:r>
          </w:p>
        </w:tc>
      </w:tr>
      <w:tr w:rsidR="00B92E05" w:rsidRPr="00A01C00" w14:paraId="4C9E85D3" w14:textId="77777777" w:rsidTr="00DF54E9">
        <w:trPr>
          <w:gridAfter w:val="1"/>
          <w:wAfter w:w="18" w:type="dxa"/>
          <w:jc w:val="center"/>
        </w:trPr>
        <w:tc>
          <w:tcPr>
            <w:tcW w:w="3261" w:type="dxa"/>
          </w:tcPr>
          <w:p w14:paraId="67B8D376" w14:textId="681D873E"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de documento</w:t>
            </w:r>
            <w:r w:rsidR="00D3108F" w:rsidRPr="00A01C00">
              <w:rPr>
                <w:rFonts w:ascii="Museo Sans 300" w:eastAsia="Times New Roman" w:hAnsi="Museo Sans 300" w:cs="Times New Roman"/>
                <w:sz w:val="20"/>
                <w:szCs w:val="20"/>
                <w:lang w:val="es-SV" w:eastAsia="es-ES"/>
              </w:rPr>
              <w:t xml:space="preserve"> de identidad</w:t>
            </w:r>
          </w:p>
        </w:tc>
        <w:tc>
          <w:tcPr>
            <w:tcW w:w="1134" w:type="dxa"/>
          </w:tcPr>
          <w:p w14:paraId="38954510" w14:textId="77777777" w:rsidR="001E456D" w:rsidRPr="00A01C00" w:rsidRDefault="001E456D" w:rsidP="00794B8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CV15D</w:t>
            </w:r>
          </w:p>
        </w:tc>
        <w:tc>
          <w:tcPr>
            <w:tcW w:w="4394" w:type="dxa"/>
          </w:tcPr>
          <w:p w14:paraId="51873F91"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p>
        </w:tc>
      </w:tr>
      <w:tr w:rsidR="00B92E05" w:rsidRPr="00A01C00" w14:paraId="7D45CFF1" w14:textId="77777777" w:rsidTr="00DF54E9">
        <w:trPr>
          <w:gridAfter w:val="1"/>
          <w:wAfter w:w="18" w:type="dxa"/>
          <w:jc w:val="center"/>
        </w:trPr>
        <w:tc>
          <w:tcPr>
            <w:tcW w:w="3261" w:type="dxa"/>
          </w:tcPr>
          <w:p w14:paraId="7880DBEC"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traslado</w:t>
            </w:r>
          </w:p>
        </w:tc>
        <w:tc>
          <w:tcPr>
            <w:tcW w:w="1134" w:type="dxa"/>
          </w:tcPr>
          <w:p w14:paraId="0281D8A3" w14:textId="77777777" w:rsidR="001E456D" w:rsidRPr="00A01C00" w:rsidRDefault="001E456D" w:rsidP="00794B8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CF1D</w:t>
            </w:r>
          </w:p>
        </w:tc>
        <w:tc>
          <w:tcPr>
            <w:tcW w:w="4394" w:type="dxa"/>
          </w:tcPr>
          <w:p w14:paraId="4A6087E8"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Identifica el tipo de traslado. </w:t>
            </w:r>
            <w:proofErr w:type="gramStart"/>
            <w:r w:rsidRPr="00A01C00">
              <w:rPr>
                <w:rFonts w:ascii="Museo Sans 300" w:eastAsia="Times New Roman" w:hAnsi="Museo Sans 300" w:cs="Times New Roman"/>
                <w:sz w:val="20"/>
                <w:szCs w:val="20"/>
                <w:lang w:val="es-SV" w:eastAsia="es-ES"/>
              </w:rPr>
              <w:t>Los códigos a utilizar</w:t>
            </w:r>
            <w:proofErr w:type="gramEnd"/>
            <w:r w:rsidRPr="00A01C00">
              <w:rPr>
                <w:rFonts w:ascii="Museo Sans 300" w:eastAsia="Times New Roman" w:hAnsi="Museo Sans 300" w:cs="Times New Roman"/>
                <w:sz w:val="20"/>
                <w:szCs w:val="20"/>
                <w:lang w:val="es-SV" w:eastAsia="es-ES"/>
              </w:rPr>
              <w:t xml:space="preserve"> serán los siguientes:</w:t>
            </w:r>
          </w:p>
          <w:p w14:paraId="744AACF1"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 Traslado de cotizaciones</w:t>
            </w:r>
          </w:p>
          <w:p w14:paraId="6FD98C57"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2. Traslado de comisión</w:t>
            </w:r>
          </w:p>
          <w:p w14:paraId="07E9C9F0" w14:textId="3DE4681A"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3. Traslado de cotización y comisión</w:t>
            </w:r>
          </w:p>
          <w:p w14:paraId="7E7A9092" w14:textId="3E62D77D" w:rsidR="00346AD5" w:rsidRPr="00A01C00" w:rsidRDefault="00BB456E"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4: </w:t>
            </w:r>
            <w:r w:rsidR="007D27F4" w:rsidRPr="00A01C00">
              <w:rPr>
                <w:rFonts w:ascii="Museo Sans 300" w:eastAsia="Times New Roman" w:hAnsi="Museo Sans 300" w:cs="Times New Roman"/>
                <w:sz w:val="20"/>
                <w:szCs w:val="20"/>
                <w:lang w:val="es-SV" w:eastAsia="es-ES"/>
              </w:rPr>
              <w:t>Traslado de cotización a Cuenta de Garantía Solidaria.</w:t>
            </w:r>
          </w:p>
          <w:p w14:paraId="2EF4B80E" w14:textId="0C0889FD"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Cuando el tipo </w:t>
            </w:r>
            <w:r w:rsidR="00F83946"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remitente o destinataria tome el valor ‘P’ este campo tomará el valor 3.</w:t>
            </w:r>
          </w:p>
        </w:tc>
      </w:tr>
      <w:tr w:rsidR="00B92E05" w:rsidRPr="00A01C00" w14:paraId="3175FCAC" w14:textId="77777777" w:rsidTr="00DF54E9">
        <w:trPr>
          <w:gridAfter w:val="1"/>
          <w:wAfter w:w="18" w:type="dxa"/>
          <w:jc w:val="center"/>
        </w:trPr>
        <w:tc>
          <w:tcPr>
            <w:tcW w:w="3261" w:type="dxa"/>
          </w:tcPr>
          <w:p w14:paraId="7A474F1A" w14:textId="208EE234"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Número de cuotas </w:t>
            </w:r>
            <w:r w:rsidR="001F3A22" w:rsidRPr="00A01C00">
              <w:rPr>
                <w:rFonts w:ascii="Museo Sans 300" w:eastAsia="Times New Roman" w:hAnsi="Museo Sans 300" w:cs="Times New Roman"/>
                <w:sz w:val="20"/>
                <w:szCs w:val="20"/>
                <w:lang w:val="es-SV" w:eastAsia="es-ES"/>
              </w:rPr>
              <w:t>a trasladar</w:t>
            </w:r>
          </w:p>
        </w:tc>
        <w:tc>
          <w:tcPr>
            <w:tcW w:w="1134" w:type="dxa"/>
          </w:tcPr>
          <w:p w14:paraId="1CB290B5" w14:textId="77777777" w:rsidR="001E456D" w:rsidRPr="00A01C00" w:rsidRDefault="001E456D" w:rsidP="00794B8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NV13, 8D</w:t>
            </w:r>
          </w:p>
        </w:tc>
        <w:tc>
          <w:tcPr>
            <w:tcW w:w="4394" w:type="dxa"/>
          </w:tcPr>
          <w:p w14:paraId="096637C3" w14:textId="24889F09"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El número de cuotas al momento del traspaso. En el caso que el campo Tipo </w:t>
            </w:r>
            <w:r w:rsidR="000C0823"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remitente tome el valor P, este campo tomará el valor nulo.</w:t>
            </w:r>
          </w:p>
        </w:tc>
      </w:tr>
      <w:tr w:rsidR="00B92E05" w:rsidRPr="00A01C00" w14:paraId="7D5782FD" w14:textId="77777777" w:rsidTr="00DF54E9">
        <w:trPr>
          <w:gridAfter w:val="1"/>
          <w:wAfter w:w="18" w:type="dxa"/>
          <w:jc w:val="center"/>
        </w:trPr>
        <w:tc>
          <w:tcPr>
            <w:tcW w:w="3261" w:type="dxa"/>
          </w:tcPr>
          <w:p w14:paraId="166B1B3E"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Monto del traslado</w:t>
            </w:r>
          </w:p>
        </w:tc>
        <w:tc>
          <w:tcPr>
            <w:tcW w:w="1134" w:type="dxa"/>
          </w:tcPr>
          <w:p w14:paraId="2600DB50" w14:textId="77777777" w:rsidR="001E456D" w:rsidRPr="00A01C00" w:rsidRDefault="001E456D" w:rsidP="00794B8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NV10,2M</w:t>
            </w:r>
          </w:p>
        </w:tc>
        <w:tc>
          <w:tcPr>
            <w:tcW w:w="4394" w:type="dxa"/>
          </w:tcPr>
          <w:p w14:paraId="09EA51F9" w14:textId="48E80971"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Sumatoria de los campos de cotizaciones obligatorias y voluntarias tanto del trabajador como del empleador, así como de la comisión para la </w:t>
            </w:r>
            <w:r w:rsidR="000C0823" w:rsidRPr="00A01C00">
              <w:rPr>
                <w:rFonts w:ascii="Museo Sans 300" w:eastAsia="Times New Roman" w:hAnsi="Museo Sans 300" w:cs="Times New Roman"/>
                <w:sz w:val="20"/>
                <w:szCs w:val="20"/>
                <w:lang w:val="es-SV" w:eastAsia="es-ES"/>
              </w:rPr>
              <w:t>Institución Previsional</w:t>
            </w:r>
            <w:r w:rsidRPr="00A01C00">
              <w:rPr>
                <w:rFonts w:ascii="Museo Sans 300" w:eastAsia="Times New Roman" w:hAnsi="Museo Sans 300" w:cs="Times New Roman"/>
                <w:sz w:val="20"/>
                <w:szCs w:val="20"/>
                <w:lang w:val="es-SV" w:eastAsia="es-ES"/>
              </w:rPr>
              <w:t>, insuficiencias cubiertas y rentabilidades.</w:t>
            </w:r>
          </w:p>
        </w:tc>
      </w:tr>
      <w:tr w:rsidR="00DF54E9" w:rsidRPr="00A01C00" w14:paraId="32A02476" w14:textId="77777777" w:rsidTr="00DF54E9">
        <w:trPr>
          <w:jc w:val="center"/>
        </w:trPr>
        <w:tc>
          <w:tcPr>
            <w:tcW w:w="3261" w:type="dxa"/>
            <w:shd w:val="clear" w:color="auto" w:fill="auto"/>
          </w:tcPr>
          <w:p w14:paraId="370E60D8" w14:textId="77777777" w:rsidR="00DF54E9" w:rsidRPr="00A01C00" w:rsidRDefault="00DF54E9" w:rsidP="00415CEF">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Monto de la Cuenta de Garantía Solidaria</w:t>
            </w:r>
          </w:p>
        </w:tc>
        <w:tc>
          <w:tcPr>
            <w:tcW w:w="1134" w:type="dxa"/>
            <w:shd w:val="clear" w:color="auto" w:fill="auto"/>
          </w:tcPr>
          <w:p w14:paraId="3DA613D0" w14:textId="77777777" w:rsidR="00DF54E9" w:rsidRPr="00A01C00" w:rsidRDefault="00DF54E9" w:rsidP="00415CEF">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NV10,2M</w:t>
            </w:r>
          </w:p>
        </w:tc>
        <w:tc>
          <w:tcPr>
            <w:tcW w:w="4412" w:type="dxa"/>
            <w:gridSpan w:val="2"/>
            <w:shd w:val="clear" w:color="auto" w:fill="auto"/>
          </w:tcPr>
          <w:p w14:paraId="2752E822" w14:textId="77777777" w:rsidR="00DF54E9" w:rsidRPr="00A01C00" w:rsidRDefault="00DF54E9" w:rsidP="00415CEF">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Este campo corresponde al monto de la Cuenta de Garantía Solidaria y su respectiva rentabilidad.</w:t>
            </w:r>
          </w:p>
        </w:tc>
      </w:tr>
      <w:tr w:rsidR="00B92E05" w:rsidRPr="00A01C00" w14:paraId="4C38D4A3" w14:textId="77777777" w:rsidTr="00DF54E9">
        <w:trPr>
          <w:gridAfter w:val="1"/>
          <w:wAfter w:w="18" w:type="dxa"/>
          <w:jc w:val="center"/>
        </w:trPr>
        <w:tc>
          <w:tcPr>
            <w:tcW w:w="3261" w:type="dxa"/>
          </w:tcPr>
          <w:p w14:paraId="21491355"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Fecha de presentación de planilla</w:t>
            </w:r>
          </w:p>
        </w:tc>
        <w:tc>
          <w:tcPr>
            <w:tcW w:w="1134" w:type="dxa"/>
          </w:tcPr>
          <w:p w14:paraId="0B775B41" w14:textId="77777777" w:rsidR="001E456D" w:rsidRPr="00A01C00" w:rsidRDefault="001E456D" w:rsidP="00794B8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FM</w:t>
            </w:r>
          </w:p>
        </w:tc>
        <w:tc>
          <w:tcPr>
            <w:tcW w:w="4394" w:type="dxa"/>
          </w:tcPr>
          <w:p w14:paraId="7CF48901"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p>
        </w:tc>
      </w:tr>
      <w:tr w:rsidR="00B92E05" w:rsidRPr="00A01C00" w14:paraId="62FBD6F0" w14:textId="77777777" w:rsidTr="00DF54E9">
        <w:trPr>
          <w:gridAfter w:val="1"/>
          <w:wAfter w:w="18" w:type="dxa"/>
          <w:jc w:val="center"/>
        </w:trPr>
        <w:tc>
          <w:tcPr>
            <w:tcW w:w="3261" w:type="dxa"/>
          </w:tcPr>
          <w:p w14:paraId="3B4252FF"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Año y mes de devengue</w:t>
            </w:r>
          </w:p>
        </w:tc>
        <w:tc>
          <w:tcPr>
            <w:tcW w:w="1134" w:type="dxa"/>
          </w:tcPr>
          <w:p w14:paraId="7A76DC0C" w14:textId="77777777" w:rsidR="001E456D" w:rsidRPr="00A01C00" w:rsidRDefault="001E456D" w:rsidP="00794B8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NF6M</w:t>
            </w:r>
          </w:p>
        </w:tc>
        <w:tc>
          <w:tcPr>
            <w:tcW w:w="4394" w:type="dxa"/>
          </w:tcPr>
          <w:p w14:paraId="3CE4A947"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Con formato </w:t>
            </w:r>
            <w:proofErr w:type="spellStart"/>
            <w:r w:rsidRPr="00A01C00">
              <w:rPr>
                <w:rFonts w:ascii="Museo Sans 300" w:eastAsia="Times New Roman" w:hAnsi="Museo Sans 300" w:cs="Times New Roman"/>
                <w:sz w:val="20"/>
                <w:szCs w:val="20"/>
                <w:lang w:val="es-SV" w:eastAsia="es-ES"/>
              </w:rPr>
              <w:t>aaaamm</w:t>
            </w:r>
            <w:proofErr w:type="spellEnd"/>
            <w:r w:rsidRPr="00A01C00">
              <w:rPr>
                <w:rFonts w:ascii="Museo Sans 300" w:eastAsia="Times New Roman" w:hAnsi="Museo Sans 300" w:cs="Times New Roman"/>
                <w:sz w:val="20"/>
                <w:szCs w:val="20"/>
                <w:lang w:val="es-SV" w:eastAsia="es-ES"/>
              </w:rPr>
              <w:t>, donde:</w:t>
            </w:r>
          </w:p>
          <w:p w14:paraId="2B3ED871"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proofErr w:type="spellStart"/>
            <w:r w:rsidRPr="00A01C00">
              <w:rPr>
                <w:rFonts w:ascii="Museo Sans 300" w:eastAsia="Times New Roman" w:hAnsi="Museo Sans 300" w:cs="Times New Roman"/>
                <w:sz w:val="20"/>
                <w:szCs w:val="20"/>
                <w:lang w:val="es-SV" w:eastAsia="es-ES"/>
              </w:rPr>
              <w:t>aaaa</w:t>
            </w:r>
            <w:proofErr w:type="spellEnd"/>
            <w:r w:rsidRPr="00A01C00">
              <w:rPr>
                <w:rFonts w:ascii="Museo Sans 300" w:eastAsia="Times New Roman" w:hAnsi="Museo Sans 300" w:cs="Times New Roman"/>
                <w:sz w:val="20"/>
                <w:szCs w:val="20"/>
                <w:lang w:val="es-SV" w:eastAsia="es-ES"/>
              </w:rPr>
              <w:t xml:space="preserve"> = año</w:t>
            </w:r>
          </w:p>
          <w:p w14:paraId="2502441D"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lastRenderedPageBreak/>
              <w:t>mm = mes</w:t>
            </w:r>
          </w:p>
        </w:tc>
      </w:tr>
      <w:tr w:rsidR="00FE3B42" w:rsidRPr="00A01C00" w14:paraId="704194EE" w14:textId="77777777" w:rsidTr="00DF54E9">
        <w:trPr>
          <w:gridAfter w:val="1"/>
          <w:wAfter w:w="18" w:type="dxa"/>
          <w:jc w:val="center"/>
        </w:trPr>
        <w:tc>
          <w:tcPr>
            <w:tcW w:w="3261" w:type="dxa"/>
          </w:tcPr>
          <w:p w14:paraId="72719D2F" w14:textId="77777777"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lastRenderedPageBreak/>
              <w:t>NIT empleador</w:t>
            </w:r>
          </w:p>
        </w:tc>
        <w:tc>
          <w:tcPr>
            <w:tcW w:w="1134" w:type="dxa"/>
          </w:tcPr>
          <w:p w14:paraId="0BA818C7" w14:textId="2D1A96AC" w:rsidR="00FE3B42" w:rsidRPr="00B864DA" w:rsidRDefault="00FE3B42" w:rsidP="00FE3B4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B864DA">
              <w:rPr>
                <w:rFonts w:ascii="Museo Sans 300" w:eastAsia="Times New Roman" w:hAnsi="Museo Sans 300" w:cs="Times New Roman"/>
                <w:sz w:val="20"/>
                <w:szCs w:val="20"/>
                <w:lang w:val="es-SV" w:eastAsia="es-ES"/>
              </w:rPr>
              <w:t xml:space="preserve">CV14M </w:t>
            </w:r>
          </w:p>
        </w:tc>
        <w:tc>
          <w:tcPr>
            <w:tcW w:w="4394" w:type="dxa"/>
          </w:tcPr>
          <w:p w14:paraId="4ACB31C8" w14:textId="03F3C872" w:rsidR="00FE3B42" w:rsidRPr="00B864DA" w:rsidRDefault="00C4426E" w:rsidP="00FE3B42">
            <w:pPr>
              <w:spacing w:after="0" w:line="240" w:lineRule="auto"/>
              <w:jc w:val="both"/>
              <w:rPr>
                <w:rFonts w:ascii="Museo Sans 300" w:eastAsia="Times New Roman" w:hAnsi="Museo Sans 300" w:cs="Times New Roman"/>
                <w:sz w:val="20"/>
                <w:szCs w:val="20"/>
                <w:lang w:val="es-SV" w:eastAsia="es-ES"/>
              </w:rPr>
            </w:pPr>
            <w:r w:rsidRPr="00B864DA">
              <w:rPr>
                <w:rFonts w:ascii="Museo Sans 300" w:eastAsia="Times New Roman" w:hAnsi="Museo Sans 300" w:cs="Times New Roman"/>
                <w:sz w:val="20"/>
                <w:szCs w:val="20"/>
                <w:lang w:val="es-SV" w:eastAsia="es-ES"/>
              </w:rPr>
              <w:t xml:space="preserve">Este campo podrá contener el número NIT de longitud de 9 o de 14 dígitos, según corresponda. En ambos casos, se deberá ingresar sin guiones. Cualquier otra longitud generará una improcedencia. </w:t>
            </w:r>
          </w:p>
        </w:tc>
      </w:tr>
      <w:tr w:rsidR="00FE3B42" w:rsidRPr="00A01C00" w14:paraId="0C23693F" w14:textId="77777777" w:rsidTr="00DF54E9">
        <w:trPr>
          <w:gridAfter w:val="1"/>
          <w:wAfter w:w="18" w:type="dxa"/>
          <w:jc w:val="center"/>
        </w:trPr>
        <w:tc>
          <w:tcPr>
            <w:tcW w:w="3261" w:type="dxa"/>
          </w:tcPr>
          <w:p w14:paraId="1EFB4F0C" w14:textId="77777777"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IBC</w:t>
            </w:r>
          </w:p>
        </w:tc>
        <w:tc>
          <w:tcPr>
            <w:tcW w:w="1134" w:type="dxa"/>
          </w:tcPr>
          <w:p w14:paraId="2A143815" w14:textId="77777777" w:rsidR="00FE3B42" w:rsidRPr="00A01C00" w:rsidRDefault="00FE3B42" w:rsidP="00FE3B4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NV10,2M</w:t>
            </w:r>
          </w:p>
        </w:tc>
        <w:tc>
          <w:tcPr>
            <w:tcW w:w="4394" w:type="dxa"/>
          </w:tcPr>
          <w:p w14:paraId="64B8445C" w14:textId="77777777"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p>
        </w:tc>
      </w:tr>
      <w:tr w:rsidR="00FE3B42" w:rsidRPr="00A01C00" w14:paraId="49F469F5" w14:textId="77777777" w:rsidTr="00DF54E9">
        <w:trPr>
          <w:gridAfter w:val="1"/>
          <w:wAfter w:w="18" w:type="dxa"/>
          <w:cantSplit/>
          <w:jc w:val="center"/>
        </w:trPr>
        <w:tc>
          <w:tcPr>
            <w:tcW w:w="3261" w:type="dxa"/>
          </w:tcPr>
          <w:p w14:paraId="458957F9" w14:textId="77777777"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Cotización Obligatoria afiliado</w:t>
            </w:r>
          </w:p>
        </w:tc>
        <w:tc>
          <w:tcPr>
            <w:tcW w:w="1134" w:type="dxa"/>
          </w:tcPr>
          <w:p w14:paraId="4100CD3D" w14:textId="77777777" w:rsidR="00FE3B42" w:rsidRPr="00A01C00" w:rsidRDefault="00FE3B42" w:rsidP="00FE3B4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NV10,2D</w:t>
            </w:r>
          </w:p>
        </w:tc>
        <w:tc>
          <w:tcPr>
            <w:tcW w:w="4394" w:type="dxa"/>
          </w:tcPr>
          <w:p w14:paraId="56CE7892" w14:textId="77777777"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El contenido de estos campos se considerará mandatorio en caso de que el campo </w:t>
            </w:r>
            <w:r w:rsidRPr="00A01C00">
              <w:rPr>
                <w:rFonts w:ascii="Museo Sans 300" w:eastAsia="Times New Roman" w:hAnsi="Museo Sans 300" w:cs="Times New Roman"/>
                <w:i/>
                <w:sz w:val="20"/>
                <w:szCs w:val="20"/>
                <w:lang w:val="es-SV" w:eastAsia="es-ES"/>
              </w:rPr>
              <w:t xml:space="preserve">tipo de traslado </w:t>
            </w:r>
            <w:r w:rsidRPr="00A01C00">
              <w:rPr>
                <w:rFonts w:ascii="Museo Sans 300" w:eastAsia="Times New Roman" w:hAnsi="Museo Sans 300" w:cs="Times New Roman"/>
                <w:sz w:val="20"/>
                <w:szCs w:val="20"/>
                <w:lang w:val="es-SV" w:eastAsia="es-ES"/>
              </w:rPr>
              <w:t xml:space="preserve">tome el valor 1 </w:t>
            </w:r>
            <w:proofErr w:type="spellStart"/>
            <w:r w:rsidRPr="00A01C00">
              <w:rPr>
                <w:rFonts w:ascii="Museo Sans 300" w:eastAsia="Times New Roman" w:hAnsi="Museo Sans 300" w:cs="Times New Roman"/>
                <w:sz w:val="20"/>
                <w:szCs w:val="20"/>
                <w:lang w:val="es-SV" w:eastAsia="es-ES"/>
              </w:rPr>
              <w:t>ó</w:t>
            </w:r>
            <w:proofErr w:type="spellEnd"/>
            <w:r w:rsidRPr="00A01C00">
              <w:rPr>
                <w:rFonts w:ascii="Museo Sans 300" w:eastAsia="Times New Roman" w:hAnsi="Museo Sans 300" w:cs="Times New Roman"/>
                <w:sz w:val="20"/>
                <w:szCs w:val="20"/>
                <w:lang w:val="es-SV" w:eastAsia="es-ES"/>
              </w:rPr>
              <w:t xml:space="preserve"> 3.</w:t>
            </w:r>
          </w:p>
        </w:tc>
      </w:tr>
      <w:tr w:rsidR="00FE3B42" w:rsidRPr="00A01C00" w14:paraId="2C479D0B" w14:textId="77777777" w:rsidTr="00DF54E9">
        <w:trPr>
          <w:gridAfter w:val="1"/>
          <w:wAfter w:w="18" w:type="dxa"/>
          <w:cantSplit/>
          <w:jc w:val="center"/>
        </w:trPr>
        <w:tc>
          <w:tcPr>
            <w:tcW w:w="3261" w:type="dxa"/>
          </w:tcPr>
          <w:p w14:paraId="4091AB94" w14:textId="77777777"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Cotización Obligatoria empleador</w:t>
            </w:r>
          </w:p>
        </w:tc>
        <w:tc>
          <w:tcPr>
            <w:tcW w:w="1134" w:type="dxa"/>
          </w:tcPr>
          <w:p w14:paraId="2F7022DC" w14:textId="77777777" w:rsidR="00FE3B42" w:rsidRPr="00A01C00" w:rsidRDefault="00FE3B42" w:rsidP="00FE3B4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NV10,2D</w:t>
            </w:r>
          </w:p>
        </w:tc>
        <w:tc>
          <w:tcPr>
            <w:tcW w:w="4394" w:type="dxa"/>
          </w:tcPr>
          <w:p w14:paraId="7BF62072" w14:textId="77777777"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p>
        </w:tc>
      </w:tr>
      <w:tr w:rsidR="00FE3B42" w:rsidRPr="00A01C00" w14:paraId="78EA85DC" w14:textId="77777777" w:rsidTr="00DF54E9">
        <w:trPr>
          <w:gridAfter w:val="1"/>
          <w:wAfter w:w="18" w:type="dxa"/>
          <w:cantSplit/>
          <w:jc w:val="center"/>
        </w:trPr>
        <w:tc>
          <w:tcPr>
            <w:tcW w:w="3261" w:type="dxa"/>
          </w:tcPr>
          <w:p w14:paraId="52606A90" w14:textId="77777777"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Cotización Voluntaria afiliado</w:t>
            </w:r>
          </w:p>
        </w:tc>
        <w:tc>
          <w:tcPr>
            <w:tcW w:w="1134" w:type="dxa"/>
          </w:tcPr>
          <w:p w14:paraId="57E4FFA9" w14:textId="77777777" w:rsidR="00FE3B42" w:rsidRPr="00A01C00" w:rsidRDefault="00FE3B42" w:rsidP="00FE3B4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NV10,2D</w:t>
            </w:r>
          </w:p>
        </w:tc>
        <w:tc>
          <w:tcPr>
            <w:tcW w:w="4394" w:type="dxa"/>
            <w:vMerge w:val="restart"/>
          </w:tcPr>
          <w:p w14:paraId="0730DF13" w14:textId="26E33A37"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Cuando el campo Tipo Institución Previsional remitente tome el valor ‘P’ estos campos tomarán el valor nulo.</w:t>
            </w:r>
          </w:p>
        </w:tc>
      </w:tr>
      <w:tr w:rsidR="00FE3B42" w:rsidRPr="00A01C00" w14:paraId="109EF5EC" w14:textId="77777777" w:rsidTr="00DF54E9">
        <w:trPr>
          <w:gridAfter w:val="1"/>
          <w:wAfter w:w="18" w:type="dxa"/>
          <w:cantSplit/>
          <w:jc w:val="center"/>
        </w:trPr>
        <w:tc>
          <w:tcPr>
            <w:tcW w:w="3261" w:type="dxa"/>
          </w:tcPr>
          <w:p w14:paraId="581E3E55" w14:textId="77777777"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Cotización Voluntaria empleador</w:t>
            </w:r>
          </w:p>
        </w:tc>
        <w:tc>
          <w:tcPr>
            <w:tcW w:w="1134" w:type="dxa"/>
          </w:tcPr>
          <w:p w14:paraId="1B4A34FF" w14:textId="77777777" w:rsidR="00FE3B42" w:rsidRPr="00A01C00" w:rsidRDefault="00FE3B42" w:rsidP="00FE3B4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NV10,2D</w:t>
            </w:r>
          </w:p>
        </w:tc>
        <w:tc>
          <w:tcPr>
            <w:tcW w:w="4394" w:type="dxa"/>
            <w:vMerge/>
          </w:tcPr>
          <w:p w14:paraId="08DFE69E" w14:textId="77777777"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p>
        </w:tc>
      </w:tr>
      <w:tr w:rsidR="00FE3B42" w:rsidRPr="00A01C00" w14:paraId="49B82BA9" w14:textId="77777777" w:rsidTr="00DF54E9">
        <w:trPr>
          <w:gridAfter w:val="1"/>
          <w:wAfter w:w="18" w:type="dxa"/>
          <w:jc w:val="center"/>
        </w:trPr>
        <w:tc>
          <w:tcPr>
            <w:tcW w:w="3261" w:type="dxa"/>
          </w:tcPr>
          <w:p w14:paraId="3D4D0CE4" w14:textId="77777777"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Tasa de comisión AFP</w:t>
            </w:r>
          </w:p>
        </w:tc>
        <w:tc>
          <w:tcPr>
            <w:tcW w:w="1134" w:type="dxa"/>
          </w:tcPr>
          <w:p w14:paraId="4FF45C78" w14:textId="77777777" w:rsidR="00FE3B42" w:rsidRPr="00A01C00" w:rsidRDefault="00FE3B42" w:rsidP="00FE3B4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NV3,2D</w:t>
            </w:r>
          </w:p>
        </w:tc>
        <w:tc>
          <w:tcPr>
            <w:tcW w:w="4394" w:type="dxa"/>
          </w:tcPr>
          <w:p w14:paraId="6C8C5908" w14:textId="27F6E4C6"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Cuando el campo Tipo Institución Previsional remitente tome el valor ‘P’ estos campos tomarán el valor nulo.</w:t>
            </w:r>
          </w:p>
          <w:p w14:paraId="5F408842" w14:textId="2C4C0784"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En el caso que el campo </w:t>
            </w:r>
            <w:r w:rsidRPr="00A01C00">
              <w:rPr>
                <w:rFonts w:ascii="Museo Sans 300" w:eastAsia="Times New Roman" w:hAnsi="Museo Sans 300" w:cs="Times New Roman"/>
                <w:i/>
                <w:sz w:val="20"/>
                <w:szCs w:val="20"/>
                <w:lang w:val="es-SV" w:eastAsia="es-ES"/>
              </w:rPr>
              <w:t xml:space="preserve">tipo de Institución Previsional remitente </w:t>
            </w:r>
            <w:r w:rsidRPr="00A01C00">
              <w:rPr>
                <w:rFonts w:ascii="Museo Sans 300" w:eastAsia="Times New Roman" w:hAnsi="Museo Sans 300" w:cs="Times New Roman"/>
                <w:sz w:val="20"/>
                <w:szCs w:val="20"/>
                <w:lang w:val="es-SV" w:eastAsia="es-ES"/>
              </w:rPr>
              <w:t xml:space="preserve">tome el valor 'A' y </w:t>
            </w:r>
            <w:r w:rsidRPr="00A01C00">
              <w:rPr>
                <w:rFonts w:ascii="Museo Sans 300" w:eastAsia="Times New Roman" w:hAnsi="Museo Sans 300" w:cs="Times New Roman"/>
                <w:i/>
                <w:sz w:val="20"/>
                <w:szCs w:val="20"/>
                <w:lang w:val="es-SV" w:eastAsia="es-ES"/>
              </w:rPr>
              <w:t>tipo de traslado</w:t>
            </w:r>
            <w:r w:rsidRPr="00A01C00">
              <w:rPr>
                <w:rFonts w:ascii="Museo Sans 300" w:eastAsia="Times New Roman" w:hAnsi="Museo Sans 300" w:cs="Times New Roman"/>
                <w:sz w:val="20"/>
                <w:szCs w:val="20"/>
                <w:lang w:val="es-SV" w:eastAsia="es-ES"/>
              </w:rPr>
              <w:t xml:space="preserve"> tome el valor 2 </w:t>
            </w:r>
            <w:proofErr w:type="spellStart"/>
            <w:r w:rsidRPr="00A01C00">
              <w:rPr>
                <w:rFonts w:ascii="Museo Sans 300" w:eastAsia="Times New Roman" w:hAnsi="Museo Sans 300" w:cs="Times New Roman"/>
                <w:sz w:val="20"/>
                <w:szCs w:val="20"/>
                <w:lang w:val="es-SV" w:eastAsia="es-ES"/>
              </w:rPr>
              <w:t>ó</w:t>
            </w:r>
            <w:proofErr w:type="spellEnd"/>
            <w:r w:rsidRPr="00A01C00">
              <w:rPr>
                <w:rFonts w:ascii="Museo Sans 300" w:eastAsia="Times New Roman" w:hAnsi="Museo Sans 300" w:cs="Times New Roman"/>
                <w:sz w:val="20"/>
                <w:szCs w:val="20"/>
                <w:lang w:val="es-SV" w:eastAsia="es-ES"/>
              </w:rPr>
              <w:t xml:space="preserve"> 3, este campo deberá tomar el valor correspondiente a la tasa de comisión cobrada por la Institución Previsional que recibió la planilla, en el período de devengue a que corresponde el rezago.</w:t>
            </w:r>
          </w:p>
        </w:tc>
      </w:tr>
      <w:tr w:rsidR="00FE3B42" w:rsidRPr="00A01C00" w14:paraId="2683E41C" w14:textId="77777777" w:rsidTr="00DF54E9">
        <w:trPr>
          <w:gridAfter w:val="1"/>
          <w:wAfter w:w="18" w:type="dxa"/>
          <w:jc w:val="center"/>
        </w:trPr>
        <w:tc>
          <w:tcPr>
            <w:tcW w:w="3261" w:type="dxa"/>
          </w:tcPr>
          <w:p w14:paraId="396FCA83" w14:textId="1F91ADA3"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Comisión AFP</w:t>
            </w:r>
          </w:p>
        </w:tc>
        <w:tc>
          <w:tcPr>
            <w:tcW w:w="1134" w:type="dxa"/>
          </w:tcPr>
          <w:p w14:paraId="10B8CE72" w14:textId="77777777" w:rsidR="00FE3B42" w:rsidRPr="00A01C00" w:rsidRDefault="00FE3B42" w:rsidP="00FE3B4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NV10,2D</w:t>
            </w:r>
          </w:p>
        </w:tc>
        <w:tc>
          <w:tcPr>
            <w:tcW w:w="4394" w:type="dxa"/>
          </w:tcPr>
          <w:p w14:paraId="1CD4B080" w14:textId="6FBCB9EF"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En caso de que el campo </w:t>
            </w:r>
            <w:r w:rsidRPr="00A01C00">
              <w:rPr>
                <w:rFonts w:ascii="Museo Sans 300" w:eastAsia="Times New Roman" w:hAnsi="Museo Sans 300" w:cs="Times New Roman"/>
                <w:i/>
                <w:sz w:val="20"/>
                <w:szCs w:val="20"/>
                <w:lang w:val="es-SV" w:eastAsia="es-ES"/>
              </w:rPr>
              <w:t>tipo de traslado</w:t>
            </w:r>
            <w:r w:rsidRPr="00A01C00">
              <w:rPr>
                <w:rFonts w:ascii="Museo Sans 300" w:eastAsia="Times New Roman" w:hAnsi="Museo Sans 300" w:cs="Times New Roman"/>
                <w:sz w:val="20"/>
                <w:szCs w:val="20"/>
                <w:lang w:val="es-SV" w:eastAsia="es-ES"/>
              </w:rPr>
              <w:t xml:space="preserve"> tome el valor 2 </w:t>
            </w:r>
            <w:proofErr w:type="spellStart"/>
            <w:r w:rsidRPr="00A01C00">
              <w:rPr>
                <w:rFonts w:ascii="Museo Sans 300" w:eastAsia="Times New Roman" w:hAnsi="Museo Sans 300" w:cs="Times New Roman"/>
                <w:sz w:val="20"/>
                <w:szCs w:val="20"/>
                <w:lang w:val="es-SV" w:eastAsia="es-ES"/>
              </w:rPr>
              <w:t>ó</w:t>
            </w:r>
            <w:proofErr w:type="spellEnd"/>
            <w:r w:rsidRPr="00A01C00">
              <w:rPr>
                <w:rFonts w:ascii="Museo Sans 300" w:eastAsia="Times New Roman" w:hAnsi="Museo Sans 300" w:cs="Times New Roman"/>
                <w:sz w:val="20"/>
                <w:szCs w:val="20"/>
                <w:lang w:val="es-SV" w:eastAsia="es-ES"/>
              </w:rPr>
              <w:t xml:space="preserve"> 3 y que el campo </w:t>
            </w:r>
            <w:r w:rsidRPr="00A01C00">
              <w:rPr>
                <w:rFonts w:ascii="Museo Sans 300" w:eastAsia="Times New Roman" w:hAnsi="Museo Sans 300" w:cs="Times New Roman"/>
                <w:i/>
                <w:sz w:val="20"/>
                <w:szCs w:val="20"/>
                <w:lang w:val="es-SV" w:eastAsia="es-ES"/>
              </w:rPr>
              <w:t xml:space="preserve">tipo de Institución Previsional remitente </w:t>
            </w:r>
            <w:r w:rsidRPr="00A01C00">
              <w:rPr>
                <w:rFonts w:ascii="Museo Sans 300" w:eastAsia="Times New Roman" w:hAnsi="Museo Sans 300" w:cs="Times New Roman"/>
                <w:sz w:val="20"/>
                <w:szCs w:val="20"/>
                <w:lang w:val="es-SV" w:eastAsia="es-ES"/>
              </w:rPr>
              <w:t>tome el valor ‘A’, este campo será considerado mandatorio.</w:t>
            </w:r>
          </w:p>
        </w:tc>
      </w:tr>
      <w:tr w:rsidR="00FE3B42" w:rsidRPr="00A01C00" w14:paraId="0BB9E91A" w14:textId="77777777" w:rsidTr="00DF54E9">
        <w:trPr>
          <w:gridAfter w:val="1"/>
          <w:wAfter w:w="18" w:type="dxa"/>
          <w:jc w:val="center"/>
        </w:trPr>
        <w:tc>
          <w:tcPr>
            <w:tcW w:w="3261" w:type="dxa"/>
          </w:tcPr>
          <w:p w14:paraId="2CD2D632" w14:textId="77777777"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Insuficiencia de pago cubierta</w:t>
            </w:r>
          </w:p>
        </w:tc>
        <w:tc>
          <w:tcPr>
            <w:tcW w:w="1134" w:type="dxa"/>
          </w:tcPr>
          <w:p w14:paraId="2F7015B4" w14:textId="77777777" w:rsidR="00FE3B42" w:rsidRPr="00A01C00" w:rsidRDefault="00FE3B42" w:rsidP="00FE3B4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NV10,2M</w:t>
            </w:r>
          </w:p>
        </w:tc>
        <w:tc>
          <w:tcPr>
            <w:tcW w:w="4394" w:type="dxa"/>
          </w:tcPr>
          <w:p w14:paraId="79FD768D" w14:textId="6B825D59"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Este campo deberá mostrar la cantidad de insuficiencia cubierta. </w:t>
            </w:r>
            <w:proofErr w:type="gramStart"/>
            <w:r w:rsidRPr="00A01C00">
              <w:rPr>
                <w:rFonts w:ascii="Museo Sans 300" w:eastAsia="Times New Roman" w:hAnsi="Museo Sans 300" w:cs="Times New Roman"/>
                <w:sz w:val="20"/>
                <w:szCs w:val="20"/>
                <w:lang w:val="es-SV" w:eastAsia="es-ES"/>
              </w:rPr>
              <w:t>En caso que</w:t>
            </w:r>
            <w:proofErr w:type="gramEnd"/>
            <w:r w:rsidRPr="00A01C00">
              <w:rPr>
                <w:rFonts w:ascii="Museo Sans 300" w:eastAsia="Times New Roman" w:hAnsi="Museo Sans 300" w:cs="Times New Roman"/>
                <w:sz w:val="20"/>
                <w:szCs w:val="20"/>
                <w:lang w:val="es-SV" w:eastAsia="es-ES"/>
              </w:rPr>
              <w:t xml:space="preserve"> la planilla de pagos presentara insuficiencia, y que una proporción de ésta fue asignada al rezago. </w:t>
            </w:r>
          </w:p>
        </w:tc>
      </w:tr>
      <w:tr w:rsidR="00FE3B42" w:rsidRPr="00A01C00" w14:paraId="31244DEE" w14:textId="77777777" w:rsidTr="00DF54E9">
        <w:trPr>
          <w:gridAfter w:val="1"/>
          <w:wAfter w:w="18" w:type="dxa"/>
          <w:jc w:val="center"/>
        </w:trPr>
        <w:tc>
          <w:tcPr>
            <w:tcW w:w="3261" w:type="dxa"/>
          </w:tcPr>
          <w:p w14:paraId="763030E1" w14:textId="77777777"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Insuficiencia de pago NO cubierta</w:t>
            </w:r>
          </w:p>
        </w:tc>
        <w:tc>
          <w:tcPr>
            <w:tcW w:w="1134" w:type="dxa"/>
          </w:tcPr>
          <w:p w14:paraId="31D02EE9" w14:textId="77777777" w:rsidR="00FE3B42" w:rsidRPr="00A01C00" w:rsidRDefault="00FE3B42" w:rsidP="00FE3B4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NV10,2M</w:t>
            </w:r>
          </w:p>
        </w:tc>
        <w:tc>
          <w:tcPr>
            <w:tcW w:w="4394" w:type="dxa"/>
          </w:tcPr>
          <w:p w14:paraId="1AA46E33" w14:textId="63502C6B"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Este campo deberá mostrar la cantidad de insuficiencia no cubierta. </w:t>
            </w:r>
            <w:proofErr w:type="gramStart"/>
            <w:r w:rsidRPr="00A01C00">
              <w:rPr>
                <w:rFonts w:ascii="Museo Sans 300" w:eastAsia="Times New Roman" w:hAnsi="Museo Sans 300" w:cs="Times New Roman"/>
                <w:sz w:val="20"/>
                <w:szCs w:val="20"/>
                <w:lang w:val="es-SV" w:eastAsia="es-ES"/>
              </w:rPr>
              <w:t>En caso que</w:t>
            </w:r>
            <w:proofErr w:type="gramEnd"/>
            <w:r w:rsidRPr="00A01C00">
              <w:rPr>
                <w:rFonts w:ascii="Museo Sans 300" w:eastAsia="Times New Roman" w:hAnsi="Museo Sans 300" w:cs="Times New Roman"/>
                <w:sz w:val="20"/>
                <w:szCs w:val="20"/>
                <w:lang w:val="es-SV" w:eastAsia="es-ES"/>
              </w:rPr>
              <w:t xml:space="preserve"> la planilla de pagos presentara insuficiencia, y que una proporción de ésta fue asignada al rezago.</w:t>
            </w:r>
          </w:p>
        </w:tc>
      </w:tr>
      <w:tr w:rsidR="00FE3B42" w:rsidRPr="00A01C00" w14:paraId="52A50E5B" w14:textId="77777777" w:rsidTr="00DF54E9">
        <w:trPr>
          <w:gridAfter w:val="1"/>
          <w:wAfter w:w="18" w:type="dxa"/>
          <w:cantSplit/>
          <w:jc w:val="center"/>
        </w:trPr>
        <w:tc>
          <w:tcPr>
            <w:tcW w:w="3261" w:type="dxa"/>
          </w:tcPr>
          <w:p w14:paraId="58CE6E2A" w14:textId="75564769"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lastRenderedPageBreak/>
              <w:t>Rentabilidad devengada cotizaciones obligatorias en el Fondo de la Institución Previsional con rezago por pagar</w:t>
            </w:r>
          </w:p>
        </w:tc>
        <w:tc>
          <w:tcPr>
            <w:tcW w:w="1134" w:type="dxa"/>
          </w:tcPr>
          <w:p w14:paraId="02651EC6" w14:textId="77777777" w:rsidR="00FE3B42" w:rsidRPr="00A01C00" w:rsidRDefault="00FE3B42" w:rsidP="00FE3B4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NV10,2D</w:t>
            </w:r>
          </w:p>
        </w:tc>
        <w:tc>
          <w:tcPr>
            <w:tcW w:w="4394" w:type="dxa"/>
          </w:tcPr>
          <w:p w14:paraId="7C5A396A" w14:textId="296B0011"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Si el tipo de Institución Previsional remitente y destinataria toman el valor ‘A’ este campo deberá contener la rentabilidad calculada para la cotización obligatoria, </w:t>
            </w:r>
            <w:proofErr w:type="gramStart"/>
            <w:r w:rsidRPr="00A01C00">
              <w:rPr>
                <w:rFonts w:ascii="Museo Sans 300" w:eastAsia="Times New Roman" w:hAnsi="Museo Sans 300" w:cs="Times New Roman"/>
                <w:sz w:val="20"/>
                <w:szCs w:val="20"/>
                <w:lang w:val="es-SV" w:eastAsia="es-ES"/>
              </w:rPr>
              <w:t>de acuerdo a</w:t>
            </w:r>
            <w:proofErr w:type="gramEnd"/>
            <w:r w:rsidRPr="00A01C00">
              <w:rPr>
                <w:rFonts w:ascii="Museo Sans 300" w:eastAsia="Times New Roman" w:hAnsi="Museo Sans 300" w:cs="Times New Roman"/>
                <w:sz w:val="20"/>
                <w:szCs w:val="20"/>
                <w:lang w:val="es-SV" w:eastAsia="es-ES"/>
              </w:rPr>
              <w:t xml:space="preserve"> lo contemplado en las presentes Normas.</w:t>
            </w:r>
          </w:p>
          <w:p w14:paraId="2C598D26" w14:textId="6C5796C9"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Si el tipo de Institución Previsional remitente toma el valor ‘P’ y el tipo de Institución Previsional destinataria toma el valor ‘A’, este campo deberá contener la rentabilidad calculada para la cotización recibida, </w:t>
            </w:r>
            <w:proofErr w:type="gramStart"/>
            <w:r w:rsidRPr="00A01C00">
              <w:rPr>
                <w:rFonts w:ascii="Museo Sans 300" w:eastAsia="Times New Roman" w:hAnsi="Museo Sans 300" w:cs="Times New Roman"/>
                <w:sz w:val="20"/>
                <w:szCs w:val="20"/>
                <w:lang w:val="es-SV" w:eastAsia="es-ES"/>
              </w:rPr>
              <w:t>de acuerdo a</w:t>
            </w:r>
            <w:proofErr w:type="gramEnd"/>
            <w:r w:rsidRPr="00A01C00">
              <w:rPr>
                <w:rFonts w:ascii="Museo Sans 300" w:eastAsia="Times New Roman" w:hAnsi="Museo Sans 300" w:cs="Times New Roman"/>
                <w:sz w:val="20"/>
                <w:szCs w:val="20"/>
                <w:lang w:val="es-SV" w:eastAsia="es-ES"/>
              </w:rPr>
              <w:t xml:space="preserve"> lo contemplado en las presentes Normas. </w:t>
            </w:r>
          </w:p>
          <w:p w14:paraId="0288BC1B" w14:textId="7FD19B29"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Si el tipo de Institución Previsional remitente toma el valor ‘A’ y el tipo de Institución Previsional destinataria toma el valor ‘P’, este campo deberá contener la rentabilidad calculada </w:t>
            </w:r>
            <w:proofErr w:type="gramStart"/>
            <w:r w:rsidRPr="00A01C00">
              <w:rPr>
                <w:rFonts w:ascii="Museo Sans 300" w:eastAsia="Times New Roman" w:hAnsi="Museo Sans 300" w:cs="Times New Roman"/>
                <w:sz w:val="20"/>
                <w:szCs w:val="20"/>
                <w:lang w:val="es-SV" w:eastAsia="es-ES"/>
              </w:rPr>
              <w:t>de acuerdo a</w:t>
            </w:r>
            <w:proofErr w:type="gramEnd"/>
            <w:r w:rsidRPr="00A01C00">
              <w:rPr>
                <w:rFonts w:ascii="Museo Sans 300" w:eastAsia="Times New Roman" w:hAnsi="Museo Sans 300" w:cs="Times New Roman"/>
                <w:sz w:val="20"/>
                <w:szCs w:val="20"/>
                <w:lang w:val="es-SV" w:eastAsia="es-ES"/>
              </w:rPr>
              <w:t xml:space="preserve"> lo contemplado en las presentes Normas sobre el monto de las cotizaciones recibidas más comisión.</w:t>
            </w:r>
          </w:p>
        </w:tc>
      </w:tr>
      <w:tr w:rsidR="00FE3B42" w:rsidRPr="00A01C00" w14:paraId="55F3E900" w14:textId="77777777" w:rsidTr="00DF54E9">
        <w:trPr>
          <w:gridAfter w:val="1"/>
          <w:wAfter w:w="18" w:type="dxa"/>
          <w:cantSplit/>
          <w:jc w:val="center"/>
        </w:trPr>
        <w:tc>
          <w:tcPr>
            <w:tcW w:w="3261" w:type="dxa"/>
          </w:tcPr>
          <w:p w14:paraId="21249BE5" w14:textId="3A729B3C"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Rentabilidad devengada cotizaciones voluntarias en el Fondo de la Institución Previsional con rezago por pagar</w:t>
            </w:r>
          </w:p>
        </w:tc>
        <w:tc>
          <w:tcPr>
            <w:tcW w:w="1134" w:type="dxa"/>
          </w:tcPr>
          <w:p w14:paraId="147D5AB7" w14:textId="77777777" w:rsidR="00FE3B42" w:rsidRPr="00A01C00" w:rsidRDefault="00FE3B42" w:rsidP="00FE3B4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NV10,2D</w:t>
            </w:r>
          </w:p>
        </w:tc>
        <w:tc>
          <w:tcPr>
            <w:tcW w:w="4394" w:type="dxa"/>
          </w:tcPr>
          <w:p w14:paraId="280DCCA3" w14:textId="526CCC6E"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Si el tipo de Institución Previsional remitente toma el valor ‘A’ este campo deberá contener la rentabilidad calculada para la cotización voluntaria, </w:t>
            </w:r>
            <w:proofErr w:type="gramStart"/>
            <w:r w:rsidRPr="00A01C00">
              <w:rPr>
                <w:rFonts w:ascii="Museo Sans 300" w:eastAsia="Times New Roman" w:hAnsi="Museo Sans 300" w:cs="Times New Roman"/>
                <w:sz w:val="20"/>
                <w:szCs w:val="20"/>
                <w:lang w:val="es-SV" w:eastAsia="es-ES"/>
              </w:rPr>
              <w:t>de acuerdo a</w:t>
            </w:r>
            <w:proofErr w:type="gramEnd"/>
            <w:r w:rsidRPr="00A01C00">
              <w:rPr>
                <w:rFonts w:ascii="Museo Sans 300" w:eastAsia="Times New Roman" w:hAnsi="Museo Sans 300" w:cs="Times New Roman"/>
                <w:sz w:val="20"/>
                <w:szCs w:val="20"/>
                <w:lang w:val="es-SV" w:eastAsia="es-ES"/>
              </w:rPr>
              <w:t xml:space="preserve"> lo contemplado en las presentes Normas.</w:t>
            </w:r>
          </w:p>
          <w:p w14:paraId="34705EDC" w14:textId="06380AEC"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Si el tipo de Institución Previsional remitente toma el valor ‘P’, o no existen cotizaciones voluntarias, este campo tomará el valor de cero. </w:t>
            </w:r>
          </w:p>
        </w:tc>
      </w:tr>
      <w:tr w:rsidR="00FE3B42" w:rsidRPr="00A01C00" w14:paraId="4D040C1D" w14:textId="77777777" w:rsidTr="00DF54E9">
        <w:trPr>
          <w:gridAfter w:val="1"/>
          <w:wAfter w:w="18" w:type="dxa"/>
          <w:trHeight w:val="746"/>
          <w:jc w:val="center"/>
        </w:trPr>
        <w:tc>
          <w:tcPr>
            <w:tcW w:w="3261" w:type="dxa"/>
          </w:tcPr>
          <w:p w14:paraId="093E7EFE" w14:textId="77777777"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Identificador del Rezago</w:t>
            </w:r>
          </w:p>
        </w:tc>
        <w:tc>
          <w:tcPr>
            <w:tcW w:w="1134" w:type="dxa"/>
          </w:tcPr>
          <w:p w14:paraId="3D9A8F85" w14:textId="77777777" w:rsidR="00FE3B42" w:rsidRPr="00A01C00" w:rsidRDefault="00FE3B42" w:rsidP="00FE3B4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CV10M</w:t>
            </w:r>
          </w:p>
        </w:tc>
        <w:tc>
          <w:tcPr>
            <w:tcW w:w="4394" w:type="dxa"/>
            <w:tcBorders>
              <w:right w:val="single" w:sz="4" w:space="0" w:color="auto"/>
            </w:tcBorders>
          </w:tcPr>
          <w:p w14:paraId="6D80B276" w14:textId="57F6D352"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único asignado por la Institución Previsional que genera el archivo CCI, el cual será mandatorio y no podrá ser modificado.</w:t>
            </w:r>
          </w:p>
          <w:p w14:paraId="7D4B4E34" w14:textId="4177BD0E"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No debe de estar justificado con ceros a la izquierda.</w:t>
            </w:r>
          </w:p>
        </w:tc>
      </w:tr>
      <w:tr w:rsidR="00FE3B42" w:rsidRPr="00A01C00" w14:paraId="32C5FE14" w14:textId="77777777" w:rsidTr="00DF54E9">
        <w:trPr>
          <w:gridAfter w:val="1"/>
          <w:wAfter w:w="18" w:type="dxa"/>
          <w:trHeight w:val="336"/>
          <w:jc w:val="center"/>
        </w:trPr>
        <w:tc>
          <w:tcPr>
            <w:tcW w:w="3261" w:type="dxa"/>
          </w:tcPr>
          <w:p w14:paraId="2F518BAE" w14:textId="77777777"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de Cotización  </w:t>
            </w:r>
          </w:p>
        </w:tc>
        <w:tc>
          <w:tcPr>
            <w:tcW w:w="1134" w:type="dxa"/>
          </w:tcPr>
          <w:p w14:paraId="66684F33" w14:textId="77777777" w:rsidR="00FE3B42" w:rsidRPr="00A01C00" w:rsidRDefault="00FE3B42" w:rsidP="00FE3B4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NF1,0M</w:t>
            </w:r>
          </w:p>
          <w:p w14:paraId="4AB3522F" w14:textId="77777777" w:rsidR="00FE3B42" w:rsidRPr="00A01C00" w:rsidRDefault="00FE3B42" w:rsidP="00FE3B42">
            <w:pPr>
              <w:spacing w:after="0" w:line="240" w:lineRule="auto"/>
              <w:ind w:right="-285"/>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 </w:t>
            </w:r>
          </w:p>
        </w:tc>
        <w:tc>
          <w:tcPr>
            <w:tcW w:w="4394" w:type="dxa"/>
            <w:tcBorders>
              <w:right w:val="single" w:sz="4" w:space="0" w:color="auto"/>
            </w:tcBorders>
          </w:tcPr>
          <w:p w14:paraId="5C64BC2D" w14:textId="77777777"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0: Rezago</w:t>
            </w:r>
          </w:p>
          <w:p w14:paraId="1F93E1CB" w14:textId="12FA24D2"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1: Primera Relación Laboral: cotizaciones enviadas al SPP, de nuevos afiliados al sistema de pensiones, anteriores a su incorporación al </w:t>
            </w:r>
            <w:r w:rsidR="00525724">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w:t>
            </w:r>
          </w:p>
          <w:p w14:paraId="0749DB40" w14:textId="2747DF63"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2: Optados: cotizaciones enviadas al SPP, posterior al 15 de abril de 1999, de personas que no llenaron solicitud de permanencia en el plazo establecido o fueron enviadas al </w:t>
            </w:r>
            <w:r w:rsidR="00525724">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w:t>
            </w:r>
            <w:r w:rsidRPr="00A01C00">
              <w:rPr>
                <w:rFonts w:ascii="Museo Sans 300" w:eastAsia="Times New Roman" w:hAnsi="Museo Sans 300" w:cs="Times New Roman"/>
                <w:sz w:val="20"/>
                <w:szCs w:val="20"/>
                <w:lang w:val="es-SV" w:eastAsia="es-ES"/>
              </w:rPr>
              <w:lastRenderedPageBreak/>
              <w:t xml:space="preserve">antes de su incorporación al </w:t>
            </w:r>
            <w:r w:rsidR="00525724">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optados por edad.  </w:t>
            </w:r>
          </w:p>
          <w:p w14:paraId="376CEA10" w14:textId="77777777"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3: Obligados: cotizaciones enviadas al SPP, posterior al 15 de octubre de 1998, correspondiente a personas menores de 36 </w:t>
            </w:r>
            <w:proofErr w:type="gramStart"/>
            <w:r w:rsidRPr="00A01C00">
              <w:rPr>
                <w:rFonts w:ascii="Museo Sans 300" w:eastAsia="Times New Roman" w:hAnsi="Museo Sans 300" w:cs="Times New Roman"/>
                <w:sz w:val="20"/>
                <w:szCs w:val="20"/>
                <w:lang w:val="es-SV" w:eastAsia="es-ES"/>
              </w:rPr>
              <w:t>años de edad</w:t>
            </w:r>
            <w:proofErr w:type="gramEnd"/>
            <w:r w:rsidRPr="00A01C00">
              <w:rPr>
                <w:rFonts w:ascii="Museo Sans 300" w:eastAsia="Times New Roman" w:hAnsi="Museo Sans 300" w:cs="Times New Roman"/>
                <w:sz w:val="20"/>
                <w:szCs w:val="20"/>
                <w:lang w:val="es-SV" w:eastAsia="es-ES"/>
              </w:rPr>
              <w:t>; obligados.</w:t>
            </w:r>
          </w:p>
          <w:p w14:paraId="685C2A0C" w14:textId="41263AF6"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4: Cotización duplicada: cotización pagada en forma duplicada entre las Instituciones Previsionales, bajo el concepto de rezago o cotización indebida.</w:t>
            </w:r>
          </w:p>
        </w:tc>
      </w:tr>
      <w:tr w:rsidR="00FE3B42" w:rsidRPr="00A01C00" w14:paraId="2BABECF4" w14:textId="77777777" w:rsidTr="00DF54E9">
        <w:trPr>
          <w:gridAfter w:val="1"/>
          <w:wAfter w:w="18" w:type="dxa"/>
          <w:trHeight w:val="336"/>
          <w:jc w:val="center"/>
        </w:trPr>
        <w:tc>
          <w:tcPr>
            <w:tcW w:w="3261" w:type="dxa"/>
          </w:tcPr>
          <w:p w14:paraId="70B1186F" w14:textId="77777777" w:rsidR="00FE3B42" w:rsidRPr="00A01C00" w:rsidRDefault="00FE3B42" w:rsidP="00FE3B4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lastRenderedPageBreak/>
              <w:t>Número de planilla</w:t>
            </w:r>
          </w:p>
        </w:tc>
        <w:tc>
          <w:tcPr>
            <w:tcW w:w="1134" w:type="dxa"/>
          </w:tcPr>
          <w:p w14:paraId="55034BFD" w14:textId="77777777" w:rsidR="00FE3B42" w:rsidRPr="00A01C00" w:rsidRDefault="00FE3B42" w:rsidP="00FE3B4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CV35M</w:t>
            </w:r>
          </w:p>
        </w:tc>
        <w:tc>
          <w:tcPr>
            <w:tcW w:w="4394" w:type="dxa"/>
            <w:tcBorders>
              <w:right w:val="single" w:sz="4" w:space="0" w:color="auto"/>
            </w:tcBorders>
          </w:tcPr>
          <w:p w14:paraId="7A8717E0" w14:textId="77777777" w:rsidR="00FE3B42" w:rsidRPr="00A01C00" w:rsidRDefault="00FE3B42" w:rsidP="00FE3B42">
            <w:pPr>
              <w:spacing w:after="0" w:line="240" w:lineRule="auto"/>
              <w:rPr>
                <w:rFonts w:ascii="Museo Sans 300" w:eastAsia="Times New Roman" w:hAnsi="Museo Sans 300" w:cs="Times New Roman"/>
                <w:sz w:val="20"/>
                <w:szCs w:val="20"/>
                <w:lang w:val="es-SV" w:eastAsia="es-ES"/>
              </w:rPr>
            </w:pPr>
          </w:p>
        </w:tc>
      </w:tr>
    </w:tbl>
    <w:p w14:paraId="7DAE1ACA"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p>
    <w:p w14:paraId="1B46A288"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bookmarkStart w:id="11" w:name="_Hlk116652175"/>
      <w:r w:rsidRPr="00A01C00">
        <w:rPr>
          <w:rFonts w:ascii="Museo Sans 300" w:eastAsia="Times New Roman" w:hAnsi="Museo Sans 300" w:cs="Times New Roman"/>
          <w:sz w:val="20"/>
          <w:szCs w:val="20"/>
          <w:lang w:val="es-SV" w:eastAsia="es-ES"/>
        </w:rPr>
        <w:t>Información complementaria sobre planillas mostradas en el área de rezagos</w:t>
      </w:r>
    </w:p>
    <w:bookmarkEnd w:id="11"/>
    <w:p w14:paraId="7FD60BA7"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134"/>
        <w:gridCol w:w="4394"/>
      </w:tblGrid>
      <w:tr w:rsidR="00B92E05" w:rsidRPr="00A01C00" w14:paraId="5C2924AE" w14:textId="77777777" w:rsidTr="00950765">
        <w:trPr>
          <w:tblHeader/>
          <w:jc w:val="center"/>
        </w:trPr>
        <w:tc>
          <w:tcPr>
            <w:tcW w:w="3261" w:type="dxa"/>
            <w:shd w:val="pct10" w:color="auto" w:fill="FFFFFF"/>
          </w:tcPr>
          <w:p w14:paraId="5189F41D" w14:textId="6EDE41BF" w:rsidR="001E456D" w:rsidRPr="00A01C00" w:rsidRDefault="001E456D" w:rsidP="006A389F">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DESCRIPCI</w:t>
            </w:r>
            <w:r w:rsidR="00E32B45" w:rsidRPr="00A01C00">
              <w:rPr>
                <w:rFonts w:ascii="Museo Sans 300" w:eastAsia="Times New Roman" w:hAnsi="Museo Sans 300" w:cs="Times New Roman"/>
                <w:b/>
                <w:sz w:val="20"/>
                <w:szCs w:val="20"/>
                <w:lang w:val="es-SV" w:eastAsia="es-ES"/>
              </w:rPr>
              <w:t>Ó</w:t>
            </w:r>
            <w:r w:rsidRPr="00A01C00">
              <w:rPr>
                <w:rFonts w:ascii="Museo Sans 300" w:eastAsia="Times New Roman" w:hAnsi="Museo Sans 300" w:cs="Times New Roman"/>
                <w:b/>
                <w:sz w:val="20"/>
                <w:szCs w:val="20"/>
                <w:lang w:val="es-SV" w:eastAsia="es-ES"/>
              </w:rPr>
              <w:t>N DEL CAMPO</w:t>
            </w:r>
          </w:p>
        </w:tc>
        <w:tc>
          <w:tcPr>
            <w:tcW w:w="1134" w:type="dxa"/>
            <w:shd w:val="pct10" w:color="auto" w:fill="FFFFFF"/>
          </w:tcPr>
          <w:p w14:paraId="3466CC7C" w14:textId="77777777" w:rsidR="001E456D" w:rsidRPr="00A01C00" w:rsidRDefault="001E456D" w:rsidP="006A389F">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TIPO</w:t>
            </w:r>
          </w:p>
        </w:tc>
        <w:tc>
          <w:tcPr>
            <w:tcW w:w="4394" w:type="dxa"/>
            <w:shd w:val="pct10" w:color="auto" w:fill="FFFFFF"/>
          </w:tcPr>
          <w:p w14:paraId="66BF839E" w14:textId="77777777" w:rsidR="001E456D" w:rsidRPr="00A01C00" w:rsidRDefault="001E456D" w:rsidP="006A389F">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COMENTARIO</w:t>
            </w:r>
          </w:p>
        </w:tc>
      </w:tr>
      <w:tr w:rsidR="00B92E05" w:rsidRPr="00A01C00" w14:paraId="4138E33C" w14:textId="77777777" w:rsidTr="00950765">
        <w:trPr>
          <w:jc w:val="center"/>
        </w:trPr>
        <w:tc>
          <w:tcPr>
            <w:tcW w:w="3261" w:type="dxa"/>
          </w:tcPr>
          <w:p w14:paraId="317110B6" w14:textId="77777777" w:rsidR="001E456D" w:rsidRPr="00A01C00" w:rsidRDefault="001E456D" w:rsidP="00E32B4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registro</w:t>
            </w:r>
          </w:p>
        </w:tc>
        <w:tc>
          <w:tcPr>
            <w:tcW w:w="1134" w:type="dxa"/>
          </w:tcPr>
          <w:p w14:paraId="599AE65D" w14:textId="77777777" w:rsidR="001E456D" w:rsidRPr="00A01C00" w:rsidRDefault="001E456D" w:rsidP="00E32B4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394" w:type="dxa"/>
          </w:tcPr>
          <w:p w14:paraId="26846C3B" w14:textId="30D0B0B3" w:rsidR="001E456D" w:rsidRPr="00A01C00" w:rsidRDefault="002037E8" w:rsidP="00E32B4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3</w:t>
            </w:r>
            <w:r w:rsidR="001E456D" w:rsidRPr="00A01C00">
              <w:rPr>
                <w:rFonts w:ascii="Museo Sans 300" w:eastAsia="Times New Roman" w:hAnsi="Museo Sans 300" w:cs="Times New Roman"/>
                <w:sz w:val="20"/>
                <w:szCs w:val="20"/>
                <w:lang w:val="es-SV" w:eastAsia="es-ES"/>
              </w:rPr>
              <w:t>. Información complementaria planilla de rezagos.</w:t>
            </w:r>
          </w:p>
        </w:tc>
      </w:tr>
      <w:tr w:rsidR="00B92E05" w:rsidRPr="00A01C00" w14:paraId="6BAC7F62" w14:textId="77777777" w:rsidTr="00950765">
        <w:trPr>
          <w:jc w:val="center"/>
        </w:trPr>
        <w:tc>
          <w:tcPr>
            <w:tcW w:w="3261" w:type="dxa"/>
          </w:tcPr>
          <w:p w14:paraId="3E72396E" w14:textId="77777777" w:rsidR="001E456D" w:rsidRPr="00A01C00" w:rsidRDefault="001E456D" w:rsidP="00E32B4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Planilla</w:t>
            </w:r>
          </w:p>
        </w:tc>
        <w:tc>
          <w:tcPr>
            <w:tcW w:w="1134" w:type="dxa"/>
          </w:tcPr>
          <w:p w14:paraId="3F12197C" w14:textId="77777777" w:rsidR="001E456D" w:rsidRPr="00A01C00" w:rsidRDefault="001E456D" w:rsidP="00E32B4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394" w:type="dxa"/>
          </w:tcPr>
          <w:p w14:paraId="346892CC" w14:textId="77777777" w:rsidR="001E456D" w:rsidRPr="00A01C00" w:rsidRDefault="001E456D" w:rsidP="00E32B4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 Documental</w:t>
            </w:r>
          </w:p>
          <w:p w14:paraId="2AD47367" w14:textId="77777777" w:rsidR="001E456D" w:rsidRPr="00A01C00" w:rsidRDefault="001E456D" w:rsidP="00E32B4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2. Magnética</w:t>
            </w:r>
          </w:p>
          <w:p w14:paraId="335C0159" w14:textId="77777777" w:rsidR="001E456D" w:rsidRPr="00A01C00" w:rsidRDefault="001E456D" w:rsidP="00E32B4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3. Electrónica</w:t>
            </w:r>
          </w:p>
        </w:tc>
      </w:tr>
      <w:tr w:rsidR="00B92E05" w:rsidRPr="00A01C00" w14:paraId="69724B81" w14:textId="77777777" w:rsidTr="00950765">
        <w:trPr>
          <w:jc w:val="center"/>
        </w:trPr>
        <w:tc>
          <w:tcPr>
            <w:tcW w:w="3261" w:type="dxa"/>
          </w:tcPr>
          <w:p w14:paraId="539FBA74" w14:textId="77777777" w:rsidR="001E456D" w:rsidRPr="00A01C00" w:rsidRDefault="001E456D" w:rsidP="00E32B4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de planilla</w:t>
            </w:r>
          </w:p>
        </w:tc>
        <w:tc>
          <w:tcPr>
            <w:tcW w:w="1134" w:type="dxa"/>
          </w:tcPr>
          <w:p w14:paraId="31C0C4B1" w14:textId="77777777" w:rsidR="001E456D" w:rsidRPr="00A01C00" w:rsidRDefault="001E456D" w:rsidP="00E32B4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CV35M</w:t>
            </w:r>
          </w:p>
        </w:tc>
        <w:tc>
          <w:tcPr>
            <w:tcW w:w="4394" w:type="dxa"/>
          </w:tcPr>
          <w:p w14:paraId="4B4677E4" w14:textId="77777777" w:rsidR="001E456D" w:rsidRPr="00A01C00" w:rsidRDefault="001E456D" w:rsidP="00E32B45">
            <w:pPr>
              <w:spacing w:after="0" w:line="240" w:lineRule="auto"/>
              <w:jc w:val="both"/>
              <w:rPr>
                <w:rFonts w:ascii="Museo Sans 300" w:eastAsia="Times New Roman" w:hAnsi="Museo Sans 300" w:cs="Times New Roman"/>
                <w:sz w:val="20"/>
                <w:szCs w:val="20"/>
                <w:lang w:val="es-SV" w:eastAsia="es-ES"/>
              </w:rPr>
            </w:pPr>
          </w:p>
        </w:tc>
      </w:tr>
      <w:tr w:rsidR="00B92E05" w:rsidRPr="00A01C00" w14:paraId="185D029B" w14:textId="77777777" w:rsidTr="00950765">
        <w:trPr>
          <w:jc w:val="center"/>
        </w:trPr>
        <w:tc>
          <w:tcPr>
            <w:tcW w:w="3261" w:type="dxa"/>
          </w:tcPr>
          <w:p w14:paraId="60C7805C" w14:textId="77777777" w:rsidR="001E456D" w:rsidRPr="00A01C00" w:rsidRDefault="001E456D" w:rsidP="00E32B4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NIT de empleador</w:t>
            </w:r>
          </w:p>
        </w:tc>
        <w:tc>
          <w:tcPr>
            <w:tcW w:w="1134" w:type="dxa"/>
          </w:tcPr>
          <w:p w14:paraId="609423DC" w14:textId="5C0A6EE3" w:rsidR="001E456D" w:rsidRPr="00B864DA" w:rsidRDefault="001E456D" w:rsidP="00E32B4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B864DA">
              <w:rPr>
                <w:rFonts w:ascii="Museo Sans 300" w:eastAsia="Times New Roman" w:hAnsi="Museo Sans 300" w:cs="Times New Roman"/>
                <w:sz w:val="20"/>
                <w:szCs w:val="20"/>
                <w:lang w:val="es-SV" w:eastAsia="es-ES"/>
              </w:rPr>
              <w:t>C</w:t>
            </w:r>
            <w:r w:rsidR="0083580B" w:rsidRPr="00B864DA">
              <w:rPr>
                <w:rFonts w:ascii="Museo Sans 300" w:eastAsia="Times New Roman" w:hAnsi="Museo Sans 300" w:cs="Times New Roman"/>
                <w:sz w:val="20"/>
                <w:szCs w:val="20"/>
                <w:lang w:val="es-SV" w:eastAsia="es-ES"/>
              </w:rPr>
              <w:t>V</w:t>
            </w:r>
            <w:r w:rsidRPr="00B864DA">
              <w:rPr>
                <w:rFonts w:ascii="Museo Sans 300" w:eastAsia="Times New Roman" w:hAnsi="Museo Sans 300" w:cs="Times New Roman"/>
                <w:sz w:val="20"/>
                <w:szCs w:val="20"/>
                <w:lang w:val="es-SV" w:eastAsia="es-ES"/>
              </w:rPr>
              <w:t>14M</w:t>
            </w:r>
            <w:r w:rsidR="0083580B" w:rsidRPr="00B864DA">
              <w:rPr>
                <w:rFonts w:ascii="Museo Sans 300" w:eastAsia="Times New Roman" w:hAnsi="Museo Sans 300" w:cs="Times New Roman"/>
                <w:sz w:val="20"/>
                <w:szCs w:val="20"/>
                <w:lang w:val="es-SV" w:eastAsia="es-ES"/>
              </w:rPr>
              <w:t xml:space="preserve"> </w:t>
            </w:r>
            <w:r w:rsidR="00AD2C2A">
              <w:rPr>
                <w:rFonts w:ascii="Museo Sans 300" w:eastAsia="Times New Roman" w:hAnsi="Museo Sans 300" w:cs="Times New Roman"/>
                <w:sz w:val="20"/>
                <w:szCs w:val="20"/>
                <w:lang w:val="es-SV" w:eastAsia="es-ES"/>
              </w:rPr>
              <w:t xml:space="preserve"> </w:t>
            </w:r>
          </w:p>
        </w:tc>
        <w:tc>
          <w:tcPr>
            <w:tcW w:w="4394" w:type="dxa"/>
          </w:tcPr>
          <w:p w14:paraId="2E3091FA" w14:textId="7A0EFF48" w:rsidR="001E456D" w:rsidRPr="00B864DA" w:rsidRDefault="00C4426E" w:rsidP="00E32B45">
            <w:pPr>
              <w:spacing w:after="0" w:line="240" w:lineRule="auto"/>
              <w:jc w:val="both"/>
              <w:rPr>
                <w:rFonts w:ascii="Museo Sans 300" w:eastAsia="Times New Roman" w:hAnsi="Museo Sans 300" w:cs="Times New Roman"/>
                <w:sz w:val="20"/>
                <w:szCs w:val="20"/>
                <w:lang w:val="es-SV" w:eastAsia="es-ES"/>
              </w:rPr>
            </w:pPr>
            <w:r w:rsidRPr="00B864DA">
              <w:rPr>
                <w:rFonts w:ascii="Museo Sans 300" w:eastAsia="Times New Roman" w:hAnsi="Museo Sans 300" w:cs="Times New Roman"/>
                <w:sz w:val="20"/>
                <w:szCs w:val="20"/>
                <w:lang w:val="es-SV" w:eastAsia="es-ES"/>
              </w:rPr>
              <w:t xml:space="preserve">Este campo podrá contener el número NIT de longitud de 9 o de 14 dígitos, según corresponda. En ambos casos, se deberá ingresar sin guiones. Cualquier otra longitud generará una improcedencia. </w:t>
            </w:r>
            <w:r w:rsidR="00AD2C2A">
              <w:rPr>
                <w:rFonts w:ascii="Museo Sans 300" w:eastAsia="Times New Roman" w:hAnsi="Museo Sans 300" w:cs="Times New Roman"/>
                <w:sz w:val="20"/>
                <w:szCs w:val="20"/>
                <w:lang w:val="es-SV" w:eastAsia="es-ES"/>
              </w:rPr>
              <w:t xml:space="preserve"> </w:t>
            </w:r>
          </w:p>
        </w:tc>
      </w:tr>
      <w:tr w:rsidR="00B92E05" w:rsidRPr="00A01C00" w14:paraId="0565EB07" w14:textId="77777777" w:rsidTr="00950765">
        <w:trPr>
          <w:jc w:val="center"/>
        </w:trPr>
        <w:tc>
          <w:tcPr>
            <w:tcW w:w="3261" w:type="dxa"/>
          </w:tcPr>
          <w:p w14:paraId="4339C588" w14:textId="77777777" w:rsidR="001E456D" w:rsidRPr="00A01C00" w:rsidRDefault="001E456D" w:rsidP="00E32B4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Monto total pagado en planilla</w:t>
            </w:r>
          </w:p>
        </w:tc>
        <w:tc>
          <w:tcPr>
            <w:tcW w:w="1134" w:type="dxa"/>
          </w:tcPr>
          <w:p w14:paraId="1A5BC85A" w14:textId="77777777" w:rsidR="001E456D" w:rsidRPr="00A01C00" w:rsidRDefault="001E456D" w:rsidP="00E32B4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NV11,2M</w:t>
            </w:r>
          </w:p>
        </w:tc>
        <w:tc>
          <w:tcPr>
            <w:tcW w:w="4394" w:type="dxa"/>
          </w:tcPr>
          <w:p w14:paraId="4E21E548" w14:textId="77777777" w:rsidR="001E456D" w:rsidRPr="00A01C00" w:rsidRDefault="001E456D" w:rsidP="00E32B45">
            <w:pPr>
              <w:spacing w:after="0" w:line="240" w:lineRule="auto"/>
              <w:jc w:val="both"/>
              <w:rPr>
                <w:rFonts w:ascii="Museo Sans 300" w:eastAsia="Times New Roman" w:hAnsi="Museo Sans 300" w:cs="Times New Roman"/>
                <w:sz w:val="20"/>
                <w:szCs w:val="20"/>
                <w:lang w:val="es-SV" w:eastAsia="es-ES"/>
              </w:rPr>
            </w:pPr>
          </w:p>
        </w:tc>
      </w:tr>
      <w:tr w:rsidR="00B92E05" w:rsidRPr="00A01C00" w14:paraId="2541225E" w14:textId="77777777" w:rsidTr="00950765">
        <w:trPr>
          <w:jc w:val="center"/>
        </w:trPr>
        <w:tc>
          <w:tcPr>
            <w:tcW w:w="3261" w:type="dxa"/>
          </w:tcPr>
          <w:p w14:paraId="31F6264A" w14:textId="77777777" w:rsidR="001E456D" w:rsidRPr="00A01C00" w:rsidRDefault="001E456D" w:rsidP="00E32B4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Fecha de pago</w:t>
            </w:r>
          </w:p>
        </w:tc>
        <w:tc>
          <w:tcPr>
            <w:tcW w:w="1134" w:type="dxa"/>
          </w:tcPr>
          <w:p w14:paraId="4B27A7F1" w14:textId="77777777" w:rsidR="001E456D" w:rsidRPr="00A01C00" w:rsidRDefault="001E456D" w:rsidP="00E32B4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FM</w:t>
            </w:r>
          </w:p>
        </w:tc>
        <w:tc>
          <w:tcPr>
            <w:tcW w:w="4394" w:type="dxa"/>
          </w:tcPr>
          <w:p w14:paraId="4B62B832" w14:textId="77777777" w:rsidR="001E456D" w:rsidRPr="00A01C00" w:rsidRDefault="001E456D" w:rsidP="00E32B45">
            <w:pPr>
              <w:spacing w:after="0" w:line="240" w:lineRule="auto"/>
              <w:jc w:val="both"/>
              <w:rPr>
                <w:rFonts w:ascii="Museo Sans 300" w:eastAsia="Times New Roman" w:hAnsi="Museo Sans 300" w:cs="Times New Roman"/>
                <w:sz w:val="20"/>
                <w:szCs w:val="20"/>
                <w:lang w:val="es-SV" w:eastAsia="es-ES"/>
              </w:rPr>
            </w:pPr>
          </w:p>
        </w:tc>
      </w:tr>
      <w:tr w:rsidR="00AF7689" w:rsidRPr="00A01C00" w14:paraId="1DEE29A0" w14:textId="77777777" w:rsidTr="00E17507">
        <w:trPr>
          <w:jc w:val="center"/>
        </w:trPr>
        <w:tc>
          <w:tcPr>
            <w:tcW w:w="3261" w:type="dxa"/>
          </w:tcPr>
          <w:p w14:paraId="43E94524" w14:textId="77777777" w:rsidR="00AF7689" w:rsidRPr="00A01C00" w:rsidRDefault="00AF7689"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Monto acreditado en Institución Previsional recaudadora</w:t>
            </w:r>
          </w:p>
        </w:tc>
        <w:tc>
          <w:tcPr>
            <w:tcW w:w="1134" w:type="dxa"/>
          </w:tcPr>
          <w:p w14:paraId="670E553C" w14:textId="77777777" w:rsidR="00AF7689" w:rsidRPr="00A01C00" w:rsidRDefault="00AF768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NV11,2M</w:t>
            </w:r>
          </w:p>
        </w:tc>
        <w:tc>
          <w:tcPr>
            <w:tcW w:w="4394" w:type="dxa"/>
          </w:tcPr>
          <w:p w14:paraId="2BE8D2DD" w14:textId="77777777" w:rsidR="00AF7689" w:rsidRPr="00A01C00" w:rsidRDefault="00AF7689"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Monto de cotizaciones de afiliados pertenecientes a la Institución Previsional recaudadora.</w:t>
            </w:r>
          </w:p>
        </w:tc>
      </w:tr>
      <w:tr w:rsidR="00AF7689" w:rsidRPr="00A01C00" w14:paraId="49001129" w14:textId="77777777" w:rsidTr="00E17507">
        <w:trPr>
          <w:jc w:val="center"/>
        </w:trPr>
        <w:tc>
          <w:tcPr>
            <w:tcW w:w="3261" w:type="dxa"/>
          </w:tcPr>
          <w:p w14:paraId="54BFA196" w14:textId="77777777" w:rsidR="00AF7689" w:rsidRPr="00A01C00" w:rsidRDefault="00AF7689"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Monto total rezagos identificados pertenecientes a Instituciones Previsionales diferentes a la recaudadora</w:t>
            </w:r>
          </w:p>
        </w:tc>
        <w:tc>
          <w:tcPr>
            <w:tcW w:w="1134" w:type="dxa"/>
          </w:tcPr>
          <w:p w14:paraId="56A6D5C0" w14:textId="77777777" w:rsidR="00AF7689" w:rsidRPr="00A01C00" w:rsidRDefault="00AF768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NV11,2M</w:t>
            </w:r>
          </w:p>
        </w:tc>
        <w:tc>
          <w:tcPr>
            <w:tcW w:w="4394" w:type="dxa"/>
          </w:tcPr>
          <w:p w14:paraId="596313EB" w14:textId="77777777" w:rsidR="00AF7689" w:rsidRPr="00A01C00" w:rsidRDefault="00AF7689"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Incluyendo los rezagos registrados en el presente archivo.</w:t>
            </w:r>
          </w:p>
        </w:tc>
      </w:tr>
      <w:tr w:rsidR="00AF7689" w:rsidRPr="00A01C00" w14:paraId="0723D2AA" w14:textId="77777777" w:rsidTr="00E17507">
        <w:trPr>
          <w:jc w:val="center"/>
        </w:trPr>
        <w:tc>
          <w:tcPr>
            <w:tcW w:w="3261" w:type="dxa"/>
          </w:tcPr>
          <w:p w14:paraId="229F363A" w14:textId="77777777" w:rsidR="00AF7689" w:rsidRPr="00A01C00" w:rsidRDefault="00AF7689"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Monto total pendiente de identificación en la Institución Previsional recaudadora</w:t>
            </w:r>
          </w:p>
        </w:tc>
        <w:tc>
          <w:tcPr>
            <w:tcW w:w="1134" w:type="dxa"/>
          </w:tcPr>
          <w:p w14:paraId="50F00ADD" w14:textId="77777777" w:rsidR="00AF7689" w:rsidRPr="00A01C00" w:rsidRDefault="00AF7689"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NV11,2M</w:t>
            </w:r>
          </w:p>
        </w:tc>
        <w:tc>
          <w:tcPr>
            <w:tcW w:w="4394" w:type="dxa"/>
          </w:tcPr>
          <w:p w14:paraId="23DD982E" w14:textId="77777777" w:rsidR="00AF7689" w:rsidRPr="00A01C00" w:rsidRDefault="00AF7689" w:rsidP="00E17507">
            <w:pPr>
              <w:spacing w:after="0" w:line="240" w:lineRule="auto"/>
              <w:jc w:val="both"/>
              <w:rPr>
                <w:rFonts w:ascii="Museo Sans 300" w:eastAsia="Times New Roman" w:hAnsi="Museo Sans 300" w:cs="Times New Roman"/>
                <w:sz w:val="20"/>
                <w:szCs w:val="20"/>
                <w:lang w:val="es-SV" w:eastAsia="es-ES"/>
              </w:rPr>
            </w:pPr>
          </w:p>
        </w:tc>
      </w:tr>
    </w:tbl>
    <w:p w14:paraId="04556ED8" w14:textId="77777777" w:rsidR="00AF7689" w:rsidRPr="00A01C00" w:rsidRDefault="00AF7689" w:rsidP="00AF7689">
      <w:pPr>
        <w:spacing w:after="0" w:line="240" w:lineRule="auto"/>
        <w:jc w:val="both"/>
        <w:rPr>
          <w:rFonts w:ascii="Museo Sans 300" w:eastAsia="Times New Roman" w:hAnsi="Museo Sans 300" w:cs="Times New Roman"/>
          <w:sz w:val="20"/>
          <w:szCs w:val="20"/>
          <w:lang w:val="es-SV" w:eastAsia="es-ES"/>
        </w:rPr>
      </w:pPr>
    </w:p>
    <w:p w14:paraId="52F3CBD1" w14:textId="77777777" w:rsidR="00E26069" w:rsidRDefault="00E26069" w:rsidP="00794B88">
      <w:pPr>
        <w:spacing w:after="0" w:line="240" w:lineRule="auto"/>
        <w:jc w:val="both"/>
        <w:rPr>
          <w:rFonts w:ascii="Museo Sans 300" w:eastAsia="Times New Roman" w:hAnsi="Museo Sans 300" w:cs="Times New Roman"/>
          <w:sz w:val="20"/>
          <w:szCs w:val="20"/>
          <w:lang w:val="es-SV" w:eastAsia="es-ES"/>
        </w:rPr>
      </w:pPr>
    </w:p>
    <w:p w14:paraId="1B265B49" w14:textId="77777777" w:rsidR="00E26069" w:rsidRDefault="00E26069" w:rsidP="00794B88">
      <w:pPr>
        <w:spacing w:after="0" w:line="240" w:lineRule="auto"/>
        <w:jc w:val="both"/>
        <w:rPr>
          <w:rFonts w:ascii="Museo Sans 300" w:eastAsia="Times New Roman" w:hAnsi="Museo Sans 300" w:cs="Times New Roman"/>
          <w:sz w:val="20"/>
          <w:szCs w:val="20"/>
          <w:lang w:val="es-SV" w:eastAsia="es-ES"/>
        </w:rPr>
      </w:pPr>
    </w:p>
    <w:p w14:paraId="7C1F741E" w14:textId="77777777" w:rsidR="00E26069" w:rsidRDefault="00E26069" w:rsidP="00794B88">
      <w:pPr>
        <w:spacing w:after="0" w:line="240" w:lineRule="auto"/>
        <w:jc w:val="both"/>
        <w:rPr>
          <w:rFonts w:ascii="Museo Sans 300" w:eastAsia="Times New Roman" w:hAnsi="Museo Sans 300" w:cs="Times New Roman"/>
          <w:sz w:val="20"/>
          <w:szCs w:val="20"/>
          <w:lang w:val="es-SV" w:eastAsia="es-ES"/>
        </w:rPr>
      </w:pPr>
    </w:p>
    <w:p w14:paraId="3C4619D1" w14:textId="2988B1F3"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lastRenderedPageBreak/>
        <w:t>Resumen de Transacción</w:t>
      </w:r>
    </w:p>
    <w:p w14:paraId="3F71CFC1" w14:textId="77777777" w:rsidR="00FD49CC" w:rsidRPr="00A01C00" w:rsidRDefault="00FD49CC" w:rsidP="00794B88">
      <w:pPr>
        <w:spacing w:after="0" w:line="240" w:lineRule="auto"/>
        <w:jc w:val="both"/>
        <w:rPr>
          <w:rFonts w:ascii="Museo Sans 300" w:eastAsia="Times New Roman" w:hAnsi="Museo Sans 300" w:cs="Times New Roman"/>
          <w:sz w:val="20"/>
          <w:szCs w:val="20"/>
          <w:lang w:val="es-SV" w:eastAsia="es-E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134"/>
        <w:gridCol w:w="4394"/>
      </w:tblGrid>
      <w:tr w:rsidR="00B92E05" w:rsidRPr="00A01C00" w14:paraId="5A47E594" w14:textId="77777777" w:rsidTr="006A389F">
        <w:trPr>
          <w:trHeight w:val="160"/>
          <w:tblHeader/>
          <w:jc w:val="center"/>
        </w:trPr>
        <w:tc>
          <w:tcPr>
            <w:tcW w:w="3261" w:type="dxa"/>
            <w:shd w:val="pct10" w:color="auto" w:fill="FFFFFF"/>
          </w:tcPr>
          <w:p w14:paraId="41788380" w14:textId="77777777" w:rsidR="001E456D" w:rsidRPr="00A01C00" w:rsidRDefault="001E456D" w:rsidP="006A389F">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DESCRIPCIÓN DEL CAMPO</w:t>
            </w:r>
          </w:p>
        </w:tc>
        <w:tc>
          <w:tcPr>
            <w:tcW w:w="1134" w:type="dxa"/>
            <w:shd w:val="pct10" w:color="auto" w:fill="FFFFFF"/>
          </w:tcPr>
          <w:p w14:paraId="47598A82" w14:textId="77777777" w:rsidR="001E456D" w:rsidRPr="00A01C00" w:rsidRDefault="001E456D" w:rsidP="006A389F">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TIPO</w:t>
            </w:r>
          </w:p>
        </w:tc>
        <w:tc>
          <w:tcPr>
            <w:tcW w:w="4394" w:type="dxa"/>
            <w:shd w:val="pct10" w:color="auto" w:fill="FFFFFF"/>
          </w:tcPr>
          <w:p w14:paraId="5123823B" w14:textId="77777777" w:rsidR="001E456D" w:rsidRPr="00A01C00" w:rsidRDefault="001E456D" w:rsidP="006A389F">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COMENTARIO</w:t>
            </w:r>
          </w:p>
        </w:tc>
      </w:tr>
      <w:tr w:rsidR="00B92E05" w:rsidRPr="00A01C00" w14:paraId="68B49CCD" w14:textId="77777777" w:rsidTr="00950765">
        <w:trPr>
          <w:jc w:val="center"/>
        </w:trPr>
        <w:tc>
          <w:tcPr>
            <w:tcW w:w="3261" w:type="dxa"/>
          </w:tcPr>
          <w:p w14:paraId="133F37EF" w14:textId="77777777" w:rsidR="001E456D" w:rsidRPr="00A01C00" w:rsidRDefault="001E456D" w:rsidP="00794B88">
            <w:pPr>
              <w:spacing w:before="60" w:after="6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registro</w:t>
            </w:r>
          </w:p>
        </w:tc>
        <w:tc>
          <w:tcPr>
            <w:tcW w:w="1134" w:type="dxa"/>
          </w:tcPr>
          <w:p w14:paraId="7B518524" w14:textId="77777777" w:rsidR="001E456D" w:rsidRPr="00A01C00" w:rsidRDefault="001E456D" w:rsidP="00794B8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394" w:type="dxa"/>
          </w:tcPr>
          <w:p w14:paraId="016DB490" w14:textId="0E7A3566" w:rsidR="001E456D" w:rsidRPr="00A01C00" w:rsidRDefault="002037E8" w:rsidP="00794B88">
            <w:pPr>
              <w:spacing w:before="60" w:after="6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4</w:t>
            </w:r>
            <w:r w:rsidR="001E456D" w:rsidRPr="00A01C00">
              <w:rPr>
                <w:rFonts w:ascii="Museo Sans 300" w:eastAsia="Times New Roman" w:hAnsi="Museo Sans 300" w:cs="Times New Roman"/>
                <w:sz w:val="20"/>
                <w:szCs w:val="20"/>
                <w:lang w:val="es-SV" w:eastAsia="es-ES"/>
              </w:rPr>
              <w:t>. Resumen transacción.</w:t>
            </w:r>
          </w:p>
        </w:tc>
      </w:tr>
      <w:tr w:rsidR="001E456D" w:rsidRPr="00A01C00" w14:paraId="55A59BD3" w14:textId="77777777" w:rsidTr="00950765">
        <w:trPr>
          <w:jc w:val="center"/>
        </w:trPr>
        <w:tc>
          <w:tcPr>
            <w:tcW w:w="3261" w:type="dxa"/>
          </w:tcPr>
          <w:p w14:paraId="73F04FEB" w14:textId="77777777" w:rsidR="001E456D" w:rsidRPr="00A01C00" w:rsidRDefault="001E456D" w:rsidP="00794B88">
            <w:pPr>
              <w:spacing w:before="60" w:after="60" w:line="240" w:lineRule="auto"/>
              <w:jc w:val="both"/>
              <w:rPr>
                <w:rFonts w:ascii="Museo Sans 300" w:eastAsia="Times New Roman" w:hAnsi="Museo Sans 300" w:cs="Times New Roman"/>
                <w:sz w:val="20"/>
                <w:szCs w:val="20"/>
                <w:lang w:val="es-SV" w:eastAsia="es-ES"/>
              </w:rPr>
            </w:pPr>
            <w:proofErr w:type="gramStart"/>
            <w:r w:rsidRPr="00A01C00">
              <w:rPr>
                <w:rFonts w:ascii="Museo Sans 300" w:eastAsia="Times New Roman" w:hAnsi="Museo Sans 300" w:cs="Times New Roman"/>
                <w:sz w:val="20"/>
                <w:szCs w:val="20"/>
                <w:lang w:val="es-SV" w:eastAsia="es-ES"/>
              </w:rPr>
              <w:t>Total</w:t>
            </w:r>
            <w:proofErr w:type="gramEnd"/>
            <w:r w:rsidRPr="00A01C00">
              <w:rPr>
                <w:rFonts w:ascii="Museo Sans 300" w:eastAsia="Times New Roman" w:hAnsi="Museo Sans 300" w:cs="Times New Roman"/>
                <w:sz w:val="20"/>
                <w:szCs w:val="20"/>
                <w:lang w:val="es-SV" w:eastAsia="es-ES"/>
              </w:rPr>
              <w:t xml:space="preserve"> de Fondos a transferir</w:t>
            </w:r>
          </w:p>
        </w:tc>
        <w:tc>
          <w:tcPr>
            <w:tcW w:w="1134" w:type="dxa"/>
          </w:tcPr>
          <w:p w14:paraId="6536E1CE" w14:textId="77777777" w:rsidR="001E456D" w:rsidRPr="00A01C00" w:rsidRDefault="001E456D" w:rsidP="00794B8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NV12,2M</w:t>
            </w:r>
          </w:p>
        </w:tc>
        <w:tc>
          <w:tcPr>
            <w:tcW w:w="4394" w:type="dxa"/>
          </w:tcPr>
          <w:p w14:paraId="05818A5C" w14:textId="77777777" w:rsidR="001E456D" w:rsidRPr="00A01C00" w:rsidRDefault="001E456D" w:rsidP="00794B88">
            <w:pPr>
              <w:spacing w:before="60" w:after="6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El valor de este campo representa el total de rezagos o cotizaciones indebidas a transferir, según corresponda. </w:t>
            </w:r>
          </w:p>
        </w:tc>
      </w:tr>
    </w:tbl>
    <w:p w14:paraId="73A33E9D" w14:textId="77777777" w:rsidR="00264E7F" w:rsidRPr="00A01C00" w:rsidRDefault="00264E7F" w:rsidP="00C14956">
      <w:pPr>
        <w:spacing w:after="0" w:line="240" w:lineRule="auto"/>
        <w:jc w:val="right"/>
        <w:rPr>
          <w:rFonts w:ascii="Museo Sans 300" w:eastAsia="Times New Roman" w:hAnsi="Museo Sans 300" w:cs="Times New Roman"/>
          <w:b/>
          <w:sz w:val="20"/>
          <w:szCs w:val="20"/>
          <w:lang w:val="es-SV" w:eastAsia="es-ES"/>
        </w:rPr>
      </w:pPr>
    </w:p>
    <w:p w14:paraId="3D8127F1" w14:textId="514A6266" w:rsidR="001E456D" w:rsidRPr="00A01C00" w:rsidRDefault="000D449D" w:rsidP="000D449D">
      <w:pPr>
        <w:pStyle w:val="Prrafodelista"/>
        <w:keepNext/>
        <w:numPr>
          <w:ilvl w:val="0"/>
          <w:numId w:val="35"/>
        </w:numPr>
        <w:spacing w:after="0" w:line="240" w:lineRule="auto"/>
        <w:ind w:left="425" w:hanging="425"/>
        <w:rPr>
          <w:rFonts w:ascii="Museo Sans 300" w:eastAsia="Times New Roman" w:hAnsi="Museo Sans 300" w:cs="Times New Roman"/>
          <w:sz w:val="20"/>
          <w:szCs w:val="20"/>
          <w:lang w:val="es-SV" w:eastAsia="es-ES"/>
        </w:rPr>
      </w:pPr>
      <w:bookmarkStart w:id="12" w:name="_Hlk116652269"/>
      <w:r w:rsidRPr="00A01C00">
        <w:rPr>
          <w:rFonts w:ascii="Museo Sans 300" w:eastAsia="Times New Roman" w:hAnsi="Museo Sans 300" w:cs="Times New Roman"/>
          <w:sz w:val="20"/>
          <w:szCs w:val="20"/>
          <w:lang w:val="es-SV" w:eastAsia="es-ES"/>
        </w:rPr>
        <w:t>Archivo de no conformidad con información preliminar</w:t>
      </w:r>
    </w:p>
    <w:bookmarkEnd w:id="12"/>
    <w:p w14:paraId="1EE62DC8" w14:textId="77777777" w:rsidR="001E456D" w:rsidRPr="00A01C00" w:rsidRDefault="001E456D" w:rsidP="00794B88">
      <w:pPr>
        <w:spacing w:after="0" w:line="240" w:lineRule="auto"/>
        <w:ind w:left="708"/>
        <w:jc w:val="both"/>
        <w:rPr>
          <w:rFonts w:ascii="Museo Sans 300" w:eastAsia="Times New Roman" w:hAnsi="Museo Sans 300" w:cs="Arial"/>
          <w:sz w:val="20"/>
          <w:szCs w:val="20"/>
          <w:lang w:val="es-SV" w:eastAsia="es-ES"/>
        </w:rPr>
      </w:pPr>
    </w:p>
    <w:p w14:paraId="7F771457" w14:textId="55CC8E73" w:rsidR="001E456D" w:rsidRPr="00A01C00" w:rsidRDefault="001E456D" w:rsidP="00794B88">
      <w:pPr>
        <w:spacing w:after="0" w:line="240" w:lineRule="auto"/>
        <w:jc w:val="both"/>
        <w:rPr>
          <w:rFonts w:ascii="Museo Sans 300" w:eastAsia="Times New Roman" w:hAnsi="Museo Sans 300" w:cs="Arial"/>
          <w:sz w:val="20"/>
          <w:szCs w:val="20"/>
          <w:lang w:val="es-SV" w:eastAsia="es-ES"/>
        </w:rPr>
      </w:pPr>
      <w:r w:rsidRPr="00A01C00">
        <w:rPr>
          <w:rFonts w:ascii="Museo Sans 300" w:eastAsia="Times New Roman" w:hAnsi="Museo Sans 300" w:cs="Arial"/>
          <w:sz w:val="20"/>
          <w:szCs w:val="20"/>
          <w:lang w:val="es-SV" w:eastAsia="es-ES"/>
        </w:rPr>
        <w:t xml:space="preserve">El archivo CIP será enviado para manifestar la inconformidad de la </w:t>
      </w:r>
      <w:r w:rsidR="00736BD8" w:rsidRPr="00A01C00">
        <w:rPr>
          <w:rFonts w:ascii="Museo Sans 300" w:eastAsia="Times New Roman" w:hAnsi="Museo Sans 300" w:cs="Times New Roman"/>
          <w:sz w:val="20"/>
          <w:szCs w:val="20"/>
          <w:lang w:val="es-SV" w:eastAsia="es-ES"/>
        </w:rPr>
        <w:t>Institución Previsional</w:t>
      </w:r>
      <w:r w:rsidR="00736BD8" w:rsidRPr="00A01C00">
        <w:rPr>
          <w:rFonts w:ascii="Museo Sans 300" w:eastAsia="Times New Roman" w:hAnsi="Museo Sans 300" w:cs="Arial"/>
          <w:sz w:val="20"/>
          <w:szCs w:val="20"/>
          <w:lang w:val="es-SV" w:eastAsia="es-ES"/>
        </w:rPr>
        <w:t xml:space="preserve"> </w:t>
      </w:r>
      <w:r w:rsidRPr="00A01C00">
        <w:rPr>
          <w:rFonts w:ascii="Museo Sans 300" w:eastAsia="Times New Roman" w:hAnsi="Museo Sans 300" w:cs="Arial"/>
          <w:sz w:val="20"/>
          <w:szCs w:val="20"/>
          <w:lang w:val="es-SV" w:eastAsia="es-ES"/>
        </w:rPr>
        <w:t xml:space="preserve">con respecto a la información recibida de sus contrapartes en los archivos SBP. </w:t>
      </w:r>
    </w:p>
    <w:p w14:paraId="165440C6" w14:textId="77777777" w:rsidR="001E456D" w:rsidRPr="00A01C00" w:rsidRDefault="001E456D" w:rsidP="00794B88">
      <w:pPr>
        <w:spacing w:after="0" w:line="240" w:lineRule="auto"/>
        <w:ind w:left="708"/>
        <w:jc w:val="both"/>
        <w:rPr>
          <w:rFonts w:ascii="Museo Sans 300" w:eastAsia="Times New Roman" w:hAnsi="Museo Sans 300" w:cs="Times New Roman"/>
          <w:sz w:val="20"/>
          <w:szCs w:val="20"/>
          <w:lang w:val="es-SV" w:eastAsia="es-E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6804"/>
      </w:tblGrid>
      <w:tr w:rsidR="00B92E05" w:rsidRPr="00A01C00" w14:paraId="28A15F41" w14:textId="77777777" w:rsidTr="00950765">
        <w:trPr>
          <w:jc w:val="center"/>
        </w:trPr>
        <w:tc>
          <w:tcPr>
            <w:tcW w:w="1985" w:type="dxa"/>
          </w:tcPr>
          <w:p w14:paraId="3945A673" w14:textId="77777777" w:rsidR="001E456D" w:rsidRPr="00A01C00" w:rsidRDefault="001E456D" w:rsidP="00794B88">
            <w:pPr>
              <w:spacing w:before="60" w:after="6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Extensión:</w:t>
            </w:r>
          </w:p>
        </w:tc>
        <w:tc>
          <w:tcPr>
            <w:tcW w:w="6804" w:type="dxa"/>
          </w:tcPr>
          <w:p w14:paraId="400F5E4C" w14:textId="77777777" w:rsidR="001E456D" w:rsidRPr="00A01C00" w:rsidRDefault="001E456D" w:rsidP="00794B88">
            <w:pPr>
              <w:spacing w:before="60" w:after="6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CIP</w:t>
            </w:r>
          </w:p>
        </w:tc>
      </w:tr>
      <w:tr w:rsidR="00B92E05" w:rsidRPr="00A01C00" w14:paraId="5A1D797D" w14:textId="77777777" w:rsidTr="00950765">
        <w:trPr>
          <w:jc w:val="center"/>
        </w:trPr>
        <w:tc>
          <w:tcPr>
            <w:tcW w:w="1985" w:type="dxa"/>
          </w:tcPr>
          <w:p w14:paraId="51D00BB1" w14:textId="77777777" w:rsidR="001E456D" w:rsidRPr="00A01C00" w:rsidRDefault="001E456D" w:rsidP="00794B88">
            <w:pPr>
              <w:spacing w:before="60" w:after="6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Remitente:</w:t>
            </w:r>
          </w:p>
        </w:tc>
        <w:tc>
          <w:tcPr>
            <w:tcW w:w="6804" w:type="dxa"/>
          </w:tcPr>
          <w:p w14:paraId="355D5F4A" w14:textId="2FA11784" w:rsidR="001E456D" w:rsidRPr="00A01C00" w:rsidRDefault="001E456D" w:rsidP="00794B88">
            <w:pPr>
              <w:spacing w:before="60" w:after="6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Ambas </w:t>
            </w:r>
            <w:r w:rsidR="00736BD8" w:rsidRPr="00A01C00">
              <w:rPr>
                <w:rFonts w:ascii="Museo Sans 300" w:eastAsia="Times New Roman" w:hAnsi="Museo Sans 300" w:cs="Times New Roman"/>
                <w:sz w:val="20"/>
                <w:szCs w:val="20"/>
                <w:lang w:val="es-SV" w:eastAsia="es-ES"/>
              </w:rPr>
              <w:t xml:space="preserve">Instituciones Previsionales </w:t>
            </w:r>
            <w:r w:rsidRPr="00A01C00">
              <w:rPr>
                <w:rFonts w:ascii="Museo Sans 300" w:eastAsia="Times New Roman" w:hAnsi="Museo Sans 300" w:cs="Times New Roman"/>
                <w:sz w:val="20"/>
                <w:szCs w:val="20"/>
                <w:lang w:val="es-SV" w:eastAsia="es-ES"/>
              </w:rPr>
              <w:t>que intervienen en el proceso de compensación.</w:t>
            </w:r>
          </w:p>
        </w:tc>
      </w:tr>
      <w:tr w:rsidR="001E456D" w:rsidRPr="00A01C00" w14:paraId="269825D4" w14:textId="77777777" w:rsidTr="00950765">
        <w:trPr>
          <w:jc w:val="center"/>
        </w:trPr>
        <w:tc>
          <w:tcPr>
            <w:tcW w:w="1985" w:type="dxa"/>
          </w:tcPr>
          <w:p w14:paraId="37CAA7EC" w14:textId="77777777" w:rsidR="001E456D" w:rsidRPr="00A01C00" w:rsidRDefault="001E456D" w:rsidP="00794B88">
            <w:pPr>
              <w:spacing w:before="60" w:after="6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Descripción:</w:t>
            </w:r>
          </w:p>
        </w:tc>
        <w:tc>
          <w:tcPr>
            <w:tcW w:w="6804" w:type="dxa"/>
          </w:tcPr>
          <w:p w14:paraId="7498D7B5" w14:textId="1044FF4F" w:rsidR="001E456D" w:rsidRPr="00A01C00" w:rsidRDefault="001E456D" w:rsidP="00794B88">
            <w:pPr>
              <w:spacing w:before="60" w:after="6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Este archivo deberá ser enviado por las </w:t>
            </w:r>
            <w:r w:rsidR="00736BD8" w:rsidRPr="00A01C00">
              <w:rPr>
                <w:rFonts w:ascii="Museo Sans 300" w:eastAsia="Times New Roman" w:hAnsi="Museo Sans 300" w:cs="Times New Roman"/>
                <w:sz w:val="20"/>
                <w:szCs w:val="20"/>
                <w:lang w:val="es-SV" w:eastAsia="es-ES"/>
              </w:rPr>
              <w:t xml:space="preserve">Instituciones Previsionales </w:t>
            </w:r>
            <w:r w:rsidRPr="00A01C00">
              <w:rPr>
                <w:rFonts w:ascii="Museo Sans 300" w:eastAsia="Times New Roman" w:hAnsi="Museo Sans 300" w:cs="Times New Roman"/>
                <w:sz w:val="20"/>
                <w:szCs w:val="20"/>
                <w:lang w:val="es-SV" w:eastAsia="es-ES"/>
              </w:rPr>
              <w:t xml:space="preserve">involucradas en la compensación para indicar la no conformidad con el proceso. </w:t>
            </w:r>
          </w:p>
        </w:tc>
      </w:tr>
    </w:tbl>
    <w:p w14:paraId="35EFFF39"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p>
    <w:p w14:paraId="531EF2F1"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Encabezado del Archivo</w:t>
      </w:r>
    </w:p>
    <w:p w14:paraId="655ADB18"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p>
    <w:tbl>
      <w:tblPr>
        <w:tblStyle w:val="Tablaconcuadrcula"/>
        <w:tblW w:w="0" w:type="auto"/>
        <w:tblLook w:val="04A0" w:firstRow="1" w:lastRow="0" w:firstColumn="1" w:lastColumn="0" w:noHBand="0" w:noVBand="1"/>
      </w:tblPr>
      <w:tblGrid>
        <w:gridCol w:w="2927"/>
        <w:gridCol w:w="1014"/>
        <w:gridCol w:w="4887"/>
      </w:tblGrid>
      <w:tr w:rsidR="00B92E05" w:rsidRPr="00A01C00" w14:paraId="01EEE259" w14:textId="77777777" w:rsidTr="00FF1A3E">
        <w:trPr>
          <w:tblHeader/>
        </w:trPr>
        <w:tc>
          <w:tcPr>
            <w:tcW w:w="2946" w:type="dxa"/>
            <w:shd w:val="clear" w:color="auto" w:fill="D9D9D9" w:themeFill="background1" w:themeFillShade="D9"/>
          </w:tcPr>
          <w:p w14:paraId="699415DC" w14:textId="77777777" w:rsidR="001E456D" w:rsidRPr="00A01C00" w:rsidRDefault="001E456D" w:rsidP="006A389F">
            <w:pPr>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DESCRIPCION DEL CAMPO</w:t>
            </w:r>
          </w:p>
        </w:tc>
        <w:tc>
          <w:tcPr>
            <w:tcW w:w="948" w:type="dxa"/>
            <w:shd w:val="clear" w:color="auto" w:fill="D9D9D9" w:themeFill="background1" w:themeFillShade="D9"/>
          </w:tcPr>
          <w:p w14:paraId="71179992" w14:textId="77777777" w:rsidR="001E456D" w:rsidRPr="00A01C00" w:rsidRDefault="001E456D" w:rsidP="006A389F">
            <w:pPr>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TIPO</w:t>
            </w:r>
          </w:p>
        </w:tc>
        <w:tc>
          <w:tcPr>
            <w:tcW w:w="4934" w:type="dxa"/>
            <w:shd w:val="clear" w:color="auto" w:fill="D9D9D9" w:themeFill="background1" w:themeFillShade="D9"/>
          </w:tcPr>
          <w:p w14:paraId="316B7186" w14:textId="77777777" w:rsidR="001E456D" w:rsidRPr="00A01C00" w:rsidRDefault="001E456D" w:rsidP="006A389F">
            <w:pPr>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COMENTARIO</w:t>
            </w:r>
          </w:p>
        </w:tc>
      </w:tr>
      <w:tr w:rsidR="00B92E05" w:rsidRPr="00A01C00" w14:paraId="5719F598" w14:textId="77777777" w:rsidTr="00FF1A3E">
        <w:tc>
          <w:tcPr>
            <w:tcW w:w="2946" w:type="dxa"/>
          </w:tcPr>
          <w:p w14:paraId="446E1A71" w14:textId="77777777"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registro</w:t>
            </w:r>
          </w:p>
        </w:tc>
        <w:tc>
          <w:tcPr>
            <w:tcW w:w="948" w:type="dxa"/>
          </w:tcPr>
          <w:p w14:paraId="4EF93E0A" w14:textId="77777777" w:rsidR="001E456D" w:rsidRPr="00A01C00" w:rsidRDefault="001E456D" w:rsidP="00794B88">
            <w:pP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934" w:type="dxa"/>
          </w:tcPr>
          <w:p w14:paraId="4ACDE012" w14:textId="77777777"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 Encabezado del archivo.</w:t>
            </w:r>
          </w:p>
        </w:tc>
      </w:tr>
      <w:tr w:rsidR="00B92E05" w:rsidRPr="00A01C00" w14:paraId="1E032C4D" w14:textId="77777777" w:rsidTr="00FF1A3E">
        <w:tc>
          <w:tcPr>
            <w:tcW w:w="2946" w:type="dxa"/>
          </w:tcPr>
          <w:p w14:paraId="19EFA701" w14:textId="09F718E8"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w:t>
            </w:r>
            <w:r w:rsidR="00736BD8"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remitente</w:t>
            </w:r>
          </w:p>
        </w:tc>
        <w:tc>
          <w:tcPr>
            <w:tcW w:w="948" w:type="dxa"/>
          </w:tcPr>
          <w:p w14:paraId="19E6A297" w14:textId="77777777" w:rsidR="001E456D" w:rsidRPr="00A01C00" w:rsidRDefault="001E456D" w:rsidP="00794B88">
            <w:pP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934" w:type="dxa"/>
          </w:tcPr>
          <w:p w14:paraId="3FF82A6F" w14:textId="24876F57" w:rsidR="001E456D" w:rsidRPr="009A0B9A"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‘A’ </w:t>
            </w:r>
            <w:r w:rsidR="00373CB4"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 xml:space="preserve">pertenece al </w:t>
            </w:r>
            <w:r w:rsidR="009A0B9A">
              <w:rPr>
                <w:rFonts w:ascii="Museo Sans 300" w:eastAsia="Times New Roman" w:hAnsi="Museo Sans 300" w:cs="Times New Roman"/>
                <w:sz w:val="20"/>
                <w:szCs w:val="20"/>
                <w:lang w:val="es-SV" w:eastAsia="es-ES"/>
              </w:rPr>
              <w:t>SP</w:t>
            </w:r>
          </w:p>
          <w:p w14:paraId="2E80CB47" w14:textId="39D763AF"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‘P’ </w:t>
            </w:r>
            <w:r w:rsidR="00373CB4"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pertenece al SPP</w:t>
            </w:r>
          </w:p>
        </w:tc>
      </w:tr>
      <w:tr w:rsidR="00B92E05" w:rsidRPr="00A01C00" w14:paraId="5EA97662" w14:textId="77777777" w:rsidTr="00FF1A3E">
        <w:tc>
          <w:tcPr>
            <w:tcW w:w="2946" w:type="dxa"/>
          </w:tcPr>
          <w:p w14:paraId="7AC740B7" w14:textId="3C1DDE97" w:rsidR="001E456D" w:rsidRPr="00A01C00" w:rsidRDefault="00736BD8"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Institución Previsional </w:t>
            </w:r>
            <w:r w:rsidR="001E456D" w:rsidRPr="00A01C00">
              <w:rPr>
                <w:rFonts w:ascii="Museo Sans 300" w:eastAsia="Times New Roman" w:hAnsi="Museo Sans 300" w:cs="Times New Roman"/>
                <w:sz w:val="20"/>
                <w:szCs w:val="20"/>
                <w:lang w:val="es-SV" w:eastAsia="es-ES"/>
              </w:rPr>
              <w:t>remitente</w:t>
            </w:r>
          </w:p>
        </w:tc>
        <w:tc>
          <w:tcPr>
            <w:tcW w:w="948" w:type="dxa"/>
          </w:tcPr>
          <w:p w14:paraId="490A95E8" w14:textId="6FC88FB5" w:rsidR="001E456D" w:rsidRPr="00A01C00" w:rsidRDefault="001E456D" w:rsidP="00794B88">
            <w:pP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CF3M</w:t>
            </w:r>
          </w:p>
        </w:tc>
        <w:tc>
          <w:tcPr>
            <w:tcW w:w="4934" w:type="dxa"/>
          </w:tcPr>
          <w:p w14:paraId="3625AEA3" w14:textId="4FEAE28F" w:rsidR="001E456D" w:rsidRPr="00A01C00" w:rsidRDefault="001E456D" w:rsidP="00794B88">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Código de la </w:t>
            </w:r>
            <w:r w:rsidR="00373CB4"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que envía la información.</w:t>
            </w:r>
          </w:p>
        </w:tc>
      </w:tr>
      <w:tr w:rsidR="00FF1A3E" w:rsidRPr="00A01C00" w14:paraId="27872D72" w14:textId="77777777" w:rsidTr="00FF1A3E">
        <w:tc>
          <w:tcPr>
            <w:tcW w:w="2946" w:type="dxa"/>
          </w:tcPr>
          <w:p w14:paraId="53BEE368" w14:textId="77777777" w:rsidR="00FF1A3E" w:rsidRPr="00A01C00" w:rsidRDefault="00FF1A3E" w:rsidP="00E17507">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Institución Previsional destinataria</w:t>
            </w:r>
          </w:p>
        </w:tc>
        <w:tc>
          <w:tcPr>
            <w:tcW w:w="948" w:type="dxa"/>
          </w:tcPr>
          <w:p w14:paraId="5D26EFC3" w14:textId="77777777" w:rsidR="00FF1A3E" w:rsidRPr="00A01C00" w:rsidRDefault="00FF1A3E" w:rsidP="00E17507">
            <w:pP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934" w:type="dxa"/>
          </w:tcPr>
          <w:p w14:paraId="39C8E3A8" w14:textId="2E8DE86A" w:rsidR="00FF1A3E" w:rsidRPr="00A01C00" w:rsidRDefault="00FF1A3E" w:rsidP="00E17507">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‘A’ Institución Previsional pertenece </w:t>
            </w:r>
            <w:proofErr w:type="spellStart"/>
            <w:r w:rsidRPr="00A01C00">
              <w:rPr>
                <w:rFonts w:ascii="Museo Sans 300" w:eastAsia="Times New Roman" w:hAnsi="Museo Sans 300" w:cs="Times New Roman"/>
                <w:sz w:val="20"/>
                <w:szCs w:val="20"/>
                <w:lang w:val="es-SV" w:eastAsia="es-ES"/>
              </w:rPr>
              <w:t>al</w:t>
            </w:r>
            <w:r w:rsidR="009A0B9A">
              <w:rPr>
                <w:rFonts w:ascii="Museo Sans 300" w:eastAsia="Times New Roman" w:hAnsi="Museo Sans 300" w:cs="Times New Roman"/>
                <w:sz w:val="20"/>
                <w:szCs w:val="20"/>
                <w:lang w:val="es-SV" w:eastAsia="es-ES"/>
              </w:rPr>
              <w:t>SP</w:t>
            </w:r>
            <w:proofErr w:type="spellEnd"/>
          </w:p>
          <w:p w14:paraId="6AD2795F" w14:textId="77777777" w:rsidR="00FF1A3E" w:rsidRPr="00A01C00" w:rsidRDefault="00FF1A3E" w:rsidP="00E17507">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 Institución Previsional pertenece al SPP</w:t>
            </w:r>
          </w:p>
        </w:tc>
      </w:tr>
      <w:tr w:rsidR="00FF1A3E" w:rsidRPr="00A01C00" w14:paraId="11DD327A" w14:textId="77777777" w:rsidTr="00FF1A3E">
        <w:tc>
          <w:tcPr>
            <w:tcW w:w="2946" w:type="dxa"/>
          </w:tcPr>
          <w:p w14:paraId="07E732AD" w14:textId="77777777" w:rsidR="00FF1A3E" w:rsidRPr="00A01C00" w:rsidRDefault="00FF1A3E" w:rsidP="00E17507">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Institución Previsional destinataria</w:t>
            </w:r>
          </w:p>
        </w:tc>
        <w:tc>
          <w:tcPr>
            <w:tcW w:w="948" w:type="dxa"/>
          </w:tcPr>
          <w:p w14:paraId="4B8FDC88" w14:textId="77777777" w:rsidR="00FF1A3E" w:rsidRPr="00A01C00" w:rsidRDefault="00FF1A3E" w:rsidP="00E17507">
            <w:pP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CF3M</w:t>
            </w:r>
          </w:p>
        </w:tc>
        <w:tc>
          <w:tcPr>
            <w:tcW w:w="4934" w:type="dxa"/>
          </w:tcPr>
          <w:p w14:paraId="690C2465" w14:textId="77777777" w:rsidR="00FF1A3E" w:rsidRPr="00A01C00" w:rsidRDefault="00FF1A3E" w:rsidP="00E17507">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Código de la Institución Previsional a quién se adeudan los saldos.</w:t>
            </w:r>
          </w:p>
        </w:tc>
      </w:tr>
      <w:tr w:rsidR="00FF1A3E" w:rsidRPr="00A01C00" w14:paraId="77185F9F" w14:textId="77777777" w:rsidTr="00FF1A3E">
        <w:tc>
          <w:tcPr>
            <w:tcW w:w="2946" w:type="dxa"/>
          </w:tcPr>
          <w:p w14:paraId="6DE6287E" w14:textId="77777777" w:rsidR="00FF1A3E" w:rsidRPr="00A01C00" w:rsidRDefault="00FF1A3E" w:rsidP="00E17507">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Fecha de envío de archivo</w:t>
            </w:r>
          </w:p>
        </w:tc>
        <w:tc>
          <w:tcPr>
            <w:tcW w:w="948" w:type="dxa"/>
          </w:tcPr>
          <w:p w14:paraId="31AC5020" w14:textId="77777777" w:rsidR="00FF1A3E" w:rsidRPr="00A01C00" w:rsidRDefault="00FF1A3E" w:rsidP="00E17507">
            <w:pP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FM</w:t>
            </w:r>
          </w:p>
        </w:tc>
        <w:tc>
          <w:tcPr>
            <w:tcW w:w="4934" w:type="dxa"/>
          </w:tcPr>
          <w:p w14:paraId="3A8ABA43" w14:textId="77777777" w:rsidR="00FF1A3E" w:rsidRPr="00A01C00" w:rsidRDefault="00FF1A3E" w:rsidP="00E17507">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Fecha de remisión del archivo.</w:t>
            </w:r>
          </w:p>
        </w:tc>
      </w:tr>
      <w:tr w:rsidR="00FF1A3E" w:rsidRPr="00A01C00" w14:paraId="02C55BF3" w14:textId="77777777" w:rsidTr="00FF1A3E">
        <w:tc>
          <w:tcPr>
            <w:tcW w:w="2946" w:type="dxa"/>
          </w:tcPr>
          <w:p w14:paraId="7D195B4E" w14:textId="77777777" w:rsidR="00FF1A3E" w:rsidRPr="00A01C00" w:rsidRDefault="00FF1A3E" w:rsidP="00E17507">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archivo</w:t>
            </w:r>
          </w:p>
        </w:tc>
        <w:tc>
          <w:tcPr>
            <w:tcW w:w="948" w:type="dxa"/>
          </w:tcPr>
          <w:p w14:paraId="50D0CBFA" w14:textId="77777777" w:rsidR="00FF1A3E" w:rsidRPr="00A01C00" w:rsidRDefault="00FF1A3E" w:rsidP="00E17507">
            <w:pP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CF3M</w:t>
            </w:r>
          </w:p>
        </w:tc>
        <w:tc>
          <w:tcPr>
            <w:tcW w:w="4934" w:type="dxa"/>
          </w:tcPr>
          <w:p w14:paraId="752E0D69" w14:textId="77777777" w:rsidR="00FF1A3E" w:rsidRPr="00A01C00" w:rsidRDefault="00FF1A3E" w:rsidP="00E17507">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El tipo de archivo, indicado por la extensión de tres letras.</w:t>
            </w:r>
          </w:p>
        </w:tc>
      </w:tr>
      <w:tr w:rsidR="00FF1A3E" w:rsidRPr="00A01C00" w14:paraId="41D53191" w14:textId="77777777" w:rsidTr="00FF1A3E">
        <w:tc>
          <w:tcPr>
            <w:tcW w:w="2946" w:type="dxa"/>
          </w:tcPr>
          <w:p w14:paraId="686534D8" w14:textId="77777777" w:rsidR="00FF1A3E" w:rsidRPr="00A01C00" w:rsidRDefault="00FF1A3E" w:rsidP="00E17507">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de registros en este archivo</w:t>
            </w:r>
          </w:p>
        </w:tc>
        <w:tc>
          <w:tcPr>
            <w:tcW w:w="948" w:type="dxa"/>
          </w:tcPr>
          <w:p w14:paraId="0DA92BD3" w14:textId="77777777" w:rsidR="00FF1A3E" w:rsidRPr="00A01C00" w:rsidRDefault="00FF1A3E" w:rsidP="00E17507">
            <w:pP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NV5,0M</w:t>
            </w:r>
          </w:p>
        </w:tc>
        <w:tc>
          <w:tcPr>
            <w:tcW w:w="4934" w:type="dxa"/>
          </w:tcPr>
          <w:p w14:paraId="2E02F09B" w14:textId="77777777" w:rsidR="00FF1A3E" w:rsidRPr="00A01C00" w:rsidRDefault="00FF1A3E" w:rsidP="00E17507">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Incluyendo todos los tipos de registro contenidos en el archivo.</w:t>
            </w:r>
          </w:p>
        </w:tc>
      </w:tr>
      <w:tr w:rsidR="00FF1A3E" w:rsidRPr="00A01C00" w14:paraId="69CB9835" w14:textId="77777777" w:rsidTr="00FF1A3E">
        <w:tc>
          <w:tcPr>
            <w:tcW w:w="2946" w:type="dxa"/>
          </w:tcPr>
          <w:p w14:paraId="2ADB578D" w14:textId="77777777" w:rsidR="00FF1A3E" w:rsidRPr="00A01C00" w:rsidRDefault="00FF1A3E" w:rsidP="00E17507">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de registros incluidos en el archivo SBP</w:t>
            </w:r>
          </w:p>
        </w:tc>
        <w:tc>
          <w:tcPr>
            <w:tcW w:w="948" w:type="dxa"/>
          </w:tcPr>
          <w:p w14:paraId="3BBA87D3" w14:textId="77777777" w:rsidR="00FF1A3E" w:rsidRPr="00A01C00" w:rsidRDefault="00FF1A3E" w:rsidP="00E17507">
            <w:pP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NV5,0M</w:t>
            </w:r>
          </w:p>
        </w:tc>
        <w:tc>
          <w:tcPr>
            <w:tcW w:w="4934" w:type="dxa"/>
          </w:tcPr>
          <w:p w14:paraId="7DF98E0E" w14:textId="77777777" w:rsidR="00FF1A3E" w:rsidRPr="00A01C00" w:rsidRDefault="00FF1A3E" w:rsidP="00E17507">
            <w:pPr>
              <w:jc w:val="both"/>
              <w:rPr>
                <w:rFonts w:ascii="Museo Sans 300" w:eastAsia="Times New Roman" w:hAnsi="Museo Sans 300" w:cs="Times New Roman"/>
                <w:sz w:val="20"/>
                <w:szCs w:val="20"/>
                <w:lang w:val="es-SV" w:eastAsia="es-ES"/>
              </w:rPr>
            </w:pPr>
            <w:proofErr w:type="gramStart"/>
            <w:r w:rsidRPr="00A01C00">
              <w:rPr>
                <w:rFonts w:ascii="Museo Sans 300" w:eastAsia="Times New Roman" w:hAnsi="Museo Sans 300" w:cs="Times New Roman"/>
                <w:sz w:val="20"/>
                <w:szCs w:val="20"/>
                <w:lang w:val="es-SV" w:eastAsia="es-ES"/>
              </w:rPr>
              <w:t>Total</w:t>
            </w:r>
            <w:proofErr w:type="gramEnd"/>
            <w:r w:rsidRPr="00A01C00">
              <w:rPr>
                <w:rFonts w:ascii="Museo Sans 300" w:eastAsia="Times New Roman" w:hAnsi="Museo Sans 300" w:cs="Times New Roman"/>
                <w:sz w:val="20"/>
                <w:szCs w:val="20"/>
                <w:lang w:val="es-SV" w:eastAsia="es-ES"/>
              </w:rPr>
              <w:t xml:space="preserve"> de registros de detalle (tipo 3) incluidos en el archivo SBP.</w:t>
            </w:r>
          </w:p>
        </w:tc>
      </w:tr>
      <w:tr w:rsidR="00FF1A3E" w:rsidRPr="00A01C00" w14:paraId="7B2E62A9" w14:textId="77777777" w:rsidTr="00FF1A3E">
        <w:tc>
          <w:tcPr>
            <w:tcW w:w="2946" w:type="dxa"/>
          </w:tcPr>
          <w:p w14:paraId="429B2376" w14:textId="77777777" w:rsidR="00FF1A3E" w:rsidRPr="00A01C00" w:rsidRDefault="00FF1A3E" w:rsidP="00E17507">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lastRenderedPageBreak/>
              <w:t>Valor cuota reportado en el archivo SBP</w:t>
            </w:r>
          </w:p>
        </w:tc>
        <w:tc>
          <w:tcPr>
            <w:tcW w:w="948" w:type="dxa"/>
          </w:tcPr>
          <w:p w14:paraId="54AC4985" w14:textId="77777777" w:rsidR="00FF1A3E" w:rsidRPr="00A01C00" w:rsidRDefault="00FF1A3E" w:rsidP="00E17507">
            <w:pP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NV12,8D</w:t>
            </w:r>
          </w:p>
        </w:tc>
        <w:tc>
          <w:tcPr>
            <w:tcW w:w="4934" w:type="dxa"/>
          </w:tcPr>
          <w:p w14:paraId="708D637B" w14:textId="77777777" w:rsidR="00FF1A3E" w:rsidRPr="00A01C00" w:rsidRDefault="00FF1A3E" w:rsidP="00E17507">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Cuando el campo Tipo Institución Previsional remitente tome el valor ‘P’ este campo tomará el valor nulo.</w:t>
            </w:r>
          </w:p>
        </w:tc>
      </w:tr>
      <w:tr w:rsidR="00FF1A3E" w:rsidRPr="00A01C00" w14:paraId="23560F0C" w14:textId="77777777" w:rsidTr="00FF1A3E">
        <w:tc>
          <w:tcPr>
            <w:tcW w:w="2946" w:type="dxa"/>
          </w:tcPr>
          <w:p w14:paraId="3D8BECB3" w14:textId="77777777" w:rsidR="00FF1A3E" w:rsidRPr="00A01C00" w:rsidRDefault="00FF1A3E" w:rsidP="00E17507">
            <w:pPr>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Indicador de conformidad</w:t>
            </w:r>
          </w:p>
        </w:tc>
        <w:tc>
          <w:tcPr>
            <w:tcW w:w="948" w:type="dxa"/>
          </w:tcPr>
          <w:p w14:paraId="3C0459E2" w14:textId="77777777" w:rsidR="00FF1A3E" w:rsidRPr="00A01C00" w:rsidRDefault="00FF1A3E" w:rsidP="00E17507">
            <w:pPr>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NV5,0M</w:t>
            </w:r>
          </w:p>
        </w:tc>
        <w:tc>
          <w:tcPr>
            <w:tcW w:w="4934" w:type="dxa"/>
          </w:tcPr>
          <w:p w14:paraId="0DF8F830" w14:textId="77777777" w:rsidR="00FF1A3E" w:rsidRPr="00A01C00" w:rsidRDefault="00FF1A3E" w:rsidP="00E17507">
            <w:pPr>
              <w:jc w:val="both"/>
              <w:rPr>
                <w:rFonts w:ascii="Museo Sans 300" w:eastAsia="Times New Roman" w:hAnsi="Museo Sans 300" w:cs="Times New Roman"/>
                <w:sz w:val="20"/>
                <w:szCs w:val="20"/>
                <w:lang w:val="es-SV" w:eastAsia="es-ES"/>
              </w:rPr>
            </w:pPr>
            <w:proofErr w:type="gramStart"/>
            <w:r w:rsidRPr="00A01C00">
              <w:rPr>
                <w:rFonts w:ascii="Museo Sans 300" w:eastAsia="Times New Roman" w:hAnsi="Museo Sans 300" w:cs="Times New Roman"/>
                <w:sz w:val="20"/>
                <w:szCs w:val="20"/>
                <w:lang w:val="es-SV" w:eastAsia="es-ES"/>
              </w:rPr>
              <w:t>En caso que</w:t>
            </w:r>
            <w:proofErr w:type="gramEnd"/>
            <w:r w:rsidRPr="00A01C00">
              <w:rPr>
                <w:rFonts w:ascii="Museo Sans 300" w:eastAsia="Times New Roman" w:hAnsi="Museo Sans 300" w:cs="Times New Roman"/>
                <w:sz w:val="20"/>
                <w:szCs w:val="20"/>
                <w:lang w:val="es-SV" w:eastAsia="es-ES"/>
              </w:rPr>
              <w:t xml:space="preserve"> este campo tome valor cero, deberá entenderse que la entidad que generó este archivo está conforme con la información recibida, caso contrario deberá indicar el número de registros con los cuales no está conforme, cuyos detalles deberán estar en la siguiente sección del archivo.</w:t>
            </w:r>
          </w:p>
        </w:tc>
      </w:tr>
    </w:tbl>
    <w:p w14:paraId="77C4CB79" w14:textId="77777777" w:rsidR="00FF1A3E" w:rsidRPr="00A01C00" w:rsidRDefault="00FF1A3E" w:rsidP="008E0440">
      <w:pPr>
        <w:spacing w:after="0" w:line="240" w:lineRule="auto"/>
        <w:jc w:val="right"/>
        <w:rPr>
          <w:rFonts w:ascii="Museo Sans 300" w:eastAsia="Times New Roman" w:hAnsi="Museo Sans 300" w:cs="Times New Roman"/>
          <w:b/>
          <w:sz w:val="20"/>
          <w:szCs w:val="20"/>
          <w:lang w:val="es-SV" w:eastAsia="es-ES"/>
        </w:rPr>
      </w:pPr>
    </w:p>
    <w:p w14:paraId="5F6542E5" w14:textId="5305C6CE" w:rsidR="001E456D"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Detalle de transacción.</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992"/>
        <w:gridCol w:w="5675"/>
      </w:tblGrid>
      <w:tr w:rsidR="00F06404" w:rsidRPr="00A01C00" w14:paraId="474DB63F" w14:textId="77777777" w:rsidTr="00F06404">
        <w:trPr>
          <w:tblHeader/>
          <w:jc w:val="center"/>
        </w:trPr>
        <w:tc>
          <w:tcPr>
            <w:tcW w:w="8789" w:type="dxa"/>
            <w:gridSpan w:val="3"/>
            <w:tcBorders>
              <w:top w:val="nil"/>
              <w:left w:val="nil"/>
              <w:bottom w:val="single" w:sz="4" w:space="0" w:color="auto"/>
              <w:right w:val="nil"/>
            </w:tcBorders>
            <w:shd w:val="clear" w:color="auto" w:fill="auto"/>
          </w:tcPr>
          <w:p w14:paraId="571E7A7B" w14:textId="514F8BD2" w:rsidR="00595DE9" w:rsidRPr="00A01C00" w:rsidRDefault="00595DE9" w:rsidP="00A3039E">
            <w:pPr>
              <w:spacing w:after="0" w:line="240" w:lineRule="auto"/>
              <w:rPr>
                <w:rFonts w:ascii="Museo Sans 300" w:eastAsia="Times New Roman" w:hAnsi="Museo Sans 300" w:cs="Times New Roman"/>
                <w:b/>
                <w:sz w:val="20"/>
                <w:szCs w:val="20"/>
                <w:lang w:val="es-SV" w:eastAsia="es-ES"/>
              </w:rPr>
            </w:pPr>
          </w:p>
        </w:tc>
      </w:tr>
      <w:tr w:rsidR="00B92E05" w:rsidRPr="00A01C00" w14:paraId="4F7D39EF" w14:textId="77777777" w:rsidTr="00F06404">
        <w:trPr>
          <w:tblHeader/>
          <w:jc w:val="center"/>
        </w:trPr>
        <w:tc>
          <w:tcPr>
            <w:tcW w:w="2122" w:type="dxa"/>
            <w:tcBorders>
              <w:top w:val="single" w:sz="4" w:space="0" w:color="auto"/>
            </w:tcBorders>
            <w:shd w:val="pct10" w:color="auto" w:fill="FFFFFF"/>
          </w:tcPr>
          <w:p w14:paraId="66EF1A79" w14:textId="6883A093" w:rsidR="001E456D" w:rsidRPr="00A01C00" w:rsidRDefault="001E456D" w:rsidP="00872389">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DESCRIPCI</w:t>
            </w:r>
            <w:r w:rsidR="006A389F" w:rsidRPr="00A01C00">
              <w:rPr>
                <w:rFonts w:ascii="Museo Sans 300" w:eastAsia="Times New Roman" w:hAnsi="Museo Sans 300" w:cs="Times New Roman"/>
                <w:b/>
                <w:sz w:val="20"/>
                <w:szCs w:val="20"/>
                <w:lang w:val="es-SV" w:eastAsia="es-ES"/>
              </w:rPr>
              <w:t>Ó</w:t>
            </w:r>
            <w:r w:rsidRPr="00A01C00">
              <w:rPr>
                <w:rFonts w:ascii="Museo Sans 300" w:eastAsia="Times New Roman" w:hAnsi="Museo Sans 300" w:cs="Times New Roman"/>
                <w:b/>
                <w:sz w:val="20"/>
                <w:szCs w:val="20"/>
                <w:lang w:val="es-SV" w:eastAsia="es-ES"/>
              </w:rPr>
              <w:t>N DEL CAMPO</w:t>
            </w:r>
          </w:p>
        </w:tc>
        <w:tc>
          <w:tcPr>
            <w:tcW w:w="992" w:type="dxa"/>
            <w:tcBorders>
              <w:top w:val="single" w:sz="4" w:space="0" w:color="auto"/>
            </w:tcBorders>
            <w:shd w:val="pct10" w:color="auto" w:fill="FFFFFF"/>
          </w:tcPr>
          <w:p w14:paraId="7DD7902F" w14:textId="77777777" w:rsidR="001E456D" w:rsidRPr="00A01C00" w:rsidRDefault="001E456D" w:rsidP="00872389">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TIPO</w:t>
            </w:r>
          </w:p>
        </w:tc>
        <w:tc>
          <w:tcPr>
            <w:tcW w:w="5675" w:type="dxa"/>
            <w:tcBorders>
              <w:top w:val="single" w:sz="4" w:space="0" w:color="auto"/>
            </w:tcBorders>
            <w:shd w:val="pct10" w:color="auto" w:fill="FFFFFF"/>
          </w:tcPr>
          <w:p w14:paraId="51C3616B" w14:textId="77777777" w:rsidR="001E456D" w:rsidRPr="00A01C00" w:rsidRDefault="001E456D" w:rsidP="00872389">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COMENTARIO</w:t>
            </w:r>
          </w:p>
        </w:tc>
      </w:tr>
      <w:tr w:rsidR="00B92E05" w:rsidRPr="00A01C00" w14:paraId="4EE3DF6F" w14:textId="77777777" w:rsidTr="00434FFC">
        <w:trPr>
          <w:jc w:val="center"/>
        </w:trPr>
        <w:tc>
          <w:tcPr>
            <w:tcW w:w="2122" w:type="dxa"/>
          </w:tcPr>
          <w:p w14:paraId="12246D87" w14:textId="77777777" w:rsidR="001E456D" w:rsidRPr="00A01C00" w:rsidRDefault="001E456D" w:rsidP="00A3039E">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registro</w:t>
            </w:r>
          </w:p>
        </w:tc>
        <w:tc>
          <w:tcPr>
            <w:tcW w:w="992" w:type="dxa"/>
          </w:tcPr>
          <w:p w14:paraId="1A8A9682" w14:textId="77777777" w:rsidR="001E456D" w:rsidRPr="00A01C00" w:rsidRDefault="001E456D" w:rsidP="00A3039E">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5675" w:type="dxa"/>
          </w:tcPr>
          <w:p w14:paraId="51BCB11F" w14:textId="77777777" w:rsidR="001E456D" w:rsidRPr="00A01C00" w:rsidRDefault="001E456D" w:rsidP="00A3039E">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2. Detalle.</w:t>
            </w:r>
          </w:p>
        </w:tc>
      </w:tr>
      <w:tr w:rsidR="00E9207E" w:rsidRPr="00A01C00" w14:paraId="63F885AA" w14:textId="77777777" w:rsidTr="00434FFC">
        <w:trPr>
          <w:jc w:val="center"/>
        </w:trPr>
        <w:tc>
          <w:tcPr>
            <w:tcW w:w="2122" w:type="dxa"/>
          </w:tcPr>
          <w:p w14:paraId="3A306F84" w14:textId="27D00AD4" w:rsidR="00E9207E" w:rsidRPr="00A65234" w:rsidRDefault="00E9207E" w:rsidP="00E9207E">
            <w:pPr>
              <w:spacing w:after="0" w:line="240" w:lineRule="auto"/>
              <w:jc w:val="both"/>
              <w:rPr>
                <w:rFonts w:ascii="Museo Sans 300" w:eastAsia="Times New Roman" w:hAnsi="Museo Sans 300" w:cs="Times New Roman"/>
                <w:sz w:val="20"/>
                <w:szCs w:val="20"/>
                <w:lang w:val="es-SV" w:eastAsia="es-ES"/>
              </w:rPr>
            </w:pPr>
            <w:r w:rsidRPr="00A65234">
              <w:rPr>
                <w:rFonts w:ascii="Museo Sans 300" w:eastAsia="Times New Roman" w:hAnsi="Museo Sans 300" w:cs="Times New Roman"/>
                <w:sz w:val="20"/>
                <w:szCs w:val="20"/>
                <w:lang w:val="es-SV" w:eastAsia="es-ES"/>
              </w:rPr>
              <w:t>Documento Único de Identidad (DUI)</w:t>
            </w:r>
          </w:p>
        </w:tc>
        <w:tc>
          <w:tcPr>
            <w:tcW w:w="992" w:type="dxa"/>
          </w:tcPr>
          <w:p w14:paraId="6F32F324" w14:textId="733C2068" w:rsidR="00E9207E" w:rsidRPr="00A65234" w:rsidRDefault="00E9207E" w:rsidP="00E9207E">
            <w:pPr>
              <w:spacing w:after="0" w:line="240" w:lineRule="auto"/>
              <w:jc w:val="both"/>
              <w:rPr>
                <w:rFonts w:ascii="Museo Sans 300" w:eastAsia="Times New Roman" w:hAnsi="Museo Sans 300" w:cs="Times New Roman"/>
                <w:sz w:val="20"/>
                <w:szCs w:val="20"/>
                <w:lang w:val="es-SV" w:eastAsia="es-ES"/>
              </w:rPr>
            </w:pPr>
            <w:r w:rsidRPr="00A65234">
              <w:rPr>
                <w:rFonts w:ascii="Museo Sans 300" w:eastAsia="Times New Roman" w:hAnsi="Museo Sans 300" w:cs="Times New Roman"/>
                <w:sz w:val="20"/>
                <w:szCs w:val="20"/>
                <w:lang w:val="es-SV" w:eastAsia="es-ES"/>
              </w:rPr>
              <w:t>CF9E</w:t>
            </w:r>
          </w:p>
        </w:tc>
        <w:tc>
          <w:tcPr>
            <w:tcW w:w="5675" w:type="dxa"/>
          </w:tcPr>
          <w:p w14:paraId="10A6A444" w14:textId="77777777" w:rsidR="00E9207E" w:rsidRPr="00A01C00" w:rsidRDefault="00E9207E" w:rsidP="00E9207E">
            <w:pPr>
              <w:spacing w:after="0" w:line="240" w:lineRule="auto"/>
              <w:jc w:val="both"/>
              <w:rPr>
                <w:rFonts w:ascii="Museo Sans 300" w:eastAsia="Times New Roman" w:hAnsi="Museo Sans 300" w:cs="Times New Roman"/>
                <w:sz w:val="20"/>
                <w:szCs w:val="20"/>
                <w:lang w:val="es-SV" w:eastAsia="es-ES"/>
              </w:rPr>
            </w:pPr>
          </w:p>
        </w:tc>
      </w:tr>
      <w:tr w:rsidR="00E9207E" w:rsidRPr="00A01C00" w14:paraId="62C9F759" w14:textId="77777777" w:rsidTr="00434FFC">
        <w:trPr>
          <w:jc w:val="center"/>
        </w:trPr>
        <w:tc>
          <w:tcPr>
            <w:tcW w:w="2122" w:type="dxa"/>
          </w:tcPr>
          <w:p w14:paraId="37EE0BB8" w14:textId="6400A855" w:rsidR="00E9207E" w:rsidRPr="00A65234" w:rsidRDefault="00A65234" w:rsidP="00E9207E">
            <w:pPr>
              <w:spacing w:after="0" w:line="240" w:lineRule="auto"/>
              <w:jc w:val="both"/>
              <w:rPr>
                <w:rFonts w:ascii="Museo Sans 300" w:eastAsia="Times New Roman" w:hAnsi="Museo Sans 300" w:cs="Times New Roman"/>
                <w:sz w:val="20"/>
                <w:szCs w:val="20"/>
                <w:lang w:val="es-SV" w:eastAsia="es-ES"/>
              </w:rPr>
            </w:pPr>
            <w:r>
              <w:rPr>
                <w:rFonts w:ascii="Museo Sans 300" w:eastAsia="Times New Roman" w:hAnsi="Museo Sans 300" w:cs="Times New Roman"/>
                <w:sz w:val="20"/>
                <w:szCs w:val="20"/>
                <w:lang w:val="es-SV" w:eastAsia="es-ES"/>
              </w:rPr>
              <w:t>NUP</w:t>
            </w:r>
          </w:p>
        </w:tc>
        <w:tc>
          <w:tcPr>
            <w:tcW w:w="992" w:type="dxa"/>
          </w:tcPr>
          <w:p w14:paraId="42446577" w14:textId="71510D3D" w:rsidR="00E9207E" w:rsidRPr="00A65234" w:rsidRDefault="00E9207E" w:rsidP="00E9207E">
            <w:pPr>
              <w:spacing w:after="0" w:line="240" w:lineRule="auto"/>
              <w:jc w:val="both"/>
              <w:rPr>
                <w:rFonts w:ascii="Museo Sans 300" w:eastAsia="Times New Roman" w:hAnsi="Museo Sans 300" w:cs="Times New Roman"/>
                <w:sz w:val="20"/>
                <w:szCs w:val="20"/>
                <w:lang w:val="es-SV" w:eastAsia="es-ES"/>
              </w:rPr>
            </w:pPr>
            <w:r w:rsidRPr="00A65234">
              <w:rPr>
                <w:rFonts w:ascii="Museo Sans 300" w:eastAsia="Times New Roman" w:hAnsi="Museo Sans 300" w:cs="Times New Roman"/>
                <w:sz w:val="20"/>
                <w:szCs w:val="20"/>
                <w:lang w:val="es-SV" w:eastAsia="es-ES"/>
              </w:rPr>
              <w:t>CF12E</w:t>
            </w:r>
          </w:p>
        </w:tc>
        <w:tc>
          <w:tcPr>
            <w:tcW w:w="5675" w:type="dxa"/>
          </w:tcPr>
          <w:p w14:paraId="54F554FB" w14:textId="77777777" w:rsidR="00E9207E" w:rsidRPr="00A01C00" w:rsidRDefault="00E9207E" w:rsidP="00E9207E">
            <w:pPr>
              <w:spacing w:after="0" w:line="240" w:lineRule="auto"/>
              <w:jc w:val="both"/>
              <w:rPr>
                <w:rFonts w:ascii="Museo Sans 300" w:eastAsia="Times New Roman" w:hAnsi="Museo Sans 300" w:cs="Times New Roman"/>
                <w:sz w:val="20"/>
                <w:szCs w:val="20"/>
                <w:lang w:val="es-SV" w:eastAsia="es-ES"/>
              </w:rPr>
            </w:pPr>
          </w:p>
        </w:tc>
      </w:tr>
      <w:tr w:rsidR="00B92E05" w:rsidRPr="00A01C00" w14:paraId="71A23D6D" w14:textId="77777777" w:rsidTr="00434FFC">
        <w:trPr>
          <w:trHeight w:val="148"/>
          <w:jc w:val="center"/>
        </w:trPr>
        <w:tc>
          <w:tcPr>
            <w:tcW w:w="2122" w:type="dxa"/>
          </w:tcPr>
          <w:p w14:paraId="7ADE6EEF" w14:textId="77777777" w:rsidR="001E456D" w:rsidRPr="00A01C00" w:rsidRDefault="001E456D" w:rsidP="00A3039E">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Información discrepante</w:t>
            </w:r>
          </w:p>
        </w:tc>
        <w:tc>
          <w:tcPr>
            <w:tcW w:w="992" w:type="dxa"/>
          </w:tcPr>
          <w:p w14:paraId="4252BEA2" w14:textId="77777777" w:rsidR="001E456D" w:rsidRPr="00A01C00" w:rsidRDefault="001E456D" w:rsidP="00A3039E">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CF2M</w:t>
            </w:r>
          </w:p>
        </w:tc>
        <w:tc>
          <w:tcPr>
            <w:tcW w:w="5675" w:type="dxa"/>
          </w:tcPr>
          <w:p w14:paraId="7B6837C5" w14:textId="37A1F90D" w:rsidR="001E456D" w:rsidRPr="00A01C00" w:rsidRDefault="001E456D" w:rsidP="00A3039E">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En este campo deberá reportarse el tipo de información que ha discrepado </w:t>
            </w:r>
            <w:r w:rsidR="00A3039E" w:rsidRPr="00A01C00">
              <w:rPr>
                <w:rFonts w:ascii="Museo Sans 300" w:eastAsia="Times New Roman" w:hAnsi="Museo Sans 300" w:cs="Times New Roman"/>
                <w:sz w:val="20"/>
                <w:szCs w:val="20"/>
                <w:lang w:val="es-SV" w:eastAsia="es-ES"/>
              </w:rPr>
              <w:t>de</w:t>
            </w:r>
            <w:r w:rsidRPr="00A01C00">
              <w:rPr>
                <w:rFonts w:ascii="Museo Sans 300" w:eastAsia="Times New Roman" w:hAnsi="Museo Sans 300" w:cs="Times New Roman"/>
                <w:sz w:val="20"/>
                <w:szCs w:val="20"/>
                <w:lang w:val="es-SV" w:eastAsia="es-ES"/>
              </w:rPr>
              <w:t xml:space="preserve"> la que esperaba la </w:t>
            </w:r>
            <w:r w:rsidR="00373CB4"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que recibió el archivo.</w:t>
            </w:r>
          </w:p>
          <w:p w14:paraId="6830887C" w14:textId="77777777" w:rsidR="001E456D" w:rsidRPr="00A01C00" w:rsidRDefault="001E456D" w:rsidP="00C34CFC">
            <w:pPr>
              <w:spacing w:after="12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Los códigos serán los siguientes:</w:t>
            </w:r>
          </w:p>
          <w:p w14:paraId="07DD57E4" w14:textId="2E254365" w:rsidR="001B01AB" w:rsidRDefault="001B01AB" w:rsidP="00A65234">
            <w:pPr>
              <w:pStyle w:val="Prrafodelista"/>
              <w:numPr>
                <w:ilvl w:val="3"/>
                <w:numId w:val="43"/>
              </w:numPr>
              <w:spacing w:after="0" w:line="240" w:lineRule="auto"/>
              <w:ind w:left="360"/>
              <w:jc w:val="both"/>
              <w:rPr>
                <w:rFonts w:ascii="Museo Sans 300" w:eastAsia="Times New Roman" w:hAnsi="Museo Sans 300" w:cs="Times New Roman"/>
                <w:sz w:val="20"/>
                <w:szCs w:val="20"/>
                <w:lang w:val="es-SV" w:eastAsia="es-ES"/>
              </w:rPr>
            </w:pPr>
            <w:r w:rsidRPr="001B01AB">
              <w:rPr>
                <w:rFonts w:ascii="Museo Sans 300" w:eastAsia="Times New Roman" w:hAnsi="Museo Sans 300" w:cs="Times New Roman"/>
                <w:sz w:val="20"/>
                <w:szCs w:val="20"/>
                <w:lang w:val="es-SV" w:eastAsia="es-ES"/>
              </w:rPr>
              <w:t>NUP no pertenece a la persona reportada en el archivo SBP</w:t>
            </w:r>
          </w:p>
          <w:p w14:paraId="5A53DFB6" w14:textId="77777777" w:rsidR="005A6BCB" w:rsidRDefault="001E456D" w:rsidP="005A6BCB">
            <w:pPr>
              <w:pStyle w:val="Prrafodelista"/>
              <w:numPr>
                <w:ilvl w:val="3"/>
                <w:numId w:val="43"/>
              </w:numPr>
              <w:spacing w:after="0" w:line="240" w:lineRule="auto"/>
              <w:ind w:left="360"/>
              <w:jc w:val="both"/>
              <w:rPr>
                <w:rFonts w:ascii="Museo Sans 300" w:eastAsia="Times New Roman" w:hAnsi="Museo Sans 300" w:cs="Times New Roman"/>
                <w:sz w:val="20"/>
                <w:szCs w:val="20"/>
                <w:lang w:val="es-SV" w:eastAsia="es-ES"/>
              </w:rPr>
            </w:pPr>
            <w:proofErr w:type="gramStart"/>
            <w:r w:rsidRPr="00A01C00">
              <w:rPr>
                <w:rFonts w:ascii="Museo Sans 300" w:eastAsia="Times New Roman" w:hAnsi="Museo Sans 300" w:cs="Times New Roman"/>
                <w:sz w:val="20"/>
                <w:szCs w:val="20"/>
                <w:lang w:val="es-SV" w:eastAsia="es-ES"/>
              </w:rPr>
              <w:t>El monto a trasladar no</w:t>
            </w:r>
            <w:proofErr w:type="gramEnd"/>
            <w:r w:rsidRPr="00A01C00">
              <w:rPr>
                <w:rFonts w:ascii="Museo Sans 300" w:eastAsia="Times New Roman" w:hAnsi="Museo Sans 300" w:cs="Times New Roman"/>
                <w:sz w:val="20"/>
                <w:szCs w:val="20"/>
                <w:lang w:val="es-SV" w:eastAsia="es-ES"/>
              </w:rPr>
              <w:t xml:space="preserve"> coincide con el esperado</w:t>
            </w:r>
          </w:p>
          <w:p w14:paraId="56C87348" w14:textId="505ADC8A" w:rsidR="005A6BCB" w:rsidRPr="005A6BCB" w:rsidRDefault="005A6BCB" w:rsidP="005A6BCB">
            <w:pPr>
              <w:pStyle w:val="Prrafodelista"/>
              <w:numPr>
                <w:ilvl w:val="3"/>
                <w:numId w:val="43"/>
              </w:numPr>
              <w:spacing w:after="0" w:line="240" w:lineRule="auto"/>
              <w:ind w:left="360"/>
              <w:jc w:val="both"/>
              <w:rPr>
                <w:rFonts w:ascii="Museo Sans 300" w:eastAsia="Times New Roman" w:hAnsi="Museo Sans 300" w:cs="Times New Roman"/>
                <w:sz w:val="20"/>
                <w:szCs w:val="20"/>
                <w:lang w:val="es-SV" w:eastAsia="es-ES"/>
              </w:rPr>
            </w:pPr>
            <w:r w:rsidRPr="005A6BCB">
              <w:rPr>
                <w:rFonts w:ascii="Museo Sans 300" w:eastAsia="Times New Roman" w:hAnsi="Museo Sans 300" w:cs="Times New Roman"/>
                <w:sz w:val="20"/>
                <w:szCs w:val="20"/>
                <w:lang w:val="es-SV" w:eastAsia="es-ES"/>
              </w:rPr>
              <w:t>NUP no es el mismo que el recibido en archivo CRF</w:t>
            </w:r>
          </w:p>
          <w:p w14:paraId="582BF9F1" w14:textId="731C3D37" w:rsidR="001E456D" w:rsidRPr="00A01C00" w:rsidRDefault="001E456D" w:rsidP="002A5E3D">
            <w:pPr>
              <w:pStyle w:val="Prrafodelista"/>
              <w:numPr>
                <w:ilvl w:val="3"/>
                <w:numId w:val="44"/>
              </w:numPr>
              <w:spacing w:after="0" w:line="240" w:lineRule="auto"/>
              <w:ind w:left="365"/>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Documento de identidad no es el mismo recibido en archivo CRF</w:t>
            </w:r>
          </w:p>
          <w:p w14:paraId="2A20717D" w14:textId="3DDD63BC" w:rsidR="001E456D" w:rsidRPr="00A01C00" w:rsidRDefault="001E456D" w:rsidP="002A5E3D">
            <w:pPr>
              <w:pStyle w:val="Prrafodelista"/>
              <w:numPr>
                <w:ilvl w:val="3"/>
                <w:numId w:val="44"/>
              </w:numPr>
              <w:spacing w:after="0" w:line="240" w:lineRule="auto"/>
              <w:ind w:left="425" w:hanging="425"/>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No se había reportado registro para esta persona en archivo CRF</w:t>
            </w:r>
          </w:p>
          <w:p w14:paraId="39AE8135" w14:textId="32430687" w:rsidR="001E456D" w:rsidRPr="00A01C00" w:rsidRDefault="001E456D" w:rsidP="002A5E3D">
            <w:pPr>
              <w:pStyle w:val="Prrafodelista"/>
              <w:numPr>
                <w:ilvl w:val="3"/>
                <w:numId w:val="44"/>
              </w:numPr>
              <w:spacing w:after="0" w:line="240" w:lineRule="auto"/>
              <w:ind w:left="425" w:hanging="425"/>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Afiliado con devolución de saldo, no procede devolución.</w:t>
            </w:r>
          </w:p>
          <w:p w14:paraId="769F9BF4" w14:textId="57E7BEC7" w:rsidR="001E456D" w:rsidRPr="00A01C00" w:rsidRDefault="001E456D" w:rsidP="002A5E3D">
            <w:pPr>
              <w:pStyle w:val="Prrafodelista"/>
              <w:numPr>
                <w:ilvl w:val="3"/>
                <w:numId w:val="44"/>
              </w:numPr>
              <w:spacing w:after="0" w:line="240" w:lineRule="auto"/>
              <w:ind w:left="425" w:hanging="425"/>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Reincorporado al IPSFA, no procede devolución. </w:t>
            </w:r>
          </w:p>
          <w:p w14:paraId="642EC757" w14:textId="7F0A0136" w:rsidR="001E456D" w:rsidRPr="00A01C00" w:rsidRDefault="001E456D" w:rsidP="002A5E3D">
            <w:pPr>
              <w:pStyle w:val="Prrafodelista"/>
              <w:numPr>
                <w:ilvl w:val="3"/>
                <w:numId w:val="44"/>
              </w:numPr>
              <w:spacing w:after="0" w:line="240" w:lineRule="auto"/>
              <w:ind w:left="425" w:hanging="425"/>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Afiliado extranjero con devolución de CIAP, no procede devolución.</w:t>
            </w:r>
          </w:p>
        </w:tc>
      </w:tr>
      <w:tr w:rsidR="000E283B" w:rsidRPr="00A01C00" w14:paraId="62CEF0EF" w14:textId="77777777" w:rsidTr="00E17507">
        <w:trPr>
          <w:jc w:val="center"/>
        </w:trPr>
        <w:tc>
          <w:tcPr>
            <w:tcW w:w="2122" w:type="dxa"/>
          </w:tcPr>
          <w:p w14:paraId="3529D217" w14:textId="77777777"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monto esperado</w:t>
            </w:r>
          </w:p>
        </w:tc>
        <w:tc>
          <w:tcPr>
            <w:tcW w:w="992" w:type="dxa"/>
          </w:tcPr>
          <w:p w14:paraId="206D86C3" w14:textId="77777777"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CF1D</w:t>
            </w:r>
          </w:p>
        </w:tc>
        <w:tc>
          <w:tcPr>
            <w:tcW w:w="5675" w:type="dxa"/>
          </w:tcPr>
          <w:p w14:paraId="24D7A87B" w14:textId="77777777" w:rsidR="000E283B" w:rsidRPr="00A01C00" w:rsidRDefault="000E283B" w:rsidP="00E17507">
            <w:pPr>
              <w:spacing w:after="120" w:line="240" w:lineRule="auto"/>
              <w:jc w:val="both"/>
              <w:rPr>
                <w:rFonts w:ascii="Museo Sans 300" w:eastAsia="Times New Roman" w:hAnsi="Museo Sans 300" w:cs="Times New Roman"/>
                <w:sz w:val="20"/>
                <w:szCs w:val="20"/>
                <w:lang w:val="es-SV" w:eastAsia="es-ES"/>
              </w:rPr>
            </w:pPr>
            <w:proofErr w:type="gramStart"/>
            <w:r w:rsidRPr="00A01C00">
              <w:rPr>
                <w:rFonts w:ascii="Museo Sans 300" w:eastAsia="Times New Roman" w:hAnsi="Museo Sans 300" w:cs="Times New Roman"/>
                <w:sz w:val="20"/>
                <w:szCs w:val="20"/>
                <w:lang w:val="es-SV" w:eastAsia="es-ES"/>
              </w:rPr>
              <w:t>En caso que</w:t>
            </w:r>
            <w:proofErr w:type="gramEnd"/>
            <w:r w:rsidRPr="00A01C00">
              <w:rPr>
                <w:rFonts w:ascii="Museo Sans 300" w:eastAsia="Times New Roman" w:hAnsi="Museo Sans 300" w:cs="Times New Roman"/>
                <w:sz w:val="20"/>
                <w:szCs w:val="20"/>
                <w:lang w:val="es-SV" w:eastAsia="es-ES"/>
              </w:rPr>
              <w:t xml:space="preserve"> el campo información discrepante tome el valor 2, este campo deberá contener uno de los siguientes valores, los cuales indicarán el tipo de monto que esperaba recibir:</w:t>
            </w:r>
          </w:p>
          <w:p w14:paraId="00672EA9" w14:textId="77777777" w:rsidR="000E283B" w:rsidRPr="00A01C00" w:rsidRDefault="000E283B" w:rsidP="00E17507">
            <w:pPr>
              <w:pStyle w:val="Prrafodelista"/>
              <w:numPr>
                <w:ilvl w:val="0"/>
                <w:numId w:val="41"/>
              </w:numPr>
              <w:spacing w:after="0" w:line="240" w:lineRule="auto"/>
              <w:ind w:left="425" w:hanging="425"/>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Traslado de cotizaciones</w:t>
            </w:r>
          </w:p>
          <w:p w14:paraId="1175B0CF" w14:textId="77777777" w:rsidR="000E283B" w:rsidRPr="00A01C00" w:rsidRDefault="000E283B" w:rsidP="00E17507">
            <w:pPr>
              <w:pStyle w:val="Prrafodelista"/>
              <w:numPr>
                <w:ilvl w:val="0"/>
                <w:numId w:val="41"/>
              </w:numPr>
              <w:spacing w:after="0" w:line="240" w:lineRule="auto"/>
              <w:ind w:left="425" w:hanging="425"/>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Traslado de comisión</w:t>
            </w:r>
          </w:p>
          <w:p w14:paraId="6B0CBD81" w14:textId="77777777" w:rsidR="000E283B" w:rsidRPr="00A01C00" w:rsidRDefault="000E283B" w:rsidP="00E17507">
            <w:pPr>
              <w:pStyle w:val="Prrafodelista"/>
              <w:numPr>
                <w:ilvl w:val="0"/>
                <w:numId w:val="41"/>
              </w:numPr>
              <w:spacing w:after="0" w:line="240" w:lineRule="auto"/>
              <w:ind w:left="425" w:hanging="425"/>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Traslado de cotización y comisión.</w:t>
            </w:r>
          </w:p>
        </w:tc>
      </w:tr>
      <w:tr w:rsidR="000E283B" w:rsidRPr="00A01C00" w14:paraId="50AE866A" w14:textId="77777777" w:rsidTr="00E17507">
        <w:trPr>
          <w:jc w:val="center"/>
        </w:trPr>
        <w:tc>
          <w:tcPr>
            <w:tcW w:w="2122" w:type="dxa"/>
          </w:tcPr>
          <w:p w14:paraId="37FDE29B" w14:textId="77777777"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lastRenderedPageBreak/>
              <w:t>Monto esperado</w:t>
            </w:r>
          </w:p>
        </w:tc>
        <w:tc>
          <w:tcPr>
            <w:tcW w:w="992" w:type="dxa"/>
          </w:tcPr>
          <w:p w14:paraId="21EB2FB9" w14:textId="77777777"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NV10,2D</w:t>
            </w:r>
          </w:p>
        </w:tc>
        <w:tc>
          <w:tcPr>
            <w:tcW w:w="5675" w:type="dxa"/>
          </w:tcPr>
          <w:p w14:paraId="569296C2" w14:textId="77777777"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proofErr w:type="gramStart"/>
            <w:r w:rsidRPr="00A01C00">
              <w:rPr>
                <w:rFonts w:ascii="Museo Sans 300" w:eastAsia="Times New Roman" w:hAnsi="Museo Sans 300" w:cs="Times New Roman"/>
                <w:sz w:val="20"/>
                <w:szCs w:val="20"/>
                <w:lang w:val="es-SV" w:eastAsia="es-ES"/>
              </w:rPr>
              <w:t>En caso que</w:t>
            </w:r>
            <w:proofErr w:type="gramEnd"/>
            <w:r w:rsidRPr="00A01C00">
              <w:rPr>
                <w:rFonts w:ascii="Museo Sans 300" w:eastAsia="Times New Roman" w:hAnsi="Museo Sans 300" w:cs="Times New Roman"/>
                <w:sz w:val="20"/>
                <w:szCs w:val="20"/>
                <w:lang w:val="es-SV" w:eastAsia="es-ES"/>
              </w:rPr>
              <w:t xml:space="preserve"> el campo </w:t>
            </w:r>
            <w:r w:rsidRPr="00A01C00">
              <w:rPr>
                <w:rFonts w:ascii="Museo Sans 300" w:eastAsia="Times New Roman" w:hAnsi="Museo Sans 300" w:cs="Times New Roman"/>
                <w:sz w:val="20"/>
                <w:szCs w:val="20"/>
                <w:u w:val="single"/>
                <w:lang w:val="es-SV" w:eastAsia="es-ES"/>
              </w:rPr>
              <w:t>información discrepante</w:t>
            </w:r>
            <w:r w:rsidRPr="00A01C00">
              <w:rPr>
                <w:rFonts w:ascii="Museo Sans 300" w:eastAsia="Times New Roman" w:hAnsi="Museo Sans 300" w:cs="Times New Roman"/>
                <w:sz w:val="20"/>
                <w:szCs w:val="20"/>
                <w:lang w:val="es-SV" w:eastAsia="es-ES"/>
              </w:rPr>
              <w:t xml:space="preserve"> tome el valor 2, este campo deberá contener el monto esperado.</w:t>
            </w:r>
          </w:p>
        </w:tc>
      </w:tr>
      <w:tr w:rsidR="000E283B" w:rsidRPr="00A01C00" w14:paraId="56BD73E4" w14:textId="77777777" w:rsidTr="00E17507">
        <w:trPr>
          <w:jc w:val="center"/>
        </w:trPr>
        <w:tc>
          <w:tcPr>
            <w:tcW w:w="2122" w:type="dxa"/>
          </w:tcPr>
          <w:p w14:paraId="5267669A" w14:textId="77777777"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Período devengue</w:t>
            </w:r>
          </w:p>
        </w:tc>
        <w:tc>
          <w:tcPr>
            <w:tcW w:w="992" w:type="dxa"/>
          </w:tcPr>
          <w:p w14:paraId="63D7F078" w14:textId="77777777"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NF6M</w:t>
            </w:r>
          </w:p>
        </w:tc>
        <w:tc>
          <w:tcPr>
            <w:tcW w:w="5675" w:type="dxa"/>
          </w:tcPr>
          <w:p w14:paraId="6E311338" w14:textId="77777777"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Con formato </w:t>
            </w:r>
            <w:proofErr w:type="spellStart"/>
            <w:r w:rsidRPr="00A01C00">
              <w:rPr>
                <w:rFonts w:ascii="Museo Sans 300" w:eastAsia="Times New Roman" w:hAnsi="Museo Sans 300" w:cs="Times New Roman"/>
                <w:sz w:val="20"/>
                <w:szCs w:val="20"/>
                <w:lang w:val="es-SV" w:eastAsia="es-ES"/>
              </w:rPr>
              <w:t>aaaamm</w:t>
            </w:r>
            <w:proofErr w:type="spellEnd"/>
            <w:r w:rsidRPr="00A01C00">
              <w:rPr>
                <w:rFonts w:ascii="Museo Sans 300" w:eastAsia="Times New Roman" w:hAnsi="Museo Sans 300" w:cs="Times New Roman"/>
                <w:sz w:val="20"/>
                <w:szCs w:val="20"/>
                <w:lang w:val="es-SV" w:eastAsia="es-ES"/>
              </w:rPr>
              <w:t>, donde:</w:t>
            </w:r>
          </w:p>
          <w:p w14:paraId="6BBB2D33" w14:textId="77777777"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proofErr w:type="spellStart"/>
            <w:r w:rsidRPr="00A01C00">
              <w:rPr>
                <w:rFonts w:ascii="Museo Sans 300" w:eastAsia="Times New Roman" w:hAnsi="Museo Sans 300" w:cs="Times New Roman"/>
                <w:sz w:val="20"/>
                <w:szCs w:val="20"/>
                <w:lang w:val="es-SV" w:eastAsia="es-ES"/>
              </w:rPr>
              <w:t>aaaa</w:t>
            </w:r>
            <w:proofErr w:type="spellEnd"/>
            <w:r w:rsidRPr="00A01C00">
              <w:rPr>
                <w:rFonts w:ascii="Museo Sans 300" w:eastAsia="Times New Roman" w:hAnsi="Museo Sans 300" w:cs="Times New Roman"/>
                <w:sz w:val="20"/>
                <w:szCs w:val="20"/>
                <w:lang w:val="es-SV" w:eastAsia="es-ES"/>
              </w:rPr>
              <w:t xml:space="preserve"> = año</w:t>
            </w:r>
          </w:p>
          <w:p w14:paraId="06C1E010" w14:textId="77777777"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mm = mes</w:t>
            </w:r>
          </w:p>
        </w:tc>
      </w:tr>
      <w:tr w:rsidR="000E283B" w:rsidRPr="00A01C00" w14:paraId="0DD4878C" w14:textId="77777777" w:rsidTr="00E17507">
        <w:trPr>
          <w:jc w:val="center"/>
        </w:trPr>
        <w:tc>
          <w:tcPr>
            <w:tcW w:w="2122" w:type="dxa"/>
          </w:tcPr>
          <w:p w14:paraId="3D13E6DE" w14:textId="77777777"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NIT de empleador</w:t>
            </w:r>
          </w:p>
        </w:tc>
        <w:tc>
          <w:tcPr>
            <w:tcW w:w="992" w:type="dxa"/>
          </w:tcPr>
          <w:p w14:paraId="3F8CA1D9" w14:textId="20549BBF" w:rsidR="000E283B" w:rsidRPr="00B864DA" w:rsidRDefault="000E283B" w:rsidP="00E17507">
            <w:pPr>
              <w:spacing w:after="0" w:line="240" w:lineRule="auto"/>
              <w:jc w:val="both"/>
              <w:rPr>
                <w:rFonts w:ascii="Museo Sans 300" w:eastAsia="Times New Roman" w:hAnsi="Museo Sans 300" w:cs="Times New Roman"/>
                <w:sz w:val="20"/>
                <w:szCs w:val="20"/>
                <w:lang w:val="es-SV" w:eastAsia="es-ES"/>
              </w:rPr>
            </w:pPr>
            <w:r w:rsidRPr="00B864DA">
              <w:rPr>
                <w:rFonts w:ascii="Museo Sans 300" w:eastAsia="Times New Roman" w:hAnsi="Museo Sans 300" w:cs="Times New Roman"/>
                <w:sz w:val="20"/>
                <w:szCs w:val="20"/>
                <w:lang w:val="es-SV" w:eastAsia="es-ES"/>
              </w:rPr>
              <w:t>C</w:t>
            </w:r>
            <w:r w:rsidR="0083580B" w:rsidRPr="00B864DA">
              <w:rPr>
                <w:rFonts w:ascii="Museo Sans 300" w:eastAsia="Times New Roman" w:hAnsi="Museo Sans 300" w:cs="Times New Roman"/>
                <w:sz w:val="20"/>
                <w:szCs w:val="20"/>
                <w:lang w:val="es-SV" w:eastAsia="es-ES"/>
              </w:rPr>
              <w:t>V</w:t>
            </w:r>
            <w:r w:rsidRPr="00B864DA">
              <w:rPr>
                <w:rFonts w:ascii="Museo Sans 300" w:eastAsia="Times New Roman" w:hAnsi="Museo Sans 300" w:cs="Times New Roman"/>
                <w:sz w:val="20"/>
                <w:szCs w:val="20"/>
                <w:lang w:val="es-SV" w:eastAsia="es-ES"/>
              </w:rPr>
              <w:t>14M</w:t>
            </w:r>
            <w:r w:rsidR="0083580B" w:rsidRPr="00B864DA">
              <w:rPr>
                <w:rFonts w:ascii="Museo Sans 300" w:eastAsia="Times New Roman" w:hAnsi="Museo Sans 300" w:cs="Times New Roman"/>
                <w:sz w:val="20"/>
                <w:szCs w:val="20"/>
                <w:lang w:val="es-SV" w:eastAsia="es-ES"/>
              </w:rPr>
              <w:t xml:space="preserve"> </w:t>
            </w:r>
            <w:r w:rsidR="00AD2C2A">
              <w:rPr>
                <w:rFonts w:ascii="Museo Sans 300" w:eastAsia="Times New Roman" w:hAnsi="Museo Sans 300" w:cs="Times New Roman"/>
                <w:sz w:val="20"/>
                <w:szCs w:val="20"/>
                <w:lang w:val="es-SV" w:eastAsia="es-ES"/>
              </w:rPr>
              <w:t xml:space="preserve"> </w:t>
            </w:r>
          </w:p>
        </w:tc>
        <w:tc>
          <w:tcPr>
            <w:tcW w:w="5675" w:type="dxa"/>
          </w:tcPr>
          <w:p w14:paraId="1129DB73" w14:textId="1975CA3E" w:rsidR="000E283B" w:rsidRPr="00B864DA" w:rsidRDefault="00C4426E" w:rsidP="00E17507">
            <w:pPr>
              <w:spacing w:after="0" w:line="240" w:lineRule="auto"/>
              <w:jc w:val="both"/>
              <w:rPr>
                <w:rFonts w:ascii="Museo Sans 300" w:eastAsia="Times New Roman" w:hAnsi="Museo Sans 300" w:cs="Times New Roman"/>
                <w:sz w:val="20"/>
                <w:szCs w:val="20"/>
                <w:lang w:val="es-SV" w:eastAsia="es-ES"/>
              </w:rPr>
            </w:pPr>
            <w:r w:rsidRPr="00B864DA">
              <w:rPr>
                <w:rFonts w:ascii="Museo Sans 300" w:eastAsia="Times New Roman" w:hAnsi="Museo Sans 300" w:cs="Times New Roman"/>
                <w:sz w:val="20"/>
                <w:szCs w:val="20"/>
                <w:lang w:val="es-SV" w:eastAsia="es-ES"/>
              </w:rPr>
              <w:t xml:space="preserve">Este campo podrá contener el número NIT de longitud de 9 o de 14 dígitos, según corresponda. En ambos casos, se deberá ingresar sin guiones. Cualquier otra longitud generará una improcedencia. </w:t>
            </w:r>
            <w:r w:rsidR="00AD2C2A">
              <w:rPr>
                <w:rFonts w:ascii="Museo Sans 300" w:eastAsia="Times New Roman" w:hAnsi="Museo Sans 300" w:cs="Times New Roman"/>
                <w:sz w:val="20"/>
                <w:szCs w:val="20"/>
                <w:lang w:val="es-SV" w:eastAsia="es-ES"/>
              </w:rPr>
              <w:t xml:space="preserve"> </w:t>
            </w:r>
          </w:p>
        </w:tc>
      </w:tr>
      <w:tr w:rsidR="000E283B" w:rsidRPr="00A01C00" w14:paraId="7BCD523B" w14:textId="77777777" w:rsidTr="00E17507">
        <w:trPr>
          <w:jc w:val="center"/>
        </w:trPr>
        <w:tc>
          <w:tcPr>
            <w:tcW w:w="2122" w:type="dxa"/>
          </w:tcPr>
          <w:p w14:paraId="2D60C540" w14:textId="77777777"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de cotización  </w:t>
            </w:r>
          </w:p>
        </w:tc>
        <w:tc>
          <w:tcPr>
            <w:tcW w:w="992" w:type="dxa"/>
          </w:tcPr>
          <w:p w14:paraId="747BF559" w14:textId="77777777"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NF1,0M</w:t>
            </w:r>
          </w:p>
        </w:tc>
        <w:tc>
          <w:tcPr>
            <w:tcW w:w="5675" w:type="dxa"/>
          </w:tcPr>
          <w:p w14:paraId="52805403" w14:textId="77777777"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0: Rezago</w:t>
            </w:r>
          </w:p>
          <w:p w14:paraId="2023DA86" w14:textId="223627AC"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1: Primera relación laboral: cotizaciones enviadas al SPP, de nuevos afiliados al sistema de pensiones, anteriores a su incorporación al </w:t>
            </w:r>
            <w:r w:rsidR="000A6E05">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w:t>
            </w:r>
          </w:p>
          <w:p w14:paraId="1A82FB95" w14:textId="205870BD"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2: Optados: cotizaciones enviadas al SPP, posterior al 15 de abril de 1999, de personas que no llenaron solicitud de permanencia en el plazo establecido o fueron enviadas al </w:t>
            </w:r>
            <w:r w:rsidR="000A6E05">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antes de su incorporación al </w:t>
            </w:r>
            <w:r w:rsidR="000A6E05">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optados por edad.  </w:t>
            </w:r>
          </w:p>
          <w:p w14:paraId="2DFA3FBF" w14:textId="77777777"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3: Obligados: cotizaciones enviadas al SPP, posterior al 15 de octubre de 1998, correspondiente a personas menores de 36 </w:t>
            </w:r>
            <w:proofErr w:type="gramStart"/>
            <w:r w:rsidRPr="00A01C00">
              <w:rPr>
                <w:rFonts w:ascii="Museo Sans 300" w:eastAsia="Times New Roman" w:hAnsi="Museo Sans 300" w:cs="Times New Roman"/>
                <w:sz w:val="20"/>
                <w:szCs w:val="20"/>
                <w:lang w:val="es-SV" w:eastAsia="es-ES"/>
              </w:rPr>
              <w:t>años de edad</w:t>
            </w:r>
            <w:proofErr w:type="gramEnd"/>
            <w:r w:rsidRPr="00A01C00">
              <w:rPr>
                <w:rFonts w:ascii="Museo Sans 300" w:eastAsia="Times New Roman" w:hAnsi="Museo Sans 300" w:cs="Times New Roman"/>
                <w:sz w:val="20"/>
                <w:szCs w:val="20"/>
                <w:lang w:val="es-SV" w:eastAsia="es-ES"/>
              </w:rPr>
              <w:t>; obligados.</w:t>
            </w:r>
          </w:p>
          <w:p w14:paraId="746C5A33" w14:textId="77777777"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4: Cotización duplicada: cotización pagada en forma duplicada entre las Instituciones Previsionales, bajo el concepto de rezago o cotización indebida.</w:t>
            </w:r>
          </w:p>
        </w:tc>
      </w:tr>
      <w:tr w:rsidR="000E283B" w:rsidRPr="00A01C00" w14:paraId="719D9A51" w14:textId="77777777" w:rsidTr="00E17507">
        <w:trPr>
          <w:jc w:val="center"/>
        </w:trPr>
        <w:tc>
          <w:tcPr>
            <w:tcW w:w="2122" w:type="dxa"/>
          </w:tcPr>
          <w:p w14:paraId="0ED89D71" w14:textId="77777777"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de Planilla</w:t>
            </w:r>
          </w:p>
        </w:tc>
        <w:tc>
          <w:tcPr>
            <w:tcW w:w="992" w:type="dxa"/>
          </w:tcPr>
          <w:p w14:paraId="271CC335" w14:textId="77777777"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CV35M</w:t>
            </w:r>
          </w:p>
        </w:tc>
        <w:tc>
          <w:tcPr>
            <w:tcW w:w="5675" w:type="dxa"/>
          </w:tcPr>
          <w:p w14:paraId="157982DA" w14:textId="77777777" w:rsidR="000E283B" w:rsidRPr="00A01C00" w:rsidRDefault="000E283B" w:rsidP="00E17507">
            <w:pPr>
              <w:spacing w:after="0" w:line="240" w:lineRule="auto"/>
              <w:jc w:val="both"/>
              <w:rPr>
                <w:rFonts w:ascii="Museo Sans 300" w:eastAsia="Times New Roman" w:hAnsi="Museo Sans 300" w:cs="Times New Roman"/>
                <w:sz w:val="20"/>
                <w:szCs w:val="20"/>
                <w:lang w:val="es-SV" w:eastAsia="es-ES"/>
              </w:rPr>
            </w:pPr>
          </w:p>
        </w:tc>
      </w:tr>
    </w:tbl>
    <w:p w14:paraId="7427044F" w14:textId="17DD3C71" w:rsidR="000E283B" w:rsidRPr="00A01C00" w:rsidRDefault="000E283B" w:rsidP="00794B88">
      <w:pPr>
        <w:keepNext/>
        <w:spacing w:after="0" w:line="240" w:lineRule="auto"/>
        <w:rPr>
          <w:rFonts w:ascii="Museo Sans 300" w:eastAsia="Times New Roman" w:hAnsi="Museo Sans 300" w:cs="Times New Roman"/>
          <w:b/>
          <w:sz w:val="20"/>
          <w:szCs w:val="20"/>
          <w:lang w:val="es-SV" w:eastAsia="es-ES"/>
        </w:rPr>
      </w:pPr>
    </w:p>
    <w:p w14:paraId="735942A9" w14:textId="442878A0" w:rsidR="001E456D" w:rsidRPr="00A01C00" w:rsidRDefault="00264E7F" w:rsidP="000D449D">
      <w:pPr>
        <w:pStyle w:val="Prrafodelista"/>
        <w:keepNext/>
        <w:numPr>
          <w:ilvl w:val="0"/>
          <w:numId w:val="35"/>
        </w:numPr>
        <w:spacing w:after="0" w:line="240" w:lineRule="auto"/>
        <w:ind w:left="425" w:hanging="425"/>
        <w:rPr>
          <w:rFonts w:ascii="Museo Sans 300" w:eastAsia="Times New Roman" w:hAnsi="Museo Sans 300" w:cs="Times New Roman"/>
          <w:sz w:val="20"/>
          <w:szCs w:val="20"/>
          <w:lang w:val="es-SV" w:eastAsia="es-ES"/>
        </w:rPr>
      </w:pPr>
      <w:bookmarkStart w:id="13" w:name="_Hlk116652358"/>
      <w:r w:rsidRPr="00A01C00">
        <w:rPr>
          <w:rFonts w:ascii="Museo Sans 300" w:eastAsia="Times New Roman" w:hAnsi="Museo Sans 300" w:cs="Times New Roman"/>
          <w:sz w:val="20"/>
          <w:szCs w:val="20"/>
          <w:lang w:val="es-SV" w:eastAsia="es-ES"/>
        </w:rPr>
        <w:t>Archivo de saldos brutos a transferir</w:t>
      </w:r>
    </w:p>
    <w:bookmarkEnd w:id="13"/>
    <w:p w14:paraId="425F4248" w14:textId="77777777" w:rsidR="001E456D" w:rsidRPr="00A01C00" w:rsidRDefault="001E456D" w:rsidP="00794B88">
      <w:pPr>
        <w:spacing w:after="0" w:line="240" w:lineRule="auto"/>
        <w:rPr>
          <w:rFonts w:ascii="Museo Sans 300" w:eastAsia="Times New Roman" w:hAnsi="Museo Sans 300" w:cs="Times New Roman"/>
          <w:sz w:val="20"/>
          <w:szCs w:val="20"/>
          <w:lang w:val="es-SV" w:eastAsia="es-E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6804"/>
      </w:tblGrid>
      <w:tr w:rsidR="00B92E05" w:rsidRPr="00A01C00" w14:paraId="45C0F8F8" w14:textId="77777777" w:rsidTr="00950765">
        <w:trPr>
          <w:jc w:val="center"/>
        </w:trPr>
        <w:tc>
          <w:tcPr>
            <w:tcW w:w="1985" w:type="dxa"/>
          </w:tcPr>
          <w:p w14:paraId="5B7EABC8" w14:textId="77777777"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Extensión:</w:t>
            </w:r>
          </w:p>
        </w:tc>
        <w:tc>
          <w:tcPr>
            <w:tcW w:w="6804" w:type="dxa"/>
          </w:tcPr>
          <w:p w14:paraId="2590F984" w14:textId="77777777"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SBT</w:t>
            </w:r>
          </w:p>
        </w:tc>
      </w:tr>
      <w:tr w:rsidR="00B92E05" w:rsidRPr="00A01C00" w14:paraId="396D94DD" w14:textId="77777777" w:rsidTr="00950765">
        <w:trPr>
          <w:jc w:val="center"/>
        </w:trPr>
        <w:tc>
          <w:tcPr>
            <w:tcW w:w="1985" w:type="dxa"/>
          </w:tcPr>
          <w:p w14:paraId="171C2EE4" w14:textId="77777777"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Emisor del archivo:</w:t>
            </w:r>
          </w:p>
        </w:tc>
        <w:tc>
          <w:tcPr>
            <w:tcW w:w="6804" w:type="dxa"/>
          </w:tcPr>
          <w:p w14:paraId="2F3FB0C7" w14:textId="0A344026" w:rsidR="001E456D" w:rsidRPr="00A01C00" w:rsidRDefault="00D51600"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Institución Previsional </w:t>
            </w:r>
            <w:r w:rsidR="001E456D" w:rsidRPr="00A01C00">
              <w:rPr>
                <w:rFonts w:ascii="Museo Sans 300" w:eastAsia="Times New Roman" w:hAnsi="Museo Sans 300" w:cs="Times New Roman"/>
                <w:sz w:val="20"/>
                <w:szCs w:val="20"/>
                <w:lang w:val="es-SV" w:eastAsia="es-ES"/>
              </w:rPr>
              <w:t>que informa los saldos.</w:t>
            </w:r>
          </w:p>
        </w:tc>
      </w:tr>
      <w:tr w:rsidR="00B92E05" w:rsidRPr="00A01C00" w14:paraId="1F677499" w14:textId="77777777" w:rsidTr="00950765">
        <w:trPr>
          <w:jc w:val="center"/>
        </w:trPr>
        <w:tc>
          <w:tcPr>
            <w:tcW w:w="1985" w:type="dxa"/>
          </w:tcPr>
          <w:p w14:paraId="3BF4C292" w14:textId="77777777"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Receptor del Archivo:</w:t>
            </w:r>
          </w:p>
        </w:tc>
        <w:tc>
          <w:tcPr>
            <w:tcW w:w="6804" w:type="dxa"/>
          </w:tcPr>
          <w:p w14:paraId="37D91E2D" w14:textId="32A8608A" w:rsidR="001E456D" w:rsidRPr="00A01C00" w:rsidRDefault="00D51600"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Institución Previsional </w:t>
            </w:r>
            <w:r w:rsidR="001E456D" w:rsidRPr="00A01C00">
              <w:rPr>
                <w:rFonts w:ascii="Museo Sans 300" w:eastAsia="Times New Roman" w:hAnsi="Museo Sans 300" w:cs="Times New Roman"/>
                <w:sz w:val="20"/>
                <w:szCs w:val="20"/>
                <w:lang w:val="es-SV" w:eastAsia="es-ES"/>
              </w:rPr>
              <w:t>compensadora.</w:t>
            </w:r>
          </w:p>
        </w:tc>
      </w:tr>
      <w:tr w:rsidR="001E456D" w:rsidRPr="00A01C00" w14:paraId="752BF4A7" w14:textId="77777777" w:rsidTr="00950765">
        <w:trPr>
          <w:jc w:val="center"/>
        </w:trPr>
        <w:tc>
          <w:tcPr>
            <w:tcW w:w="1985" w:type="dxa"/>
          </w:tcPr>
          <w:p w14:paraId="5EF0D9A9" w14:textId="77777777"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Descripción:</w:t>
            </w:r>
          </w:p>
        </w:tc>
        <w:tc>
          <w:tcPr>
            <w:tcW w:w="6804" w:type="dxa"/>
          </w:tcPr>
          <w:p w14:paraId="58DB1E8E" w14:textId="19154D2F"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Por medio de este archivo la </w:t>
            </w:r>
            <w:r w:rsidR="00D51600"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 xml:space="preserve">informa de los saldos brutos adeudados a las otras </w:t>
            </w:r>
            <w:r w:rsidR="00D51600" w:rsidRPr="00A01C00">
              <w:rPr>
                <w:rFonts w:ascii="Museo Sans 300" w:eastAsia="Times New Roman" w:hAnsi="Museo Sans 300" w:cs="Times New Roman"/>
                <w:sz w:val="20"/>
                <w:szCs w:val="20"/>
                <w:lang w:val="es-SV" w:eastAsia="es-ES"/>
              </w:rPr>
              <w:t>Instituciones Previsionales</w:t>
            </w:r>
            <w:r w:rsidRPr="00A01C00">
              <w:rPr>
                <w:rFonts w:ascii="Museo Sans 300" w:eastAsia="Times New Roman" w:hAnsi="Museo Sans 300" w:cs="Times New Roman"/>
                <w:sz w:val="20"/>
                <w:szCs w:val="20"/>
                <w:lang w:val="es-SV" w:eastAsia="es-ES"/>
              </w:rPr>
              <w:t xml:space="preserve"> en concepto de rezagos, así como de cotizaciones indebidas.  </w:t>
            </w:r>
          </w:p>
          <w:p w14:paraId="69301895" w14:textId="6946D99B"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La información contenida en este archivo es definitiva y sirve para compensar los saldos adeudados a cada </w:t>
            </w:r>
            <w:r w:rsidR="00D51600"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destinataria.</w:t>
            </w:r>
          </w:p>
        </w:tc>
      </w:tr>
    </w:tbl>
    <w:p w14:paraId="04E2A73C" w14:textId="6B3AD560" w:rsidR="00FE295E" w:rsidRPr="00A01C00" w:rsidRDefault="00FE295E" w:rsidP="00794B88">
      <w:pPr>
        <w:spacing w:after="0" w:line="240" w:lineRule="auto"/>
        <w:jc w:val="both"/>
        <w:rPr>
          <w:rFonts w:ascii="Museo Sans 300" w:eastAsia="Times New Roman" w:hAnsi="Museo Sans 300" w:cs="Times New Roman"/>
          <w:sz w:val="20"/>
          <w:szCs w:val="20"/>
          <w:lang w:val="es-SV" w:eastAsia="es-ES"/>
        </w:rPr>
      </w:pPr>
    </w:p>
    <w:p w14:paraId="4F55D5AA" w14:textId="77777777"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Encabezado del Archivo</w:t>
      </w:r>
    </w:p>
    <w:p w14:paraId="2AF2CA7A" w14:textId="77777777"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134"/>
        <w:gridCol w:w="4394"/>
      </w:tblGrid>
      <w:tr w:rsidR="00B92E05" w:rsidRPr="00A01C00" w14:paraId="1E38F65B" w14:textId="77777777" w:rsidTr="00950765">
        <w:trPr>
          <w:tblHeader/>
          <w:jc w:val="center"/>
        </w:trPr>
        <w:tc>
          <w:tcPr>
            <w:tcW w:w="3261" w:type="dxa"/>
            <w:shd w:val="pct10" w:color="auto" w:fill="FFFFFF"/>
          </w:tcPr>
          <w:p w14:paraId="3F4E7D7E" w14:textId="5B9DE128" w:rsidR="001E456D" w:rsidRPr="00A01C00" w:rsidRDefault="001E456D" w:rsidP="006A389F">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lastRenderedPageBreak/>
              <w:t>DESCRIPCI</w:t>
            </w:r>
            <w:r w:rsidR="00552649" w:rsidRPr="00A01C00">
              <w:rPr>
                <w:rFonts w:ascii="Museo Sans 300" w:eastAsia="Times New Roman" w:hAnsi="Museo Sans 300" w:cs="Times New Roman"/>
                <w:b/>
                <w:sz w:val="20"/>
                <w:szCs w:val="20"/>
                <w:lang w:val="es-SV" w:eastAsia="es-ES"/>
              </w:rPr>
              <w:t>Ó</w:t>
            </w:r>
            <w:r w:rsidRPr="00A01C00">
              <w:rPr>
                <w:rFonts w:ascii="Museo Sans 300" w:eastAsia="Times New Roman" w:hAnsi="Museo Sans 300" w:cs="Times New Roman"/>
                <w:b/>
                <w:sz w:val="20"/>
                <w:szCs w:val="20"/>
                <w:lang w:val="es-SV" w:eastAsia="es-ES"/>
              </w:rPr>
              <w:t>N DEL CAMPO</w:t>
            </w:r>
          </w:p>
        </w:tc>
        <w:tc>
          <w:tcPr>
            <w:tcW w:w="1134" w:type="dxa"/>
            <w:shd w:val="pct10" w:color="auto" w:fill="FFFFFF"/>
          </w:tcPr>
          <w:p w14:paraId="41311614" w14:textId="77777777" w:rsidR="001E456D" w:rsidRPr="00A01C00" w:rsidRDefault="001E456D" w:rsidP="006A389F">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TIPO</w:t>
            </w:r>
          </w:p>
        </w:tc>
        <w:tc>
          <w:tcPr>
            <w:tcW w:w="4394" w:type="dxa"/>
            <w:shd w:val="pct10" w:color="auto" w:fill="FFFFFF"/>
          </w:tcPr>
          <w:p w14:paraId="1328C5CD" w14:textId="77777777" w:rsidR="001E456D" w:rsidRPr="00A01C00" w:rsidRDefault="001E456D" w:rsidP="006A389F">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COMENTARIO</w:t>
            </w:r>
          </w:p>
        </w:tc>
      </w:tr>
      <w:tr w:rsidR="00B92E05" w:rsidRPr="00A01C00" w14:paraId="53368D9D" w14:textId="77777777" w:rsidTr="00950765">
        <w:trPr>
          <w:jc w:val="center"/>
        </w:trPr>
        <w:tc>
          <w:tcPr>
            <w:tcW w:w="3261" w:type="dxa"/>
          </w:tcPr>
          <w:p w14:paraId="0A4FD355" w14:textId="77777777"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registro</w:t>
            </w:r>
          </w:p>
        </w:tc>
        <w:tc>
          <w:tcPr>
            <w:tcW w:w="1134" w:type="dxa"/>
          </w:tcPr>
          <w:p w14:paraId="336B284A" w14:textId="146C80E4" w:rsidR="001E456D" w:rsidRPr="00A01C00" w:rsidRDefault="001E456D" w:rsidP="001B2FFD">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394" w:type="dxa"/>
          </w:tcPr>
          <w:p w14:paraId="30F57281" w14:textId="77777777"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 Encabezado del archivo.</w:t>
            </w:r>
          </w:p>
        </w:tc>
      </w:tr>
      <w:tr w:rsidR="00B92E05" w:rsidRPr="00A01C00" w14:paraId="108B3F63" w14:textId="77777777" w:rsidTr="00950765">
        <w:trPr>
          <w:jc w:val="center"/>
        </w:trPr>
        <w:tc>
          <w:tcPr>
            <w:tcW w:w="3261" w:type="dxa"/>
          </w:tcPr>
          <w:p w14:paraId="6EE39633" w14:textId="0D796AC3"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w:t>
            </w:r>
            <w:r w:rsidR="00D51600"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remitente</w:t>
            </w:r>
          </w:p>
        </w:tc>
        <w:tc>
          <w:tcPr>
            <w:tcW w:w="1134" w:type="dxa"/>
          </w:tcPr>
          <w:p w14:paraId="2C061E63" w14:textId="77777777" w:rsidR="001E456D" w:rsidRPr="00A01C00" w:rsidRDefault="001E456D" w:rsidP="001B2FFD">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394" w:type="dxa"/>
          </w:tcPr>
          <w:p w14:paraId="01C8792F" w14:textId="7396EB72"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‘A’ </w:t>
            </w:r>
            <w:r w:rsidR="00D51600"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 xml:space="preserve">pertenece al </w:t>
            </w:r>
            <w:r w:rsidR="000A6E05">
              <w:rPr>
                <w:rFonts w:ascii="Museo Sans 300" w:eastAsia="Times New Roman" w:hAnsi="Museo Sans 300" w:cs="Times New Roman"/>
                <w:sz w:val="20"/>
                <w:szCs w:val="20"/>
                <w:lang w:val="es-SV" w:eastAsia="es-ES"/>
              </w:rPr>
              <w:t>SP</w:t>
            </w:r>
          </w:p>
          <w:p w14:paraId="02DDC2EA" w14:textId="6F4CD930"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‘P’ </w:t>
            </w:r>
            <w:r w:rsidR="00D51600" w:rsidRPr="00A01C00">
              <w:rPr>
                <w:rFonts w:ascii="Museo Sans 300" w:eastAsia="Times New Roman" w:hAnsi="Museo Sans 300" w:cs="Times New Roman"/>
                <w:sz w:val="20"/>
                <w:szCs w:val="20"/>
                <w:lang w:val="es-SV" w:eastAsia="es-ES"/>
              </w:rPr>
              <w:t>Institución Previsional</w:t>
            </w:r>
            <w:r w:rsidR="00552649" w:rsidRPr="00A01C00">
              <w:rPr>
                <w:rFonts w:ascii="Museo Sans 300" w:eastAsia="Times New Roman" w:hAnsi="Museo Sans 300" w:cs="Times New Roman"/>
                <w:sz w:val="20"/>
                <w:szCs w:val="20"/>
                <w:lang w:val="es-SV" w:eastAsia="es-ES"/>
              </w:rPr>
              <w:t xml:space="preserve"> </w:t>
            </w:r>
            <w:r w:rsidRPr="00A01C00">
              <w:rPr>
                <w:rFonts w:ascii="Museo Sans 300" w:eastAsia="Times New Roman" w:hAnsi="Museo Sans 300" w:cs="Times New Roman"/>
                <w:sz w:val="20"/>
                <w:szCs w:val="20"/>
                <w:lang w:val="es-SV" w:eastAsia="es-ES"/>
              </w:rPr>
              <w:t>pertenece al SPP</w:t>
            </w:r>
          </w:p>
        </w:tc>
      </w:tr>
      <w:tr w:rsidR="00B92E05" w:rsidRPr="00A01C00" w14:paraId="3863663F" w14:textId="77777777" w:rsidTr="00950765">
        <w:trPr>
          <w:jc w:val="center"/>
        </w:trPr>
        <w:tc>
          <w:tcPr>
            <w:tcW w:w="3261" w:type="dxa"/>
          </w:tcPr>
          <w:p w14:paraId="490B822A" w14:textId="18C82E4E" w:rsidR="001E456D" w:rsidRPr="00A01C00" w:rsidRDefault="00D51600"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Institución Previsional </w:t>
            </w:r>
            <w:r w:rsidR="001E456D" w:rsidRPr="00A01C00">
              <w:rPr>
                <w:rFonts w:ascii="Museo Sans 300" w:eastAsia="Times New Roman" w:hAnsi="Museo Sans 300" w:cs="Times New Roman"/>
                <w:sz w:val="20"/>
                <w:szCs w:val="20"/>
                <w:lang w:val="es-SV" w:eastAsia="es-ES"/>
              </w:rPr>
              <w:t>remitente</w:t>
            </w:r>
          </w:p>
        </w:tc>
        <w:tc>
          <w:tcPr>
            <w:tcW w:w="1134" w:type="dxa"/>
          </w:tcPr>
          <w:p w14:paraId="598D693B" w14:textId="0A7619CD" w:rsidR="001E456D" w:rsidRPr="00A01C00" w:rsidRDefault="001E456D" w:rsidP="001B2FFD">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CF3M</w:t>
            </w:r>
          </w:p>
        </w:tc>
        <w:tc>
          <w:tcPr>
            <w:tcW w:w="4394" w:type="dxa"/>
          </w:tcPr>
          <w:p w14:paraId="210ADA3F" w14:textId="71D97F76"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Código de la </w:t>
            </w:r>
            <w:r w:rsidR="00D51600"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que envía la información.</w:t>
            </w:r>
          </w:p>
        </w:tc>
      </w:tr>
      <w:tr w:rsidR="00B92E05" w:rsidRPr="00A01C00" w14:paraId="49A49D44" w14:textId="77777777" w:rsidTr="00950765">
        <w:trPr>
          <w:jc w:val="center"/>
        </w:trPr>
        <w:tc>
          <w:tcPr>
            <w:tcW w:w="3261" w:type="dxa"/>
          </w:tcPr>
          <w:p w14:paraId="5856640A" w14:textId="6502C91A"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w:t>
            </w:r>
            <w:r w:rsidR="00D51600"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destinataria</w:t>
            </w:r>
          </w:p>
        </w:tc>
        <w:tc>
          <w:tcPr>
            <w:tcW w:w="1134" w:type="dxa"/>
          </w:tcPr>
          <w:p w14:paraId="0548B5B8" w14:textId="77777777" w:rsidR="001E456D" w:rsidRPr="00A01C00" w:rsidRDefault="001E456D" w:rsidP="001B2FFD">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394" w:type="dxa"/>
          </w:tcPr>
          <w:p w14:paraId="516FFE67" w14:textId="5618C503"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‘A’ </w:t>
            </w:r>
            <w:r w:rsidR="00D51600"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 xml:space="preserve">pertenece al </w:t>
            </w:r>
            <w:r w:rsidR="000A6E05">
              <w:rPr>
                <w:rFonts w:ascii="Museo Sans 300" w:eastAsia="Times New Roman" w:hAnsi="Museo Sans 300" w:cs="Times New Roman"/>
                <w:sz w:val="20"/>
                <w:szCs w:val="20"/>
                <w:lang w:val="es-SV" w:eastAsia="es-ES"/>
              </w:rPr>
              <w:t>SP</w:t>
            </w:r>
          </w:p>
          <w:p w14:paraId="507F95DA" w14:textId="300EBC2E"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‘P’ </w:t>
            </w:r>
            <w:r w:rsidR="00D51600"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pertenece al SPP</w:t>
            </w:r>
          </w:p>
        </w:tc>
      </w:tr>
      <w:tr w:rsidR="00B92E05" w:rsidRPr="00A01C00" w14:paraId="14AB0CE0" w14:textId="77777777" w:rsidTr="00950765">
        <w:trPr>
          <w:jc w:val="center"/>
        </w:trPr>
        <w:tc>
          <w:tcPr>
            <w:tcW w:w="3261" w:type="dxa"/>
          </w:tcPr>
          <w:p w14:paraId="4B322812" w14:textId="4CB5A1DA" w:rsidR="001E456D" w:rsidRPr="00A01C00" w:rsidRDefault="00D51600"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Institución Previsional </w:t>
            </w:r>
            <w:r w:rsidR="001E456D" w:rsidRPr="00A01C00">
              <w:rPr>
                <w:rFonts w:ascii="Museo Sans 300" w:eastAsia="Times New Roman" w:hAnsi="Museo Sans 300" w:cs="Times New Roman"/>
                <w:sz w:val="20"/>
                <w:szCs w:val="20"/>
                <w:lang w:val="es-SV" w:eastAsia="es-ES"/>
              </w:rPr>
              <w:t>destinataria</w:t>
            </w:r>
          </w:p>
        </w:tc>
        <w:tc>
          <w:tcPr>
            <w:tcW w:w="1134" w:type="dxa"/>
          </w:tcPr>
          <w:p w14:paraId="5E3829BB" w14:textId="77777777" w:rsidR="001E456D" w:rsidRPr="00A01C00" w:rsidRDefault="001E456D" w:rsidP="001B2FFD">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CF3M</w:t>
            </w:r>
          </w:p>
        </w:tc>
        <w:tc>
          <w:tcPr>
            <w:tcW w:w="4394" w:type="dxa"/>
          </w:tcPr>
          <w:p w14:paraId="2BA5DA0E" w14:textId="335A8660"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Código de la </w:t>
            </w:r>
            <w:r w:rsidR="00D51600"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a quién se adeudan los saldos.</w:t>
            </w:r>
          </w:p>
        </w:tc>
      </w:tr>
      <w:tr w:rsidR="00B92E05" w:rsidRPr="00A01C00" w14:paraId="585ACD34" w14:textId="77777777" w:rsidTr="00950765">
        <w:trPr>
          <w:jc w:val="center"/>
        </w:trPr>
        <w:tc>
          <w:tcPr>
            <w:tcW w:w="3261" w:type="dxa"/>
          </w:tcPr>
          <w:p w14:paraId="0119B34A" w14:textId="77777777"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Fecha de envío de archivo</w:t>
            </w:r>
          </w:p>
        </w:tc>
        <w:tc>
          <w:tcPr>
            <w:tcW w:w="1134" w:type="dxa"/>
          </w:tcPr>
          <w:p w14:paraId="51FFBD0D" w14:textId="77777777" w:rsidR="001E456D" w:rsidRPr="00A01C00" w:rsidRDefault="001E456D" w:rsidP="001B2FFD">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FM</w:t>
            </w:r>
          </w:p>
        </w:tc>
        <w:tc>
          <w:tcPr>
            <w:tcW w:w="4394" w:type="dxa"/>
          </w:tcPr>
          <w:p w14:paraId="5B048B24" w14:textId="77777777"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Fecha de remisión del archivo.</w:t>
            </w:r>
          </w:p>
        </w:tc>
      </w:tr>
      <w:tr w:rsidR="00B92E05" w:rsidRPr="00A01C00" w14:paraId="47DE87D4" w14:textId="77777777" w:rsidTr="00950765">
        <w:trPr>
          <w:jc w:val="center"/>
        </w:trPr>
        <w:tc>
          <w:tcPr>
            <w:tcW w:w="3261" w:type="dxa"/>
          </w:tcPr>
          <w:p w14:paraId="2E7F17A9" w14:textId="77777777"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Valor cuota al momento del envío</w:t>
            </w:r>
          </w:p>
        </w:tc>
        <w:tc>
          <w:tcPr>
            <w:tcW w:w="1134" w:type="dxa"/>
          </w:tcPr>
          <w:p w14:paraId="5CBB8B14" w14:textId="77777777" w:rsidR="001E456D" w:rsidRPr="00A01C00" w:rsidRDefault="001E456D" w:rsidP="001B2FFD">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NV12,8D</w:t>
            </w:r>
          </w:p>
        </w:tc>
        <w:tc>
          <w:tcPr>
            <w:tcW w:w="4394" w:type="dxa"/>
          </w:tcPr>
          <w:p w14:paraId="21D3728E" w14:textId="59CF3AE4"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En el caso que el tipo de </w:t>
            </w:r>
            <w:r w:rsidR="00B20187" w:rsidRPr="00A01C00">
              <w:rPr>
                <w:rFonts w:ascii="Museo Sans 300" w:eastAsia="Times New Roman" w:hAnsi="Museo Sans 300" w:cs="Times New Roman"/>
                <w:sz w:val="20"/>
                <w:szCs w:val="20"/>
                <w:lang w:val="es-SV" w:eastAsia="es-ES"/>
              </w:rPr>
              <w:t>Institución Previsional</w:t>
            </w:r>
            <w:r w:rsidR="00552649" w:rsidRPr="00A01C00">
              <w:rPr>
                <w:rFonts w:ascii="Museo Sans 300" w:eastAsia="Times New Roman" w:hAnsi="Museo Sans 300" w:cs="Times New Roman"/>
                <w:sz w:val="20"/>
                <w:szCs w:val="20"/>
                <w:lang w:val="es-SV" w:eastAsia="es-ES"/>
              </w:rPr>
              <w:t xml:space="preserve"> </w:t>
            </w:r>
            <w:r w:rsidRPr="00A01C00">
              <w:rPr>
                <w:rFonts w:ascii="Museo Sans 300" w:eastAsia="Times New Roman" w:hAnsi="Museo Sans 300" w:cs="Times New Roman"/>
                <w:sz w:val="20"/>
                <w:szCs w:val="20"/>
                <w:lang w:val="es-SV" w:eastAsia="es-ES"/>
              </w:rPr>
              <w:t>remitente tome el valor P, este campo tomará el valor nulo.</w:t>
            </w:r>
          </w:p>
        </w:tc>
      </w:tr>
      <w:tr w:rsidR="00B92E05" w:rsidRPr="00A01C00" w14:paraId="75149BF9" w14:textId="77777777" w:rsidTr="00950765">
        <w:trPr>
          <w:jc w:val="center"/>
        </w:trPr>
        <w:tc>
          <w:tcPr>
            <w:tcW w:w="3261" w:type="dxa"/>
          </w:tcPr>
          <w:p w14:paraId="3F0DAC7A" w14:textId="77777777"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archivo</w:t>
            </w:r>
          </w:p>
        </w:tc>
        <w:tc>
          <w:tcPr>
            <w:tcW w:w="1134" w:type="dxa"/>
          </w:tcPr>
          <w:p w14:paraId="0A9EA3B5" w14:textId="77777777" w:rsidR="001E456D" w:rsidRPr="00A01C00" w:rsidRDefault="001E456D" w:rsidP="001B2FFD">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CF3M</w:t>
            </w:r>
          </w:p>
        </w:tc>
        <w:tc>
          <w:tcPr>
            <w:tcW w:w="4394" w:type="dxa"/>
          </w:tcPr>
          <w:p w14:paraId="02FB1300" w14:textId="77777777" w:rsidR="001E456D" w:rsidRPr="00A01C00" w:rsidRDefault="001E456D" w:rsidP="001B2FFD">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El tipo de archivo, indicado por la extensión de tres letras.</w:t>
            </w:r>
          </w:p>
        </w:tc>
      </w:tr>
      <w:tr w:rsidR="00595DE9" w:rsidRPr="00A01C00" w14:paraId="07B33F49" w14:textId="77777777" w:rsidTr="00950765">
        <w:trPr>
          <w:jc w:val="center"/>
        </w:trPr>
        <w:tc>
          <w:tcPr>
            <w:tcW w:w="3261" w:type="dxa"/>
          </w:tcPr>
          <w:p w14:paraId="4CF10260" w14:textId="2B085808" w:rsidR="00595DE9" w:rsidRPr="00A01C00" w:rsidRDefault="00595DE9" w:rsidP="00595DE9">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de registros en este archivo</w:t>
            </w:r>
          </w:p>
        </w:tc>
        <w:tc>
          <w:tcPr>
            <w:tcW w:w="1134" w:type="dxa"/>
          </w:tcPr>
          <w:p w14:paraId="54F4FDC2" w14:textId="7A25EAE4" w:rsidR="00595DE9" w:rsidRPr="00A01C00" w:rsidRDefault="00595DE9" w:rsidP="00595DE9">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NV5,0M</w:t>
            </w:r>
          </w:p>
        </w:tc>
        <w:tc>
          <w:tcPr>
            <w:tcW w:w="4394" w:type="dxa"/>
          </w:tcPr>
          <w:p w14:paraId="55B7CFFF" w14:textId="1BB131AE" w:rsidR="00595DE9" w:rsidRPr="00A01C00" w:rsidRDefault="00595DE9" w:rsidP="00595DE9">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Incluyendo todos los tipos de registro contenidos en el archivo.</w:t>
            </w:r>
          </w:p>
        </w:tc>
      </w:tr>
    </w:tbl>
    <w:p w14:paraId="24F66537" w14:textId="2B4E7CDB" w:rsidR="00A545B0" w:rsidRDefault="00A545B0" w:rsidP="00794B88">
      <w:pPr>
        <w:spacing w:after="0" w:line="240" w:lineRule="auto"/>
        <w:jc w:val="both"/>
        <w:rPr>
          <w:rFonts w:ascii="Museo Sans 300" w:eastAsia="Times New Roman" w:hAnsi="Museo Sans 300" w:cs="Times New Roman"/>
          <w:sz w:val="20"/>
          <w:szCs w:val="20"/>
          <w:lang w:val="es-SV" w:eastAsia="es-ES"/>
        </w:rPr>
      </w:pPr>
    </w:p>
    <w:p w14:paraId="68DD5EE6" w14:textId="5FD4779F"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Detalle de transacción </w:t>
      </w:r>
    </w:p>
    <w:p w14:paraId="02CC3C61" w14:textId="77777777" w:rsidR="00FE295E" w:rsidRPr="00A01C00" w:rsidRDefault="00FE295E" w:rsidP="00794B88">
      <w:pPr>
        <w:spacing w:after="0" w:line="240" w:lineRule="auto"/>
        <w:jc w:val="both"/>
        <w:rPr>
          <w:rFonts w:ascii="Museo Sans 300" w:eastAsia="Times New Roman" w:hAnsi="Museo Sans 300" w:cs="Times New Roman"/>
          <w:sz w:val="20"/>
          <w:szCs w:val="20"/>
          <w:lang w:val="es-SV" w:eastAsia="es-ES"/>
        </w:rPr>
      </w:pP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4"/>
        <w:gridCol w:w="1442"/>
        <w:gridCol w:w="4396"/>
      </w:tblGrid>
      <w:tr w:rsidR="00B92E05" w:rsidRPr="00A01C00" w14:paraId="14084F9F" w14:textId="77777777" w:rsidTr="009377D8">
        <w:trPr>
          <w:tblHeader/>
          <w:jc w:val="center"/>
        </w:trPr>
        <w:tc>
          <w:tcPr>
            <w:tcW w:w="2974" w:type="dxa"/>
            <w:tcBorders>
              <w:top w:val="single" w:sz="4" w:space="0" w:color="auto"/>
            </w:tcBorders>
            <w:shd w:val="pct10" w:color="auto" w:fill="FFFFFF"/>
          </w:tcPr>
          <w:p w14:paraId="024B61AB" w14:textId="77777777" w:rsidR="007946E3" w:rsidRPr="00A01C00" w:rsidRDefault="007946E3" w:rsidP="006A389F">
            <w:pPr>
              <w:spacing w:after="0" w:line="240" w:lineRule="auto"/>
              <w:jc w:val="center"/>
              <w:rPr>
                <w:rFonts w:ascii="Museo Sans 300" w:eastAsia="Times New Roman" w:hAnsi="Museo Sans 300" w:cs="Times New Roman"/>
                <w:b/>
                <w:sz w:val="20"/>
                <w:szCs w:val="20"/>
                <w:lang w:val="es-SV" w:eastAsia="es-ES"/>
              </w:rPr>
            </w:pPr>
            <w:bookmarkStart w:id="14" w:name="_Hlk24637308"/>
            <w:r w:rsidRPr="00A01C00">
              <w:rPr>
                <w:rFonts w:ascii="Museo Sans 300" w:eastAsia="Times New Roman" w:hAnsi="Museo Sans 300" w:cs="Times New Roman"/>
                <w:b/>
                <w:sz w:val="20"/>
                <w:szCs w:val="20"/>
                <w:lang w:val="es-SV" w:eastAsia="es-ES"/>
              </w:rPr>
              <w:t>DESCRIPCIÓN DEL CAMPO</w:t>
            </w:r>
          </w:p>
        </w:tc>
        <w:tc>
          <w:tcPr>
            <w:tcW w:w="1442" w:type="dxa"/>
            <w:tcBorders>
              <w:top w:val="single" w:sz="4" w:space="0" w:color="auto"/>
            </w:tcBorders>
            <w:shd w:val="pct10" w:color="auto" w:fill="FFFFFF"/>
          </w:tcPr>
          <w:p w14:paraId="20EE7B9E" w14:textId="77777777" w:rsidR="007946E3" w:rsidRPr="00A01C00" w:rsidRDefault="007946E3" w:rsidP="006A389F">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TIPO</w:t>
            </w:r>
          </w:p>
        </w:tc>
        <w:tc>
          <w:tcPr>
            <w:tcW w:w="4396" w:type="dxa"/>
            <w:tcBorders>
              <w:top w:val="single" w:sz="4" w:space="0" w:color="auto"/>
            </w:tcBorders>
            <w:shd w:val="pct10" w:color="auto" w:fill="FFFFFF"/>
          </w:tcPr>
          <w:p w14:paraId="78093377" w14:textId="77777777" w:rsidR="007946E3" w:rsidRPr="00A01C00" w:rsidRDefault="007946E3" w:rsidP="006A389F">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COMENTARIO</w:t>
            </w:r>
          </w:p>
        </w:tc>
      </w:tr>
      <w:bookmarkEnd w:id="14"/>
      <w:tr w:rsidR="00B92E05" w:rsidRPr="00A01C00" w14:paraId="07ADA49C" w14:textId="77777777" w:rsidTr="009377D8">
        <w:trPr>
          <w:jc w:val="center"/>
        </w:trPr>
        <w:tc>
          <w:tcPr>
            <w:tcW w:w="2974" w:type="dxa"/>
          </w:tcPr>
          <w:p w14:paraId="7382A358" w14:textId="77777777" w:rsidR="001E456D" w:rsidRPr="00A01C00" w:rsidRDefault="001E456D" w:rsidP="00050F8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registro</w:t>
            </w:r>
          </w:p>
        </w:tc>
        <w:tc>
          <w:tcPr>
            <w:tcW w:w="1442" w:type="dxa"/>
          </w:tcPr>
          <w:p w14:paraId="75C1552F" w14:textId="77777777" w:rsidR="001E456D" w:rsidRPr="00A01C00" w:rsidRDefault="001E456D" w:rsidP="00050F8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396" w:type="dxa"/>
          </w:tcPr>
          <w:p w14:paraId="14EDF3C6" w14:textId="3F29EC2C" w:rsidR="001E456D" w:rsidRPr="00A01C00" w:rsidRDefault="002037E8" w:rsidP="00050F8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2</w:t>
            </w:r>
            <w:r w:rsidR="001E456D" w:rsidRPr="00A01C00">
              <w:rPr>
                <w:rFonts w:ascii="Museo Sans 300" w:eastAsia="Times New Roman" w:hAnsi="Museo Sans 300" w:cs="Times New Roman"/>
                <w:sz w:val="20"/>
                <w:szCs w:val="20"/>
                <w:lang w:val="es-SV" w:eastAsia="es-ES"/>
              </w:rPr>
              <w:t>. Detalle de rezago o cotizaciones indebidas.</w:t>
            </w:r>
          </w:p>
        </w:tc>
      </w:tr>
      <w:tr w:rsidR="002512A4" w:rsidRPr="00A01C00" w14:paraId="507BEB4D" w14:textId="77777777" w:rsidTr="009377D8">
        <w:trPr>
          <w:jc w:val="center"/>
        </w:trPr>
        <w:tc>
          <w:tcPr>
            <w:tcW w:w="2974" w:type="dxa"/>
          </w:tcPr>
          <w:p w14:paraId="5A5CD6D9" w14:textId="01AD0D52" w:rsidR="002512A4" w:rsidRPr="00A01C00" w:rsidRDefault="002512A4" w:rsidP="002512A4">
            <w:pPr>
              <w:spacing w:after="0" w:line="240" w:lineRule="auto"/>
              <w:jc w:val="both"/>
              <w:rPr>
                <w:rFonts w:ascii="Museo Sans 300" w:eastAsia="Times New Roman" w:hAnsi="Museo Sans 300" w:cs="Times New Roman"/>
                <w:sz w:val="20"/>
                <w:szCs w:val="20"/>
                <w:lang w:val="es-SV" w:eastAsia="es-ES"/>
              </w:rPr>
            </w:pPr>
            <w:r w:rsidRPr="00AC62BF">
              <w:rPr>
                <w:rFonts w:ascii="Museo Sans 300" w:eastAsia="Times New Roman" w:hAnsi="Museo Sans 300" w:cs="Times New Roman"/>
                <w:sz w:val="20"/>
                <w:szCs w:val="20"/>
                <w:lang w:val="es-SV" w:eastAsia="es-ES"/>
              </w:rPr>
              <w:t>Documento Único de Identidad (DUI)</w:t>
            </w:r>
          </w:p>
        </w:tc>
        <w:tc>
          <w:tcPr>
            <w:tcW w:w="1442" w:type="dxa"/>
          </w:tcPr>
          <w:p w14:paraId="36AB2810" w14:textId="66E4A2C8" w:rsidR="002512A4" w:rsidRPr="00A01C00" w:rsidRDefault="002512A4" w:rsidP="002512A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C62BF">
              <w:rPr>
                <w:rFonts w:ascii="Museo Sans 300" w:eastAsia="Times New Roman" w:hAnsi="Museo Sans 300" w:cs="Times New Roman"/>
                <w:sz w:val="20"/>
                <w:szCs w:val="20"/>
                <w:lang w:val="es-SV" w:eastAsia="es-ES"/>
              </w:rPr>
              <w:t>CF9E</w:t>
            </w:r>
          </w:p>
        </w:tc>
        <w:tc>
          <w:tcPr>
            <w:tcW w:w="4396" w:type="dxa"/>
          </w:tcPr>
          <w:p w14:paraId="5F2CB07F" w14:textId="77777777" w:rsidR="002512A4" w:rsidRPr="00A01C00" w:rsidRDefault="002512A4" w:rsidP="002512A4">
            <w:pPr>
              <w:spacing w:after="0" w:line="240" w:lineRule="auto"/>
              <w:jc w:val="both"/>
              <w:rPr>
                <w:rFonts w:ascii="Museo Sans 300" w:eastAsia="Times New Roman" w:hAnsi="Museo Sans 300" w:cs="Times New Roman"/>
                <w:sz w:val="20"/>
                <w:szCs w:val="20"/>
                <w:lang w:val="es-SV" w:eastAsia="es-ES"/>
              </w:rPr>
            </w:pPr>
          </w:p>
        </w:tc>
      </w:tr>
      <w:tr w:rsidR="002512A4" w:rsidRPr="00A01C00" w14:paraId="6252C436" w14:textId="77777777" w:rsidTr="009377D8">
        <w:trPr>
          <w:jc w:val="center"/>
        </w:trPr>
        <w:tc>
          <w:tcPr>
            <w:tcW w:w="2974" w:type="dxa"/>
          </w:tcPr>
          <w:p w14:paraId="7A012D80" w14:textId="6C45C200" w:rsidR="002512A4" w:rsidRPr="00A01C00" w:rsidRDefault="002512A4" w:rsidP="002512A4">
            <w:pPr>
              <w:spacing w:after="0" w:line="240" w:lineRule="auto"/>
              <w:jc w:val="both"/>
              <w:rPr>
                <w:rFonts w:ascii="Museo Sans 300" w:eastAsia="Times New Roman" w:hAnsi="Museo Sans 300" w:cs="Times New Roman"/>
                <w:sz w:val="20"/>
                <w:szCs w:val="20"/>
                <w:lang w:val="es-SV" w:eastAsia="es-ES"/>
              </w:rPr>
            </w:pPr>
            <w:r w:rsidRPr="00AC62BF">
              <w:rPr>
                <w:rFonts w:ascii="Museo Sans 300" w:eastAsia="Times New Roman" w:hAnsi="Museo Sans 300" w:cs="Times New Roman"/>
                <w:sz w:val="20"/>
                <w:szCs w:val="20"/>
                <w:lang w:val="es-SV" w:eastAsia="es-ES"/>
              </w:rPr>
              <w:t>NU</w:t>
            </w:r>
            <w:r>
              <w:rPr>
                <w:rFonts w:ascii="Museo Sans 300" w:eastAsia="Times New Roman" w:hAnsi="Museo Sans 300" w:cs="Times New Roman"/>
                <w:sz w:val="20"/>
                <w:szCs w:val="20"/>
                <w:lang w:val="es-SV" w:eastAsia="es-ES"/>
              </w:rPr>
              <w:t>P</w:t>
            </w:r>
          </w:p>
        </w:tc>
        <w:tc>
          <w:tcPr>
            <w:tcW w:w="1442" w:type="dxa"/>
          </w:tcPr>
          <w:p w14:paraId="1A3B7ECA" w14:textId="4B3067B2" w:rsidR="002512A4" w:rsidRPr="00A01C00" w:rsidRDefault="002512A4" w:rsidP="002512A4">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C62BF">
              <w:rPr>
                <w:rFonts w:ascii="Museo Sans 300" w:eastAsia="Times New Roman" w:hAnsi="Museo Sans 300" w:cs="Times New Roman"/>
                <w:sz w:val="20"/>
                <w:szCs w:val="20"/>
                <w:lang w:val="es-SV" w:eastAsia="es-ES"/>
              </w:rPr>
              <w:t>CF12M</w:t>
            </w:r>
          </w:p>
        </w:tc>
        <w:tc>
          <w:tcPr>
            <w:tcW w:w="4396" w:type="dxa"/>
          </w:tcPr>
          <w:p w14:paraId="777BC573" w14:textId="77777777" w:rsidR="002512A4" w:rsidRPr="00A01C00" w:rsidRDefault="002512A4" w:rsidP="002512A4">
            <w:pPr>
              <w:spacing w:after="0" w:line="240" w:lineRule="auto"/>
              <w:jc w:val="both"/>
              <w:rPr>
                <w:rFonts w:ascii="Museo Sans 300" w:eastAsia="Times New Roman" w:hAnsi="Museo Sans 300" w:cs="Times New Roman"/>
                <w:sz w:val="20"/>
                <w:szCs w:val="20"/>
                <w:lang w:val="es-SV" w:eastAsia="es-ES"/>
              </w:rPr>
            </w:pPr>
          </w:p>
        </w:tc>
      </w:tr>
      <w:tr w:rsidR="00B92E05" w:rsidRPr="00A01C00" w14:paraId="701AA0AE" w14:textId="77777777" w:rsidTr="009377D8">
        <w:trPr>
          <w:jc w:val="center"/>
        </w:trPr>
        <w:tc>
          <w:tcPr>
            <w:tcW w:w="2974" w:type="dxa"/>
          </w:tcPr>
          <w:p w14:paraId="386D1D88" w14:textId="77777777" w:rsidR="001E456D" w:rsidRPr="00A01C00" w:rsidRDefault="001E456D" w:rsidP="00050F8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Número de ISSS </w:t>
            </w:r>
          </w:p>
        </w:tc>
        <w:tc>
          <w:tcPr>
            <w:tcW w:w="1442" w:type="dxa"/>
          </w:tcPr>
          <w:p w14:paraId="4D12C4B2" w14:textId="77777777" w:rsidR="001E456D" w:rsidRPr="00A01C00" w:rsidRDefault="001E456D" w:rsidP="00050F8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CF9E</w:t>
            </w:r>
          </w:p>
        </w:tc>
        <w:tc>
          <w:tcPr>
            <w:tcW w:w="4396" w:type="dxa"/>
          </w:tcPr>
          <w:p w14:paraId="6410B5C8" w14:textId="77777777" w:rsidR="001E456D" w:rsidRPr="00A01C00" w:rsidRDefault="001E456D" w:rsidP="00050F82">
            <w:pPr>
              <w:spacing w:after="0" w:line="240" w:lineRule="auto"/>
              <w:jc w:val="both"/>
              <w:rPr>
                <w:rFonts w:ascii="Museo Sans 300" w:eastAsia="Times New Roman" w:hAnsi="Museo Sans 300" w:cs="Times New Roman"/>
                <w:sz w:val="20"/>
                <w:szCs w:val="20"/>
                <w:lang w:val="es-SV" w:eastAsia="es-ES"/>
              </w:rPr>
            </w:pPr>
          </w:p>
        </w:tc>
      </w:tr>
      <w:tr w:rsidR="00B92E05" w:rsidRPr="00A01C00" w14:paraId="59DFB71B" w14:textId="77777777" w:rsidTr="009377D8">
        <w:trPr>
          <w:jc w:val="center"/>
        </w:trPr>
        <w:tc>
          <w:tcPr>
            <w:tcW w:w="2974" w:type="dxa"/>
          </w:tcPr>
          <w:p w14:paraId="48932A0C" w14:textId="2BD491B3" w:rsidR="001E456D" w:rsidRPr="00A01C00" w:rsidRDefault="005B733E" w:rsidP="00050F82">
            <w:pPr>
              <w:spacing w:after="0" w:line="240" w:lineRule="auto"/>
              <w:jc w:val="both"/>
              <w:rPr>
                <w:rFonts w:ascii="Museo Sans 300" w:eastAsia="Times New Roman" w:hAnsi="Museo Sans 300" w:cs="Times New Roman"/>
                <w:sz w:val="20"/>
                <w:szCs w:val="20"/>
                <w:lang w:val="es-SV" w:eastAsia="es-ES"/>
              </w:rPr>
            </w:pPr>
            <w:r>
              <w:rPr>
                <w:rFonts w:ascii="Museo Sans 300" w:eastAsia="Times New Roman" w:hAnsi="Museo Sans 300" w:cs="Times New Roman"/>
                <w:sz w:val="20"/>
                <w:szCs w:val="20"/>
                <w:lang w:val="es-SV" w:eastAsia="es-ES"/>
              </w:rPr>
              <w:t>Número de INPEP</w:t>
            </w:r>
          </w:p>
        </w:tc>
        <w:tc>
          <w:tcPr>
            <w:tcW w:w="1442" w:type="dxa"/>
          </w:tcPr>
          <w:p w14:paraId="50C0EB7F" w14:textId="77777777" w:rsidR="001E456D" w:rsidRPr="00A01C00" w:rsidRDefault="001E456D" w:rsidP="00050F8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CV10E</w:t>
            </w:r>
          </w:p>
        </w:tc>
        <w:tc>
          <w:tcPr>
            <w:tcW w:w="4396" w:type="dxa"/>
          </w:tcPr>
          <w:p w14:paraId="14173883" w14:textId="57977912" w:rsidR="001E456D" w:rsidRPr="00A01C00" w:rsidRDefault="001E456D" w:rsidP="00050F8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Este campo podrá contener el número de matrícula antigua de longitud 7 </w:t>
            </w:r>
            <w:proofErr w:type="spellStart"/>
            <w:r w:rsidRPr="00A01C00">
              <w:rPr>
                <w:rFonts w:ascii="Museo Sans 300" w:eastAsia="Times New Roman" w:hAnsi="Museo Sans 300" w:cs="Times New Roman"/>
                <w:sz w:val="20"/>
                <w:szCs w:val="20"/>
                <w:lang w:val="es-SV" w:eastAsia="es-ES"/>
              </w:rPr>
              <w:t>ó</w:t>
            </w:r>
            <w:proofErr w:type="spellEnd"/>
            <w:r w:rsidRPr="00A01C00">
              <w:rPr>
                <w:rFonts w:ascii="Museo Sans 300" w:eastAsia="Times New Roman" w:hAnsi="Museo Sans 300" w:cs="Times New Roman"/>
                <w:sz w:val="20"/>
                <w:szCs w:val="20"/>
                <w:lang w:val="es-SV" w:eastAsia="es-ES"/>
              </w:rPr>
              <w:t xml:space="preserve"> el número de matrícula nuevo de longitud 10. Cualquier otra longitud generará una improcedencia.</w:t>
            </w:r>
          </w:p>
        </w:tc>
      </w:tr>
      <w:tr w:rsidR="00B92E05" w:rsidRPr="00A01C00" w14:paraId="2F1D7C5E" w14:textId="77777777" w:rsidTr="009377D8">
        <w:trPr>
          <w:jc w:val="center"/>
        </w:trPr>
        <w:tc>
          <w:tcPr>
            <w:tcW w:w="2974" w:type="dxa"/>
          </w:tcPr>
          <w:p w14:paraId="76806584" w14:textId="751B6CD8" w:rsidR="001E456D" w:rsidRPr="00A01C00" w:rsidRDefault="001E456D" w:rsidP="00050F8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de documento </w:t>
            </w:r>
            <w:r w:rsidR="009B28FD" w:rsidRPr="00A01C00">
              <w:rPr>
                <w:rFonts w:ascii="Museo Sans 300" w:eastAsia="Times New Roman" w:hAnsi="Museo Sans 300" w:cs="Times New Roman"/>
                <w:sz w:val="20"/>
                <w:szCs w:val="20"/>
                <w:lang w:val="es-SV" w:eastAsia="es-ES"/>
              </w:rPr>
              <w:t>de identidad</w:t>
            </w:r>
          </w:p>
        </w:tc>
        <w:tc>
          <w:tcPr>
            <w:tcW w:w="1442" w:type="dxa"/>
          </w:tcPr>
          <w:p w14:paraId="36C36992" w14:textId="77777777" w:rsidR="001E456D" w:rsidRPr="00A01C00" w:rsidRDefault="001E456D" w:rsidP="00050F8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CF3E</w:t>
            </w:r>
          </w:p>
        </w:tc>
        <w:tc>
          <w:tcPr>
            <w:tcW w:w="4396" w:type="dxa"/>
          </w:tcPr>
          <w:p w14:paraId="01B5E02F" w14:textId="77777777" w:rsidR="001E456D" w:rsidRPr="00A01C00" w:rsidRDefault="001E456D" w:rsidP="00050F8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DUI – Documento Único de Identidad;</w:t>
            </w:r>
          </w:p>
          <w:p w14:paraId="39660BE5" w14:textId="77777777" w:rsidR="001E456D" w:rsidRPr="00A01C00" w:rsidRDefault="001E456D" w:rsidP="00050F8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CIP – Cédula de Identidad Personal;</w:t>
            </w:r>
          </w:p>
          <w:p w14:paraId="1AE3191A" w14:textId="77777777" w:rsidR="001E456D" w:rsidRPr="00A01C00" w:rsidRDefault="001E456D" w:rsidP="00050F8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CMI – Carné de Minoridad;</w:t>
            </w:r>
          </w:p>
          <w:p w14:paraId="1546BAD0" w14:textId="77777777" w:rsidR="001E456D" w:rsidRPr="00A01C00" w:rsidRDefault="001E456D" w:rsidP="00050F8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PAS – Pasaporte;</w:t>
            </w:r>
          </w:p>
          <w:p w14:paraId="55797229" w14:textId="77777777" w:rsidR="001E456D" w:rsidRPr="00A01C00" w:rsidRDefault="001E456D" w:rsidP="00050F8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CAR – Carné de Residente.</w:t>
            </w:r>
          </w:p>
        </w:tc>
      </w:tr>
      <w:tr w:rsidR="00B92E05" w:rsidRPr="00A01C00" w14:paraId="4A96DEDC" w14:textId="77777777" w:rsidTr="009377D8">
        <w:trPr>
          <w:jc w:val="center"/>
        </w:trPr>
        <w:tc>
          <w:tcPr>
            <w:tcW w:w="2974" w:type="dxa"/>
          </w:tcPr>
          <w:p w14:paraId="1938E417" w14:textId="77777777" w:rsidR="001E456D" w:rsidRPr="00A01C00" w:rsidRDefault="001E456D" w:rsidP="00050F82">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de documento</w:t>
            </w:r>
          </w:p>
        </w:tc>
        <w:tc>
          <w:tcPr>
            <w:tcW w:w="1442" w:type="dxa"/>
          </w:tcPr>
          <w:p w14:paraId="3692F3D6" w14:textId="77777777" w:rsidR="001E456D" w:rsidRPr="00A01C00" w:rsidRDefault="001E456D" w:rsidP="00050F82">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CV15D</w:t>
            </w:r>
          </w:p>
        </w:tc>
        <w:tc>
          <w:tcPr>
            <w:tcW w:w="4396" w:type="dxa"/>
          </w:tcPr>
          <w:p w14:paraId="3EA13C66" w14:textId="77777777" w:rsidR="001E456D" w:rsidRPr="00A01C00" w:rsidRDefault="001E456D" w:rsidP="00050F82">
            <w:pPr>
              <w:spacing w:after="0" w:line="240" w:lineRule="auto"/>
              <w:jc w:val="both"/>
              <w:rPr>
                <w:rFonts w:ascii="Museo Sans 300" w:eastAsia="Times New Roman" w:hAnsi="Museo Sans 300" w:cs="Times New Roman"/>
                <w:sz w:val="20"/>
                <w:szCs w:val="20"/>
                <w:lang w:val="es-SV" w:eastAsia="es-ES"/>
              </w:rPr>
            </w:pPr>
          </w:p>
        </w:tc>
      </w:tr>
      <w:tr w:rsidR="00664F13" w:rsidRPr="00A01C00" w14:paraId="4B688AF4" w14:textId="77777777" w:rsidTr="009377D8">
        <w:trPr>
          <w:jc w:val="center"/>
        </w:trPr>
        <w:tc>
          <w:tcPr>
            <w:tcW w:w="2974" w:type="dxa"/>
          </w:tcPr>
          <w:p w14:paraId="6F35668C" w14:textId="77777777" w:rsidR="00664F13" w:rsidRPr="00A01C00" w:rsidRDefault="00664F13"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traslado</w:t>
            </w:r>
          </w:p>
        </w:tc>
        <w:tc>
          <w:tcPr>
            <w:tcW w:w="1442" w:type="dxa"/>
          </w:tcPr>
          <w:p w14:paraId="6EAC0BE8" w14:textId="77777777" w:rsidR="00664F13" w:rsidRPr="00A01C00" w:rsidRDefault="00664F13"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CF1D</w:t>
            </w:r>
          </w:p>
        </w:tc>
        <w:tc>
          <w:tcPr>
            <w:tcW w:w="4396" w:type="dxa"/>
          </w:tcPr>
          <w:p w14:paraId="5951B7A5" w14:textId="77777777" w:rsidR="00664F13" w:rsidRPr="00A01C00" w:rsidRDefault="00664F13"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Identifica el tipo de traslado. </w:t>
            </w:r>
            <w:proofErr w:type="gramStart"/>
            <w:r w:rsidRPr="00A01C00">
              <w:rPr>
                <w:rFonts w:ascii="Museo Sans 300" w:eastAsia="Times New Roman" w:hAnsi="Museo Sans 300" w:cs="Times New Roman"/>
                <w:sz w:val="20"/>
                <w:szCs w:val="20"/>
                <w:lang w:val="es-SV" w:eastAsia="es-ES"/>
              </w:rPr>
              <w:t>Los códigos a utilizar</w:t>
            </w:r>
            <w:proofErr w:type="gramEnd"/>
            <w:r w:rsidRPr="00A01C00">
              <w:rPr>
                <w:rFonts w:ascii="Museo Sans 300" w:eastAsia="Times New Roman" w:hAnsi="Museo Sans 300" w:cs="Times New Roman"/>
                <w:sz w:val="20"/>
                <w:szCs w:val="20"/>
                <w:lang w:val="es-SV" w:eastAsia="es-ES"/>
              </w:rPr>
              <w:t xml:space="preserve"> serán los siguientes:</w:t>
            </w:r>
          </w:p>
          <w:p w14:paraId="2EFF123A" w14:textId="77777777" w:rsidR="00664F13" w:rsidRPr="00A01C00" w:rsidRDefault="00664F13"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 Traslado de cotizaciones</w:t>
            </w:r>
          </w:p>
          <w:p w14:paraId="0A6B1A62" w14:textId="77777777" w:rsidR="00664F13" w:rsidRPr="00A01C00" w:rsidRDefault="00664F13"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2. Traslado de comisión</w:t>
            </w:r>
          </w:p>
          <w:p w14:paraId="49DFD6E0" w14:textId="6BF10160" w:rsidR="00664F13" w:rsidRPr="00A01C00" w:rsidRDefault="00664F13"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3. Traslado de cotización y comisión</w:t>
            </w:r>
          </w:p>
          <w:p w14:paraId="17CEA1F5" w14:textId="6DED71D2" w:rsidR="00E51FC4" w:rsidRPr="00A01C00" w:rsidRDefault="00E51FC4"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4: Traslado de cotización a Cuenta de Garantía Solidaria.</w:t>
            </w:r>
          </w:p>
          <w:p w14:paraId="2B432ED6" w14:textId="77777777" w:rsidR="00664F13" w:rsidRPr="00A01C00" w:rsidRDefault="00664F13"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lastRenderedPageBreak/>
              <w:t>Cuando el tipo Institución Previsional remitente o destinataria tome el valor ‘P’ este campo tomará el valor 3.</w:t>
            </w:r>
          </w:p>
        </w:tc>
      </w:tr>
      <w:tr w:rsidR="00664F13" w:rsidRPr="00A01C00" w14:paraId="6D251AE7" w14:textId="77777777" w:rsidTr="009377D8">
        <w:trPr>
          <w:jc w:val="center"/>
        </w:trPr>
        <w:tc>
          <w:tcPr>
            <w:tcW w:w="2974" w:type="dxa"/>
          </w:tcPr>
          <w:p w14:paraId="04A789DC" w14:textId="77777777" w:rsidR="00664F13" w:rsidRPr="00A01C00" w:rsidRDefault="00664F13"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lastRenderedPageBreak/>
              <w:t>Número de cuotas al traslado</w:t>
            </w:r>
          </w:p>
        </w:tc>
        <w:tc>
          <w:tcPr>
            <w:tcW w:w="1442" w:type="dxa"/>
          </w:tcPr>
          <w:p w14:paraId="2A6080E2" w14:textId="77777777" w:rsidR="00664F13" w:rsidRPr="00A01C00" w:rsidRDefault="00664F13"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NV13, 8D</w:t>
            </w:r>
          </w:p>
        </w:tc>
        <w:tc>
          <w:tcPr>
            <w:tcW w:w="4396" w:type="dxa"/>
          </w:tcPr>
          <w:p w14:paraId="533D2E46" w14:textId="77777777" w:rsidR="00664F13" w:rsidRPr="00A01C00" w:rsidRDefault="00664F13"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El número de cuotas al momento del traspaso. En el caso que el campo Tipo de Institución Previsional remitente tome el valor ‘P’, este campo tomará el valor nulo.</w:t>
            </w:r>
          </w:p>
        </w:tc>
      </w:tr>
      <w:tr w:rsidR="00664F13" w:rsidRPr="00A01C00" w14:paraId="1D640431" w14:textId="77777777" w:rsidTr="009377D8">
        <w:trPr>
          <w:jc w:val="center"/>
        </w:trPr>
        <w:tc>
          <w:tcPr>
            <w:tcW w:w="2974" w:type="dxa"/>
          </w:tcPr>
          <w:p w14:paraId="43860A33" w14:textId="77777777" w:rsidR="00664F13" w:rsidRPr="00A01C00" w:rsidRDefault="00664F13"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Monto del traslado</w:t>
            </w:r>
          </w:p>
        </w:tc>
        <w:tc>
          <w:tcPr>
            <w:tcW w:w="1442" w:type="dxa"/>
          </w:tcPr>
          <w:p w14:paraId="08423127" w14:textId="77777777" w:rsidR="00664F13" w:rsidRPr="00A01C00" w:rsidRDefault="00664F13"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NV10,2M</w:t>
            </w:r>
          </w:p>
        </w:tc>
        <w:tc>
          <w:tcPr>
            <w:tcW w:w="4396" w:type="dxa"/>
          </w:tcPr>
          <w:p w14:paraId="6E646AD9" w14:textId="77777777" w:rsidR="00664F13" w:rsidRPr="00A01C00" w:rsidRDefault="00664F13"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Sumatoria de los campos de cotizaciones obligatorias y voluntarias tanto del trabajador como del empleador, así como de la comisión para la Institución Previsional, insuficiencias cubiertas y rentabilidades.</w:t>
            </w:r>
          </w:p>
        </w:tc>
      </w:tr>
      <w:tr w:rsidR="00232F47" w:rsidRPr="00A01C00" w14:paraId="2CB905F0" w14:textId="77777777" w:rsidTr="009377D8">
        <w:trPr>
          <w:jc w:val="center"/>
        </w:trPr>
        <w:tc>
          <w:tcPr>
            <w:tcW w:w="2974" w:type="dxa"/>
            <w:shd w:val="clear" w:color="auto" w:fill="auto"/>
          </w:tcPr>
          <w:p w14:paraId="599CF512" w14:textId="24A3F671" w:rsidR="002E0EB7" w:rsidRPr="00A01C00" w:rsidRDefault="00232F47" w:rsidP="00E17507">
            <w:pPr>
              <w:spacing w:after="0" w:line="240" w:lineRule="auto"/>
              <w:jc w:val="both"/>
              <w:rPr>
                <w:rFonts w:ascii="Museo Sans 300" w:eastAsia="Times New Roman" w:hAnsi="Museo Sans 300" w:cs="Times New Roman"/>
                <w:sz w:val="20"/>
                <w:szCs w:val="20"/>
                <w:lang w:val="es-SV" w:eastAsia="es-ES"/>
              </w:rPr>
            </w:pPr>
            <w:bookmarkStart w:id="15" w:name="_Hlk24721675"/>
            <w:r w:rsidRPr="00A01C00">
              <w:rPr>
                <w:rFonts w:ascii="Museo Sans 300" w:eastAsia="Times New Roman" w:hAnsi="Museo Sans 300" w:cs="Times New Roman"/>
                <w:sz w:val="20"/>
                <w:szCs w:val="20"/>
                <w:lang w:val="es-SV" w:eastAsia="es-ES"/>
              </w:rPr>
              <w:t>Monto de la Cuenta de Garantía Solidaria</w:t>
            </w:r>
          </w:p>
        </w:tc>
        <w:tc>
          <w:tcPr>
            <w:tcW w:w="1442" w:type="dxa"/>
            <w:shd w:val="clear" w:color="auto" w:fill="auto"/>
          </w:tcPr>
          <w:p w14:paraId="757290F9" w14:textId="297F2BAC" w:rsidR="002E0EB7" w:rsidRPr="00A01C00" w:rsidRDefault="00500504"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NV10,2M</w:t>
            </w:r>
          </w:p>
        </w:tc>
        <w:tc>
          <w:tcPr>
            <w:tcW w:w="4396" w:type="dxa"/>
            <w:shd w:val="clear" w:color="auto" w:fill="auto"/>
          </w:tcPr>
          <w:p w14:paraId="47308DB4" w14:textId="7AD36E21" w:rsidR="002E0EB7" w:rsidRPr="00A01C00" w:rsidRDefault="00BE2601"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Este campo corresponde al monto de la Cuenta de Garantía Solidaria</w:t>
            </w:r>
            <w:r w:rsidR="003E1B35" w:rsidRPr="00A01C00">
              <w:rPr>
                <w:rFonts w:ascii="Museo Sans 300" w:eastAsia="Times New Roman" w:hAnsi="Museo Sans 300" w:cs="Times New Roman"/>
                <w:sz w:val="20"/>
                <w:szCs w:val="20"/>
                <w:lang w:val="es-SV" w:eastAsia="es-ES"/>
              </w:rPr>
              <w:t xml:space="preserve"> y su respectiva rentabilidad</w:t>
            </w:r>
            <w:r w:rsidRPr="00A01C00">
              <w:rPr>
                <w:rFonts w:ascii="Museo Sans 300" w:eastAsia="Times New Roman" w:hAnsi="Museo Sans 300" w:cs="Times New Roman"/>
                <w:sz w:val="20"/>
                <w:szCs w:val="20"/>
                <w:lang w:val="es-SV" w:eastAsia="es-ES"/>
              </w:rPr>
              <w:t>.</w:t>
            </w:r>
          </w:p>
        </w:tc>
      </w:tr>
      <w:bookmarkEnd w:id="15"/>
      <w:tr w:rsidR="00EF5DB1" w:rsidRPr="00A01C00" w14:paraId="314D1F52" w14:textId="77777777" w:rsidTr="009377D8">
        <w:trPr>
          <w:jc w:val="center"/>
        </w:trPr>
        <w:tc>
          <w:tcPr>
            <w:tcW w:w="2974" w:type="dxa"/>
          </w:tcPr>
          <w:p w14:paraId="09C2D104"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Fecha de presentación de planilla</w:t>
            </w:r>
          </w:p>
        </w:tc>
        <w:tc>
          <w:tcPr>
            <w:tcW w:w="1442" w:type="dxa"/>
          </w:tcPr>
          <w:p w14:paraId="11D93AE8" w14:textId="77777777" w:rsidR="00EF5DB1" w:rsidRPr="00A01C00" w:rsidRDefault="00EF5DB1" w:rsidP="008667C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FM</w:t>
            </w:r>
          </w:p>
        </w:tc>
        <w:tc>
          <w:tcPr>
            <w:tcW w:w="4396" w:type="dxa"/>
          </w:tcPr>
          <w:p w14:paraId="55B58F73"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p>
        </w:tc>
      </w:tr>
      <w:tr w:rsidR="00EF5DB1" w:rsidRPr="00A01C00" w14:paraId="1145185F" w14:textId="77777777" w:rsidTr="009377D8">
        <w:trPr>
          <w:jc w:val="center"/>
        </w:trPr>
        <w:tc>
          <w:tcPr>
            <w:tcW w:w="2974" w:type="dxa"/>
          </w:tcPr>
          <w:p w14:paraId="76B75FE2"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Año y mes de devengue</w:t>
            </w:r>
          </w:p>
        </w:tc>
        <w:tc>
          <w:tcPr>
            <w:tcW w:w="1442" w:type="dxa"/>
          </w:tcPr>
          <w:p w14:paraId="73E64BCC" w14:textId="77777777" w:rsidR="00EF5DB1" w:rsidRPr="00A01C00" w:rsidRDefault="00EF5DB1" w:rsidP="008667C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NF6M</w:t>
            </w:r>
          </w:p>
        </w:tc>
        <w:tc>
          <w:tcPr>
            <w:tcW w:w="4396" w:type="dxa"/>
          </w:tcPr>
          <w:p w14:paraId="64F6C41F"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Con formato </w:t>
            </w:r>
            <w:proofErr w:type="spellStart"/>
            <w:r w:rsidRPr="00A01C00">
              <w:rPr>
                <w:rFonts w:ascii="Museo Sans 300" w:eastAsia="Times New Roman" w:hAnsi="Museo Sans 300" w:cs="Times New Roman"/>
                <w:sz w:val="20"/>
                <w:szCs w:val="20"/>
                <w:lang w:val="es-SV" w:eastAsia="es-ES"/>
              </w:rPr>
              <w:t>aaaamm</w:t>
            </w:r>
            <w:proofErr w:type="spellEnd"/>
            <w:r w:rsidRPr="00A01C00">
              <w:rPr>
                <w:rFonts w:ascii="Museo Sans 300" w:eastAsia="Times New Roman" w:hAnsi="Museo Sans 300" w:cs="Times New Roman"/>
                <w:sz w:val="20"/>
                <w:szCs w:val="20"/>
                <w:lang w:val="es-SV" w:eastAsia="es-ES"/>
              </w:rPr>
              <w:t>, donde:</w:t>
            </w:r>
          </w:p>
          <w:p w14:paraId="69CED292"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proofErr w:type="spellStart"/>
            <w:r w:rsidRPr="00A01C00">
              <w:rPr>
                <w:rFonts w:ascii="Museo Sans 300" w:eastAsia="Times New Roman" w:hAnsi="Museo Sans 300" w:cs="Times New Roman"/>
                <w:sz w:val="20"/>
                <w:szCs w:val="20"/>
                <w:lang w:val="es-SV" w:eastAsia="es-ES"/>
              </w:rPr>
              <w:t>aaaa</w:t>
            </w:r>
            <w:proofErr w:type="spellEnd"/>
            <w:r w:rsidRPr="00A01C00">
              <w:rPr>
                <w:rFonts w:ascii="Museo Sans 300" w:eastAsia="Times New Roman" w:hAnsi="Museo Sans 300" w:cs="Times New Roman"/>
                <w:sz w:val="20"/>
                <w:szCs w:val="20"/>
                <w:lang w:val="es-SV" w:eastAsia="es-ES"/>
              </w:rPr>
              <w:t xml:space="preserve"> = año</w:t>
            </w:r>
          </w:p>
          <w:p w14:paraId="3E7107CD"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mm = mes</w:t>
            </w:r>
          </w:p>
        </w:tc>
      </w:tr>
      <w:tr w:rsidR="00EF5DB1" w:rsidRPr="00A01C00" w14:paraId="2514E6CF" w14:textId="77777777" w:rsidTr="009377D8">
        <w:trPr>
          <w:jc w:val="center"/>
        </w:trPr>
        <w:tc>
          <w:tcPr>
            <w:tcW w:w="2974" w:type="dxa"/>
          </w:tcPr>
          <w:p w14:paraId="22C4A046"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NIT empleador</w:t>
            </w:r>
          </w:p>
        </w:tc>
        <w:tc>
          <w:tcPr>
            <w:tcW w:w="1442" w:type="dxa"/>
          </w:tcPr>
          <w:p w14:paraId="6C4553E6" w14:textId="6391A12C" w:rsidR="00EF5DB1" w:rsidRPr="00B864DA" w:rsidRDefault="00EF5DB1" w:rsidP="008667C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B864DA">
              <w:rPr>
                <w:rFonts w:ascii="Museo Sans 300" w:eastAsia="Times New Roman" w:hAnsi="Museo Sans 300" w:cs="Times New Roman"/>
                <w:sz w:val="20"/>
                <w:szCs w:val="20"/>
                <w:lang w:val="es-SV" w:eastAsia="es-ES"/>
              </w:rPr>
              <w:t>C</w:t>
            </w:r>
            <w:r w:rsidR="0083580B" w:rsidRPr="00B864DA">
              <w:rPr>
                <w:rFonts w:ascii="Museo Sans 300" w:eastAsia="Times New Roman" w:hAnsi="Museo Sans 300" w:cs="Times New Roman"/>
                <w:sz w:val="20"/>
                <w:szCs w:val="20"/>
                <w:lang w:val="es-SV" w:eastAsia="es-ES"/>
              </w:rPr>
              <w:t>V</w:t>
            </w:r>
            <w:r w:rsidRPr="00B864DA">
              <w:rPr>
                <w:rFonts w:ascii="Museo Sans 300" w:eastAsia="Times New Roman" w:hAnsi="Museo Sans 300" w:cs="Times New Roman"/>
                <w:sz w:val="20"/>
                <w:szCs w:val="20"/>
                <w:lang w:val="es-SV" w:eastAsia="es-ES"/>
              </w:rPr>
              <w:t>14M</w:t>
            </w:r>
            <w:r w:rsidR="0083580B" w:rsidRPr="00B864DA">
              <w:rPr>
                <w:rFonts w:ascii="Museo Sans 300" w:eastAsia="Times New Roman" w:hAnsi="Museo Sans 300" w:cs="Times New Roman"/>
                <w:sz w:val="20"/>
                <w:szCs w:val="20"/>
                <w:lang w:val="es-SV" w:eastAsia="es-ES"/>
              </w:rPr>
              <w:t xml:space="preserve"> </w:t>
            </w:r>
            <w:r w:rsidR="00AD2C2A">
              <w:rPr>
                <w:rFonts w:ascii="Museo Sans 300" w:eastAsia="Times New Roman" w:hAnsi="Museo Sans 300" w:cs="Times New Roman"/>
                <w:sz w:val="20"/>
                <w:szCs w:val="20"/>
                <w:lang w:val="es-SV" w:eastAsia="es-ES"/>
              </w:rPr>
              <w:t xml:space="preserve"> </w:t>
            </w:r>
          </w:p>
        </w:tc>
        <w:tc>
          <w:tcPr>
            <w:tcW w:w="4396" w:type="dxa"/>
          </w:tcPr>
          <w:p w14:paraId="3AB0A0C8" w14:textId="284497A4" w:rsidR="00EF5DB1" w:rsidRPr="00B864DA" w:rsidRDefault="00C4426E" w:rsidP="008667C5">
            <w:pPr>
              <w:spacing w:after="0" w:line="240" w:lineRule="auto"/>
              <w:jc w:val="both"/>
              <w:rPr>
                <w:rFonts w:ascii="Museo Sans 300" w:eastAsia="Times New Roman" w:hAnsi="Museo Sans 300" w:cs="Times New Roman"/>
                <w:sz w:val="20"/>
                <w:szCs w:val="20"/>
                <w:lang w:val="es-SV" w:eastAsia="es-ES"/>
              </w:rPr>
            </w:pPr>
            <w:r w:rsidRPr="00B864DA">
              <w:rPr>
                <w:rFonts w:ascii="Museo Sans 300" w:eastAsia="Times New Roman" w:hAnsi="Museo Sans 300" w:cs="Times New Roman"/>
                <w:sz w:val="20"/>
                <w:szCs w:val="20"/>
                <w:lang w:val="es-SV" w:eastAsia="es-ES"/>
              </w:rPr>
              <w:t xml:space="preserve">Este campo podrá contener el número NIT de longitud de 9 o de 14 dígitos, según corresponda. En ambos casos, se deberá ingresar sin guiones. Cualquier otra longitud generará una improcedencia. </w:t>
            </w:r>
            <w:r w:rsidR="00AD2C2A">
              <w:rPr>
                <w:rFonts w:ascii="Museo Sans 300" w:eastAsia="Times New Roman" w:hAnsi="Museo Sans 300" w:cs="Times New Roman"/>
                <w:sz w:val="20"/>
                <w:szCs w:val="20"/>
                <w:lang w:val="es-SV" w:eastAsia="es-ES"/>
              </w:rPr>
              <w:t xml:space="preserve"> </w:t>
            </w:r>
          </w:p>
        </w:tc>
      </w:tr>
      <w:tr w:rsidR="00EF5DB1" w:rsidRPr="00A01C00" w14:paraId="415C23D1" w14:textId="77777777" w:rsidTr="009377D8">
        <w:trPr>
          <w:jc w:val="center"/>
        </w:trPr>
        <w:tc>
          <w:tcPr>
            <w:tcW w:w="2974" w:type="dxa"/>
          </w:tcPr>
          <w:p w14:paraId="2DE757FC"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IBC</w:t>
            </w:r>
          </w:p>
        </w:tc>
        <w:tc>
          <w:tcPr>
            <w:tcW w:w="1442" w:type="dxa"/>
          </w:tcPr>
          <w:p w14:paraId="1F272EA6" w14:textId="77777777" w:rsidR="00EF5DB1" w:rsidRPr="00A01C00" w:rsidRDefault="00EF5DB1" w:rsidP="008667C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NV10,2M</w:t>
            </w:r>
          </w:p>
        </w:tc>
        <w:tc>
          <w:tcPr>
            <w:tcW w:w="4396" w:type="dxa"/>
          </w:tcPr>
          <w:p w14:paraId="3D355073"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p>
        </w:tc>
      </w:tr>
      <w:tr w:rsidR="00EF5DB1" w:rsidRPr="00A01C00" w14:paraId="435D65D6" w14:textId="77777777" w:rsidTr="009377D8">
        <w:trPr>
          <w:cantSplit/>
          <w:jc w:val="center"/>
        </w:trPr>
        <w:tc>
          <w:tcPr>
            <w:tcW w:w="2974" w:type="dxa"/>
          </w:tcPr>
          <w:p w14:paraId="06D6F32E"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Cotización Obligatoria afiliado</w:t>
            </w:r>
          </w:p>
        </w:tc>
        <w:tc>
          <w:tcPr>
            <w:tcW w:w="1442" w:type="dxa"/>
          </w:tcPr>
          <w:p w14:paraId="7F3BCE8D" w14:textId="77777777" w:rsidR="00EF5DB1" w:rsidRPr="00A01C00" w:rsidRDefault="00EF5DB1" w:rsidP="008667C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NV10,2D</w:t>
            </w:r>
          </w:p>
        </w:tc>
        <w:tc>
          <w:tcPr>
            <w:tcW w:w="4396" w:type="dxa"/>
          </w:tcPr>
          <w:p w14:paraId="346FE2D2"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El contenido de estos campos se considerarán mandatorios en caso de que el campo </w:t>
            </w:r>
            <w:r w:rsidRPr="00A01C00">
              <w:rPr>
                <w:rFonts w:ascii="Museo Sans 300" w:eastAsia="Times New Roman" w:hAnsi="Museo Sans 300" w:cs="Times New Roman"/>
                <w:i/>
                <w:sz w:val="20"/>
                <w:szCs w:val="20"/>
                <w:lang w:val="es-SV" w:eastAsia="es-ES"/>
              </w:rPr>
              <w:t xml:space="preserve">tipo de traslado </w:t>
            </w:r>
            <w:r w:rsidRPr="00A01C00">
              <w:rPr>
                <w:rFonts w:ascii="Museo Sans 300" w:eastAsia="Times New Roman" w:hAnsi="Museo Sans 300" w:cs="Times New Roman"/>
                <w:sz w:val="20"/>
                <w:szCs w:val="20"/>
                <w:lang w:val="es-SV" w:eastAsia="es-ES"/>
              </w:rPr>
              <w:t xml:space="preserve">tome el valor 1 </w:t>
            </w:r>
            <w:proofErr w:type="spellStart"/>
            <w:r w:rsidRPr="00A01C00">
              <w:rPr>
                <w:rFonts w:ascii="Museo Sans 300" w:eastAsia="Times New Roman" w:hAnsi="Museo Sans 300" w:cs="Times New Roman"/>
                <w:sz w:val="20"/>
                <w:szCs w:val="20"/>
                <w:lang w:val="es-SV" w:eastAsia="es-ES"/>
              </w:rPr>
              <w:t>ó</w:t>
            </w:r>
            <w:proofErr w:type="spellEnd"/>
            <w:r w:rsidRPr="00A01C00">
              <w:rPr>
                <w:rFonts w:ascii="Museo Sans 300" w:eastAsia="Times New Roman" w:hAnsi="Museo Sans 300" w:cs="Times New Roman"/>
                <w:sz w:val="20"/>
                <w:szCs w:val="20"/>
                <w:lang w:val="es-SV" w:eastAsia="es-ES"/>
              </w:rPr>
              <w:t xml:space="preserve"> 3.</w:t>
            </w:r>
          </w:p>
        </w:tc>
      </w:tr>
      <w:tr w:rsidR="00EF5DB1" w:rsidRPr="00A01C00" w14:paraId="35F71184" w14:textId="77777777" w:rsidTr="009377D8">
        <w:trPr>
          <w:cantSplit/>
          <w:trHeight w:val="560"/>
          <w:jc w:val="center"/>
        </w:trPr>
        <w:tc>
          <w:tcPr>
            <w:tcW w:w="2974" w:type="dxa"/>
          </w:tcPr>
          <w:p w14:paraId="71188A85"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Cotización Obligatoria empleador</w:t>
            </w:r>
          </w:p>
        </w:tc>
        <w:tc>
          <w:tcPr>
            <w:tcW w:w="1442" w:type="dxa"/>
          </w:tcPr>
          <w:p w14:paraId="558710F8" w14:textId="77777777" w:rsidR="00EF5DB1" w:rsidRPr="00A01C00" w:rsidRDefault="00EF5DB1" w:rsidP="008667C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NV10,2D</w:t>
            </w:r>
          </w:p>
        </w:tc>
        <w:tc>
          <w:tcPr>
            <w:tcW w:w="4396" w:type="dxa"/>
          </w:tcPr>
          <w:p w14:paraId="39A2CF4A"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p>
        </w:tc>
      </w:tr>
      <w:tr w:rsidR="00EF5DB1" w:rsidRPr="00A01C00" w14:paraId="7F6B7910" w14:textId="77777777" w:rsidTr="009377D8">
        <w:trPr>
          <w:cantSplit/>
          <w:jc w:val="center"/>
        </w:trPr>
        <w:tc>
          <w:tcPr>
            <w:tcW w:w="2974" w:type="dxa"/>
          </w:tcPr>
          <w:p w14:paraId="6267C14E"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Cotización Voluntaria afiliado</w:t>
            </w:r>
          </w:p>
        </w:tc>
        <w:tc>
          <w:tcPr>
            <w:tcW w:w="1442" w:type="dxa"/>
          </w:tcPr>
          <w:p w14:paraId="416FAAB2" w14:textId="77777777" w:rsidR="00EF5DB1" w:rsidRPr="00A01C00" w:rsidRDefault="00EF5DB1" w:rsidP="008667C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NV10,2D</w:t>
            </w:r>
          </w:p>
        </w:tc>
        <w:tc>
          <w:tcPr>
            <w:tcW w:w="4396" w:type="dxa"/>
            <w:vMerge w:val="restart"/>
          </w:tcPr>
          <w:p w14:paraId="73F454F0"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Cuando el campo Tipo Institución Previsional remitente tome el valor ‘P’ estos campos tomarán el valor nulo.</w:t>
            </w:r>
          </w:p>
        </w:tc>
      </w:tr>
      <w:tr w:rsidR="00EF5DB1" w:rsidRPr="00A01C00" w14:paraId="05059CCB" w14:textId="77777777" w:rsidTr="009377D8">
        <w:trPr>
          <w:cantSplit/>
          <w:jc w:val="center"/>
        </w:trPr>
        <w:tc>
          <w:tcPr>
            <w:tcW w:w="2974" w:type="dxa"/>
          </w:tcPr>
          <w:p w14:paraId="59106102"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Cotización Voluntaria empleador</w:t>
            </w:r>
          </w:p>
        </w:tc>
        <w:tc>
          <w:tcPr>
            <w:tcW w:w="1442" w:type="dxa"/>
          </w:tcPr>
          <w:p w14:paraId="64666FDA" w14:textId="77777777" w:rsidR="00EF5DB1" w:rsidRPr="00A01C00" w:rsidRDefault="00EF5DB1" w:rsidP="008667C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NV10,2D</w:t>
            </w:r>
          </w:p>
        </w:tc>
        <w:tc>
          <w:tcPr>
            <w:tcW w:w="4396" w:type="dxa"/>
            <w:vMerge/>
          </w:tcPr>
          <w:p w14:paraId="48DDEE23"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p>
        </w:tc>
      </w:tr>
      <w:tr w:rsidR="00EF5DB1" w:rsidRPr="00A01C00" w14:paraId="469ADEB0" w14:textId="77777777" w:rsidTr="009377D8">
        <w:trPr>
          <w:jc w:val="center"/>
        </w:trPr>
        <w:tc>
          <w:tcPr>
            <w:tcW w:w="2974" w:type="dxa"/>
          </w:tcPr>
          <w:p w14:paraId="435CD6B0"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Tasa de comisión AFP</w:t>
            </w:r>
          </w:p>
        </w:tc>
        <w:tc>
          <w:tcPr>
            <w:tcW w:w="1442" w:type="dxa"/>
          </w:tcPr>
          <w:p w14:paraId="5BA4E797" w14:textId="77777777" w:rsidR="00EF5DB1" w:rsidRPr="00A01C00" w:rsidRDefault="00EF5DB1" w:rsidP="008667C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NV3,2D</w:t>
            </w:r>
          </w:p>
        </w:tc>
        <w:tc>
          <w:tcPr>
            <w:tcW w:w="4396" w:type="dxa"/>
          </w:tcPr>
          <w:p w14:paraId="60557AE6"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Cuando el campo Tipo Institución Previsional remitente tome el valor ‘P’ estos campos tomarán el valor nulo.</w:t>
            </w:r>
          </w:p>
          <w:p w14:paraId="4A58AABD"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En el caso que el campo tipo de Institución Previsional remitente tome el valor 'A' y tipo de traslado tome el valor 2 </w:t>
            </w:r>
            <w:proofErr w:type="spellStart"/>
            <w:r w:rsidRPr="00A01C00">
              <w:rPr>
                <w:rFonts w:ascii="Museo Sans 300" w:eastAsia="Times New Roman" w:hAnsi="Museo Sans 300" w:cs="Times New Roman"/>
                <w:sz w:val="20"/>
                <w:szCs w:val="20"/>
                <w:lang w:val="es-SV" w:eastAsia="es-ES"/>
              </w:rPr>
              <w:t>ó</w:t>
            </w:r>
            <w:proofErr w:type="spellEnd"/>
            <w:r w:rsidRPr="00A01C00">
              <w:rPr>
                <w:rFonts w:ascii="Museo Sans 300" w:eastAsia="Times New Roman" w:hAnsi="Museo Sans 300" w:cs="Times New Roman"/>
                <w:sz w:val="20"/>
                <w:szCs w:val="20"/>
                <w:lang w:val="es-SV" w:eastAsia="es-ES"/>
              </w:rPr>
              <w:t xml:space="preserve"> 3, este campo deberá tomar el valor correspondiente a la tasa de comisión cobrada por la Institución Previsional </w:t>
            </w:r>
            <w:r w:rsidRPr="00A01C00">
              <w:rPr>
                <w:rFonts w:ascii="Museo Sans 300" w:eastAsia="Times New Roman" w:hAnsi="Museo Sans 300" w:cs="Times New Roman"/>
                <w:sz w:val="20"/>
                <w:szCs w:val="20"/>
                <w:lang w:val="es-SV" w:eastAsia="es-ES"/>
              </w:rPr>
              <w:lastRenderedPageBreak/>
              <w:t>que recibió la planilla, en el período devengue a que corresponde el rezago.</w:t>
            </w:r>
          </w:p>
        </w:tc>
      </w:tr>
      <w:tr w:rsidR="00EF5DB1" w:rsidRPr="00A01C00" w14:paraId="34350257" w14:textId="77777777" w:rsidTr="009377D8">
        <w:trPr>
          <w:jc w:val="center"/>
        </w:trPr>
        <w:tc>
          <w:tcPr>
            <w:tcW w:w="2974" w:type="dxa"/>
          </w:tcPr>
          <w:p w14:paraId="3E5DF176"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lastRenderedPageBreak/>
              <w:t>Comisión AFP</w:t>
            </w:r>
          </w:p>
        </w:tc>
        <w:tc>
          <w:tcPr>
            <w:tcW w:w="1442" w:type="dxa"/>
          </w:tcPr>
          <w:p w14:paraId="35050872" w14:textId="77777777" w:rsidR="00EF5DB1" w:rsidRPr="00A01C00" w:rsidRDefault="00EF5DB1" w:rsidP="008667C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NV10,2D</w:t>
            </w:r>
          </w:p>
        </w:tc>
        <w:tc>
          <w:tcPr>
            <w:tcW w:w="4396" w:type="dxa"/>
          </w:tcPr>
          <w:p w14:paraId="1D21C952"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proofErr w:type="gramStart"/>
            <w:r w:rsidRPr="00A01C00">
              <w:rPr>
                <w:rFonts w:ascii="Museo Sans 300" w:eastAsia="Times New Roman" w:hAnsi="Museo Sans 300" w:cs="Times New Roman"/>
                <w:sz w:val="20"/>
                <w:szCs w:val="20"/>
                <w:lang w:val="es-SV" w:eastAsia="es-ES"/>
              </w:rPr>
              <w:t>En caso que</w:t>
            </w:r>
            <w:proofErr w:type="gramEnd"/>
            <w:r w:rsidRPr="00A01C00">
              <w:rPr>
                <w:rFonts w:ascii="Museo Sans 300" w:eastAsia="Times New Roman" w:hAnsi="Museo Sans 300" w:cs="Times New Roman"/>
                <w:sz w:val="20"/>
                <w:szCs w:val="20"/>
                <w:lang w:val="es-SV" w:eastAsia="es-ES"/>
              </w:rPr>
              <w:t xml:space="preserve"> el campo tipo de traslado tome el valor 2 </w:t>
            </w:r>
            <w:proofErr w:type="spellStart"/>
            <w:r w:rsidRPr="00A01C00">
              <w:rPr>
                <w:rFonts w:ascii="Museo Sans 300" w:eastAsia="Times New Roman" w:hAnsi="Museo Sans 300" w:cs="Times New Roman"/>
                <w:sz w:val="20"/>
                <w:szCs w:val="20"/>
                <w:lang w:val="es-SV" w:eastAsia="es-ES"/>
              </w:rPr>
              <w:t>ó</w:t>
            </w:r>
            <w:proofErr w:type="spellEnd"/>
            <w:r w:rsidRPr="00A01C00">
              <w:rPr>
                <w:rFonts w:ascii="Museo Sans 300" w:eastAsia="Times New Roman" w:hAnsi="Museo Sans 300" w:cs="Times New Roman"/>
                <w:sz w:val="20"/>
                <w:szCs w:val="20"/>
                <w:lang w:val="es-SV" w:eastAsia="es-ES"/>
              </w:rPr>
              <w:t xml:space="preserve"> 3 y que el campo tipo de Institución Previsional remitente tome el valor ‘A’, este campo será considerado mandatorio.</w:t>
            </w:r>
          </w:p>
        </w:tc>
      </w:tr>
      <w:tr w:rsidR="00EF5DB1" w:rsidRPr="00A01C00" w14:paraId="64AB1B52" w14:textId="77777777" w:rsidTr="009377D8">
        <w:trPr>
          <w:jc w:val="center"/>
        </w:trPr>
        <w:tc>
          <w:tcPr>
            <w:tcW w:w="2974" w:type="dxa"/>
          </w:tcPr>
          <w:p w14:paraId="70A79C3E"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Insuficiencia de pago cubierta</w:t>
            </w:r>
          </w:p>
        </w:tc>
        <w:tc>
          <w:tcPr>
            <w:tcW w:w="1442" w:type="dxa"/>
          </w:tcPr>
          <w:p w14:paraId="6921F227" w14:textId="77777777" w:rsidR="00EF5DB1" w:rsidRPr="00A01C00" w:rsidRDefault="00EF5DB1" w:rsidP="008667C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NV10,2M</w:t>
            </w:r>
          </w:p>
        </w:tc>
        <w:tc>
          <w:tcPr>
            <w:tcW w:w="4396" w:type="dxa"/>
          </w:tcPr>
          <w:p w14:paraId="5653B748"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Este campo deberá mostrar la cantidad de insuficiencia cubierta. </w:t>
            </w:r>
            <w:proofErr w:type="gramStart"/>
            <w:r w:rsidRPr="00A01C00">
              <w:rPr>
                <w:rFonts w:ascii="Museo Sans 300" w:eastAsia="Times New Roman" w:hAnsi="Museo Sans 300" w:cs="Times New Roman"/>
                <w:sz w:val="20"/>
                <w:szCs w:val="20"/>
                <w:lang w:val="es-SV" w:eastAsia="es-ES"/>
              </w:rPr>
              <w:t>En caso que</w:t>
            </w:r>
            <w:proofErr w:type="gramEnd"/>
            <w:r w:rsidRPr="00A01C00">
              <w:rPr>
                <w:rFonts w:ascii="Museo Sans 300" w:eastAsia="Times New Roman" w:hAnsi="Museo Sans 300" w:cs="Times New Roman"/>
                <w:sz w:val="20"/>
                <w:szCs w:val="20"/>
                <w:lang w:val="es-SV" w:eastAsia="es-ES"/>
              </w:rPr>
              <w:t xml:space="preserve"> la planilla de pagos presentara insuficiencia, y que una proporción de ésta fue asignada al rezago. </w:t>
            </w:r>
          </w:p>
        </w:tc>
      </w:tr>
      <w:tr w:rsidR="00EF5DB1" w:rsidRPr="00A01C00" w14:paraId="2C17FCCD" w14:textId="77777777" w:rsidTr="009377D8">
        <w:trPr>
          <w:jc w:val="center"/>
        </w:trPr>
        <w:tc>
          <w:tcPr>
            <w:tcW w:w="2974" w:type="dxa"/>
          </w:tcPr>
          <w:p w14:paraId="134414A6"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Insuficiencia de pago NO cubierta</w:t>
            </w:r>
          </w:p>
        </w:tc>
        <w:tc>
          <w:tcPr>
            <w:tcW w:w="1442" w:type="dxa"/>
          </w:tcPr>
          <w:p w14:paraId="35D8E172" w14:textId="77777777" w:rsidR="00EF5DB1" w:rsidRPr="00A01C00" w:rsidRDefault="00EF5DB1" w:rsidP="008667C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NV10,2M</w:t>
            </w:r>
          </w:p>
        </w:tc>
        <w:tc>
          <w:tcPr>
            <w:tcW w:w="4396" w:type="dxa"/>
          </w:tcPr>
          <w:p w14:paraId="5C4DB4A5"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Este campo deberá mostrar la cantidad de insuficiencia no cubierta. </w:t>
            </w:r>
            <w:proofErr w:type="gramStart"/>
            <w:r w:rsidRPr="00A01C00">
              <w:rPr>
                <w:rFonts w:ascii="Museo Sans 300" w:eastAsia="Times New Roman" w:hAnsi="Museo Sans 300" w:cs="Times New Roman"/>
                <w:sz w:val="20"/>
                <w:szCs w:val="20"/>
                <w:lang w:val="es-SV" w:eastAsia="es-ES"/>
              </w:rPr>
              <w:t>En caso que</w:t>
            </w:r>
            <w:proofErr w:type="gramEnd"/>
            <w:r w:rsidRPr="00A01C00">
              <w:rPr>
                <w:rFonts w:ascii="Museo Sans 300" w:eastAsia="Times New Roman" w:hAnsi="Museo Sans 300" w:cs="Times New Roman"/>
                <w:sz w:val="20"/>
                <w:szCs w:val="20"/>
                <w:lang w:val="es-SV" w:eastAsia="es-ES"/>
              </w:rPr>
              <w:t xml:space="preserve"> la planilla de pagos presentara insuficiencia, y que una proporción de ésta fue asignada al rezago.</w:t>
            </w:r>
          </w:p>
        </w:tc>
      </w:tr>
      <w:tr w:rsidR="00EF5DB1" w:rsidRPr="00A01C00" w14:paraId="44D30520" w14:textId="77777777" w:rsidTr="009377D8">
        <w:trPr>
          <w:cantSplit/>
          <w:jc w:val="center"/>
        </w:trPr>
        <w:tc>
          <w:tcPr>
            <w:tcW w:w="2974" w:type="dxa"/>
          </w:tcPr>
          <w:p w14:paraId="2F4A1CAA"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Rentabilidad devengada cotizaciones obligatorias en el Fondo de la Institución Previsional con rezago por pagar</w:t>
            </w:r>
          </w:p>
        </w:tc>
        <w:tc>
          <w:tcPr>
            <w:tcW w:w="1442" w:type="dxa"/>
          </w:tcPr>
          <w:p w14:paraId="493A7794" w14:textId="77777777" w:rsidR="00EF5DB1" w:rsidRPr="00A01C00" w:rsidRDefault="00EF5DB1" w:rsidP="008667C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NV10,2D</w:t>
            </w:r>
          </w:p>
        </w:tc>
        <w:tc>
          <w:tcPr>
            <w:tcW w:w="4396" w:type="dxa"/>
          </w:tcPr>
          <w:p w14:paraId="630A5017"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Si el tipo de Institución Previsional remitente y destinataria toman el valor ‘A’ este campo deberá contener la rentabilidad calculada para la cotización obligatoria, </w:t>
            </w:r>
            <w:proofErr w:type="gramStart"/>
            <w:r w:rsidRPr="00A01C00">
              <w:rPr>
                <w:rFonts w:ascii="Museo Sans 300" w:eastAsia="Times New Roman" w:hAnsi="Museo Sans 300" w:cs="Times New Roman"/>
                <w:sz w:val="20"/>
                <w:szCs w:val="20"/>
                <w:lang w:val="es-SV" w:eastAsia="es-ES"/>
              </w:rPr>
              <w:t>de acuerdo a</w:t>
            </w:r>
            <w:proofErr w:type="gramEnd"/>
            <w:r w:rsidRPr="00A01C00">
              <w:rPr>
                <w:rFonts w:ascii="Museo Sans 300" w:eastAsia="Times New Roman" w:hAnsi="Museo Sans 300" w:cs="Times New Roman"/>
                <w:sz w:val="20"/>
                <w:szCs w:val="20"/>
                <w:lang w:val="es-SV" w:eastAsia="es-ES"/>
              </w:rPr>
              <w:t xml:space="preserve"> lo contemplado en las presentes Normas.</w:t>
            </w:r>
          </w:p>
          <w:p w14:paraId="1DAF6EB4"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Si el tipo de Institución Previsional remitente toma el valor ‘P’ y el tipo de Institución Previsional destinataria toma el valor ‘A’, este campo deberá contener la rentabilidad calculada para la cotización recibida, </w:t>
            </w:r>
            <w:proofErr w:type="gramStart"/>
            <w:r w:rsidRPr="00A01C00">
              <w:rPr>
                <w:rFonts w:ascii="Museo Sans 300" w:eastAsia="Times New Roman" w:hAnsi="Museo Sans 300" w:cs="Times New Roman"/>
                <w:sz w:val="20"/>
                <w:szCs w:val="20"/>
                <w:lang w:val="es-SV" w:eastAsia="es-ES"/>
              </w:rPr>
              <w:t>de acuerdo a</w:t>
            </w:r>
            <w:proofErr w:type="gramEnd"/>
            <w:r w:rsidRPr="00A01C00">
              <w:rPr>
                <w:rFonts w:ascii="Museo Sans 300" w:eastAsia="Times New Roman" w:hAnsi="Museo Sans 300" w:cs="Times New Roman"/>
                <w:sz w:val="20"/>
                <w:szCs w:val="20"/>
                <w:lang w:val="es-SV" w:eastAsia="es-ES"/>
              </w:rPr>
              <w:t xml:space="preserve"> lo contemplado en las presentes Normas. </w:t>
            </w:r>
          </w:p>
          <w:p w14:paraId="6E36BBE4"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Si el tipo de Institución Previsional remitente toma el valor ‘A’ y el tipo de Institución Previsional destinataria toma el valor ‘P’, este campo deberá contener la rentabilidad calculada </w:t>
            </w:r>
            <w:proofErr w:type="gramStart"/>
            <w:r w:rsidRPr="00A01C00">
              <w:rPr>
                <w:rFonts w:ascii="Museo Sans 300" w:eastAsia="Times New Roman" w:hAnsi="Museo Sans 300" w:cs="Times New Roman"/>
                <w:sz w:val="20"/>
                <w:szCs w:val="20"/>
                <w:lang w:val="es-SV" w:eastAsia="es-ES"/>
              </w:rPr>
              <w:t>de acuerdo a</w:t>
            </w:r>
            <w:proofErr w:type="gramEnd"/>
            <w:r w:rsidRPr="00A01C00">
              <w:rPr>
                <w:rFonts w:ascii="Museo Sans 300" w:eastAsia="Times New Roman" w:hAnsi="Museo Sans 300" w:cs="Times New Roman"/>
                <w:sz w:val="20"/>
                <w:szCs w:val="20"/>
                <w:lang w:val="es-SV" w:eastAsia="es-ES"/>
              </w:rPr>
              <w:t xml:space="preserve"> lo contemplado en las presentes Normas sobre el monto de las cotizaciones recibidas más comisión.</w:t>
            </w:r>
          </w:p>
        </w:tc>
      </w:tr>
      <w:tr w:rsidR="00EF5DB1" w:rsidRPr="00A01C00" w14:paraId="4A72D74C" w14:textId="77777777" w:rsidTr="009377D8">
        <w:trPr>
          <w:cantSplit/>
          <w:jc w:val="center"/>
        </w:trPr>
        <w:tc>
          <w:tcPr>
            <w:tcW w:w="2974" w:type="dxa"/>
          </w:tcPr>
          <w:p w14:paraId="6E787AA8"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Rentabilidad devengada cotizaciones voluntarias en el Fondo de la Institución Previsional con rezago por pagar  </w:t>
            </w:r>
          </w:p>
        </w:tc>
        <w:tc>
          <w:tcPr>
            <w:tcW w:w="1442" w:type="dxa"/>
          </w:tcPr>
          <w:p w14:paraId="1F067DAA" w14:textId="77777777" w:rsidR="00EF5DB1" w:rsidRPr="00A01C00" w:rsidRDefault="00EF5DB1" w:rsidP="008667C5">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NV10,2D</w:t>
            </w:r>
          </w:p>
        </w:tc>
        <w:tc>
          <w:tcPr>
            <w:tcW w:w="4396" w:type="dxa"/>
          </w:tcPr>
          <w:p w14:paraId="570F9555"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Si el tipo de Institución Previsional remitente toma el valor ‘A’ este campo deberá contener la rentabilidad calculada para la cotización voluntaria, </w:t>
            </w:r>
            <w:proofErr w:type="gramStart"/>
            <w:r w:rsidRPr="00A01C00">
              <w:rPr>
                <w:rFonts w:ascii="Museo Sans 300" w:eastAsia="Times New Roman" w:hAnsi="Museo Sans 300" w:cs="Times New Roman"/>
                <w:sz w:val="20"/>
                <w:szCs w:val="20"/>
                <w:lang w:val="es-SV" w:eastAsia="es-ES"/>
              </w:rPr>
              <w:t>de acuerdo a</w:t>
            </w:r>
            <w:proofErr w:type="gramEnd"/>
            <w:r w:rsidRPr="00A01C00">
              <w:rPr>
                <w:rFonts w:ascii="Museo Sans 300" w:eastAsia="Times New Roman" w:hAnsi="Museo Sans 300" w:cs="Times New Roman"/>
                <w:sz w:val="20"/>
                <w:szCs w:val="20"/>
                <w:lang w:val="es-SV" w:eastAsia="es-ES"/>
              </w:rPr>
              <w:t xml:space="preserve"> lo contemplado en las presentes Normas.</w:t>
            </w:r>
          </w:p>
          <w:p w14:paraId="0BE0CF06"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Si el tipo de Institución Previsional remitente toma el valor ‘P’, o no existen cotizaciones voluntarias, este campo tomará el valor de cero.</w:t>
            </w:r>
          </w:p>
        </w:tc>
      </w:tr>
      <w:tr w:rsidR="00EF5DB1" w:rsidRPr="00A01C00" w14:paraId="02D7E941" w14:textId="77777777" w:rsidTr="009377D8">
        <w:trPr>
          <w:trHeight w:val="630"/>
          <w:jc w:val="center"/>
        </w:trPr>
        <w:tc>
          <w:tcPr>
            <w:tcW w:w="2974" w:type="dxa"/>
          </w:tcPr>
          <w:p w14:paraId="32BA4857"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lastRenderedPageBreak/>
              <w:t>Identificador del Rezago</w:t>
            </w:r>
          </w:p>
        </w:tc>
        <w:tc>
          <w:tcPr>
            <w:tcW w:w="1442" w:type="dxa"/>
          </w:tcPr>
          <w:p w14:paraId="2F760141"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CV10M</w:t>
            </w:r>
          </w:p>
        </w:tc>
        <w:tc>
          <w:tcPr>
            <w:tcW w:w="4396" w:type="dxa"/>
            <w:tcBorders>
              <w:right w:val="single" w:sz="4" w:space="0" w:color="auto"/>
            </w:tcBorders>
          </w:tcPr>
          <w:p w14:paraId="5D1AF7AC"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único asignado por la Institución Previsional que genera el archivo CCI, el cual será mandatorio y no podrá ser modificado.</w:t>
            </w:r>
          </w:p>
          <w:p w14:paraId="6E9C7240"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No debe de estar justificado con ceros a la izquierda.</w:t>
            </w:r>
          </w:p>
        </w:tc>
      </w:tr>
      <w:tr w:rsidR="00EF5DB1" w:rsidRPr="00A01C00" w14:paraId="1745C612" w14:textId="77777777" w:rsidTr="009377D8">
        <w:trPr>
          <w:trHeight w:val="245"/>
          <w:jc w:val="center"/>
        </w:trPr>
        <w:tc>
          <w:tcPr>
            <w:tcW w:w="2974" w:type="dxa"/>
          </w:tcPr>
          <w:p w14:paraId="301C1A96"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de Cotización  </w:t>
            </w:r>
          </w:p>
        </w:tc>
        <w:tc>
          <w:tcPr>
            <w:tcW w:w="1442" w:type="dxa"/>
          </w:tcPr>
          <w:p w14:paraId="4134BA45"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NF1,0M</w:t>
            </w:r>
          </w:p>
          <w:p w14:paraId="1EDAC861"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 </w:t>
            </w:r>
          </w:p>
        </w:tc>
        <w:tc>
          <w:tcPr>
            <w:tcW w:w="4396" w:type="dxa"/>
            <w:tcBorders>
              <w:right w:val="single" w:sz="4" w:space="0" w:color="auto"/>
            </w:tcBorders>
          </w:tcPr>
          <w:p w14:paraId="4A45E683"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0:  Rezago</w:t>
            </w:r>
          </w:p>
          <w:p w14:paraId="76A90F0C" w14:textId="64A78A38"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1: Primera Relación Laboral: cotizaciones enviadas al SPP, de nuevos afiliados al sistema de pensiones, anteriores a su incorporación al </w:t>
            </w:r>
            <w:r w:rsidR="007314BB">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w:t>
            </w:r>
          </w:p>
          <w:p w14:paraId="4EB328EF" w14:textId="6488B48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2: Optados: cotizaciones enviadas al SPP, posterior al 15 de abril de 1999, de personas que no llenaron solicitud de permanencia en el plazo establecido o fueron enviadas al </w:t>
            </w:r>
            <w:r w:rsidR="007314BB">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antes de su incorporación al </w:t>
            </w:r>
            <w:r w:rsidR="007314BB">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optados por edad.  </w:t>
            </w:r>
          </w:p>
          <w:p w14:paraId="4A36301E"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3: Obligados: cotizaciones enviadas al SPP, posterior al 15 de octubre de 1998, correspondiente a personas menores de 36 </w:t>
            </w:r>
            <w:proofErr w:type="gramStart"/>
            <w:r w:rsidRPr="00A01C00">
              <w:rPr>
                <w:rFonts w:ascii="Museo Sans 300" w:eastAsia="Times New Roman" w:hAnsi="Museo Sans 300" w:cs="Times New Roman"/>
                <w:sz w:val="20"/>
                <w:szCs w:val="20"/>
                <w:lang w:val="es-SV" w:eastAsia="es-ES"/>
              </w:rPr>
              <w:t>años de edad</w:t>
            </w:r>
            <w:proofErr w:type="gramEnd"/>
            <w:r w:rsidRPr="00A01C00">
              <w:rPr>
                <w:rFonts w:ascii="Museo Sans 300" w:eastAsia="Times New Roman" w:hAnsi="Museo Sans 300" w:cs="Times New Roman"/>
                <w:sz w:val="20"/>
                <w:szCs w:val="20"/>
                <w:lang w:val="es-SV" w:eastAsia="es-ES"/>
              </w:rPr>
              <w:t>; obligados.</w:t>
            </w:r>
          </w:p>
          <w:p w14:paraId="1BE0B9D4"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4: Cotización duplicada: cotización pagada en forma duplicada entre las Instituciones Previsionales, bajo el concepto de rezago o cotización indebida.</w:t>
            </w:r>
          </w:p>
        </w:tc>
      </w:tr>
      <w:tr w:rsidR="00EF5DB1" w:rsidRPr="00A01C00" w14:paraId="65DB7577" w14:textId="77777777" w:rsidTr="00674D13">
        <w:trPr>
          <w:trHeight w:val="277"/>
          <w:jc w:val="center"/>
        </w:trPr>
        <w:tc>
          <w:tcPr>
            <w:tcW w:w="2974" w:type="dxa"/>
          </w:tcPr>
          <w:p w14:paraId="6ACC6206"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de planilla</w:t>
            </w:r>
          </w:p>
        </w:tc>
        <w:tc>
          <w:tcPr>
            <w:tcW w:w="1442" w:type="dxa"/>
          </w:tcPr>
          <w:p w14:paraId="3DD976F1" w14:textId="77777777" w:rsidR="00EF5DB1" w:rsidRPr="00A01C00" w:rsidRDefault="00EF5DB1"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CV35M</w:t>
            </w:r>
          </w:p>
        </w:tc>
        <w:tc>
          <w:tcPr>
            <w:tcW w:w="4396" w:type="dxa"/>
            <w:tcBorders>
              <w:right w:val="single" w:sz="4" w:space="0" w:color="auto"/>
            </w:tcBorders>
          </w:tcPr>
          <w:p w14:paraId="5AB4D1A4" w14:textId="77777777" w:rsidR="00EF5DB1" w:rsidRPr="00A01C00" w:rsidRDefault="00EF5DB1" w:rsidP="008667C5">
            <w:pPr>
              <w:spacing w:after="0" w:line="240" w:lineRule="auto"/>
              <w:rPr>
                <w:rFonts w:ascii="Museo Sans 300" w:eastAsia="Times New Roman" w:hAnsi="Museo Sans 300" w:cs="Times New Roman"/>
                <w:sz w:val="20"/>
                <w:szCs w:val="20"/>
                <w:lang w:val="es-SV" w:eastAsia="es-ES"/>
              </w:rPr>
            </w:pPr>
          </w:p>
        </w:tc>
      </w:tr>
    </w:tbl>
    <w:p w14:paraId="28F55B26" w14:textId="67B689B5" w:rsidR="00EF5DB1" w:rsidRPr="00A01C00" w:rsidRDefault="00EF5DB1" w:rsidP="00794B88">
      <w:pPr>
        <w:spacing w:after="0" w:line="240" w:lineRule="auto"/>
        <w:jc w:val="both"/>
        <w:rPr>
          <w:rFonts w:ascii="Museo Sans 300" w:eastAsia="Times New Roman" w:hAnsi="Museo Sans 300" w:cs="Times New Roman"/>
          <w:sz w:val="20"/>
          <w:szCs w:val="20"/>
          <w:lang w:val="es-SV" w:eastAsia="es-ES"/>
        </w:rPr>
      </w:pPr>
    </w:p>
    <w:p w14:paraId="14BEA897"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bookmarkStart w:id="16" w:name="_Hlk116652445"/>
      <w:r w:rsidRPr="00A01C00">
        <w:rPr>
          <w:rFonts w:ascii="Museo Sans 300" w:eastAsia="Times New Roman" w:hAnsi="Museo Sans 300" w:cs="Times New Roman"/>
          <w:sz w:val="20"/>
          <w:szCs w:val="20"/>
          <w:lang w:val="es-SV" w:eastAsia="es-ES"/>
        </w:rPr>
        <w:t>Información complementaria sobre planillas mostradas en el área de rezagos</w:t>
      </w:r>
    </w:p>
    <w:bookmarkEnd w:id="16"/>
    <w:p w14:paraId="71565895"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134"/>
        <w:gridCol w:w="4394"/>
      </w:tblGrid>
      <w:tr w:rsidR="00B92E05" w:rsidRPr="00A01C00" w14:paraId="48B1D2A4" w14:textId="77777777" w:rsidTr="00950765">
        <w:trPr>
          <w:jc w:val="center"/>
        </w:trPr>
        <w:tc>
          <w:tcPr>
            <w:tcW w:w="3261" w:type="dxa"/>
            <w:shd w:val="pct10" w:color="auto" w:fill="FFFFFF"/>
          </w:tcPr>
          <w:p w14:paraId="18914105" w14:textId="7C45EA21" w:rsidR="001E456D" w:rsidRPr="00A01C00" w:rsidRDefault="001E456D" w:rsidP="00422432">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DESCRIPCI</w:t>
            </w:r>
            <w:r w:rsidR="00C05C32" w:rsidRPr="00A01C00">
              <w:rPr>
                <w:rFonts w:ascii="Museo Sans 300" w:eastAsia="Times New Roman" w:hAnsi="Museo Sans 300" w:cs="Times New Roman"/>
                <w:b/>
                <w:sz w:val="20"/>
                <w:szCs w:val="20"/>
                <w:lang w:val="es-SV" w:eastAsia="es-ES"/>
              </w:rPr>
              <w:t>Ó</w:t>
            </w:r>
            <w:r w:rsidRPr="00A01C00">
              <w:rPr>
                <w:rFonts w:ascii="Museo Sans 300" w:eastAsia="Times New Roman" w:hAnsi="Museo Sans 300" w:cs="Times New Roman"/>
                <w:b/>
                <w:sz w:val="20"/>
                <w:szCs w:val="20"/>
                <w:lang w:val="es-SV" w:eastAsia="es-ES"/>
              </w:rPr>
              <w:t>N DEL CAMPO</w:t>
            </w:r>
          </w:p>
        </w:tc>
        <w:tc>
          <w:tcPr>
            <w:tcW w:w="1134" w:type="dxa"/>
            <w:shd w:val="pct10" w:color="auto" w:fill="FFFFFF"/>
          </w:tcPr>
          <w:p w14:paraId="17781E15" w14:textId="77777777" w:rsidR="001E456D" w:rsidRPr="00A01C00" w:rsidRDefault="001E456D" w:rsidP="00422432">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TIPO</w:t>
            </w:r>
          </w:p>
        </w:tc>
        <w:tc>
          <w:tcPr>
            <w:tcW w:w="4394" w:type="dxa"/>
            <w:shd w:val="pct10" w:color="auto" w:fill="FFFFFF"/>
          </w:tcPr>
          <w:p w14:paraId="7626C71E" w14:textId="77777777" w:rsidR="001E456D" w:rsidRPr="00A01C00" w:rsidRDefault="001E456D" w:rsidP="00422432">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COMENTARIO</w:t>
            </w:r>
          </w:p>
        </w:tc>
      </w:tr>
      <w:tr w:rsidR="00B92E05" w:rsidRPr="00A01C00" w14:paraId="38F6FC32" w14:textId="77777777" w:rsidTr="00950765">
        <w:trPr>
          <w:jc w:val="center"/>
        </w:trPr>
        <w:tc>
          <w:tcPr>
            <w:tcW w:w="3261" w:type="dxa"/>
          </w:tcPr>
          <w:p w14:paraId="68EACA72" w14:textId="77777777" w:rsidR="001E456D" w:rsidRPr="00A01C00" w:rsidRDefault="001E456D" w:rsidP="007A659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registro</w:t>
            </w:r>
          </w:p>
        </w:tc>
        <w:tc>
          <w:tcPr>
            <w:tcW w:w="1134" w:type="dxa"/>
          </w:tcPr>
          <w:p w14:paraId="126574B3" w14:textId="6C3678B4" w:rsidR="001E456D" w:rsidRPr="00A01C00" w:rsidRDefault="001E456D" w:rsidP="007A659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394" w:type="dxa"/>
          </w:tcPr>
          <w:p w14:paraId="593A9F1D" w14:textId="6D823419" w:rsidR="001E456D" w:rsidRPr="00A01C00" w:rsidRDefault="00A72F3D" w:rsidP="007A659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3</w:t>
            </w:r>
            <w:r w:rsidR="001E456D" w:rsidRPr="00A01C00">
              <w:rPr>
                <w:rFonts w:ascii="Museo Sans 300" w:eastAsia="Times New Roman" w:hAnsi="Museo Sans 300" w:cs="Times New Roman"/>
                <w:sz w:val="20"/>
                <w:szCs w:val="20"/>
                <w:lang w:val="es-SV" w:eastAsia="es-ES"/>
              </w:rPr>
              <w:t>. Información complementaria planilla de rezagos.</w:t>
            </w:r>
          </w:p>
        </w:tc>
      </w:tr>
      <w:tr w:rsidR="00B92E05" w:rsidRPr="00A01C00" w14:paraId="1E8F4CAE" w14:textId="77777777" w:rsidTr="00950765">
        <w:trPr>
          <w:trHeight w:val="779"/>
          <w:jc w:val="center"/>
        </w:trPr>
        <w:tc>
          <w:tcPr>
            <w:tcW w:w="3261" w:type="dxa"/>
          </w:tcPr>
          <w:p w14:paraId="7635C9C6" w14:textId="77777777" w:rsidR="001E456D" w:rsidRPr="00A01C00" w:rsidRDefault="001E456D" w:rsidP="007A659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Planilla</w:t>
            </w:r>
          </w:p>
        </w:tc>
        <w:tc>
          <w:tcPr>
            <w:tcW w:w="1134" w:type="dxa"/>
          </w:tcPr>
          <w:p w14:paraId="088AB94E" w14:textId="77777777" w:rsidR="001E456D" w:rsidRPr="00A01C00" w:rsidRDefault="001E456D" w:rsidP="007A659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394" w:type="dxa"/>
          </w:tcPr>
          <w:p w14:paraId="4CF388ED" w14:textId="77777777" w:rsidR="001E456D" w:rsidRPr="00A01C00" w:rsidRDefault="001E456D" w:rsidP="007A659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 Documental</w:t>
            </w:r>
          </w:p>
          <w:p w14:paraId="35D8D0A7" w14:textId="77777777" w:rsidR="001E456D" w:rsidRPr="00A01C00" w:rsidRDefault="001E456D" w:rsidP="007A659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2. Magnética</w:t>
            </w:r>
          </w:p>
          <w:p w14:paraId="59C9675D" w14:textId="77777777" w:rsidR="001E456D" w:rsidRPr="00A01C00" w:rsidRDefault="001E456D" w:rsidP="007A659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3. Electrónica </w:t>
            </w:r>
          </w:p>
        </w:tc>
      </w:tr>
      <w:tr w:rsidR="00B92E05" w:rsidRPr="00A01C00" w14:paraId="651E7283" w14:textId="77777777" w:rsidTr="00950765">
        <w:trPr>
          <w:jc w:val="center"/>
        </w:trPr>
        <w:tc>
          <w:tcPr>
            <w:tcW w:w="3261" w:type="dxa"/>
          </w:tcPr>
          <w:p w14:paraId="7A7D6648" w14:textId="77777777" w:rsidR="001E456D" w:rsidRPr="00A01C00" w:rsidRDefault="001E456D" w:rsidP="007A659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de planilla</w:t>
            </w:r>
          </w:p>
        </w:tc>
        <w:tc>
          <w:tcPr>
            <w:tcW w:w="1134" w:type="dxa"/>
          </w:tcPr>
          <w:p w14:paraId="37C9C567" w14:textId="77777777" w:rsidR="001E456D" w:rsidRPr="00A01C00" w:rsidRDefault="001E456D" w:rsidP="007A659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CV35M</w:t>
            </w:r>
          </w:p>
        </w:tc>
        <w:tc>
          <w:tcPr>
            <w:tcW w:w="4394" w:type="dxa"/>
          </w:tcPr>
          <w:p w14:paraId="52A6D3F6" w14:textId="77777777" w:rsidR="001E456D" w:rsidRPr="00A01C00" w:rsidRDefault="001E456D" w:rsidP="007A6598">
            <w:pPr>
              <w:spacing w:after="0" w:line="240" w:lineRule="auto"/>
              <w:jc w:val="both"/>
              <w:rPr>
                <w:rFonts w:ascii="Museo Sans 300" w:eastAsia="Times New Roman" w:hAnsi="Museo Sans 300" w:cs="Times New Roman"/>
                <w:sz w:val="20"/>
                <w:szCs w:val="20"/>
                <w:lang w:val="es-SV" w:eastAsia="es-ES"/>
              </w:rPr>
            </w:pPr>
          </w:p>
        </w:tc>
      </w:tr>
      <w:tr w:rsidR="00B92E05" w:rsidRPr="00A01C00" w14:paraId="436A87F7" w14:textId="77777777" w:rsidTr="00950765">
        <w:trPr>
          <w:jc w:val="center"/>
        </w:trPr>
        <w:tc>
          <w:tcPr>
            <w:tcW w:w="3261" w:type="dxa"/>
          </w:tcPr>
          <w:p w14:paraId="5C1BE5E1" w14:textId="77777777" w:rsidR="001E456D" w:rsidRPr="00A01C00" w:rsidRDefault="001E456D" w:rsidP="007A659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NIT de empleador</w:t>
            </w:r>
          </w:p>
        </w:tc>
        <w:tc>
          <w:tcPr>
            <w:tcW w:w="1134" w:type="dxa"/>
          </w:tcPr>
          <w:p w14:paraId="354EBDDC" w14:textId="6BACD6EB" w:rsidR="001E456D" w:rsidRPr="00674D13" w:rsidRDefault="001E456D" w:rsidP="007A659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674D13">
              <w:rPr>
                <w:rFonts w:ascii="Museo Sans 300" w:eastAsia="Times New Roman" w:hAnsi="Museo Sans 300" w:cs="Times New Roman"/>
                <w:sz w:val="20"/>
                <w:szCs w:val="20"/>
                <w:lang w:val="es-SV" w:eastAsia="es-ES"/>
              </w:rPr>
              <w:t>C</w:t>
            </w:r>
            <w:r w:rsidR="0083580B" w:rsidRPr="00674D13">
              <w:rPr>
                <w:rFonts w:ascii="Museo Sans 300" w:eastAsia="Times New Roman" w:hAnsi="Museo Sans 300" w:cs="Times New Roman"/>
                <w:sz w:val="20"/>
                <w:szCs w:val="20"/>
                <w:lang w:val="es-SV" w:eastAsia="es-ES"/>
              </w:rPr>
              <w:t>V</w:t>
            </w:r>
            <w:r w:rsidRPr="00674D13">
              <w:rPr>
                <w:rFonts w:ascii="Museo Sans 300" w:eastAsia="Times New Roman" w:hAnsi="Museo Sans 300" w:cs="Times New Roman"/>
                <w:sz w:val="20"/>
                <w:szCs w:val="20"/>
                <w:lang w:val="es-SV" w:eastAsia="es-ES"/>
              </w:rPr>
              <w:t>14M</w:t>
            </w:r>
            <w:r w:rsidR="0083580B" w:rsidRPr="00674D13">
              <w:rPr>
                <w:rFonts w:ascii="Museo Sans 300" w:eastAsia="Times New Roman" w:hAnsi="Museo Sans 300" w:cs="Times New Roman"/>
                <w:sz w:val="20"/>
                <w:szCs w:val="20"/>
                <w:lang w:val="es-SV" w:eastAsia="es-ES"/>
              </w:rPr>
              <w:t xml:space="preserve"> </w:t>
            </w:r>
            <w:r w:rsidR="00AD2C2A">
              <w:rPr>
                <w:rFonts w:ascii="Museo Sans 300" w:eastAsia="Times New Roman" w:hAnsi="Museo Sans 300" w:cs="Times New Roman"/>
                <w:sz w:val="20"/>
                <w:szCs w:val="20"/>
                <w:lang w:val="es-SV" w:eastAsia="es-ES"/>
              </w:rPr>
              <w:t xml:space="preserve"> </w:t>
            </w:r>
          </w:p>
        </w:tc>
        <w:tc>
          <w:tcPr>
            <w:tcW w:w="4394" w:type="dxa"/>
          </w:tcPr>
          <w:p w14:paraId="28D66196" w14:textId="6F9A5B91" w:rsidR="001E456D" w:rsidRPr="00674D13" w:rsidRDefault="00C4426E" w:rsidP="007A6598">
            <w:pPr>
              <w:spacing w:after="0" w:line="240" w:lineRule="auto"/>
              <w:jc w:val="both"/>
              <w:rPr>
                <w:rFonts w:ascii="Museo Sans 300" w:eastAsia="Times New Roman" w:hAnsi="Museo Sans 300" w:cs="Times New Roman"/>
                <w:sz w:val="20"/>
                <w:szCs w:val="20"/>
                <w:lang w:val="es-SV" w:eastAsia="es-ES"/>
              </w:rPr>
            </w:pPr>
            <w:r w:rsidRPr="00674D13">
              <w:rPr>
                <w:rFonts w:ascii="Museo Sans 300" w:eastAsia="Times New Roman" w:hAnsi="Museo Sans 300" w:cs="Times New Roman"/>
                <w:sz w:val="20"/>
                <w:szCs w:val="20"/>
                <w:lang w:val="es-SV" w:eastAsia="es-ES"/>
              </w:rPr>
              <w:t xml:space="preserve">Este campo podrá contener el número NIT de longitud de 9 o de 14 dígitos, según corresponda. En ambos casos, se deberá ingresar sin guiones. Cualquier otra longitud generará una improcedencia. </w:t>
            </w:r>
            <w:r w:rsidR="00AD2C2A">
              <w:rPr>
                <w:rFonts w:ascii="Museo Sans 300" w:eastAsia="Times New Roman" w:hAnsi="Museo Sans 300" w:cs="Times New Roman"/>
                <w:sz w:val="20"/>
                <w:szCs w:val="20"/>
                <w:lang w:val="es-SV" w:eastAsia="es-ES"/>
              </w:rPr>
              <w:t xml:space="preserve"> </w:t>
            </w:r>
          </w:p>
        </w:tc>
      </w:tr>
      <w:tr w:rsidR="00B92E05" w:rsidRPr="00A01C00" w14:paraId="1B64FEF8" w14:textId="77777777" w:rsidTr="00950765">
        <w:trPr>
          <w:jc w:val="center"/>
        </w:trPr>
        <w:tc>
          <w:tcPr>
            <w:tcW w:w="3261" w:type="dxa"/>
          </w:tcPr>
          <w:p w14:paraId="68EEEBB7" w14:textId="77777777" w:rsidR="001E456D" w:rsidRPr="00A01C00" w:rsidRDefault="001E456D" w:rsidP="007A659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Monto total pagado en planilla</w:t>
            </w:r>
          </w:p>
        </w:tc>
        <w:tc>
          <w:tcPr>
            <w:tcW w:w="1134" w:type="dxa"/>
          </w:tcPr>
          <w:p w14:paraId="30D5B548" w14:textId="77777777" w:rsidR="001E456D" w:rsidRPr="00A01C00" w:rsidRDefault="001E456D" w:rsidP="007A659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NV11,2M</w:t>
            </w:r>
          </w:p>
        </w:tc>
        <w:tc>
          <w:tcPr>
            <w:tcW w:w="4394" w:type="dxa"/>
          </w:tcPr>
          <w:p w14:paraId="119850EB" w14:textId="77777777" w:rsidR="001E456D" w:rsidRPr="00A01C00" w:rsidRDefault="001E456D" w:rsidP="007A6598">
            <w:pPr>
              <w:spacing w:after="0" w:line="240" w:lineRule="auto"/>
              <w:jc w:val="both"/>
              <w:rPr>
                <w:rFonts w:ascii="Museo Sans 300" w:eastAsia="Times New Roman" w:hAnsi="Museo Sans 300" w:cs="Times New Roman"/>
                <w:sz w:val="20"/>
                <w:szCs w:val="20"/>
                <w:lang w:val="es-SV" w:eastAsia="es-ES"/>
              </w:rPr>
            </w:pPr>
          </w:p>
        </w:tc>
      </w:tr>
      <w:tr w:rsidR="00B92E05" w:rsidRPr="00A01C00" w14:paraId="2AE0AE3B" w14:textId="77777777" w:rsidTr="00950765">
        <w:trPr>
          <w:jc w:val="center"/>
        </w:trPr>
        <w:tc>
          <w:tcPr>
            <w:tcW w:w="3261" w:type="dxa"/>
          </w:tcPr>
          <w:p w14:paraId="0C964165" w14:textId="77777777" w:rsidR="001E456D" w:rsidRPr="00A01C00" w:rsidRDefault="001E456D" w:rsidP="007A659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Fecha de pago</w:t>
            </w:r>
          </w:p>
        </w:tc>
        <w:tc>
          <w:tcPr>
            <w:tcW w:w="1134" w:type="dxa"/>
          </w:tcPr>
          <w:p w14:paraId="7B57763C" w14:textId="77777777" w:rsidR="001E456D" w:rsidRPr="00A01C00" w:rsidRDefault="001E456D" w:rsidP="007A659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FM</w:t>
            </w:r>
          </w:p>
        </w:tc>
        <w:tc>
          <w:tcPr>
            <w:tcW w:w="4394" w:type="dxa"/>
          </w:tcPr>
          <w:p w14:paraId="655FE4FD" w14:textId="77777777" w:rsidR="001E456D" w:rsidRPr="00A01C00" w:rsidRDefault="001E456D" w:rsidP="007A6598">
            <w:pPr>
              <w:spacing w:after="0" w:line="240" w:lineRule="auto"/>
              <w:jc w:val="both"/>
              <w:rPr>
                <w:rFonts w:ascii="Museo Sans 300" w:eastAsia="Times New Roman" w:hAnsi="Museo Sans 300" w:cs="Times New Roman"/>
                <w:sz w:val="20"/>
                <w:szCs w:val="20"/>
                <w:lang w:val="es-SV" w:eastAsia="es-ES"/>
              </w:rPr>
            </w:pPr>
          </w:p>
        </w:tc>
      </w:tr>
      <w:tr w:rsidR="00B92E05" w:rsidRPr="00A01C00" w14:paraId="1B3AD527" w14:textId="77777777" w:rsidTr="00950765">
        <w:trPr>
          <w:jc w:val="center"/>
        </w:trPr>
        <w:tc>
          <w:tcPr>
            <w:tcW w:w="3261" w:type="dxa"/>
          </w:tcPr>
          <w:p w14:paraId="0888CBA1" w14:textId="59DDA32A" w:rsidR="001E456D" w:rsidRPr="00A01C00" w:rsidRDefault="001E456D" w:rsidP="007A659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lastRenderedPageBreak/>
              <w:t xml:space="preserve">Monto acreditado en </w:t>
            </w:r>
            <w:r w:rsidR="00D85FCE"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recaudadora</w:t>
            </w:r>
          </w:p>
        </w:tc>
        <w:tc>
          <w:tcPr>
            <w:tcW w:w="1134" w:type="dxa"/>
          </w:tcPr>
          <w:p w14:paraId="02F889D4" w14:textId="77777777" w:rsidR="001E456D" w:rsidRPr="00A01C00" w:rsidRDefault="001E456D" w:rsidP="007A659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NV11,2M</w:t>
            </w:r>
          </w:p>
        </w:tc>
        <w:tc>
          <w:tcPr>
            <w:tcW w:w="4394" w:type="dxa"/>
          </w:tcPr>
          <w:p w14:paraId="13CC2F2F" w14:textId="74764EBD" w:rsidR="001E456D" w:rsidRPr="00A01C00" w:rsidRDefault="001E456D" w:rsidP="007A659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Monto de cotizaciones de afiliados pertenecientes a </w:t>
            </w:r>
            <w:r w:rsidR="00D85FCE" w:rsidRPr="00A01C00">
              <w:rPr>
                <w:rFonts w:ascii="Museo Sans 300" w:eastAsia="Times New Roman" w:hAnsi="Museo Sans 300" w:cs="Times New Roman"/>
                <w:sz w:val="20"/>
                <w:szCs w:val="20"/>
                <w:lang w:val="es-SV" w:eastAsia="es-ES"/>
              </w:rPr>
              <w:t>la Institución Previsional</w:t>
            </w:r>
            <w:r w:rsidR="007A6598" w:rsidRPr="00A01C00">
              <w:rPr>
                <w:rFonts w:ascii="Museo Sans 300" w:eastAsia="Times New Roman" w:hAnsi="Museo Sans 300" w:cs="Times New Roman"/>
                <w:sz w:val="20"/>
                <w:szCs w:val="20"/>
                <w:lang w:val="es-SV" w:eastAsia="es-ES"/>
              </w:rPr>
              <w:t xml:space="preserve"> </w:t>
            </w:r>
            <w:r w:rsidRPr="00A01C00">
              <w:rPr>
                <w:rFonts w:ascii="Museo Sans 300" w:eastAsia="Times New Roman" w:hAnsi="Museo Sans 300" w:cs="Times New Roman"/>
                <w:sz w:val="20"/>
                <w:szCs w:val="20"/>
                <w:lang w:val="es-SV" w:eastAsia="es-ES"/>
              </w:rPr>
              <w:t xml:space="preserve">recaudadora. </w:t>
            </w:r>
          </w:p>
        </w:tc>
      </w:tr>
      <w:tr w:rsidR="00B92E05" w:rsidRPr="00A01C00" w14:paraId="6875ADD8" w14:textId="77777777" w:rsidTr="00950765">
        <w:trPr>
          <w:jc w:val="center"/>
        </w:trPr>
        <w:tc>
          <w:tcPr>
            <w:tcW w:w="3261" w:type="dxa"/>
          </w:tcPr>
          <w:p w14:paraId="3B0FF0B1" w14:textId="23D66A35" w:rsidR="001E456D" w:rsidRPr="00A01C00" w:rsidRDefault="001E456D" w:rsidP="007A659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Monto total rezagos identificados pertenecientes a </w:t>
            </w:r>
            <w:r w:rsidR="00D85FCE" w:rsidRPr="00A01C00">
              <w:rPr>
                <w:rFonts w:ascii="Museo Sans 300" w:eastAsia="Times New Roman" w:hAnsi="Museo Sans 300" w:cs="Times New Roman"/>
                <w:sz w:val="20"/>
                <w:szCs w:val="20"/>
                <w:lang w:val="es-SV" w:eastAsia="es-ES"/>
              </w:rPr>
              <w:t>la Institución Previsional</w:t>
            </w:r>
            <w:r w:rsidR="007A6598" w:rsidRPr="00A01C00">
              <w:rPr>
                <w:rFonts w:ascii="Museo Sans 300" w:eastAsia="Times New Roman" w:hAnsi="Museo Sans 300" w:cs="Times New Roman"/>
                <w:sz w:val="20"/>
                <w:szCs w:val="20"/>
                <w:lang w:val="es-SV" w:eastAsia="es-ES"/>
              </w:rPr>
              <w:t xml:space="preserve"> </w:t>
            </w:r>
            <w:r w:rsidRPr="00A01C00">
              <w:rPr>
                <w:rFonts w:ascii="Museo Sans 300" w:eastAsia="Times New Roman" w:hAnsi="Museo Sans 300" w:cs="Times New Roman"/>
                <w:sz w:val="20"/>
                <w:szCs w:val="20"/>
                <w:lang w:val="es-SV" w:eastAsia="es-ES"/>
              </w:rPr>
              <w:t>diferentes a la recaudadora</w:t>
            </w:r>
          </w:p>
        </w:tc>
        <w:tc>
          <w:tcPr>
            <w:tcW w:w="1134" w:type="dxa"/>
          </w:tcPr>
          <w:p w14:paraId="6D9180A1" w14:textId="77777777" w:rsidR="001E456D" w:rsidRPr="00A01C00" w:rsidRDefault="001E456D" w:rsidP="007A659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NV11,2M</w:t>
            </w:r>
          </w:p>
        </w:tc>
        <w:tc>
          <w:tcPr>
            <w:tcW w:w="4394" w:type="dxa"/>
          </w:tcPr>
          <w:p w14:paraId="02008186" w14:textId="77777777" w:rsidR="001E456D" w:rsidRPr="00A01C00" w:rsidRDefault="001E456D" w:rsidP="007A659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Incluyendo los rezagos registrados en el presente archivo.</w:t>
            </w:r>
          </w:p>
        </w:tc>
      </w:tr>
      <w:tr w:rsidR="00062631" w:rsidRPr="00A01C00" w14:paraId="212B5C8E" w14:textId="77777777" w:rsidTr="00E17507">
        <w:trPr>
          <w:jc w:val="center"/>
        </w:trPr>
        <w:tc>
          <w:tcPr>
            <w:tcW w:w="3261" w:type="dxa"/>
          </w:tcPr>
          <w:p w14:paraId="4F1D49EA" w14:textId="77777777" w:rsidR="00062631" w:rsidRPr="00A01C00" w:rsidRDefault="00062631"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Monto total pendiente de identificación en la Institución Previsional Recaudadora</w:t>
            </w:r>
          </w:p>
        </w:tc>
        <w:tc>
          <w:tcPr>
            <w:tcW w:w="1134" w:type="dxa"/>
          </w:tcPr>
          <w:p w14:paraId="31A97312" w14:textId="77777777" w:rsidR="00062631" w:rsidRPr="00A01C00" w:rsidRDefault="00062631" w:rsidP="00E17507">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NV11,2M</w:t>
            </w:r>
          </w:p>
        </w:tc>
        <w:tc>
          <w:tcPr>
            <w:tcW w:w="4394" w:type="dxa"/>
          </w:tcPr>
          <w:p w14:paraId="4CB043F1" w14:textId="77777777" w:rsidR="00062631" w:rsidRPr="00A01C00" w:rsidRDefault="00062631" w:rsidP="00E17507">
            <w:pPr>
              <w:spacing w:after="0" w:line="240" w:lineRule="auto"/>
              <w:jc w:val="both"/>
              <w:rPr>
                <w:rFonts w:ascii="Museo Sans 300" w:eastAsia="Times New Roman" w:hAnsi="Museo Sans 300" w:cs="Times New Roman"/>
                <w:sz w:val="20"/>
                <w:szCs w:val="20"/>
                <w:lang w:val="es-SV" w:eastAsia="es-ES"/>
              </w:rPr>
            </w:pPr>
          </w:p>
        </w:tc>
      </w:tr>
    </w:tbl>
    <w:p w14:paraId="0F15B715" w14:textId="77777777" w:rsidR="00062631" w:rsidRPr="00A01C00" w:rsidRDefault="00062631" w:rsidP="00062631">
      <w:pPr>
        <w:spacing w:after="0" w:line="240" w:lineRule="auto"/>
        <w:jc w:val="both"/>
        <w:rPr>
          <w:rFonts w:ascii="Museo Sans 300" w:eastAsia="Times New Roman" w:hAnsi="Museo Sans 300" w:cs="Times New Roman"/>
          <w:b/>
          <w:sz w:val="20"/>
          <w:szCs w:val="20"/>
          <w:lang w:val="es-SV" w:eastAsia="es-ES"/>
        </w:rPr>
      </w:pPr>
    </w:p>
    <w:p w14:paraId="5B92016D" w14:textId="77777777" w:rsidR="001E456D" w:rsidRPr="00A01C00" w:rsidRDefault="001E456D" w:rsidP="00674D13">
      <w:pPr>
        <w:spacing w:after="12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Resumen de Transacción</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134"/>
        <w:gridCol w:w="4394"/>
      </w:tblGrid>
      <w:tr w:rsidR="00B92E05" w:rsidRPr="00A01C00" w14:paraId="1C9D7BCC" w14:textId="77777777" w:rsidTr="00950765">
        <w:trPr>
          <w:tblHeader/>
          <w:jc w:val="center"/>
        </w:trPr>
        <w:tc>
          <w:tcPr>
            <w:tcW w:w="3261" w:type="dxa"/>
            <w:shd w:val="pct10" w:color="auto" w:fill="FFFFFF"/>
          </w:tcPr>
          <w:p w14:paraId="388A5C70" w14:textId="79208524" w:rsidR="001E456D" w:rsidRPr="00A01C00" w:rsidRDefault="001E456D" w:rsidP="00422432">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DESCRIPCI</w:t>
            </w:r>
            <w:r w:rsidR="007A6598" w:rsidRPr="00A01C00">
              <w:rPr>
                <w:rFonts w:ascii="Museo Sans 300" w:eastAsia="Times New Roman" w:hAnsi="Museo Sans 300" w:cs="Times New Roman"/>
                <w:b/>
                <w:sz w:val="20"/>
                <w:szCs w:val="20"/>
                <w:lang w:val="es-SV" w:eastAsia="es-ES"/>
              </w:rPr>
              <w:t>Ó</w:t>
            </w:r>
            <w:r w:rsidRPr="00A01C00">
              <w:rPr>
                <w:rFonts w:ascii="Museo Sans 300" w:eastAsia="Times New Roman" w:hAnsi="Museo Sans 300" w:cs="Times New Roman"/>
                <w:b/>
                <w:sz w:val="20"/>
                <w:szCs w:val="20"/>
                <w:lang w:val="es-SV" w:eastAsia="es-ES"/>
              </w:rPr>
              <w:t>N DEL CAMPO</w:t>
            </w:r>
          </w:p>
        </w:tc>
        <w:tc>
          <w:tcPr>
            <w:tcW w:w="1134" w:type="dxa"/>
            <w:shd w:val="pct10" w:color="auto" w:fill="FFFFFF"/>
          </w:tcPr>
          <w:p w14:paraId="2F090FF4" w14:textId="77777777" w:rsidR="001E456D" w:rsidRPr="00A01C00" w:rsidRDefault="001E456D" w:rsidP="00422432">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TIPO</w:t>
            </w:r>
          </w:p>
        </w:tc>
        <w:tc>
          <w:tcPr>
            <w:tcW w:w="4394" w:type="dxa"/>
            <w:shd w:val="pct10" w:color="auto" w:fill="FFFFFF"/>
          </w:tcPr>
          <w:p w14:paraId="09B5C043" w14:textId="77777777" w:rsidR="001E456D" w:rsidRPr="00A01C00" w:rsidRDefault="001E456D" w:rsidP="00422432">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COMENTARIO</w:t>
            </w:r>
          </w:p>
        </w:tc>
      </w:tr>
      <w:tr w:rsidR="00B92E05" w:rsidRPr="00A01C00" w14:paraId="6230665D" w14:textId="77777777" w:rsidTr="00950765">
        <w:trPr>
          <w:jc w:val="center"/>
        </w:trPr>
        <w:tc>
          <w:tcPr>
            <w:tcW w:w="3261" w:type="dxa"/>
          </w:tcPr>
          <w:p w14:paraId="60A2F016" w14:textId="77777777" w:rsidR="001E456D" w:rsidRPr="00A01C00" w:rsidRDefault="001E456D" w:rsidP="007A659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registro</w:t>
            </w:r>
          </w:p>
        </w:tc>
        <w:tc>
          <w:tcPr>
            <w:tcW w:w="1134" w:type="dxa"/>
          </w:tcPr>
          <w:p w14:paraId="65E177EC" w14:textId="77777777" w:rsidR="001E456D" w:rsidRPr="00A01C00" w:rsidRDefault="001E456D" w:rsidP="007A659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394" w:type="dxa"/>
          </w:tcPr>
          <w:p w14:paraId="15C28336" w14:textId="53850082" w:rsidR="001E456D" w:rsidRPr="00A01C00" w:rsidRDefault="00A72F3D" w:rsidP="007A659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4</w:t>
            </w:r>
            <w:r w:rsidR="001E456D" w:rsidRPr="00A01C00">
              <w:rPr>
                <w:rFonts w:ascii="Museo Sans 300" w:eastAsia="Times New Roman" w:hAnsi="Museo Sans 300" w:cs="Times New Roman"/>
                <w:sz w:val="20"/>
                <w:szCs w:val="20"/>
                <w:lang w:val="es-SV" w:eastAsia="es-ES"/>
              </w:rPr>
              <w:t>. Resumen transacción.</w:t>
            </w:r>
          </w:p>
        </w:tc>
      </w:tr>
      <w:tr w:rsidR="001E456D" w:rsidRPr="00A01C00" w14:paraId="4A21C011" w14:textId="77777777" w:rsidTr="00950765">
        <w:trPr>
          <w:jc w:val="center"/>
        </w:trPr>
        <w:tc>
          <w:tcPr>
            <w:tcW w:w="3261" w:type="dxa"/>
          </w:tcPr>
          <w:p w14:paraId="75D3DD04" w14:textId="77777777" w:rsidR="001E456D" w:rsidRPr="00A01C00" w:rsidRDefault="001E456D" w:rsidP="007A6598">
            <w:pPr>
              <w:spacing w:after="0" w:line="240" w:lineRule="auto"/>
              <w:jc w:val="both"/>
              <w:rPr>
                <w:rFonts w:ascii="Museo Sans 300" w:eastAsia="Times New Roman" w:hAnsi="Museo Sans 300" w:cs="Times New Roman"/>
                <w:sz w:val="20"/>
                <w:szCs w:val="20"/>
                <w:lang w:val="es-SV" w:eastAsia="es-ES"/>
              </w:rPr>
            </w:pPr>
            <w:proofErr w:type="gramStart"/>
            <w:r w:rsidRPr="00A01C00">
              <w:rPr>
                <w:rFonts w:ascii="Museo Sans 300" w:eastAsia="Times New Roman" w:hAnsi="Museo Sans 300" w:cs="Times New Roman"/>
                <w:sz w:val="20"/>
                <w:szCs w:val="20"/>
                <w:lang w:val="es-SV" w:eastAsia="es-ES"/>
              </w:rPr>
              <w:t>Total</w:t>
            </w:r>
            <w:proofErr w:type="gramEnd"/>
            <w:r w:rsidRPr="00A01C00">
              <w:rPr>
                <w:rFonts w:ascii="Museo Sans 300" w:eastAsia="Times New Roman" w:hAnsi="Museo Sans 300" w:cs="Times New Roman"/>
                <w:sz w:val="20"/>
                <w:szCs w:val="20"/>
                <w:lang w:val="es-SV" w:eastAsia="es-ES"/>
              </w:rPr>
              <w:t xml:space="preserve"> de fondos a transferir</w:t>
            </w:r>
          </w:p>
        </w:tc>
        <w:tc>
          <w:tcPr>
            <w:tcW w:w="1134" w:type="dxa"/>
          </w:tcPr>
          <w:p w14:paraId="5BD2DD7C" w14:textId="77777777" w:rsidR="001E456D" w:rsidRPr="00A01C00" w:rsidRDefault="001E456D" w:rsidP="007A6598">
            <w:pPr>
              <w:keepLines/>
              <w:tabs>
                <w:tab w:val="left" w:pos="912"/>
              </w:tabs>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NV12,2M</w:t>
            </w:r>
          </w:p>
        </w:tc>
        <w:tc>
          <w:tcPr>
            <w:tcW w:w="4394" w:type="dxa"/>
          </w:tcPr>
          <w:p w14:paraId="4387C1C7" w14:textId="77777777" w:rsidR="001E456D" w:rsidRPr="00A01C00" w:rsidRDefault="001E456D" w:rsidP="007A6598">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El valor de este campo representa el total de rezagos o cotizaciones indebidas a transferir, según corresponda. </w:t>
            </w:r>
          </w:p>
        </w:tc>
      </w:tr>
    </w:tbl>
    <w:p w14:paraId="0BD21EAD" w14:textId="091E937D" w:rsidR="001E456D" w:rsidRDefault="001E456D" w:rsidP="00794B88">
      <w:pPr>
        <w:spacing w:after="0" w:line="240" w:lineRule="auto"/>
        <w:ind w:left="708"/>
        <w:rPr>
          <w:rFonts w:ascii="Museo Sans 300" w:eastAsia="Times New Roman" w:hAnsi="Museo Sans 300" w:cs="Times New Roman"/>
          <w:b/>
          <w:sz w:val="20"/>
          <w:szCs w:val="20"/>
          <w:lang w:val="es-SV" w:eastAsia="es-ES"/>
        </w:rPr>
      </w:pPr>
    </w:p>
    <w:p w14:paraId="16EF85CD" w14:textId="628FA311" w:rsidR="001E456D" w:rsidRPr="00A01C00" w:rsidRDefault="006933F1" w:rsidP="00674D13">
      <w:pPr>
        <w:pStyle w:val="Prrafodelista"/>
        <w:keepNext/>
        <w:numPr>
          <w:ilvl w:val="0"/>
          <w:numId w:val="35"/>
        </w:numPr>
        <w:spacing w:after="120" w:line="240" w:lineRule="auto"/>
        <w:ind w:left="425" w:hanging="425"/>
        <w:rPr>
          <w:rFonts w:ascii="Museo Sans 300" w:eastAsia="Times New Roman" w:hAnsi="Museo Sans 300" w:cs="Times New Roman"/>
          <w:sz w:val="20"/>
          <w:szCs w:val="20"/>
          <w:lang w:val="es-SV" w:eastAsia="es-ES"/>
        </w:rPr>
      </w:pPr>
      <w:bookmarkStart w:id="17" w:name="_Hlk116652502"/>
      <w:r w:rsidRPr="00A01C00">
        <w:rPr>
          <w:rFonts w:ascii="Museo Sans 300" w:eastAsia="Times New Roman" w:hAnsi="Museo Sans 300" w:cs="Times New Roman"/>
          <w:sz w:val="20"/>
          <w:szCs w:val="20"/>
          <w:lang w:val="es-SV" w:eastAsia="es-ES"/>
        </w:rPr>
        <w:t xml:space="preserve">Archivo cotizaciones compensadas </w:t>
      </w:r>
      <w:r w:rsidR="00B27C85" w:rsidRPr="00A01C00">
        <w:rPr>
          <w:rFonts w:ascii="Museo Sans 300" w:eastAsia="Times New Roman" w:hAnsi="Museo Sans 300" w:cs="Times New Roman"/>
          <w:sz w:val="20"/>
          <w:szCs w:val="20"/>
          <w:lang w:val="es-SV" w:eastAsia="es-ES"/>
        </w:rPr>
        <w:t>S</w:t>
      </w:r>
      <w:r w:rsidRPr="00A01C00">
        <w:rPr>
          <w:rFonts w:ascii="Museo Sans 300" w:eastAsia="Times New Roman" w:hAnsi="Museo Sans 300" w:cs="Times New Roman"/>
          <w:sz w:val="20"/>
          <w:szCs w:val="20"/>
          <w:lang w:val="es-SV" w:eastAsia="es-ES"/>
        </w:rPr>
        <w:t xml:space="preserve">uperintendencia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6809"/>
      </w:tblGrid>
      <w:tr w:rsidR="00B92E05" w:rsidRPr="00A01C00" w14:paraId="466C399E" w14:textId="77777777" w:rsidTr="004A3779">
        <w:trPr>
          <w:jc w:val="center"/>
        </w:trPr>
        <w:tc>
          <w:tcPr>
            <w:tcW w:w="1980" w:type="dxa"/>
          </w:tcPr>
          <w:bookmarkEnd w:id="17"/>
          <w:p w14:paraId="011065D0" w14:textId="77777777" w:rsidR="001E456D" w:rsidRPr="00A01C00" w:rsidRDefault="001E456D" w:rsidP="00794B88">
            <w:pPr>
              <w:spacing w:before="60" w:after="6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Extensión:</w:t>
            </w:r>
          </w:p>
        </w:tc>
        <w:tc>
          <w:tcPr>
            <w:tcW w:w="6809" w:type="dxa"/>
          </w:tcPr>
          <w:p w14:paraId="6D1E81F3" w14:textId="77777777" w:rsidR="001E456D" w:rsidRPr="00A01C00" w:rsidRDefault="001E456D" w:rsidP="00794B88">
            <w:pPr>
              <w:spacing w:before="60" w:after="6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CCS</w:t>
            </w:r>
          </w:p>
        </w:tc>
      </w:tr>
      <w:tr w:rsidR="00B92E05" w:rsidRPr="00A01C00" w14:paraId="70B976A6" w14:textId="77777777" w:rsidTr="004A3779">
        <w:trPr>
          <w:jc w:val="center"/>
        </w:trPr>
        <w:tc>
          <w:tcPr>
            <w:tcW w:w="1980" w:type="dxa"/>
          </w:tcPr>
          <w:p w14:paraId="40EB4ED2" w14:textId="77777777" w:rsidR="001E456D" w:rsidRPr="00A01C00" w:rsidRDefault="001E456D" w:rsidP="00794B88">
            <w:pPr>
              <w:spacing w:before="60" w:after="6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Emisor del archivo:</w:t>
            </w:r>
          </w:p>
        </w:tc>
        <w:tc>
          <w:tcPr>
            <w:tcW w:w="6809" w:type="dxa"/>
          </w:tcPr>
          <w:p w14:paraId="1E3BA1C3" w14:textId="7FBFEC7E" w:rsidR="001E456D" w:rsidRPr="00A01C00" w:rsidRDefault="00D85FCE" w:rsidP="00794B88">
            <w:pPr>
              <w:spacing w:before="60" w:after="6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Institución Previsional </w:t>
            </w:r>
            <w:r w:rsidR="001E456D" w:rsidRPr="00A01C00">
              <w:rPr>
                <w:rFonts w:ascii="Museo Sans 300" w:eastAsia="Times New Roman" w:hAnsi="Museo Sans 300" w:cs="Times New Roman"/>
                <w:sz w:val="20"/>
                <w:szCs w:val="20"/>
                <w:lang w:val="es-SV" w:eastAsia="es-ES"/>
              </w:rPr>
              <w:t>que recibe los registros de rezagos o cotizaciones indebidas.</w:t>
            </w:r>
          </w:p>
        </w:tc>
      </w:tr>
      <w:tr w:rsidR="00B92E05" w:rsidRPr="00A01C00" w14:paraId="48E65646" w14:textId="77777777" w:rsidTr="004A3779">
        <w:trPr>
          <w:jc w:val="center"/>
        </w:trPr>
        <w:tc>
          <w:tcPr>
            <w:tcW w:w="1980" w:type="dxa"/>
          </w:tcPr>
          <w:p w14:paraId="1609C315" w14:textId="77777777" w:rsidR="001E456D" w:rsidRPr="00A01C00" w:rsidRDefault="001E456D" w:rsidP="00794B88">
            <w:pPr>
              <w:spacing w:before="60" w:after="6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Receptor de archivo:</w:t>
            </w:r>
          </w:p>
        </w:tc>
        <w:tc>
          <w:tcPr>
            <w:tcW w:w="6809" w:type="dxa"/>
          </w:tcPr>
          <w:p w14:paraId="0F8DAB03" w14:textId="77777777" w:rsidR="001E456D" w:rsidRPr="00A01C00" w:rsidRDefault="001E456D" w:rsidP="00794B88">
            <w:pPr>
              <w:spacing w:before="60" w:after="6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Superintendencia.</w:t>
            </w:r>
          </w:p>
        </w:tc>
      </w:tr>
      <w:tr w:rsidR="001E456D" w:rsidRPr="00A01C00" w14:paraId="230C0C5D" w14:textId="77777777" w:rsidTr="004A3779">
        <w:trPr>
          <w:jc w:val="center"/>
        </w:trPr>
        <w:tc>
          <w:tcPr>
            <w:tcW w:w="1980" w:type="dxa"/>
          </w:tcPr>
          <w:p w14:paraId="4788A082" w14:textId="77777777" w:rsidR="001E456D" w:rsidRPr="00A01C00" w:rsidRDefault="001E456D" w:rsidP="00794B88">
            <w:pPr>
              <w:spacing w:before="60" w:after="6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Descripción:</w:t>
            </w:r>
          </w:p>
        </w:tc>
        <w:tc>
          <w:tcPr>
            <w:tcW w:w="6809" w:type="dxa"/>
          </w:tcPr>
          <w:p w14:paraId="55CD5CDB" w14:textId="77777777" w:rsidR="00674D13" w:rsidRDefault="001E456D" w:rsidP="00674D13">
            <w:pPr>
              <w:spacing w:before="60"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Por medio de este archivo las </w:t>
            </w:r>
            <w:r w:rsidR="00120BB9" w:rsidRPr="00A01C00">
              <w:rPr>
                <w:rFonts w:ascii="Museo Sans 300" w:eastAsia="Times New Roman" w:hAnsi="Museo Sans 300" w:cs="Times New Roman"/>
                <w:sz w:val="20"/>
                <w:szCs w:val="20"/>
                <w:lang w:val="es-SV" w:eastAsia="es-ES"/>
              </w:rPr>
              <w:t xml:space="preserve">Instituciones Previsionales </w:t>
            </w:r>
            <w:r w:rsidRPr="00A01C00">
              <w:rPr>
                <w:rFonts w:ascii="Museo Sans 300" w:eastAsia="Times New Roman" w:hAnsi="Museo Sans 300" w:cs="Times New Roman"/>
                <w:sz w:val="20"/>
                <w:szCs w:val="20"/>
                <w:lang w:val="es-SV" w:eastAsia="es-ES"/>
              </w:rPr>
              <w:t>que participan en el proceso de compensación, informan a la Superintendencia de lo recibido.</w:t>
            </w:r>
          </w:p>
          <w:p w14:paraId="2B02BCA7" w14:textId="2AC800A4" w:rsidR="001E456D" w:rsidRPr="00A01C00" w:rsidRDefault="001E456D" w:rsidP="00674D13">
            <w:pPr>
              <w:spacing w:before="60"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La información contenida en este archivo es definitiva y refleja el detalle de la compensación recibida por una </w:t>
            </w:r>
            <w:r w:rsidR="00120BB9" w:rsidRPr="00A01C00">
              <w:rPr>
                <w:rFonts w:ascii="Museo Sans 300" w:eastAsia="Times New Roman" w:hAnsi="Museo Sans 300" w:cs="Times New Roman"/>
                <w:sz w:val="20"/>
                <w:szCs w:val="20"/>
                <w:lang w:val="es-SV" w:eastAsia="es-ES"/>
              </w:rPr>
              <w:t>Institución Previsional</w:t>
            </w:r>
            <w:r w:rsidRPr="00A01C00">
              <w:rPr>
                <w:rFonts w:ascii="Museo Sans 300" w:eastAsia="Times New Roman" w:hAnsi="Museo Sans 300" w:cs="Times New Roman"/>
                <w:sz w:val="20"/>
                <w:szCs w:val="20"/>
                <w:lang w:val="es-SV" w:eastAsia="es-ES"/>
              </w:rPr>
              <w:t>.</w:t>
            </w:r>
          </w:p>
        </w:tc>
      </w:tr>
    </w:tbl>
    <w:p w14:paraId="20432062" w14:textId="77777777" w:rsidR="001E456D" w:rsidRPr="00A01C00" w:rsidRDefault="001E456D" w:rsidP="00794B88">
      <w:pPr>
        <w:spacing w:after="0" w:line="240" w:lineRule="auto"/>
        <w:ind w:left="708"/>
        <w:jc w:val="both"/>
        <w:rPr>
          <w:rFonts w:ascii="Museo Sans 300" w:eastAsia="Times New Roman" w:hAnsi="Museo Sans 300" w:cs="Times New Roman"/>
          <w:b/>
          <w:sz w:val="20"/>
          <w:szCs w:val="20"/>
          <w:lang w:val="es-SV" w:eastAsia="es-ES"/>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2"/>
        <w:gridCol w:w="840"/>
        <w:gridCol w:w="1570"/>
        <w:gridCol w:w="2972"/>
      </w:tblGrid>
      <w:tr w:rsidR="00B92E05" w:rsidRPr="00A01C00" w14:paraId="2F4E827F" w14:textId="77777777" w:rsidTr="00E26069">
        <w:trPr>
          <w:tblHeader/>
          <w:jc w:val="center"/>
        </w:trPr>
        <w:tc>
          <w:tcPr>
            <w:tcW w:w="3412" w:type="dxa"/>
            <w:shd w:val="pct10" w:color="auto" w:fill="FFFFFF"/>
          </w:tcPr>
          <w:p w14:paraId="4A3E05D9" w14:textId="06130134" w:rsidR="001E456D" w:rsidRPr="00A01C00" w:rsidRDefault="001E456D" w:rsidP="00422432">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DESCRIPCI</w:t>
            </w:r>
            <w:r w:rsidR="00396163" w:rsidRPr="00A01C00">
              <w:rPr>
                <w:rFonts w:ascii="Museo Sans 300" w:eastAsia="Times New Roman" w:hAnsi="Museo Sans 300" w:cs="Times New Roman"/>
                <w:b/>
                <w:sz w:val="20"/>
                <w:szCs w:val="20"/>
                <w:lang w:val="es-SV" w:eastAsia="es-ES"/>
              </w:rPr>
              <w:t>Ó</w:t>
            </w:r>
            <w:r w:rsidRPr="00A01C00">
              <w:rPr>
                <w:rFonts w:ascii="Museo Sans 300" w:eastAsia="Times New Roman" w:hAnsi="Museo Sans 300" w:cs="Times New Roman"/>
                <w:b/>
                <w:sz w:val="20"/>
                <w:szCs w:val="20"/>
                <w:lang w:val="es-SV" w:eastAsia="es-ES"/>
              </w:rPr>
              <w:t>N DEL CAMPO</w:t>
            </w:r>
          </w:p>
        </w:tc>
        <w:tc>
          <w:tcPr>
            <w:tcW w:w="840" w:type="dxa"/>
            <w:shd w:val="pct10" w:color="auto" w:fill="FFFFFF"/>
          </w:tcPr>
          <w:p w14:paraId="48734327" w14:textId="77777777" w:rsidR="001E456D" w:rsidRPr="00A01C00" w:rsidRDefault="001E456D" w:rsidP="00422432">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TIPO</w:t>
            </w:r>
          </w:p>
        </w:tc>
        <w:tc>
          <w:tcPr>
            <w:tcW w:w="4542" w:type="dxa"/>
            <w:gridSpan w:val="2"/>
            <w:shd w:val="pct10" w:color="auto" w:fill="FFFFFF"/>
          </w:tcPr>
          <w:p w14:paraId="08E40989" w14:textId="77777777" w:rsidR="001E456D" w:rsidRPr="00A01C00" w:rsidRDefault="001E456D" w:rsidP="00422432">
            <w:pPr>
              <w:spacing w:after="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COMENTARIO</w:t>
            </w:r>
          </w:p>
        </w:tc>
      </w:tr>
      <w:tr w:rsidR="00B92E05" w:rsidRPr="00A01C00" w14:paraId="634B3469" w14:textId="77777777" w:rsidTr="00E26069">
        <w:tblPrEx>
          <w:tblCellMar>
            <w:left w:w="30" w:type="dxa"/>
            <w:right w:w="30" w:type="dxa"/>
          </w:tblCellMar>
        </w:tblPrEx>
        <w:trPr>
          <w:trHeight w:val="262"/>
          <w:jc w:val="center"/>
        </w:trPr>
        <w:tc>
          <w:tcPr>
            <w:tcW w:w="3412" w:type="dxa"/>
          </w:tcPr>
          <w:p w14:paraId="71F0FEAD" w14:textId="7DD612ED" w:rsidR="001E456D" w:rsidRPr="00A01C00" w:rsidRDefault="001E456D" w:rsidP="007212F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w:t>
            </w:r>
            <w:r w:rsidR="00120BB9"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remitente</w:t>
            </w:r>
          </w:p>
        </w:tc>
        <w:tc>
          <w:tcPr>
            <w:tcW w:w="840" w:type="dxa"/>
          </w:tcPr>
          <w:p w14:paraId="45672A0F" w14:textId="77777777" w:rsidR="001E456D" w:rsidRPr="00A01C00" w:rsidRDefault="001E456D" w:rsidP="007212F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542" w:type="dxa"/>
            <w:gridSpan w:val="2"/>
          </w:tcPr>
          <w:p w14:paraId="21C55AFE" w14:textId="0454B625" w:rsidR="001E456D" w:rsidRPr="00A01C00" w:rsidRDefault="001E456D" w:rsidP="007212F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‘A’ </w:t>
            </w:r>
            <w:r w:rsidR="00120BB9" w:rsidRPr="00A01C00">
              <w:rPr>
                <w:rFonts w:ascii="Museo Sans 300" w:eastAsia="Times New Roman" w:hAnsi="Museo Sans 300" w:cs="Times New Roman"/>
                <w:sz w:val="20"/>
                <w:szCs w:val="20"/>
                <w:lang w:val="es-SV" w:eastAsia="es-ES"/>
              </w:rPr>
              <w:t>Institución Previsional</w:t>
            </w:r>
            <w:r w:rsidR="007212F5" w:rsidRPr="00A01C00">
              <w:rPr>
                <w:rFonts w:ascii="Museo Sans 300" w:eastAsia="Times New Roman" w:hAnsi="Museo Sans 300" w:cs="Times New Roman"/>
                <w:sz w:val="20"/>
                <w:szCs w:val="20"/>
                <w:lang w:val="es-SV" w:eastAsia="es-ES"/>
              </w:rPr>
              <w:t xml:space="preserve"> </w:t>
            </w:r>
            <w:r w:rsidRPr="00A01C00">
              <w:rPr>
                <w:rFonts w:ascii="Museo Sans 300" w:eastAsia="Times New Roman" w:hAnsi="Museo Sans 300" w:cs="Times New Roman"/>
                <w:sz w:val="20"/>
                <w:szCs w:val="20"/>
                <w:lang w:val="es-SV" w:eastAsia="es-ES"/>
              </w:rPr>
              <w:t xml:space="preserve">pertenece al </w:t>
            </w:r>
            <w:r w:rsidR="00FD0966">
              <w:rPr>
                <w:rFonts w:ascii="Museo Sans 300" w:eastAsia="Times New Roman" w:hAnsi="Museo Sans 300" w:cs="Times New Roman"/>
                <w:sz w:val="20"/>
                <w:szCs w:val="20"/>
                <w:lang w:val="es-SV" w:eastAsia="es-ES"/>
              </w:rPr>
              <w:t>SP</w:t>
            </w:r>
          </w:p>
          <w:p w14:paraId="2B407813" w14:textId="337B1EDA" w:rsidR="001E456D" w:rsidRPr="00A01C00" w:rsidRDefault="001E456D" w:rsidP="007212F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‘P’ </w:t>
            </w:r>
            <w:r w:rsidR="00120BB9"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pertenece al SPP</w:t>
            </w:r>
          </w:p>
        </w:tc>
      </w:tr>
      <w:tr w:rsidR="00B92E05" w:rsidRPr="00A01C00" w14:paraId="4B641201" w14:textId="77777777" w:rsidTr="00E26069">
        <w:tblPrEx>
          <w:tblCellMar>
            <w:left w:w="30" w:type="dxa"/>
            <w:right w:w="30" w:type="dxa"/>
          </w:tblCellMar>
        </w:tblPrEx>
        <w:trPr>
          <w:trHeight w:val="262"/>
          <w:jc w:val="center"/>
        </w:trPr>
        <w:tc>
          <w:tcPr>
            <w:tcW w:w="3412" w:type="dxa"/>
          </w:tcPr>
          <w:p w14:paraId="5726933C" w14:textId="69B392D3" w:rsidR="001E456D" w:rsidRPr="00A01C00" w:rsidRDefault="00120BB9" w:rsidP="007212F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Institución Previsional </w:t>
            </w:r>
            <w:r w:rsidR="001E456D" w:rsidRPr="00A01C00">
              <w:rPr>
                <w:rFonts w:ascii="Museo Sans 300" w:eastAsia="Times New Roman" w:hAnsi="Museo Sans 300" w:cs="Times New Roman"/>
                <w:sz w:val="20"/>
                <w:szCs w:val="20"/>
                <w:lang w:val="es-SV" w:eastAsia="es-ES"/>
              </w:rPr>
              <w:t>remitente</w:t>
            </w:r>
          </w:p>
        </w:tc>
        <w:tc>
          <w:tcPr>
            <w:tcW w:w="840" w:type="dxa"/>
          </w:tcPr>
          <w:p w14:paraId="7DEB3EA2" w14:textId="2967B421" w:rsidR="001E456D" w:rsidRPr="00A01C00" w:rsidRDefault="001E456D" w:rsidP="007212F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CF3M</w:t>
            </w:r>
          </w:p>
        </w:tc>
        <w:tc>
          <w:tcPr>
            <w:tcW w:w="4542" w:type="dxa"/>
            <w:gridSpan w:val="2"/>
          </w:tcPr>
          <w:p w14:paraId="44CEC4E3" w14:textId="3B6810F2" w:rsidR="001E456D" w:rsidRPr="00A01C00" w:rsidRDefault="001E456D" w:rsidP="007212F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Código de la </w:t>
            </w:r>
            <w:r w:rsidR="00120BB9"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que envía la información.</w:t>
            </w:r>
          </w:p>
        </w:tc>
      </w:tr>
      <w:tr w:rsidR="00B92E05" w:rsidRPr="00A01C00" w14:paraId="43DD2397" w14:textId="77777777" w:rsidTr="00E26069">
        <w:tblPrEx>
          <w:tblCellMar>
            <w:left w:w="30" w:type="dxa"/>
            <w:right w:w="30" w:type="dxa"/>
          </w:tblCellMar>
        </w:tblPrEx>
        <w:trPr>
          <w:trHeight w:val="262"/>
          <w:jc w:val="center"/>
        </w:trPr>
        <w:tc>
          <w:tcPr>
            <w:tcW w:w="3412" w:type="dxa"/>
          </w:tcPr>
          <w:p w14:paraId="59138C86" w14:textId="4FE423AF" w:rsidR="001E456D" w:rsidRPr="00A01C00" w:rsidRDefault="001E456D" w:rsidP="007212F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w:t>
            </w:r>
            <w:r w:rsidR="00120BB9"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 xml:space="preserve">que pagó </w:t>
            </w:r>
          </w:p>
        </w:tc>
        <w:tc>
          <w:tcPr>
            <w:tcW w:w="840" w:type="dxa"/>
          </w:tcPr>
          <w:p w14:paraId="5E02DA8D" w14:textId="77777777" w:rsidR="001E456D" w:rsidRPr="00A01C00" w:rsidRDefault="001E456D" w:rsidP="007212F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CF1M</w:t>
            </w:r>
          </w:p>
        </w:tc>
        <w:tc>
          <w:tcPr>
            <w:tcW w:w="4542" w:type="dxa"/>
            <w:gridSpan w:val="2"/>
          </w:tcPr>
          <w:p w14:paraId="2E874650" w14:textId="0C154DFD" w:rsidR="001E456D" w:rsidRPr="00A01C00" w:rsidRDefault="001E456D" w:rsidP="007212F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‘A’ </w:t>
            </w:r>
            <w:r w:rsidR="00120BB9"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 xml:space="preserve">pertenece al </w:t>
            </w:r>
            <w:r w:rsidR="00FD0966">
              <w:rPr>
                <w:rFonts w:ascii="Museo Sans 300" w:eastAsia="Times New Roman" w:hAnsi="Museo Sans 300" w:cs="Times New Roman"/>
                <w:sz w:val="20"/>
                <w:szCs w:val="20"/>
                <w:lang w:val="es-SV" w:eastAsia="es-ES"/>
              </w:rPr>
              <w:t>SP</w:t>
            </w:r>
          </w:p>
          <w:p w14:paraId="16A144E8" w14:textId="5B247AD5" w:rsidR="001E456D" w:rsidRPr="00A01C00" w:rsidRDefault="001E456D" w:rsidP="007212F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‘P’ </w:t>
            </w:r>
            <w:r w:rsidR="00120BB9"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pertenece al SPP</w:t>
            </w:r>
          </w:p>
        </w:tc>
      </w:tr>
      <w:tr w:rsidR="00B92E05" w:rsidRPr="00A01C00" w14:paraId="3B4462DC" w14:textId="77777777" w:rsidTr="00E26069">
        <w:tblPrEx>
          <w:tblCellMar>
            <w:left w:w="30" w:type="dxa"/>
            <w:right w:w="30" w:type="dxa"/>
          </w:tblCellMar>
        </w:tblPrEx>
        <w:trPr>
          <w:trHeight w:val="262"/>
          <w:jc w:val="center"/>
        </w:trPr>
        <w:tc>
          <w:tcPr>
            <w:tcW w:w="3412" w:type="dxa"/>
          </w:tcPr>
          <w:p w14:paraId="15AB313F" w14:textId="2E516284" w:rsidR="001E456D" w:rsidRPr="00A01C00" w:rsidRDefault="00120BB9" w:rsidP="007212F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Institución Previsional </w:t>
            </w:r>
            <w:r w:rsidR="001E456D" w:rsidRPr="00A01C00">
              <w:rPr>
                <w:rFonts w:ascii="Museo Sans 300" w:eastAsia="Times New Roman" w:hAnsi="Museo Sans 300" w:cs="Times New Roman"/>
                <w:sz w:val="20"/>
                <w:szCs w:val="20"/>
                <w:lang w:val="es-SV" w:eastAsia="es-ES"/>
              </w:rPr>
              <w:t xml:space="preserve">que pagó </w:t>
            </w:r>
          </w:p>
        </w:tc>
        <w:tc>
          <w:tcPr>
            <w:tcW w:w="840" w:type="dxa"/>
          </w:tcPr>
          <w:p w14:paraId="638D0C1C" w14:textId="77777777" w:rsidR="001E456D" w:rsidRPr="00A01C00" w:rsidRDefault="001E456D" w:rsidP="007212F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CF3M</w:t>
            </w:r>
          </w:p>
        </w:tc>
        <w:tc>
          <w:tcPr>
            <w:tcW w:w="4542" w:type="dxa"/>
            <w:gridSpan w:val="2"/>
          </w:tcPr>
          <w:p w14:paraId="3516804A" w14:textId="4126FCE2" w:rsidR="001E456D" w:rsidRPr="00A01C00" w:rsidRDefault="001E456D" w:rsidP="007212F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Código de la </w:t>
            </w:r>
            <w:r w:rsidR="00120BB9" w:rsidRPr="00A01C00">
              <w:rPr>
                <w:rFonts w:ascii="Museo Sans 300" w:eastAsia="Times New Roman" w:hAnsi="Museo Sans 300" w:cs="Times New Roman"/>
                <w:sz w:val="20"/>
                <w:szCs w:val="20"/>
                <w:lang w:val="es-SV" w:eastAsia="es-ES"/>
              </w:rPr>
              <w:t xml:space="preserve">Institución Previsional </w:t>
            </w:r>
            <w:r w:rsidRPr="00A01C00">
              <w:rPr>
                <w:rFonts w:ascii="Museo Sans 300" w:eastAsia="Times New Roman" w:hAnsi="Museo Sans 300" w:cs="Times New Roman"/>
                <w:sz w:val="20"/>
                <w:szCs w:val="20"/>
                <w:lang w:val="es-SV" w:eastAsia="es-ES"/>
              </w:rPr>
              <w:t>de quién se recibieron los rezagos o cotizaciones indebidas.</w:t>
            </w:r>
          </w:p>
        </w:tc>
      </w:tr>
      <w:tr w:rsidR="00B92E05" w:rsidRPr="00A01C00" w14:paraId="0DF3218C" w14:textId="77777777" w:rsidTr="00E26069">
        <w:tblPrEx>
          <w:tblCellMar>
            <w:left w:w="30" w:type="dxa"/>
            <w:right w:w="30" w:type="dxa"/>
          </w:tblCellMar>
        </w:tblPrEx>
        <w:trPr>
          <w:trHeight w:val="262"/>
          <w:jc w:val="center"/>
        </w:trPr>
        <w:tc>
          <w:tcPr>
            <w:tcW w:w="3412" w:type="dxa"/>
          </w:tcPr>
          <w:p w14:paraId="499172CE" w14:textId="77777777" w:rsidR="001E456D" w:rsidRPr="00A01C00" w:rsidRDefault="001E456D" w:rsidP="007212F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NIT empleador</w:t>
            </w:r>
          </w:p>
        </w:tc>
        <w:tc>
          <w:tcPr>
            <w:tcW w:w="840" w:type="dxa"/>
          </w:tcPr>
          <w:p w14:paraId="6BEE1D5A" w14:textId="17B1BB1B" w:rsidR="001E456D" w:rsidRPr="00674D13" w:rsidRDefault="001E456D" w:rsidP="007212F5">
            <w:pPr>
              <w:spacing w:after="0" w:line="240" w:lineRule="auto"/>
              <w:jc w:val="both"/>
              <w:rPr>
                <w:rFonts w:ascii="Museo Sans 300" w:eastAsia="Times New Roman" w:hAnsi="Museo Sans 300" w:cs="Times New Roman"/>
                <w:sz w:val="20"/>
                <w:szCs w:val="20"/>
                <w:lang w:val="es-SV" w:eastAsia="es-ES"/>
              </w:rPr>
            </w:pPr>
            <w:r w:rsidRPr="00674D13">
              <w:rPr>
                <w:rFonts w:ascii="Museo Sans 300" w:eastAsia="Times New Roman" w:hAnsi="Museo Sans 300" w:cs="Times New Roman"/>
                <w:sz w:val="20"/>
                <w:szCs w:val="20"/>
                <w:lang w:val="es-SV" w:eastAsia="es-ES"/>
              </w:rPr>
              <w:t>C</w:t>
            </w:r>
            <w:r w:rsidR="0083580B" w:rsidRPr="00674D13">
              <w:rPr>
                <w:rFonts w:ascii="Museo Sans 300" w:eastAsia="Times New Roman" w:hAnsi="Museo Sans 300" w:cs="Times New Roman"/>
                <w:sz w:val="20"/>
                <w:szCs w:val="20"/>
                <w:lang w:val="es-SV" w:eastAsia="es-ES"/>
              </w:rPr>
              <w:t>V</w:t>
            </w:r>
            <w:r w:rsidRPr="00674D13">
              <w:rPr>
                <w:rFonts w:ascii="Museo Sans 300" w:eastAsia="Times New Roman" w:hAnsi="Museo Sans 300" w:cs="Times New Roman"/>
                <w:sz w:val="20"/>
                <w:szCs w:val="20"/>
                <w:lang w:val="es-SV" w:eastAsia="es-ES"/>
              </w:rPr>
              <w:t>14M</w:t>
            </w:r>
            <w:r w:rsidR="0083580B" w:rsidRPr="00674D13">
              <w:rPr>
                <w:rFonts w:ascii="Museo Sans 300" w:eastAsia="Times New Roman" w:hAnsi="Museo Sans 300" w:cs="Times New Roman"/>
                <w:sz w:val="20"/>
                <w:szCs w:val="20"/>
                <w:lang w:val="es-SV" w:eastAsia="es-ES"/>
              </w:rPr>
              <w:t xml:space="preserve"> </w:t>
            </w:r>
            <w:r w:rsidR="00AD2C2A">
              <w:rPr>
                <w:rFonts w:ascii="Museo Sans 300" w:eastAsia="Times New Roman" w:hAnsi="Museo Sans 300" w:cs="Times New Roman"/>
                <w:sz w:val="20"/>
                <w:szCs w:val="20"/>
                <w:lang w:val="es-SV" w:eastAsia="es-ES"/>
              </w:rPr>
              <w:t xml:space="preserve"> </w:t>
            </w:r>
          </w:p>
        </w:tc>
        <w:tc>
          <w:tcPr>
            <w:tcW w:w="4542" w:type="dxa"/>
            <w:gridSpan w:val="2"/>
          </w:tcPr>
          <w:p w14:paraId="28E901B4" w14:textId="4791651C" w:rsidR="001E456D" w:rsidRPr="00674D13" w:rsidRDefault="00891DEB" w:rsidP="0083580B">
            <w:pPr>
              <w:spacing w:after="0" w:line="240" w:lineRule="auto"/>
              <w:jc w:val="both"/>
              <w:rPr>
                <w:rFonts w:ascii="Museo Sans 300" w:eastAsia="Times New Roman" w:hAnsi="Museo Sans 300" w:cs="Times New Roman"/>
                <w:snapToGrid w:val="0"/>
                <w:sz w:val="20"/>
                <w:szCs w:val="20"/>
                <w:lang w:val="es-SV" w:eastAsia="es-ES"/>
              </w:rPr>
            </w:pPr>
            <w:r w:rsidRPr="00674D13">
              <w:rPr>
                <w:rFonts w:ascii="Museo Sans 300" w:eastAsia="Times New Roman" w:hAnsi="Museo Sans 300" w:cs="Times New Roman"/>
                <w:sz w:val="20"/>
                <w:szCs w:val="20"/>
                <w:lang w:val="es-SV" w:eastAsia="es-ES"/>
              </w:rPr>
              <w:t xml:space="preserve">Este campo podrá contener el número NIT de longitud de 9 o de 14 dígitos, según corresponda. </w:t>
            </w:r>
            <w:r w:rsidRPr="00674D13">
              <w:rPr>
                <w:rFonts w:ascii="Museo Sans 300" w:eastAsia="Times New Roman" w:hAnsi="Museo Sans 300" w:cs="Times New Roman"/>
                <w:sz w:val="20"/>
                <w:szCs w:val="20"/>
                <w:lang w:val="es-SV" w:eastAsia="es-ES"/>
              </w:rPr>
              <w:lastRenderedPageBreak/>
              <w:t xml:space="preserve">En ambos casos, se deberá ingresar sin guiones. Cualquier otra longitud generará una improcedencia. </w:t>
            </w:r>
            <w:r w:rsidR="00AD2C2A">
              <w:rPr>
                <w:rFonts w:ascii="Museo Sans 300" w:eastAsia="Times New Roman" w:hAnsi="Museo Sans 300" w:cs="Times New Roman"/>
                <w:sz w:val="20"/>
                <w:szCs w:val="20"/>
                <w:lang w:val="es-SV" w:eastAsia="es-ES"/>
              </w:rPr>
              <w:t xml:space="preserve"> </w:t>
            </w:r>
          </w:p>
        </w:tc>
      </w:tr>
      <w:tr w:rsidR="000E63A4" w:rsidRPr="00A01C00" w14:paraId="4D77F0AB" w14:textId="77777777" w:rsidTr="00E26069">
        <w:tblPrEx>
          <w:tblCellMar>
            <w:left w:w="30" w:type="dxa"/>
            <w:right w:w="30" w:type="dxa"/>
          </w:tblCellMar>
        </w:tblPrEx>
        <w:trPr>
          <w:trHeight w:val="262"/>
          <w:jc w:val="center"/>
        </w:trPr>
        <w:tc>
          <w:tcPr>
            <w:tcW w:w="3412" w:type="dxa"/>
          </w:tcPr>
          <w:p w14:paraId="5FC1ACCF" w14:textId="7D73C004" w:rsidR="000E63A4" w:rsidRPr="00A01C00" w:rsidRDefault="000E63A4" w:rsidP="000E63A4">
            <w:pPr>
              <w:spacing w:after="0" w:line="240" w:lineRule="auto"/>
              <w:jc w:val="both"/>
              <w:rPr>
                <w:rFonts w:ascii="Museo Sans 300" w:eastAsia="Times New Roman" w:hAnsi="Museo Sans 300" w:cs="Times New Roman"/>
                <w:sz w:val="20"/>
                <w:szCs w:val="20"/>
                <w:lang w:val="es-SV" w:eastAsia="es-ES"/>
              </w:rPr>
            </w:pPr>
            <w:r w:rsidRPr="00AC62BF">
              <w:rPr>
                <w:rFonts w:ascii="Museo Sans 300" w:eastAsia="Times New Roman" w:hAnsi="Museo Sans 300" w:cs="Times New Roman"/>
                <w:sz w:val="20"/>
                <w:szCs w:val="20"/>
                <w:lang w:val="es-SV" w:eastAsia="es-ES"/>
              </w:rPr>
              <w:lastRenderedPageBreak/>
              <w:t>Documento Único de Identidad (DUI)</w:t>
            </w:r>
          </w:p>
        </w:tc>
        <w:tc>
          <w:tcPr>
            <w:tcW w:w="840" w:type="dxa"/>
          </w:tcPr>
          <w:p w14:paraId="240F66BB" w14:textId="5C9A590E" w:rsidR="000E63A4" w:rsidRPr="00A01C00" w:rsidRDefault="000E63A4" w:rsidP="000E63A4">
            <w:pPr>
              <w:spacing w:after="0" w:line="240" w:lineRule="auto"/>
              <w:jc w:val="both"/>
              <w:rPr>
                <w:rFonts w:ascii="Museo Sans 300" w:eastAsia="Times New Roman" w:hAnsi="Museo Sans 300" w:cs="Times New Roman"/>
                <w:sz w:val="20"/>
                <w:szCs w:val="20"/>
                <w:lang w:val="es-SV" w:eastAsia="es-ES"/>
              </w:rPr>
            </w:pPr>
            <w:r w:rsidRPr="00AC62BF">
              <w:rPr>
                <w:rFonts w:ascii="Museo Sans 300" w:eastAsia="Times New Roman" w:hAnsi="Museo Sans 300" w:cs="Times New Roman"/>
                <w:sz w:val="20"/>
                <w:szCs w:val="20"/>
                <w:lang w:val="es-SV" w:eastAsia="es-ES"/>
              </w:rPr>
              <w:t>CF9E</w:t>
            </w:r>
          </w:p>
        </w:tc>
        <w:tc>
          <w:tcPr>
            <w:tcW w:w="4542" w:type="dxa"/>
            <w:gridSpan w:val="2"/>
          </w:tcPr>
          <w:p w14:paraId="7DE4CC20" w14:textId="77777777" w:rsidR="000E63A4" w:rsidRPr="00A01C00" w:rsidRDefault="000E63A4" w:rsidP="000E63A4">
            <w:pPr>
              <w:spacing w:after="0" w:line="240" w:lineRule="auto"/>
              <w:jc w:val="both"/>
              <w:rPr>
                <w:rFonts w:ascii="Museo Sans 300" w:eastAsia="Times New Roman" w:hAnsi="Museo Sans 300" w:cs="Times New Roman"/>
                <w:sz w:val="20"/>
                <w:szCs w:val="20"/>
                <w:lang w:val="es-SV" w:eastAsia="es-ES"/>
              </w:rPr>
            </w:pPr>
          </w:p>
        </w:tc>
      </w:tr>
      <w:tr w:rsidR="000E63A4" w:rsidRPr="00A01C00" w14:paraId="327FB72F" w14:textId="77777777" w:rsidTr="00E26069">
        <w:tblPrEx>
          <w:tblCellMar>
            <w:left w:w="30" w:type="dxa"/>
            <w:right w:w="30" w:type="dxa"/>
          </w:tblCellMar>
        </w:tblPrEx>
        <w:trPr>
          <w:trHeight w:val="262"/>
          <w:jc w:val="center"/>
        </w:trPr>
        <w:tc>
          <w:tcPr>
            <w:tcW w:w="3412" w:type="dxa"/>
          </w:tcPr>
          <w:p w14:paraId="51CB568D" w14:textId="285754D0" w:rsidR="000E63A4" w:rsidRPr="00A01C00" w:rsidRDefault="000E63A4" w:rsidP="000E63A4">
            <w:pPr>
              <w:spacing w:after="0" w:line="240" w:lineRule="auto"/>
              <w:jc w:val="both"/>
              <w:rPr>
                <w:rFonts w:ascii="Museo Sans 300" w:eastAsia="Times New Roman" w:hAnsi="Museo Sans 300" w:cs="Times New Roman"/>
                <w:sz w:val="20"/>
                <w:szCs w:val="20"/>
                <w:lang w:val="es-SV" w:eastAsia="es-ES"/>
              </w:rPr>
            </w:pPr>
            <w:r w:rsidRPr="00AC62BF">
              <w:rPr>
                <w:rFonts w:ascii="Museo Sans 300" w:eastAsia="Times New Roman" w:hAnsi="Museo Sans 300" w:cs="Times New Roman"/>
                <w:sz w:val="20"/>
                <w:szCs w:val="20"/>
                <w:lang w:val="es-SV" w:eastAsia="es-ES"/>
              </w:rPr>
              <w:t>NU</w:t>
            </w:r>
            <w:r>
              <w:rPr>
                <w:rFonts w:ascii="Museo Sans 300" w:eastAsia="Times New Roman" w:hAnsi="Museo Sans 300" w:cs="Times New Roman"/>
                <w:sz w:val="20"/>
                <w:szCs w:val="20"/>
                <w:lang w:val="es-SV" w:eastAsia="es-ES"/>
              </w:rPr>
              <w:t>P</w:t>
            </w:r>
          </w:p>
        </w:tc>
        <w:tc>
          <w:tcPr>
            <w:tcW w:w="840" w:type="dxa"/>
          </w:tcPr>
          <w:p w14:paraId="00C44A60" w14:textId="395D8A87" w:rsidR="000E63A4" w:rsidRPr="00A01C00" w:rsidRDefault="000E63A4" w:rsidP="000E63A4">
            <w:pPr>
              <w:spacing w:after="0" w:line="240" w:lineRule="auto"/>
              <w:jc w:val="both"/>
              <w:rPr>
                <w:rFonts w:ascii="Museo Sans 300" w:eastAsia="Times New Roman" w:hAnsi="Museo Sans 300" w:cs="Times New Roman"/>
                <w:sz w:val="20"/>
                <w:szCs w:val="20"/>
                <w:lang w:val="es-SV" w:eastAsia="es-ES"/>
              </w:rPr>
            </w:pPr>
            <w:r w:rsidRPr="00AC62BF">
              <w:rPr>
                <w:rFonts w:ascii="Museo Sans 300" w:eastAsia="Times New Roman" w:hAnsi="Museo Sans 300" w:cs="Times New Roman"/>
                <w:sz w:val="20"/>
                <w:szCs w:val="20"/>
                <w:lang w:val="es-SV" w:eastAsia="es-ES"/>
              </w:rPr>
              <w:t>CF12M</w:t>
            </w:r>
          </w:p>
        </w:tc>
        <w:tc>
          <w:tcPr>
            <w:tcW w:w="4542" w:type="dxa"/>
            <w:gridSpan w:val="2"/>
          </w:tcPr>
          <w:p w14:paraId="0565EE9D" w14:textId="77777777" w:rsidR="000E63A4" w:rsidRPr="00A01C00" w:rsidRDefault="000E63A4" w:rsidP="000E63A4">
            <w:pPr>
              <w:spacing w:after="0" w:line="240" w:lineRule="auto"/>
              <w:jc w:val="both"/>
              <w:rPr>
                <w:rFonts w:ascii="Museo Sans 300" w:eastAsia="Times New Roman" w:hAnsi="Museo Sans 300" w:cs="Times New Roman"/>
                <w:sz w:val="20"/>
                <w:szCs w:val="20"/>
                <w:lang w:val="es-SV" w:eastAsia="es-ES"/>
              </w:rPr>
            </w:pPr>
          </w:p>
        </w:tc>
      </w:tr>
      <w:tr w:rsidR="00B92E05" w:rsidRPr="00A01C00" w14:paraId="039DC517" w14:textId="77777777" w:rsidTr="00E26069">
        <w:tblPrEx>
          <w:tblCellMar>
            <w:left w:w="30" w:type="dxa"/>
            <w:right w:w="30" w:type="dxa"/>
          </w:tblCellMar>
        </w:tblPrEx>
        <w:trPr>
          <w:trHeight w:val="262"/>
          <w:jc w:val="center"/>
        </w:trPr>
        <w:tc>
          <w:tcPr>
            <w:tcW w:w="3412" w:type="dxa"/>
          </w:tcPr>
          <w:p w14:paraId="33B9B5F7" w14:textId="77777777" w:rsidR="001E456D" w:rsidRPr="00A01C00" w:rsidRDefault="001E456D" w:rsidP="007212F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Número de ISSS </w:t>
            </w:r>
          </w:p>
        </w:tc>
        <w:tc>
          <w:tcPr>
            <w:tcW w:w="840" w:type="dxa"/>
          </w:tcPr>
          <w:p w14:paraId="76868FE1" w14:textId="77777777" w:rsidR="001E456D" w:rsidRPr="00A01C00" w:rsidRDefault="001E456D" w:rsidP="007212F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CF9E</w:t>
            </w:r>
          </w:p>
        </w:tc>
        <w:tc>
          <w:tcPr>
            <w:tcW w:w="4542" w:type="dxa"/>
            <w:gridSpan w:val="2"/>
          </w:tcPr>
          <w:p w14:paraId="234AB210" w14:textId="77777777" w:rsidR="001E456D" w:rsidRPr="00A01C00" w:rsidRDefault="001E456D" w:rsidP="007212F5">
            <w:pPr>
              <w:spacing w:after="0" w:line="240" w:lineRule="auto"/>
              <w:jc w:val="both"/>
              <w:rPr>
                <w:rFonts w:ascii="Museo Sans 300" w:eastAsia="Times New Roman" w:hAnsi="Museo Sans 300" w:cs="Times New Roman"/>
                <w:sz w:val="20"/>
                <w:szCs w:val="20"/>
                <w:lang w:val="es-SV" w:eastAsia="es-ES"/>
              </w:rPr>
            </w:pPr>
          </w:p>
        </w:tc>
      </w:tr>
      <w:tr w:rsidR="009401DA" w:rsidRPr="00A01C00" w14:paraId="7E97812F" w14:textId="77777777" w:rsidTr="00E26069">
        <w:tblPrEx>
          <w:tblCellMar>
            <w:left w:w="30" w:type="dxa"/>
            <w:right w:w="30" w:type="dxa"/>
          </w:tblCellMar>
        </w:tblPrEx>
        <w:trPr>
          <w:trHeight w:val="262"/>
          <w:jc w:val="center"/>
        </w:trPr>
        <w:tc>
          <w:tcPr>
            <w:tcW w:w="3412" w:type="dxa"/>
          </w:tcPr>
          <w:p w14:paraId="19B7C73A" w14:textId="5FC29CFB" w:rsidR="009401DA" w:rsidRPr="00A01C00" w:rsidRDefault="005B733E" w:rsidP="00E17507">
            <w:pPr>
              <w:spacing w:after="0" w:line="240" w:lineRule="auto"/>
              <w:jc w:val="both"/>
              <w:rPr>
                <w:rFonts w:ascii="Museo Sans 300" w:eastAsia="Times New Roman" w:hAnsi="Museo Sans 300" w:cs="Times New Roman"/>
                <w:sz w:val="20"/>
                <w:szCs w:val="20"/>
                <w:lang w:val="es-SV" w:eastAsia="es-ES"/>
              </w:rPr>
            </w:pPr>
            <w:r>
              <w:rPr>
                <w:rFonts w:ascii="Museo Sans 300" w:eastAsia="Times New Roman" w:hAnsi="Museo Sans 300" w:cs="Times New Roman"/>
                <w:sz w:val="20"/>
                <w:szCs w:val="20"/>
                <w:lang w:val="es-SV" w:eastAsia="es-ES"/>
              </w:rPr>
              <w:t>Número de INPEP</w:t>
            </w:r>
          </w:p>
        </w:tc>
        <w:tc>
          <w:tcPr>
            <w:tcW w:w="840" w:type="dxa"/>
          </w:tcPr>
          <w:p w14:paraId="3A62CE1E" w14:textId="77777777" w:rsidR="009401DA" w:rsidRPr="00A01C00" w:rsidRDefault="009401DA"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CV10E</w:t>
            </w:r>
          </w:p>
        </w:tc>
        <w:tc>
          <w:tcPr>
            <w:tcW w:w="4542" w:type="dxa"/>
            <w:gridSpan w:val="2"/>
          </w:tcPr>
          <w:p w14:paraId="7B8A2AC3" w14:textId="77777777" w:rsidR="009401DA" w:rsidRPr="00A01C00" w:rsidRDefault="009401DA"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Este campo podrá contener el número de matrícula antigua de longitud 7 </w:t>
            </w:r>
            <w:proofErr w:type="spellStart"/>
            <w:r w:rsidRPr="00A01C00">
              <w:rPr>
                <w:rFonts w:ascii="Museo Sans 300" w:eastAsia="Times New Roman" w:hAnsi="Museo Sans 300" w:cs="Times New Roman"/>
                <w:sz w:val="20"/>
                <w:szCs w:val="20"/>
                <w:lang w:val="es-SV" w:eastAsia="es-ES"/>
              </w:rPr>
              <w:t>ó</w:t>
            </w:r>
            <w:proofErr w:type="spellEnd"/>
            <w:r w:rsidRPr="00A01C00">
              <w:rPr>
                <w:rFonts w:ascii="Museo Sans 300" w:eastAsia="Times New Roman" w:hAnsi="Museo Sans 300" w:cs="Times New Roman"/>
                <w:sz w:val="20"/>
                <w:szCs w:val="20"/>
                <w:lang w:val="es-SV" w:eastAsia="es-ES"/>
              </w:rPr>
              <w:t xml:space="preserve"> el número de matrícula nuevo de longitud 10. Cualquier otra longitud generará una improcedencia.</w:t>
            </w:r>
          </w:p>
        </w:tc>
      </w:tr>
      <w:tr w:rsidR="009401DA" w:rsidRPr="00A01C00" w14:paraId="67692A7E" w14:textId="77777777" w:rsidTr="00E26069">
        <w:tblPrEx>
          <w:tblCellMar>
            <w:left w:w="30" w:type="dxa"/>
            <w:right w:w="30" w:type="dxa"/>
          </w:tblCellMar>
        </w:tblPrEx>
        <w:trPr>
          <w:trHeight w:val="262"/>
          <w:jc w:val="center"/>
        </w:trPr>
        <w:tc>
          <w:tcPr>
            <w:tcW w:w="3412" w:type="dxa"/>
          </w:tcPr>
          <w:p w14:paraId="1543DC24" w14:textId="77777777" w:rsidR="009401DA" w:rsidRPr="00A01C00" w:rsidRDefault="009401DA"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documento de identidad</w:t>
            </w:r>
          </w:p>
        </w:tc>
        <w:tc>
          <w:tcPr>
            <w:tcW w:w="840" w:type="dxa"/>
          </w:tcPr>
          <w:p w14:paraId="6761127D" w14:textId="77777777" w:rsidR="009401DA" w:rsidRPr="00A01C00" w:rsidRDefault="009401DA"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CF3E</w:t>
            </w:r>
          </w:p>
        </w:tc>
        <w:tc>
          <w:tcPr>
            <w:tcW w:w="4542" w:type="dxa"/>
            <w:gridSpan w:val="2"/>
          </w:tcPr>
          <w:p w14:paraId="120F3535" w14:textId="77777777" w:rsidR="009401DA" w:rsidRPr="00A01C00" w:rsidRDefault="009401DA"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DUI – Documento Único de Identidad;</w:t>
            </w:r>
          </w:p>
          <w:p w14:paraId="6C78E607" w14:textId="77777777" w:rsidR="009401DA" w:rsidRPr="00A01C00" w:rsidRDefault="009401DA"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CIP – Cédula de Identidad Personal;</w:t>
            </w:r>
          </w:p>
          <w:p w14:paraId="751D8816" w14:textId="77777777" w:rsidR="009401DA" w:rsidRPr="00A01C00" w:rsidRDefault="009401DA"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CMI – Carné de Minoridad;</w:t>
            </w:r>
          </w:p>
          <w:p w14:paraId="08FAA36A" w14:textId="77777777" w:rsidR="009401DA" w:rsidRPr="00A01C00" w:rsidRDefault="009401DA" w:rsidP="00E17507">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PAS – Pasaporte;</w:t>
            </w:r>
          </w:p>
          <w:p w14:paraId="125BD0E2" w14:textId="77777777" w:rsidR="009401DA" w:rsidRPr="00A01C00" w:rsidRDefault="009401DA" w:rsidP="00E17507">
            <w:pPr>
              <w:spacing w:after="0" w:line="240" w:lineRule="auto"/>
              <w:jc w:val="both"/>
              <w:rPr>
                <w:rFonts w:ascii="Museo Sans 300" w:eastAsia="Times New Roman" w:hAnsi="Museo Sans 300" w:cs="Times New Roman"/>
                <w:snapToGrid w:val="0"/>
                <w:sz w:val="20"/>
                <w:szCs w:val="20"/>
                <w:lang w:val="es-SV" w:eastAsia="es-ES"/>
              </w:rPr>
            </w:pPr>
            <w:r w:rsidRPr="00A01C00">
              <w:rPr>
                <w:rFonts w:ascii="Museo Sans 300" w:eastAsia="Times New Roman" w:hAnsi="Museo Sans 300" w:cs="Times New Roman"/>
                <w:sz w:val="20"/>
                <w:szCs w:val="20"/>
                <w:lang w:val="es-SV" w:eastAsia="es-ES"/>
              </w:rPr>
              <w:t>CAR - Carné de Residente.</w:t>
            </w:r>
          </w:p>
        </w:tc>
      </w:tr>
      <w:tr w:rsidR="00B92E05" w:rsidRPr="00A01C00" w14:paraId="4392D487" w14:textId="77777777" w:rsidTr="00E26069">
        <w:trPr>
          <w:cantSplit/>
          <w:trHeight w:val="344"/>
          <w:jc w:val="center"/>
        </w:trPr>
        <w:tc>
          <w:tcPr>
            <w:tcW w:w="3412" w:type="dxa"/>
            <w:vMerge w:val="restart"/>
          </w:tcPr>
          <w:p w14:paraId="6F85D0ED"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Número de documento de identidad </w:t>
            </w:r>
          </w:p>
        </w:tc>
        <w:tc>
          <w:tcPr>
            <w:tcW w:w="840" w:type="dxa"/>
            <w:vMerge w:val="restart"/>
          </w:tcPr>
          <w:p w14:paraId="7BAD157F"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CV15D</w:t>
            </w:r>
          </w:p>
        </w:tc>
        <w:tc>
          <w:tcPr>
            <w:tcW w:w="4542" w:type="dxa"/>
            <w:gridSpan w:val="2"/>
            <w:tcBorders>
              <w:bottom w:val="single" w:sz="4" w:space="0" w:color="auto"/>
            </w:tcBorders>
          </w:tcPr>
          <w:p w14:paraId="3A1E9DA7" w14:textId="2C32C0D9"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Este campo tendrá longitudes válidas </w:t>
            </w:r>
            <w:proofErr w:type="gramStart"/>
            <w:r w:rsidRPr="00A01C00">
              <w:rPr>
                <w:rFonts w:ascii="Museo Sans 300" w:eastAsia="Times New Roman" w:hAnsi="Museo Sans 300" w:cs="Times New Roman"/>
                <w:sz w:val="20"/>
                <w:szCs w:val="20"/>
                <w:lang w:val="es-SV" w:eastAsia="es-ES"/>
              </w:rPr>
              <w:t>de acuerdo a</w:t>
            </w:r>
            <w:proofErr w:type="gramEnd"/>
            <w:r w:rsidRPr="00A01C00">
              <w:rPr>
                <w:rFonts w:ascii="Museo Sans 300" w:eastAsia="Times New Roman" w:hAnsi="Museo Sans 300" w:cs="Times New Roman"/>
                <w:sz w:val="20"/>
                <w:szCs w:val="20"/>
                <w:lang w:val="es-SV" w:eastAsia="es-ES"/>
              </w:rPr>
              <w:t xml:space="preserve"> la tabla</w:t>
            </w:r>
            <w:r w:rsidR="001B769E" w:rsidRPr="00A01C00">
              <w:rPr>
                <w:rFonts w:ascii="Museo Sans 300" w:eastAsia="Times New Roman" w:hAnsi="Museo Sans 300" w:cs="Times New Roman"/>
                <w:sz w:val="20"/>
                <w:szCs w:val="20"/>
                <w:lang w:val="es-SV" w:eastAsia="es-ES"/>
              </w:rPr>
              <w:t xml:space="preserve"> siguiente</w:t>
            </w:r>
            <w:r w:rsidRPr="00A01C00">
              <w:rPr>
                <w:rFonts w:ascii="Museo Sans 300" w:eastAsia="Times New Roman" w:hAnsi="Museo Sans 300" w:cs="Times New Roman"/>
                <w:sz w:val="20"/>
                <w:szCs w:val="20"/>
                <w:lang w:val="es-SV" w:eastAsia="es-ES"/>
              </w:rPr>
              <w:t>:</w:t>
            </w:r>
          </w:p>
        </w:tc>
      </w:tr>
      <w:tr w:rsidR="00B92E05" w:rsidRPr="00A01C00" w14:paraId="46A5B650" w14:textId="77777777" w:rsidTr="00E26069">
        <w:trPr>
          <w:cantSplit/>
          <w:jc w:val="center"/>
        </w:trPr>
        <w:tc>
          <w:tcPr>
            <w:tcW w:w="3412" w:type="dxa"/>
            <w:vMerge/>
          </w:tcPr>
          <w:p w14:paraId="72F0161B"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p>
        </w:tc>
        <w:tc>
          <w:tcPr>
            <w:tcW w:w="840" w:type="dxa"/>
            <w:vMerge/>
          </w:tcPr>
          <w:p w14:paraId="7F8D0C8E"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p>
        </w:tc>
        <w:tc>
          <w:tcPr>
            <w:tcW w:w="1570" w:type="dxa"/>
            <w:tcBorders>
              <w:bottom w:val="single" w:sz="4" w:space="0" w:color="auto"/>
            </w:tcBorders>
          </w:tcPr>
          <w:p w14:paraId="6127A270"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Longitud</w:t>
            </w:r>
          </w:p>
        </w:tc>
        <w:tc>
          <w:tcPr>
            <w:tcW w:w="2972" w:type="dxa"/>
            <w:tcBorders>
              <w:bottom w:val="single" w:sz="4" w:space="0" w:color="auto"/>
            </w:tcBorders>
          </w:tcPr>
          <w:p w14:paraId="488F9075"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Valor tipo documento</w:t>
            </w:r>
          </w:p>
        </w:tc>
      </w:tr>
      <w:tr w:rsidR="00B92E05" w:rsidRPr="00A01C00" w14:paraId="00B68A85" w14:textId="77777777" w:rsidTr="00E26069">
        <w:trPr>
          <w:cantSplit/>
          <w:jc w:val="center"/>
        </w:trPr>
        <w:tc>
          <w:tcPr>
            <w:tcW w:w="3412" w:type="dxa"/>
            <w:vMerge/>
          </w:tcPr>
          <w:p w14:paraId="5E5004C9"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p>
        </w:tc>
        <w:tc>
          <w:tcPr>
            <w:tcW w:w="840" w:type="dxa"/>
            <w:vMerge/>
          </w:tcPr>
          <w:p w14:paraId="3ED4782C"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p>
        </w:tc>
        <w:tc>
          <w:tcPr>
            <w:tcW w:w="1570" w:type="dxa"/>
            <w:tcBorders>
              <w:bottom w:val="single" w:sz="4" w:space="0" w:color="auto"/>
            </w:tcBorders>
          </w:tcPr>
          <w:p w14:paraId="78131210"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9</w:t>
            </w:r>
          </w:p>
        </w:tc>
        <w:tc>
          <w:tcPr>
            <w:tcW w:w="2972" w:type="dxa"/>
            <w:tcBorders>
              <w:bottom w:val="single" w:sz="4" w:space="0" w:color="auto"/>
            </w:tcBorders>
          </w:tcPr>
          <w:p w14:paraId="0EA8E71A"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DUI</w:t>
            </w:r>
          </w:p>
        </w:tc>
      </w:tr>
      <w:tr w:rsidR="00B92E05" w:rsidRPr="00A01C00" w14:paraId="4D66834F" w14:textId="77777777" w:rsidTr="00E26069">
        <w:trPr>
          <w:cantSplit/>
          <w:jc w:val="center"/>
        </w:trPr>
        <w:tc>
          <w:tcPr>
            <w:tcW w:w="3412" w:type="dxa"/>
            <w:vMerge/>
          </w:tcPr>
          <w:p w14:paraId="75ECBB06"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p>
        </w:tc>
        <w:tc>
          <w:tcPr>
            <w:tcW w:w="840" w:type="dxa"/>
            <w:vMerge/>
          </w:tcPr>
          <w:p w14:paraId="15CFC38E"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p>
        </w:tc>
        <w:tc>
          <w:tcPr>
            <w:tcW w:w="1570" w:type="dxa"/>
            <w:tcBorders>
              <w:bottom w:val="single" w:sz="4" w:space="0" w:color="auto"/>
            </w:tcBorders>
          </w:tcPr>
          <w:p w14:paraId="5E8DCCAA"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11</w:t>
            </w:r>
          </w:p>
        </w:tc>
        <w:tc>
          <w:tcPr>
            <w:tcW w:w="2972" w:type="dxa"/>
            <w:tcBorders>
              <w:bottom w:val="single" w:sz="4" w:space="0" w:color="auto"/>
            </w:tcBorders>
          </w:tcPr>
          <w:p w14:paraId="00F18ACD"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CIP</w:t>
            </w:r>
          </w:p>
        </w:tc>
      </w:tr>
      <w:tr w:rsidR="00B92E05" w:rsidRPr="00A01C00" w14:paraId="5398A547" w14:textId="77777777" w:rsidTr="00E26069">
        <w:trPr>
          <w:cantSplit/>
          <w:jc w:val="center"/>
        </w:trPr>
        <w:tc>
          <w:tcPr>
            <w:tcW w:w="3412" w:type="dxa"/>
            <w:vMerge/>
          </w:tcPr>
          <w:p w14:paraId="70C84750"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p>
        </w:tc>
        <w:tc>
          <w:tcPr>
            <w:tcW w:w="840" w:type="dxa"/>
            <w:vMerge/>
          </w:tcPr>
          <w:p w14:paraId="4E64B6A8"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p>
        </w:tc>
        <w:tc>
          <w:tcPr>
            <w:tcW w:w="1570" w:type="dxa"/>
            <w:tcBorders>
              <w:bottom w:val="single" w:sz="4" w:space="0" w:color="auto"/>
            </w:tcBorders>
          </w:tcPr>
          <w:p w14:paraId="08C028C5"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10</w:t>
            </w:r>
          </w:p>
        </w:tc>
        <w:tc>
          <w:tcPr>
            <w:tcW w:w="2972" w:type="dxa"/>
            <w:tcBorders>
              <w:bottom w:val="single" w:sz="4" w:space="0" w:color="auto"/>
            </w:tcBorders>
          </w:tcPr>
          <w:p w14:paraId="4EE8C9F5"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CAR</w:t>
            </w:r>
          </w:p>
        </w:tc>
      </w:tr>
      <w:tr w:rsidR="00B92E05" w:rsidRPr="00A01C00" w14:paraId="42C324C6" w14:textId="77777777" w:rsidTr="00E26069">
        <w:trPr>
          <w:cantSplit/>
          <w:jc w:val="center"/>
        </w:trPr>
        <w:tc>
          <w:tcPr>
            <w:tcW w:w="3412" w:type="dxa"/>
            <w:vMerge/>
          </w:tcPr>
          <w:p w14:paraId="22097680"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p>
        </w:tc>
        <w:tc>
          <w:tcPr>
            <w:tcW w:w="840" w:type="dxa"/>
            <w:vMerge/>
          </w:tcPr>
          <w:p w14:paraId="6013E0F1"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p>
        </w:tc>
        <w:tc>
          <w:tcPr>
            <w:tcW w:w="1570" w:type="dxa"/>
            <w:tcBorders>
              <w:bottom w:val="single" w:sz="4" w:space="0" w:color="auto"/>
            </w:tcBorders>
          </w:tcPr>
          <w:p w14:paraId="75A97296"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15</w:t>
            </w:r>
          </w:p>
        </w:tc>
        <w:tc>
          <w:tcPr>
            <w:tcW w:w="2972" w:type="dxa"/>
            <w:tcBorders>
              <w:bottom w:val="single" w:sz="4" w:space="0" w:color="auto"/>
            </w:tcBorders>
          </w:tcPr>
          <w:p w14:paraId="009DDA0F"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PAS</w:t>
            </w:r>
          </w:p>
        </w:tc>
      </w:tr>
      <w:tr w:rsidR="00B92E05" w:rsidRPr="00A01C00" w14:paraId="290899A0" w14:textId="77777777" w:rsidTr="00E26069">
        <w:trPr>
          <w:cantSplit/>
          <w:jc w:val="center"/>
        </w:trPr>
        <w:tc>
          <w:tcPr>
            <w:tcW w:w="3412" w:type="dxa"/>
            <w:vMerge/>
          </w:tcPr>
          <w:p w14:paraId="5366AA07"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p>
        </w:tc>
        <w:tc>
          <w:tcPr>
            <w:tcW w:w="840" w:type="dxa"/>
            <w:vMerge/>
          </w:tcPr>
          <w:p w14:paraId="2495BBA4"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p>
        </w:tc>
        <w:tc>
          <w:tcPr>
            <w:tcW w:w="1570" w:type="dxa"/>
            <w:tcBorders>
              <w:bottom w:val="single" w:sz="4" w:space="0" w:color="auto"/>
            </w:tcBorders>
          </w:tcPr>
          <w:p w14:paraId="1F4C480A"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10</w:t>
            </w:r>
          </w:p>
        </w:tc>
        <w:tc>
          <w:tcPr>
            <w:tcW w:w="2972" w:type="dxa"/>
            <w:tcBorders>
              <w:bottom w:val="single" w:sz="4" w:space="0" w:color="auto"/>
            </w:tcBorders>
          </w:tcPr>
          <w:p w14:paraId="4C7469B8" w14:textId="77777777" w:rsidR="009A0598" w:rsidRPr="00A01C00" w:rsidRDefault="009A0598" w:rsidP="000C2D1F">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CMI</w:t>
            </w:r>
          </w:p>
        </w:tc>
      </w:tr>
      <w:tr w:rsidR="00C57F30" w:rsidRPr="00A01C00" w14:paraId="20F5E5AB" w14:textId="77777777" w:rsidTr="00E26069">
        <w:tblPrEx>
          <w:tblCellMar>
            <w:left w:w="30" w:type="dxa"/>
            <w:right w:w="30" w:type="dxa"/>
          </w:tblCellMar>
        </w:tblPrEx>
        <w:trPr>
          <w:trHeight w:val="262"/>
          <w:jc w:val="center"/>
        </w:trPr>
        <w:tc>
          <w:tcPr>
            <w:tcW w:w="3412" w:type="dxa"/>
          </w:tcPr>
          <w:p w14:paraId="44DCD809"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IBC</w:t>
            </w:r>
          </w:p>
        </w:tc>
        <w:tc>
          <w:tcPr>
            <w:tcW w:w="840" w:type="dxa"/>
          </w:tcPr>
          <w:p w14:paraId="6758A304"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NV10,2M</w:t>
            </w:r>
          </w:p>
        </w:tc>
        <w:tc>
          <w:tcPr>
            <w:tcW w:w="4542" w:type="dxa"/>
            <w:gridSpan w:val="2"/>
          </w:tcPr>
          <w:p w14:paraId="4E72B0CF"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p>
        </w:tc>
      </w:tr>
      <w:tr w:rsidR="00C57F30" w:rsidRPr="00A01C00" w14:paraId="174D6D74" w14:textId="77777777" w:rsidTr="00E26069">
        <w:tblPrEx>
          <w:tblCellMar>
            <w:left w:w="30" w:type="dxa"/>
            <w:right w:w="30" w:type="dxa"/>
          </w:tblCellMar>
        </w:tblPrEx>
        <w:trPr>
          <w:trHeight w:val="262"/>
          <w:jc w:val="center"/>
        </w:trPr>
        <w:tc>
          <w:tcPr>
            <w:tcW w:w="3412" w:type="dxa"/>
          </w:tcPr>
          <w:p w14:paraId="14789D40"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Fecha de pago</w:t>
            </w:r>
          </w:p>
        </w:tc>
        <w:tc>
          <w:tcPr>
            <w:tcW w:w="840" w:type="dxa"/>
          </w:tcPr>
          <w:p w14:paraId="723568B4"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FM</w:t>
            </w:r>
          </w:p>
        </w:tc>
        <w:tc>
          <w:tcPr>
            <w:tcW w:w="4542" w:type="dxa"/>
            <w:gridSpan w:val="2"/>
          </w:tcPr>
          <w:p w14:paraId="05FEB409" w14:textId="77777777" w:rsidR="00C57F30" w:rsidRPr="00A01C00" w:rsidRDefault="00C57F30" w:rsidP="008667C5">
            <w:pPr>
              <w:spacing w:after="0" w:line="240" w:lineRule="auto"/>
              <w:rPr>
                <w:rFonts w:ascii="Museo Sans 300" w:eastAsia="Times New Roman" w:hAnsi="Museo Sans 300" w:cs="Times New Roman"/>
                <w:snapToGrid w:val="0"/>
                <w:sz w:val="20"/>
                <w:szCs w:val="20"/>
                <w:lang w:val="es-SV" w:eastAsia="es-ES"/>
              </w:rPr>
            </w:pPr>
          </w:p>
        </w:tc>
      </w:tr>
      <w:tr w:rsidR="00C57F30" w:rsidRPr="00A01C00" w14:paraId="7DA83419" w14:textId="77777777" w:rsidTr="00E26069">
        <w:tblPrEx>
          <w:tblCellMar>
            <w:left w:w="30" w:type="dxa"/>
            <w:right w:w="30" w:type="dxa"/>
          </w:tblCellMar>
        </w:tblPrEx>
        <w:trPr>
          <w:trHeight w:val="262"/>
          <w:jc w:val="center"/>
        </w:trPr>
        <w:tc>
          <w:tcPr>
            <w:tcW w:w="3412" w:type="dxa"/>
          </w:tcPr>
          <w:p w14:paraId="106CA6C1"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Año y mes de devengue</w:t>
            </w:r>
          </w:p>
        </w:tc>
        <w:tc>
          <w:tcPr>
            <w:tcW w:w="840" w:type="dxa"/>
          </w:tcPr>
          <w:p w14:paraId="3345E2A7"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NF6M</w:t>
            </w:r>
          </w:p>
        </w:tc>
        <w:tc>
          <w:tcPr>
            <w:tcW w:w="4542" w:type="dxa"/>
            <w:gridSpan w:val="2"/>
          </w:tcPr>
          <w:p w14:paraId="1B14DE69"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Con formato </w:t>
            </w:r>
            <w:proofErr w:type="spellStart"/>
            <w:r w:rsidRPr="00A01C00">
              <w:rPr>
                <w:rFonts w:ascii="Museo Sans 300" w:eastAsia="Times New Roman" w:hAnsi="Museo Sans 300" w:cs="Times New Roman"/>
                <w:sz w:val="20"/>
                <w:szCs w:val="20"/>
                <w:lang w:val="es-SV" w:eastAsia="es-ES"/>
              </w:rPr>
              <w:t>aaaamm</w:t>
            </w:r>
            <w:proofErr w:type="spellEnd"/>
            <w:r w:rsidRPr="00A01C00">
              <w:rPr>
                <w:rFonts w:ascii="Museo Sans 300" w:eastAsia="Times New Roman" w:hAnsi="Museo Sans 300" w:cs="Times New Roman"/>
                <w:sz w:val="20"/>
                <w:szCs w:val="20"/>
                <w:lang w:val="es-SV" w:eastAsia="es-ES"/>
              </w:rPr>
              <w:t>, donde:</w:t>
            </w:r>
          </w:p>
          <w:p w14:paraId="0AA52F66"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proofErr w:type="spellStart"/>
            <w:r w:rsidRPr="00A01C00">
              <w:rPr>
                <w:rFonts w:ascii="Museo Sans 300" w:eastAsia="Times New Roman" w:hAnsi="Museo Sans 300" w:cs="Times New Roman"/>
                <w:sz w:val="20"/>
                <w:szCs w:val="20"/>
                <w:lang w:val="es-SV" w:eastAsia="es-ES"/>
              </w:rPr>
              <w:t>aaaa</w:t>
            </w:r>
            <w:proofErr w:type="spellEnd"/>
            <w:r w:rsidRPr="00A01C00">
              <w:rPr>
                <w:rFonts w:ascii="Museo Sans 300" w:eastAsia="Times New Roman" w:hAnsi="Museo Sans 300" w:cs="Times New Roman"/>
                <w:sz w:val="20"/>
                <w:szCs w:val="20"/>
                <w:lang w:val="es-SV" w:eastAsia="es-ES"/>
              </w:rPr>
              <w:t xml:space="preserve"> = año</w:t>
            </w:r>
          </w:p>
          <w:p w14:paraId="7E1819F1"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mm = mes</w:t>
            </w:r>
          </w:p>
        </w:tc>
      </w:tr>
      <w:tr w:rsidR="00C57F30" w:rsidRPr="00A01C00" w14:paraId="2437C971" w14:textId="77777777" w:rsidTr="00E26069">
        <w:tblPrEx>
          <w:tblCellMar>
            <w:left w:w="30" w:type="dxa"/>
            <w:right w:w="30" w:type="dxa"/>
          </w:tblCellMar>
        </w:tblPrEx>
        <w:trPr>
          <w:trHeight w:val="262"/>
          <w:jc w:val="center"/>
        </w:trPr>
        <w:tc>
          <w:tcPr>
            <w:tcW w:w="3412" w:type="dxa"/>
          </w:tcPr>
          <w:p w14:paraId="38E3A588"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Tipo de Planilla</w:t>
            </w:r>
          </w:p>
        </w:tc>
        <w:tc>
          <w:tcPr>
            <w:tcW w:w="840" w:type="dxa"/>
          </w:tcPr>
          <w:p w14:paraId="10523564"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CF2M</w:t>
            </w:r>
          </w:p>
        </w:tc>
        <w:tc>
          <w:tcPr>
            <w:tcW w:w="4542" w:type="dxa"/>
            <w:gridSpan w:val="2"/>
          </w:tcPr>
          <w:p w14:paraId="3CD6EEC8"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DP = Declaración y Pago (Planilla Normal).</w:t>
            </w:r>
          </w:p>
          <w:p w14:paraId="1C934401"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PI = Pago de Insuficiencias.</w:t>
            </w:r>
          </w:p>
          <w:p w14:paraId="58A48991"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DN = Declaración y No Pago.</w:t>
            </w:r>
          </w:p>
          <w:p w14:paraId="3B3E6A26"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PD = Pago de planilla de Declaración y No Pago.</w:t>
            </w:r>
          </w:p>
          <w:p w14:paraId="647B11EA"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SI = Subsidios ISSS.</w:t>
            </w:r>
          </w:p>
          <w:p w14:paraId="606B1D3D"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RS = Rezagos SPP.</w:t>
            </w:r>
          </w:p>
          <w:p w14:paraId="084DA832"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PR = Pago de pensionados por Riesgo Profesional.</w:t>
            </w:r>
          </w:p>
          <w:p w14:paraId="263A4362"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RC = Rezagos Originados de Compensaciones.</w:t>
            </w:r>
          </w:p>
        </w:tc>
      </w:tr>
      <w:tr w:rsidR="00C57F30" w:rsidRPr="00A01C00" w14:paraId="18FDBBBF" w14:textId="77777777" w:rsidTr="00E26069">
        <w:tblPrEx>
          <w:tblCellMar>
            <w:left w:w="30" w:type="dxa"/>
            <w:right w:w="30" w:type="dxa"/>
          </w:tblCellMar>
        </w:tblPrEx>
        <w:trPr>
          <w:trHeight w:val="262"/>
          <w:jc w:val="center"/>
        </w:trPr>
        <w:tc>
          <w:tcPr>
            <w:tcW w:w="3412" w:type="dxa"/>
          </w:tcPr>
          <w:p w14:paraId="0B37A86E"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de planilla</w:t>
            </w:r>
          </w:p>
        </w:tc>
        <w:tc>
          <w:tcPr>
            <w:tcW w:w="840" w:type="dxa"/>
          </w:tcPr>
          <w:p w14:paraId="71453629"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CV35M</w:t>
            </w:r>
          </w:p>
        </w:tc>
        <w:tc>
          <w:tcPr>
            <w:tcW w:w="4542" w:type="dxa"/>
            <w:gridSpan w:val="2"/>
          </w:tcPr>
          <w:p w14:paraId="073BB790" w14:textId="77777777" w:rsidR="00C57F30" w:rsidRPr="00A01C00" w:rsidRDefault="00C57F30" w:rsidP="008667C5">
            <w:pPr>
              <w:spacing w:after="0" w:line="240" w:lineRule="auto"/>
              <w:rPr>
                <w:rFonts w:ascii="Museo Sans 300" w:eastAsia="Times New Roman" w:hAnsi="Museo Sans 300" w:cs="Times New Roman"/>
                <w:snapToGrid w:val="0"/>
                <w:sz w:val="20"/>
                <w:szCs w:val="20"/>
                <w:lang w:val="es-SV" w:eastAsia="es-ES"/>
              </w:rPr>
            </w:pPr>
          </w:p>
        </w:tc>
      </w:tr>
      <w:tr w:rsidR="00C57F30" w:rsidRPr="00A01C00" w14:paraId="601086ED" w14:textId="77777777" w:rsidTr="00E26069">
        <w:tblPrEx>
          <w:tblCellMar>
            <w:left w:w="30" w:type="dxa"/>
            <w:right w:w="30" w:type="dxa"/>
          </w:tblCellMar>
        </w:tblPrEx>
        <w:trPr>
          <w:trHeight w:val="262"/>
          <w:jc w:val="center"/>
        </w:trPr>
        <w:tc>
          <w:tcPr>
            <w:tcW w:w="3412" w:type="dxa"/>
          </w:tcPr>
          <w:p w14:paraId="59185D36"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de cuotas al traslado</w:t>
            </w:r>
          </w:p>
        </w:tc>
        <w:tc>
          <w:tcPr>
            <w:tcW w:w="840" w:type="dxa"/>
          </w:tcPr>
          <w:p w14:paraId="16BCBDC2"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NV13, 8D</w:t>
            </w:r>
          </w:p>
        </w:tc>
        <w:tc>
          <w:tcPr>
            <w:tcW w:w="4542" w:type="dxa"/>
            <w:gridSpan w:val="2"/>
          </w:tcPr>
          <w:p w14:paraId="61C8667C"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El número de cuotas al momento del traslado, en el caso que el campo Tipo de Institución </w:t>
            </w:r>
            <w:r w:rsidRPr="00A01C00">
              <w:rPr>
                <w:rFonts w:ascii="Museo Sans 300" w:eastAsia="Times New Roman" w:hAnsi="Museo Sans 300" w:cs="Times New Roman"/>
                <w:sz w:val="20"/>
                <w:szCs w:val="20"/>
                <w:lang w:val="es-SV" w:eastAsia="es-ES"/>
              </w:rPr>
              <w:lastRenderedPageBreak/>
              <w:t>Previsional remitente tome el valor P, este campo tomará el valor nulo.</w:t>
            </w:r>
          </w:p>
        </w:tc>
      </w:tr>
      <w:tr w:rsidR="00C57F30" w:rsidRPr="00A01C00" w14:paraId="7E1D3456" w14:textId="77777777" w:rsidTr="00E26069">
        <w:tblPrEx>
          <w:tblCellMar>
            <w:left w:w="30" w:type="dxa"/>
            <w:right w:w="30" w:type="dxa"/>
          </w:tblCellMar>
        </w:tblPrEx>
        <w:trPr>
          <w:trHeight w:val="262"/>
          <w:jc w:val="center"/>
        </w:trPr>
        <w:tc>
          <w:tcPr>
            <w:tcW w:w="3412" w:type="dxa"/>
          </w:tcPr>
          <w:p w14:paraId="751510CE"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lastRenderedPageBreak/>
              <w:t>Monto del traslado</w:t>
            </w:r>
          </w:p>
        </w:tc>
        <w:tc>
          <w:tcPr>
            <w:tcW w:w="840" w:type="dxa"/>
          </w:tcPr>
          <w:p w14:paraId="44329F74"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NV10,2M</w:t>
            </w:r>
          </w:p>
        </w:tc>
        <w:tc>
          <w:tcPr>
            <w:tcW w:w="4542" w:type="dxa"/>
            <w:gridSpan w:val="2"/>
          </w:tcPr>
          <w:p w14:paraId="651BFF47"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Sumatoria de los campos de cotizaciones obligatorias y voluntarias tanto del trabajador como del empleador, así como de la comisión para la Institución Previsional, insuficiencias cubiertas y rentabilidades.</w:t>
            </w:r>
          </w:p>
        </w:tc>
      </w:tr>
      <w:tr w:rsidR="00C57F30" w:rsidRPr="00A01C00" w14:paraId="36C12FA7" w14:textId="77777777" w:rsidTr="00E26069">
        <w:tblPrEx>
          <w:tblCellMar>
            <w:left w:w="30" w:type="dxa"/>
            <w:right w:w="30" w:type="dxa"/>
          </w:tblCellMar>
        </w:tblPrEx>
        <w:trPr>
          <w:trHeight w:val="262"/>
          <w:jc w:val="center"/>
        </w:trPr>
        <w:tc>
          <w:tcPr>
            <w:tcW w:w="3412" w:type="dxa"/>
          </w:tcPr>
          <w:p w14:paraId="416DB683"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Identificador del Rezago </w:t>
            </w:r>
          </w:p>
        </w:tc>
        <w:tc>
          <w:tcPr>
            <w:tcW w:w="840" w:type="dxa"/>
          </w:tcPr>
          <w:p w14:paraId="28FF8F64"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CV10M</w:t>
            </w:r>
          </w:p>
        </w:tc>
        <w:tc>
          <w:tcPr>
            <w:tcW w:w="4542" w:type="dxa"/>
            <w:gridSpan w:val="2"/>
          </w:tcPr>
          <w:p w14:paraId="6F2CB3F6"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Número único asignado por la Institución Previsional que genera el archivo CCI, el cual será mandatorio y no podrá ser modificado.</w:t>
            </w:r>
          </w:p>
          <w:p w14:paraId="2100CCE5"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No debe de estar justificado con ceros a la izquierda.</w:t>
            </w:r>
          </w:p>
        </w:tc>
      </w:tr>
      <w:tr w:rsidR="00C57F30" w:rsidRPr="00A01C00" w14:paraId="14218F42" w14:textId="77777777" w:rsidTr="00E26069">
        <w:tblPrEx>
          <w:tblCellMar>
            <w:left w:w="30" w:type="dxa"/>
            <w:right w:w="30" w:type="dxa"/>
          </w:tblCellMar>
        </w:tblPrEx>
        <w:trPr>
          <w:trHeight w:val="262"/>
          <w:jc w:val="center"/>
        </w:trPr>
        <w:tc>
          <w:tcPr>
            <w:tcW w:w="3412" w:type="dxa"/>
          </w:tcPr>
          <w:p w14:paraId="2C4DF7EE"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Tipo de Cotización  </w:t>
            </w:r>
          </w:p>
        </w:tc>
        <w:tc>
          <w:tcPr>
            <w:tcW w:w="840" w:type="dxa"/>
          </w:tcPr>
          <w:p w14:paraId="462D2C45"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NF1,0M</w:t>
            </w:r>
          </w:p>
          <w:p w14:paraId="4E081F7E"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 </w:t>
            </w:r>
          </w:p>
        </w:tc>
        <w:tc>
          <w:tcPr>
            <w:tcW w:w="4542" w:type="dxa"/>
            <w:gridSpan w:val="2"/>
          </w:tcPr>
          <w:p w14:paraId="28AD091B"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0:  Rezago</w:t>
            </w:r>
          </w:p>
          <w:p w14:paraId="11430C9B" w14:textId="29E6CCB9"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1: Primera relación laboral: cotizaciones enviadas al SPP, de nuevos afiliados al sistema de pensiones, anteriores a su incorporación al </w:t>
            </w:r>
            <w:r w:rsidR="00F27475">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w:t>
            </w:r>
          </w:p>
          <w:p w14:paraId="544747D6" w14:textId="4600D8A3"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2: Optados: cotizaciones enviadas al SPP, posterior al 15 de abril de 1999, de personas que no llenaron solicitud de permanencia en el plazo establecido o fueron enviadas al </w:t>
            </w:r>
            <w:r w:rsidR="00F27475">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antes de su incorporación al </w:t>
            </w:r>
            <w:r w:rsidR="00F27475">
              <w:rPr>
                <w:rFonts w:ascii="Museo Sans 300" w:eastAsia="Times New Roman" w:hAnsi="Museo Sans 300" w:cs="Times New Roman"/>
                <w:sz w:val="20"/>
                <w:szCs w:val="20"/>
                <w:lang w:val="es-SV" w:eastAsia="es-ES"/>
              </w:rPr>
              <w:t>SP</w:t>
            </w:r>
            <w:r w:rsidRPr="00A01C00">
              <w:rPr>
                <w:rFonts w:ascii="Museo Sans 300" w:eastAsia="Times New Roman" w:hAnsi="Museo Sans 300" w:cs="Times New Roman"/>
                <w:sz w:val="20"/>
                <w:szCs w:val="20"/>
                <w:lang w:val="es-SV" w:eastAsia="es-ES"/>
              </w:rPr>
              <w:t xml:space="preserve">; optados por edad.  </w:t>
            </w:r>
          </w:p>
          <w:p w14:paraId="4D9BB90E"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 xml:space="preserve">3: Obligados: cotizaciones enviadas al SPP, posterior al 15 de octubre de 1998, correspondiente a personas menores de 36 </w:t>
            </w:r>
            <w:proofErr w:type="gramStart"/>
            <w:r w:rsidRPr="00A01C00">
              <w:rPr>
                <w:rFonts w:ascii="Museo Sans 300" w:eastAsia="Times New Roman" w:hAnsi="Museo Sans 300" w:cs="Times New Roman"/>
                <w:sz w:val="20"/>
                <w:szCs w:val="20"/>
                <w:lang w:val="es-SV" w:eastAsia="es-ES"/>
              </w:rPr>
              <w:t>años de edad</w:t>
            </w:r>
            <w:proofErr w:type="gramEnd"/>
            <w:r w:rsidRPr="00A01C00">
              <w:rPr>
                <w:rFonts w:ascii="Museo Sans 300" w:eastAsia="Times New Roman" w:hAnsi="Museo Sans 300" w:cs="Times New Roman"/>
                <w:sz w:val="20"/>
                <w:szCs w:val="20"/>
                <w:lang w:val="es-SV" w:eastAsia="es-ES"/>
              </w:rPr>
              <w:t>; obligados.</w:t>
            </w:r>
          </w:p>
          <w:p w14:paraId="6A171F88" w14:textId="77777777" w:rsidR="00C57F30" w:rsidRPr="00A01C00" w:rsidRDefault="00C57F30" w:rsidP="008667C5">
            <w:pPr>
              <w:spacing w:after="0" w:line="240" w:lineRule="auto"/>
              <w:jc w:val="both"/>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4: Cotización duplicada: cotización pagada en forma duplicada entre las Instituciones Previsionales, bajo el concepto de rezago o cotización indebida.</w:t>
            </w:r>
          </w:p>
        </w:tc>
      </w:tr>
    </w:tbl>
    <w:p w14:paraId="22C74972" w14:textId="77777777" w:rsidR="0010497D" w:rsidRPr="00A01C00" w:rsidRDefault="0010497D" w:rsidP="00C1007B">
      <w:pPr>
        <w:spacing w:after="0" w:line="240" w:lineRule="auto"/>
        <w:jc w:val="right"/>
        <w:rPr>
          <w:rFonts w:ascii="Museo Sans 300" w:eastAsia="Times New Roman" w:hAnsi="Museo Sans 300" w:cs="Times New Roman"/>
          <w:b/>
          <w:sz w:val="20"/>
          <w:szCs w:val="20"/>
          <w:lang w:val="es-SV" w:eastAsia="es-ES"/>
        </w:rPr>
      </w:pPr>
    </w:p>
    <w:p w14:paraId="559B60C9" w14:textId="77777777" w:rsidR="00C57F30" w:rsidRPr="00A01C00" w:rsidRDefault="00C57F30" w:rsidP="00794B88">
      <w:pPr>
        <w:spacing w:after="0" w:line="240" w:lineRule="auto"/>
        <w:jc w:val="both"/>
        <w:rPr>
          <w:rFonts w:ascii="Museo Sans 300" w:eastAsia="Times New Roman" w:hAnsi="Museo Sans 300" w:cs="Arial"/>
          <w:sz w:val="20"/>
          <w:szCs w:val="20"/>
          <w:lang w:val="es-SV" w:eastAsia="es-ES"/>
        </w:rPr>
      </w:pPr>
    </w:p>
    <w:p w14:paraId="60851A37" w14:textId="2C471471" w:rsidR="001E456D" w:rsidRPr="00A01C00" w:rsidRDefault="001E456D" w:rsidP="00794B88">
      <w:pPr>
        <w:spacing w:after="0" w:line="240" w:lineRule="auto"/>
        <w:jc w:val="both"/>
        <w:rPr>
          <w:rFonts w:ascii="Museo Sans 300" w:eastAsia="Times New Roman" w:hAnsi="Museo Sans 300" w:cs="Arial"/>
          <w:sz w:val="20"/>
          <w:szCs w:val="20"/>
          <w:lang w:val="es-SV" w:eastAsia="es-ES"/>
        </w:rPr>
      </w:pPr>
      <w:r w:rsidRPr="00A01C00">
        <w:rPr>
          <w:rFonts w:ascii="Museo Sans 300" w:eastAsia="Times New Roman" w:hAnsi="Museo Sans 300" w:cs="Arial"/>
          <w:sz w:val="20"/>
          <w:szCs w:val="20"/>
          <w:lang w:val="es-SV" w:eastAsia="es-ES"/>
        </w:rPr>
        <w:t xml:space="preserve">Finalizado el proceso de compensación de rezagos o de cotizaciones indebidas, las </w:t>
      </w:r>
      <w:r w:rsidR="00FE5533" w:rsidRPr="00A01C00">
        <w:rPr>
          <w:rFonts w:ascii="Museo Sans 300" w:eastAsia="Times New Roman" w:hAnsi="Museo Sans 300" w:cs="Times New Roman"/>
          <w:sz w:val="20"/>
          <w:szCs w:val="20"/>
          <w:lang w:val="es-SV" w:eastAsia="es-ES"/>
        </w:rPr>
        <w:t>Instituciones Previsionales</w:t>
      </w:r>
      <w:r w:rsidR="0064615B" w:rsidRPr="00A01C00">
        <w:rPr>
          <w:rFonts w:ascii="Museo Sans 300" w:eastAsia="Times New Roman" w:hAnsi="Museo Sans 300" w:cs="Times New Roman"/>
          <w:sz w:val="20"/>
          <w:szCs w:val="20"/>
          <w:lang w:val="es-SV" w:eastAsia="es-ES"/>
        </w:rPr>
        <w:t xml:space="preserve"> </w:t>
      </w:r>
      <w:r w:rsidRPr="00A01C00">
        <w:rPr>
          <w:rFonts w:ascii="Museo Sans 300" w:eastAsia="Times New Roman" w:hAnsi="Museo Sans 300" w:cs="Arial"/>
          <w:sz w:val="20"/>
          <w:szCs w:val="20"/>
          <w:lang w:val="es-SV" w:eastAsia="es-ES"/>
        </w:rPr>
        <w:t xml:space="preserve">de manera previa a la acreditación, deberán agrupar los registros correspondientes por: período de devengue, tipo de traslado, fecha de compensación y NIT de la </w:t>
      </w:r>
      <w:r w:rsidR="00A17BA7" w:rsidRPr="00A01C00">
        <w:rPr>
          <w:rFonts w:ascii="Museo Sans 300" w:eastAsia="Times New Roman" w:hAnsi="Museo Sans 300" w:cs="Times New Roman"/>
          <w:sz w:val="20"/>
          <w:szCs w:val="20"/>
          <w:lang w:val="es-SV" w:eastAsia="es-ES"/>
        </w:rPr>
        <w:t>Institución Previsional</w:t>
      </w:r>
      <w:r w:rsidR="00A17BA7" w:rsidRPr="00A01C00">
        <w:rPr>
          <w:rFonts w:ascii="Museo Sans 300" w:eastAsia="Times New Roman" w:hAnsi="Museo Sans 300" w:cs="Arial"/>
          <w:sz w:val="20"/>
          <w:szCs w:val="20"/>
          <w:lang w:val="es-SV" w:eastAsia="es-ES"/>
        </w:rPr>
        <w:t xml:space="preserve"> </w:t>
      </w:r>
      <w:r w:rsidRPr="00A01C00">
        <w:rPr>
          <w:rFonts w:ascii="Museo Sans 300" w:eastAsia="Times New Roman" w:hAnsi="Museo Sans 300" w:cs="Arial"/>
          <w:sz w:val="20"/>
          <w:szCs w:val="20"/>
          <w:lang w:val="es-SV" w:eastAsia="es-ES"/>
        </w:rPr>
        <w:t xml:space="preserve">origen del rezago o cotización indebida, y procesarlos a través del acreditador, conservando en su base de datos el NIT del empleador y el número de planilla original. </w:t>
      </w:r>
    </w:p>
    <w:p w14:paraId="42710555" w14:textId="77777777" w:rsidR="001E456D" w:rsidRPr="00A01C00" w:rsidRDefault="001E456D" w:rsidP="00794B88">
      <w:pPr>
        <w:keepNext/>
        <w:spacing w:after="0" w:line="240" w:lineRule="auto"/>
        <w:jc w:val="both"/>
        <w:rPr>
          <w:rFonts w:ascii="Museo Sans 300" w:eastAsia="Times New Roman" w:hAnsi="Museo Sans 300" w:cs="Times New Roman"/>
          <w:b/>
          <w:sz w:val="20"/>
          <w:szCs w:val="20"/>
          <w:lang w:val="es-SV" w:eastAsia="es-ES"/>
        </w:rPr>
      </w:pPr>
    </w:p>
    <w:p w14:paraId="04E65883" w14:textId="77777777" w:rsidR="001E456D" w:rsidRPr="00A01C00" w:rsidRDefault="001E456D" w:rsidP="00794B88">
      <w:pPr>
        <w:keepNext/>
        <w:spacing w:after="0" w:line="240" w:lineRule="auto"/>
        <w:jc w:val="both"/>
        <w:rPr>
          <w:rFonts w:ascii="Museo Sans 300" w:eastAsia="Times New Roman" w:hAnsi="Museo Sans 300" w:cs="Times New Roman"/>
          <w:b/>
          <w:sz w:val="20"/>
          <w:szCs w:val="20"/>
          <w:lang w:val="es-SV" w:eastAsia="es-ES"/>
        </w:rPr>
      </w:pPr>
    </w:p>
    <w:p w14:paraId="13DE49C6" w14:textId="348AB537" w:rsidR="001E456D" w:rsidRPr="00A01C00" w:rsidRDefault="001E456D" w:rsidP="00794B88">
      <w:pPr>
        <w:keepNext/>
        <w:spacing w:after="0" w:line="240" w:lineRule="auto"/>
        <w:jc w:val="both"/>
        <w:rPr>
          <w:rFonts w:ascii="Museo Sans 300" w:eastAsia="Times New Roman" w:hAnsi="Museo Sans 300" w:cs="Times New Roman"/>
          <w:b/>
          <w:sz w:val="20"/>
          <w:szCs w:val="20"/>
          <w:lang w:val="es-SV" w:eastAsia="es-ES"/>
        </w:rPr>
        <w:sectPr w:rsidR="001E456D" w:rsidRPr="00A01C00" w:rsidSect="005F4842">
          <w:headerReference w:type="default" r:id="rId17"/>
          <w:pgSz w:w="12240" w:h="15840"/>
          <w:pgMar w:top="1417" w:right="1701" w:bottom="1417" w:left="1701" w:header="567" w:footer="709" w:gutter="0"/>
          <w:cols w:space="720"/>
          <w:docGrid w:linePitch="299"/>
        </w:sectPr>
      </w:pPr>
    </w:p>
    <w:p w14:paraId="113E750E" w14:textId="77777777" w:rsidR="004A3779" w:rsidRPr="00A01C00" w:rsidRDefault="004A3779" w:rsidP="00794B88">
      <w:pPr>
        <w:spacing w:before="60" w:after="180" w:line="240" w:lineRule="auto"/>
        <w:jc w:val="right"/>
        <w:rPr>
          <w:rFonts w:ascii="Museo Sans 300" w:eastAsia="Times New Roman" w:hAnsi="Museo Sans 300" w:cs="Times New Roman"/>
          <w:b/>
          <w:sz w:val="20"/>
          <w:szCs w:val="20"/>
          <w:lang w:val="es-SV" w:eastAsia="es-ES"/>
        </w:rPr>
      </w:pPr>
    </w:p>
    <w:p w14:paraId="6ED96908"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noProof/>
          <w:sz w:val="20"/>
          <w:szCs w:val="20"/>
          <w:lang w:val="es-SV" w:eastAsia="es-SV"/>
        </w:rPr>
        <mc:AlternateContent>
          <mc:Choice Requires="wps">
            <w:drawing>
              <wp:anchor distT="0" distB="0" distL="114300" distR="114300" simplePos="0" relativeHeight="251658240" behindDoc="1" locked="1" layoutInCell="0" allowOverlap="1" wp14:anchorId="5A9CE880" wp14:editId="509053B6">
                <wp:simplePos x="0" y="0"/>
                <wp:positionH relativeFrom="column">
                  <wp:posOffset>6497955</wp:posOffset>
                </wp:positionH>
                <wp:positionV relativeFrom="paragraph">
                  <wp:posOffset>-374015</wp:posOffset>
                </wp:positionV>
                <wp:extent cx="1105535" cy="914400"/>
                <wp:effectExtent l="0" t="0" r="18415" b="19050"/>
                <wp:wrapTight wrapText="bothSides">
                  <wp:wrapPolygon edited="0">
                    <wp:start x="7444" y="0"/>
                    <wp:lineTo x="5211" y="450"/>
                    <wp:lineTo x="0" y="5850"/>
                    <wp:lineTo x="0" y="15750"/>
                    <wp:lineTo x="5583" y="21600"/>
                    <wp:lineTo x="7072" y="21600"/>
                    <wp:lineTo x="14516" y="21600"/>
                    <wp:lineTo x="16005" y="21600"/>
                    <wp:lineTo x="21588" y="15750"/>
                    <wp:lineTo x="21588" y="5850"/>
                    <wp:lineTo x="16377" y="450"/>
                    <wp:lineTo x="14144" y="0"/>
                    <wp:lineTo x="7444" y="0"/>
                  </wp:wrapPolygon>
                </wp:wrapTight>
                <wp:docPr id="33" name="Elips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914400"/>
                        </a:xfrm>
                        <a:prstGeom prst="ellipse">
                          <a:avLst/>
                        </a:prstGeom>
                        <a:solidFill>
                          <a:srgbClr val="FFFFFF"/>
                        </a:solidFill>
                        <a:ln w="9525">
                          <a:solidFill>
                            <a:srgbClr val="000000"/>
                          </a:solidFill>
                          <a:round/>
                          <a:headEnd/>
                          <a:tailEnd/>
                        </a:ln>
                      </wps:spPr>
                      <wps:txbx>
                        <w:txbxContent>
                          <w:p w14:paraId="1DB1BAB7" w14:textId="77777777" w:rsidR="00113061" w:rsidRPr="00674D13" w:rsidRDefault="00113061" w:rsidP="001E456D">
                            <w:pPr>
                              <w:rPr>
                                <w:rFonts w:ascii="Museo Sans 300" w:hAnsi="Museo Sans 300"/>
                                <w:sz w:val="14"/>
                                <w:szCs w:val="20"/>
                              </w:rPr>
                            </w:pPr>
                            <w:r w:rsidRPr="00674D13">
                              <w:rPr>
                                <w:rFonts w:ascii="Museo Sans 300" w:hAnsi="Museo Sans 300"/>
                                <w:sz w:val="14"/>
                                <w:szCs w:val="20"/>
                              </w:rPr>
                              <w:t>LOGO</w:t>
                            </w:r>
                          </w:p>
                          <w:p w14:paraId="4654BDB8" w14:textId="0F05E54D" w:rsidR="00113061" w:rsidRPr="00674D13" w:rsidRDefault="00113061" w:rsidP="001E456D">
                            <w:pPr>
                              <w:rPr>
                                <w:rFonts w:ascii="Museo Sans 300" w:hAnsi="Museo Sans 300"/>
                                <w:sz w:val="18"/>
                                <w:szCs w:val="20"/>
                              </w:rPr>
                            </w:pPr>
                            <w:r w:rsidRPr="00674D13">
                              <w:rPr>
                                <w:rFonts w:ascii="Museo Sans 300" w:hAnsi="Museo Sans 300"/>
                                <w:sz w:val="14"/>
                                <w:szCs w:val="20"/>
                              </w:rPr>
                              <w:t>INSTITUCIÓN PREVISIONAL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9CE880" id="Elipse 33" o:spid="_x0000_s1026" style="position:absolute;margin-left:511.65pt;margin-top:-29.45pt;width:87.0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8KZCwIAABcEAAAOAAAAZHJzL2Uyb0RvYy54bWysU9uO0zAQfUfiHyy/0ySl4RI1Xa26FCEt&#10;C9LCBziOk1g4HjN2myxfz9jtdsvlCZEHayZjH59zZry+mkfDDgq9BlvzYpFzpqyEVtu+5l+/7F68&#10;4cwHYVthwKqaPyjPrzbPn60nV6klDGBahYxArK8mV/MhBFdlmZeDGoVfgFOWih3gKAKl2GctionQ&#10;R5Mt8/xVNgG2DkEq7+nvzbHINwm/65QMn7rOq8BMzYlbSCumtYlrtlmLqkfhBi1PNMQ/sBiFtnTp&#10;GepGBMH2qP+AGrVE8NCFhYQxg67TUiUNpKbIf1NzPwinkhYyx7uzTf7/wcq7w737jJG6d7cgv3lm&#10;YTsI26trRJgGJVq6rohGZZPz1flATDwdZc30EVpqrdgHSB7MHY4RkNSxOVn9cLZazYFJ+lkUeVm+&#10;LDmTVHtbrFZ56kUmqsfTDn14r2BkMai5MkY7H90QlTjc+hAJiepxVxIARrc7bUxKsG+2BtlBUOd3&#10;6UsaSOflNmPZRATKZZmQf6n5S4g8fX+DQNjbNs1RNOvdKQ5Cm2NMLI09uRcNi7PpqzA3Mx2KYQPt&#10;A/mIcJxOek0UDIA/OJtoMmvuv+8FKs7MB0u9SG7RKKdkVb5e0lzjZaW5rAgrCarmgbNjuA3H8d87&#10;1P1ANxVJuYVr6l+nk69PrE68afqS3aeXEsf7Mk+7nt7z5icAAAD//wMAUEsDBBQABgAIAAAAIQC/&#10;UGYL4QAAAAwBAAAPAAAAZHJzL2Rvd25yZXYueG1sTI/BbsIwEETvlfoP1lbqDZxgQkMaB6GiSu2B&#10;A2l7N/GSRMTrKDYh/H3NqT2O9mnmbb6ZTMdGHFxrSUI8j4AhVVa3VEv4/nqfpcCcV6RVZwkl3NDB&#10;pnh8yFWm7ZUOOJa+ZqGEXKYkNN73GeeuatAoN7c9Urid7GCUD3GouR7UNZSbji+iaMWNaiksNKrH&#10;twarc3kxEnb1tlyNXPhEnHYfPjn/7D9FLOXz07R9BeZx8n8w3PWDOhTB6WgvpB3rQo4WQgRWwixJ&#10;18DuSLx+WQI7SkiTGHiR8/9PFL8AAAD//wMAUEsBAi0AFAAGAAgAAAAhALaDOJL+AAAA4QEAABMA&#10;AAAAAAAAAAAAAAAAAAAAAFtDb250ZW50X1R5cGVzXS54bWxQSwECLQAUAAYACAAAACEAOP0h/9YA&#10;AACUAQAACwAAAAAAAAAAAAAAAAAvAQAAX3JlbHMvLnJlbHNQSwECLQAUAAYACAAAACEArh/CmQsC&#10;AAAXBAAADgAAAAAAAAAAAAAAAAAuAgAAZHJzL2Uyb0RvYy54bWxQSwECLQAUAAYACAAAACEAv1Bm&#10;C+EAAAAMAQAADwAAAAAAAAAAAAAAAABlBAAAZHJzL2Rvd25yZXYueG1sUEsFBgAAAAAEAAQA8wAA&#10;AHMFAAAAAA==&#10;" o:allowincell="f">
                <v:textbox>
                  <w:txbxContent>
                    <w:p w14:paraId="1DB1BAB7" w14:textId="77777777" w:rsidR="00113061" w:rsidRPr="00674D13" w:rsidRDefault="00113061" w:rsidP="001E456D">
                      <w:pPr>
                        <w:rPr>
                          <w:rFonts w:ascii="Museo Sans 300" w:hAnsi="Museo Sans 300"/>
                          <w:sz w:val="14"/>
                          <w:szCs w:val="20"/>
                        </w:rPr>
                      </w:pPr>
                      <w:r w:rsidRPr="00674D13">
                        <w:rPr>
                          <w:rFonts w:ascii="Museo Sans 300" w:hAnsi="Museo Sans 300"/>
                          <w:sz w:val="14"/>
                          <w:szCs w:val="20"/>
                        </w:rPr>
                        <w:t>LOGO</w:t>
                      </w:r>
                    </w:p>
                    <w:p w14:paraId="4654BDB8" w14:textId="0F05E54D" w:rsidR="00113061" w:rsidRPr="00674D13" w:rsidRDefault="00113061" w:rsidP="001E456D">
                      <w:pPr>
                        <w:rPr>
                          <w:rFonts w:ascii="Museo Sans 300" w:hAnsi="Museo Sans 300"/>
                          <w:sz w:val="18"/>
                          <w:szCs w:val="20"/>
                        </w:rPr>
                      </w:pPr>
                      <w:r w:rsidRPr="00674D13">
                        <w:rPr>
                          <w:rFonts w:ascii="Museo Sans 300" w:hAnsi="Museo Sans 300"/>
                          <w:sz w:val="14"/>
                          <w:szCs w:val="20"/>
                        </w:rPr>
                        <w:t>INSTITUCIÓN PREVISIONAL</w:t>
                      </w:r>
                    </w:p>
                  </w:txbxContent>
                </v:textbox>
                <w10:wrap type="tight"/>
                <w10:anchorlock/>
              </v:oval>
            </w:pict>
          </mc:Fallback>
        </mc:AlternateContent>
      </w:r>
    </w:p>
    <w:p w14:paraId="259F3C03" w14:textId="2E79739E" w:rsidR="001E456D" w:rsidRPr="00A01C00" w:rsidRDefault="004F4D58" w:rsidP="00794B88">
      <w:pPr>
        <w:spacing w:before="60" w:after="18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RECIBO</w:t>
      </w:r>
      <w:r w:rsidR="006E064A" w:rsidRPr="00A01C00">
        <w:rPr>
          <w:rFonts w:ascii="Museo Sans 300" w:eastAsia="Times New Roman" w:hAnsi="Museo Sans 300" w:cs="Times New Roman"/>
          <w:b/>
          <w:sz w:val="20"/>
          <w:szCs w:val="20"/>
          <w:lang w:val="es-SV" w:eastAsia="es-ES"/>
        </w:rPr>
        <w:t xml:space="preserve"> POR REZAGOS</w:t>
      </w:r>
    </w:p>
    <w:p w14:paraId="68CE0C57" w14:textId="77777777" w:rsidR="001E456D" w:rsidRPr="00A01C00" w:rsidRDefault="001E456D" w:rsidP="00794B88">
      <w:pPr>
        <w:spacing w:before="60" w:after="18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POR US$</w:t>
      </w:r>
    </w:p>
    <w:p w14:paraId="43BC49DC" w14:textId="0285A1ED" w:rsidR="001E456D" w:rsidRPr="00A01C00" w:rsidRDefault="001E456D" w:rsidP="005F4842">
      <w:pPr>
        <w:spacing w:before="60" w:after="180" w:line="240" w:lineRule="auto"/>
        <w:ind w:firstLine="709"/>
        <w:jc w:val="both"/>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 xml:space="preserve">Recibí de </w:t>
      </w:r>
      <w:r w:rsidR="00591987" w:rsidRPr="00A01C00">
        <w:rPr>
          <w:rFonts w:ascii="Museo Sans 300" w:eastAsia="Times New Roman" w:hAnsi="Museo Sans 300" w:cs="Times New Roman"/>
          <w:b/>
          <w:sz w:val="20"/>
          <w:szCs w:val="20"/>
          <w:u w:val="single"/>
          <w:lang w:val="es-SV" w:eastAsia="es-ES"/>
        </w:rPr>
        <w:t>{</w:t>
      </w:r>
      <w:r w:rsidRPr="00A01C00">
        <w:rPr>
          <w:rFonts w:ascii="Museo Sans 300" w:eastAsia="Times New Roman" w:hAnsi="Museo Sans 300" w:cs="Times New Roman"/>
          <w:b/>
          <w:sz w:val="20"/>
          <w:szCs w:val="20"/>
          <w:u w:val="single"/>
          <w:lang w:val="es-SV" w:eastAsia="es-ES"/>
        </w:rPr>
        <w:t>nombre de la Institución},</w:t>
      </w:r>
      <w:r w:rsidRPr="00A01C00">
        <w:rPr>
          <w:rFonts w:ascii="Museo Sans 300" w:eastAsia="Times New Roman" w:hAnsi="Museo Sans 300" w:cs="Times New Roman"/>
          <w:b/>
          <w:sz w:val="20"/>
          <w:szCs w:val="20"/>
          <w:lang w:val="es-SV" w:eastAsia="es-ES"/>
        </w:rPr>
        <w:t xml:space="preserve"> la cantidad de </w:t>
      </w:r>
      <w:r w:rsidRPr="00A01C00">
        <w:rPr>
          <w:rFonts w:ascii="Museo Sans 300" w:eastAsia="Times New Roman" w:hAnsi="Museo Sans 300" w:cs="Times New Roman"/>
          <w:b/>
          <w:sz w:val="20"/>
          <w:szCs w:val="20"/>
          <w:u w:val="single"/>
          <w:lang w:val="es-SV" w:eastAsia="es-ES"/>
        </w:rPr>
        <w:t>{en letras}</w:t>
      </w:r>
      <w:r w:rsidRPr="00A01C00">
        <w:rPr>
          <w:rFonts w:ascii="Museo Sans 300" w:eastAsia="Times New Roman" w:hAnsi="Museo Sans 300" w:cs="Times New Roman"/>
          <w:b/>
          <w:sz w:val="20"/>
          <w:szCs w:val="20"/>
          <w:lang w:val="es-SV" w:eastAsia="es-ES"/>
        </w:rPr>
        <w:t xml:space="preserve">, pagada </w:t>
      </w:r>
      <w:proofErr w:type="gramStart"/>
      <w:r w:rsidRPr="00A01C00">
        <w:rPr>
          <w:rFonts w:ascii="Museo Sans 300" w:eastAsia="Times New Roman" w:hAnsi="Museo Sans 300" w:cs="Times New Roman"/>
          <w:b/>
          <w:sz w:val="20"/>
          <w:szCs w:val="20"/>
          <w:lang w:val="es-SV" w:eastAsia="es-ES"/>
        </w:rPr>
        <w:t>de acuerdo al</w:t>
      </w:r>
      <w:proofErr w:type="gramEnd"/>
      <w:r w:rsidRPr="00A01C00">
        <w:rPr>
          <w:rFonts w:ascii="Museo Sans 300" w:eastAsia="Times New Roman" w:hAnsi="Museo Sans 300" w:cs="Times New Roman"/>
          <w:b/>
          <w:sz w:val="20"/>
          <w:szCs w:val="20"/>
          <w:lang w:val="es-SV" w:eastAsia="es-ES"/>
        </w:rPr>
        <w:t xml:space="preserve">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8"/>
        <w:gridCol w:w="961"/>
        <w:gridCol w:w="3030"/>
        <w:gridCol w:w="949"/>
        <w:gridCol w:w="1014"/>
        <w:gridCol w:w="992"/>
        <w:gridCol w:w="1418"/>
        <w:gridCol w:w="2163"/>
      </w:tblGrid>
      <w:tr w:rsidR="00B92E05" w:rsidRPr="00A01C00" w14:paraId="1B1FE923" w14:textId="77777777" w:rsidTr="00950765">
        <w:trPr>
          <w:cantSplit/>
          <w:trHeight w:val="400"/>
          <w:jc w:val="center"/>
        </w:trPr>
        <w:tc>
          <w:tcPr>
            <w:tcW w:w="9332" w:type="dxa"/>
            <w:gridSpan w:val="7"/>
            <w:vAlign w:val="center"/>
          </w:tcPr>
          <w:p w14:paraId="296A581C" w14:textId="77777777" w:rsidR="001E456D" w:rsidRPr="00A01C00" w:rsidRDefault="001E456D" w:rsidP="00794B88">
            <w:pPr>
              <w:spacing w:before="60" w:after="18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Instrumento (título valor, cheque certificado o transferencia)</w:t>
            </w:r>
          </w:p>
        </w:tc>
        <w:tc>
          <w:tcPr>
            <w:tcW w:w="2163" w:type="dxa"/>
            <w:vMerge w:val="restart"/>
            <w:vAlign w:val="center"/>
          </w:tcPr>
          <w:p w14:paraId="6FC3062E" w14:textId="77777777" w:rsidR="001E456D" w:rsidRPr="00A01C00" w:rsidRDefault="001E456D" w:rsidP="00794B88">
            <w:pPr>
              <w:spacing w:before="60" w:after="18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 xml:space="preserve">Monto en US </w:t>
            </w:r>
            <w:proofErr w:type="gramStart"/>
            <w:r w:rsidRPr="00A01C00">
              <w:rPr>
                <w:rFonts w:ascii="Museo Sans 300" w:eastAsia="Times New Roman" w:hAnsi="Museo Sans 300" w:cs="Times New Roman"/>
                <w:b/>
                <w:sz w:val="20"/>
                <w:szCs w:val="20"/>
                <w:lang w:val="es-SV" w:eastAsia="es-ES"/>
              </w:rPr>
              <w:t>Dólares</w:t>
            </w:r>
            <w:proofErr w:type="gramEnd"/>
          </w:p>
          <w:p w14:paraId="27D11503" w14:textId="7D524576" w:rsidR="001E456D" w:rsidRPr="00A01C00" w:rsidRDefault="001E456D" w:rsidP="00794B88">
            <w:pPr>
              <w:spacing w:before="60" w:after="18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 xml:space="preserve">(en caso de títulos valores, valor del título </w:t>
            </w:r>
            <w:proofErr w:type="gramStart"/>
            <w:r w:rsidRPr="00A01C00">
              <w:rPr>
                <w:rFonts w:ascii="Museo Sans 300" w:eastAsia="Times New Roman" w:hAnsi="Museo Sans 300" w:cs="Times New Roman"/>
                <w:b/>
                <w:sz w:val="20"/>
                <w:szCs w:val="20"/>
                <w:lang w:val="es-SV" w:eastAsia="es-ES"/>
              </w:rPr>
              <w:t>de acuerdo a</w:t>
            </w:r>
            <w:proofErr w:type="gramEnd"/>
            <w:r w:rsidRPr="00A01C00">
              <w:rPr>
                <w:rFonts w:ascii="Museo Sans 300" w:eastAsia="Times New Roman" w:hAnsi="Museo Sans 300" w:cs="Times New Roman"/>
                <w:b/>
                <w:sz w:val="20"/>
                <w:szCs w:val="20"/>
                <w:lang w:val="es-SV" w:eastAsia="es-ES"/>
              </w:rPr>
              <w:t xml:space="preserve"> la metodología determinada por la Superintendencia)</w:t>
            </w:r>
          </w:p>
        </w:tc>
      </w:tr>
      <w:tr w:rsidR="00B92E05" w:rsidRPr="00A01C00" w14:paraId="3F15A8AB" w14:textId="77777777" w:rsidTr="00950765">
        <w:trPr>
          <w:cantSplit/>
          <w:trHeight w:val="255"/>
          <w:jc w:val="center"/>
        </w:trPr>
        <w:tc>
          <w:tcPr>
            <w:tcW w:w="968" w:type="dxa"/>
            <w:vMerge w:val="restart"/>
            <w:vAlign w:val="center"/>
          </w:tcPr>
          <w:p w14:paraId="323F9D69" w14:textId="77777777" w:rsidR="001E456D" w:rsidRPr="00A01C00" w:rsidRDefault="001E456D" w:rsidP="00794B88">
            <w:pPr>
              <w:spacing w:before="60" w:after="18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Tipo</w:t>
            </w:r>
          </w:p>
        </w:tc>
        <w:tc>
          <w:tcPr>
            <w:tcW w:w="961" w:type="dxa"/>
            <w:vMerge w:val="restart"/>
            <w:vAlign w:val="center"/>
          </w:tcPr>
          <w:p w14:paraId="4D8699BD" w14:textId="77777777" w:rsidR="001E456D" w:rsidRPr="00A01C00" w:rsidRDefault="001E456D" w:rsidP="00794B88">
            <w:pPr>
              <w:spacing w:before="60" w:after="18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Banco</w:t>
            </w:r>
          </w:p>
        </w:tc>
        <w:tc>
          <w:tcPr>
            <w:tcW w:w="3030" w:type="dxa"/>
            <w:vMerge w:val="restart"/>
            <w:vAlign w:val="center"/>
          </w:tcPr>
          <w:p w14:paraId="3FC4C446" w14:textId="548B8F2A" w:rsidR="001E456D" w:rsidRPr="00A01C00" w:rsidRDefault="001E456D" w:rsidP="00794B88">
            <w:pPr>
              <w:spacing w:before="60" w:after="18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N</w:t>
            </w:r>
            <w:r w:rsidR="00784427" w:rsidRPr="00A01C00">
              <w:rPr>
                <w:rFonts w:ascii="Museo Sans 300" w:eastAsia="Times New Roman" w:hAnsi="Museo Sans 300" w:cs="Times New Roman"/>
                <w:b/>
                <w:sz w:val="20"/>
                <w:szCs w:val="20"/>
                <w:lang w:val="es-SV" w:eastAsia="es-ES"/>
              </w:rPr>
              <w:t>o.</w:t>
            </w:r>
            <w:r w:rsidRPr="00A01C00">
              <w:rPr>
                <w:rFonts w:ascii="Museo Sans 300" w:eastAsia="Times New Roman" w:hAnsi="Museo Sans 300" w:cs="Times New Roman"/>
                <w:b/>
                <w:sz w:val="20"/>
                <w:szCs w:val="20"/>
                <w:lang w:val="es-SV" w:eastAsia="es-ES"/>
              </w:rPr>
              <w:t xml:space="preserve"> del cheque</w:t>
            </w:r>
          </w:p>
          <w:p w14:paraId="7AAA7862" w14:textId="57EE0FED" w:rsidR="001E456D" w:rsidRPr="00A01C00" w:rsidRDefault="001E456D" w:rsidP="00794B88">
            <w:pPr>
              <w:spacing w:before="60" w:after="18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 xml:space="preserve">(En caso </w:t>
            </w:r>
            <w:r w:rsidR="00041D3A" w:rsidRPr="00A01C00">
              <w:rPr>
                <w:rFonts w:ascii="Museo Sans 300" w:eastAsia="Times New Roman" w:hAnsi="Museo Sans 300" w:cs="Times New Roman"/>
                <w:b/>
                <w:sz w:val="20"/>
                <w:szCs w:val="20"/>
                <w:lang w:val="es-SV" w:eastAsia="es-ES"/>
              </w:rPr>
              <w:t>de títulos</w:t>
            </w:r>
            <w:r w:rsidRPr="00A01C00">
              <w:rPr>
                <w:rFonts w:ascii="Museo Sans 300" w:eastAsia="Times New Roman" w:hAnsi="Museo Sans 300" w:cs="Times New Roman"/>
                <w:b/>
                <w:sz w:val="20"/>
                <w:szCs w:val="20"/>
                <w:lang w:val="es-SV" w:eastAsia="es-ES"/>
              </w:rPr>
              <w:t xml:space="preserve"> valores, láminas desde – al)</w:t>
            </w:r>
          </w:p>
        </w:tc>
        <w:tc>
          <w:tcPr>
            <w:tcW w:w="4373" w:type="dxa"/>
            <w:gridSpan w:val="4"/>
            <w:shd w:val="pct12" w:color="auto" w:fill="FFFFFF"/>
            <w:vAlign w:val="center"/>
          </w:tcPr>
          <w:p w14:paraId="78D94853" w14:textId="77777777" w:rsidR="001E456D" w:rsidRPr="00A01C00" w:rsidRDefault="001E456D" w:rsidP="00794B88">
            <w:pPr>
              <w:spacing w:before="60" w:after="18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Sólo para títulos valores</w:t>
            </w:r>
          </w:p>
        </w:tc>
        <w:tc>
          <w:tcPr>
            <w:tcW w:w="2163" w:type="dxa"/>
            <w:vMerge/>
          </w:tcPr>
          <w:p w14:paraId="42B89AC1" w14:textId="77777777" w:rsidR="001E456D" w:rsidRPr="00A01C00" w:rsidRDefault="001E456D" w:rsidP="00794B88">
            <w:pPr>
              <w:spacing w:before="60" w:after="180" w:line="240" w:lineRule="auto"/>
              <w:jc w:val="center"/>
              <w:rPr>
                <w:rFonts w:ascii="Museo Sans 300" w:eastAsia="Times New Roman" w:hAnsi="Museo Sans 300" w:cs="Times New Roman"/>
                <w:b/>
                <w:sz w:val="20"/>
                <w:szCs w:val="20"/>
                <w:lang w:val="es-SV" w:eastAsia="es-ES"/>
              </w:rPr>
            </w:pPr>
          </w:p>
        </w:tc>
      </w:tr>
      <w:tr w:rsidR="00B92E05" w:rsidRPr="00A01C00" w14:paraId="0DA6B5B4" w14:textId="77777777" w:rsidTr="00950765">
        <w:trPr>
          <w:cantSplit/>
          <w:trHeight w:val="675"/>
          <w:jc w:val="center"/>
        </w:trPr>
        <w:tc>
          <w:tcPr>
            <w:tcW w:w="968" w:type="dxa"/>
            <w:vMerge/>
            <w:vAlign w:val="bottom"/>
          </w:tcPr>
          <w:p w14:paraId="3CF477B2" w14:textId="77777777" w:rsidR="001E456D" w:rsidRPr="00A01C00" w:rsidRDefault="001E456D" w:rsidP="00794B88">
            <w:pPr>
              <w:spacing w:before="60" w:after="180" w:line="240" w:lineRule="auto"/>
              <w:jc w:val="center"/>
              <w:rPr>
                <w:rFonts w:ascii="Museo Sans 300" w:eastAsia="Times New Roman" w:hAnsi="Museo Sans 300" w:cs="Times New Roman"/>
                <w:b/>
                <w:sz w:val="20"/>
                <w:szCs w:val="20"/>
                <w:lang w:val="es-SV" w:eastAsia="es-ES"/>
              </w:rPr>
            </w:pPr>
          </w:p>
        </w:tc>
        <w:tc>
          <w:tcPr>
            <w:tcW w:w="961" w:type="dxa"/>
            <w:vMerge/>
            <w:vAlign w:val="bottom"/>
          </w:tcPr>
          <w:p w14:paraId="09A0BDC3" w14:textId="77777777" w:rsidR="001E456D" w:rsidRPr="00A01C00" w:rsidRDefault="001E456D" w:rsidP="00794B88">
            <w:pPr>
              <w:spacing w:before="60" w:after="180" w:line="240" w:lineRule="auto"/>
              <w:jc w:val="center"/>
              <w:rPr>
                <w:rFonts w:ascii="Museo Sans 300" w:eastAsia="Times New Roman" w:hAnsi="Museo Sans 300" w:cs="Times New Roman"/>
                <w:b/>
                <w:sz w:val="20"/>
                <w:szCs w:val="20"/>
                <w:lang w:val="es-SV" w:eastAsia="es-ES"/>
              </w:rPr>
            </w:pPr>
          </w:p>
        </w:tc>
        <w:tc>
          <w:tcPr>
            <w:tcW w:w="3030" w:type="dxa"/>
            <w:vMerge/>
            <w:vAlign w:val="center"/>
          </w:tcPr>
          <w:p w14:paraId="769C8A00"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949" w:type="dxa"/>
            <w:shd w:val="pct12" w:color="auto" w:fill="FFFFFF"/>
            <w:vAlign w:val="center"/>
          </w:tcPr>
          <w:p w14:paraId="6E6709A0" w14:textId="60A4BF8C"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N</w:t>
            </w:r>
            <w:r w:rsidR="00B35280" w:rsidRPr="00A01C00">
              <w:rPr>
                <w:rFonts w:ascii="Museo Sans 300" w:eastAsia="Times New Roman" w:hAnsi="Museo Sans 300" w:cs="Times New Roman"/>
                <w:b/>
                <w:sz w:val="20"/>
                <w:szCs w:val="20"/>
                <w:lang w:val="es-SV" w:eastAsia="es-ES"/>
              </w:rPr>
              <w:t>o.</w:t>
            </w:r>
            <w:r w:rsidRPr="00A01C00">
              <w:rPr>
                <w:rFonts w:ascii="Museo Sans 300" w:eastAsia="Times New Roman" w:hAnsi="Museo Sans 300" w:cs="Times New Roman"/>
                <w:b/>
                <w:sz w:val="20"/>
                <w:szCs w:val="20"/>
                <w:lang w:val="es-SV" w:eastAsia="es-ES"/>
              </w:rPr>
              <w:t xml:space="preserve"> de láminas</w:t>
            </w:r>
          </w:p>
        </w:tc>
        <w:tc>
          <w:tcPr>
            <w:tcW w:w="1014" w:type="dxa"/>
            <w:shd w:val="pct12" w:color="auto" w:fill="FFFFFF"/>
            <w:vAlign w:val="center"/>
          </w:tcPr>
          <w:p w14:paraId="01E9210F" w14:textId="7BE35F6F" w:rsidR="001E456D" w:rsidRPr="00A01C00" w:rsidRDefault="003B6F21" w:rsidP="00794B88">
            <w:pPr>
              <w:spacing w:before="60" w:after="18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V</w:t>
            </w:r>
            <w:r w:rsidR="00041D3A" w:rsidRPr="00A01C00">
              <w:rPr>
                <w:rFonts w:ascii="Museo Sans 300" w:eastAsia="Times New Roman" w:hAnsi="Museo Sans 300" w:cs="Times New Roman"/>
                <w:b/>
                <w:sz w:val="20"/>
                <w:szCs w:val="20"/>
                <w:lang w:val="es-SV" w:eastAsia="es-ES"/>
              </w:rPr>
              <w:t>alor facial</w:t>
            </w:r>
          </w:p>
        </w:tc>
        <w:tc>
          <w:tcPr>
            <w:tcW w:w="992" w:type="dxa"/>
            <w:shd w:val="pct12" w:color="auto" w:fill="FFFFFF"/>
            <w:vAlign w:val="center"/>
          </w:tcPr>
          <w:p w14:paraId="67A5FF82" w14:textId="77777777" w:rsidR="001E456D" w:rsidRPr="00A01C00" w:rsidRDefault="001E456D" w:rsidP="00794B88">
            <w:pPr>
              <w:spacing w:before="60" w:after="18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Valor contable</w:t>
            </w:r>
          </w:p>
        </w:tc>
        <w:tc>
          <w:tcPr>
            <w:tcW w:w="1418" w:type="dxa"/>
            <w:shd w:val="pct12" w:color="auto" w:fill="FFFFFF"/>
            <w:vAlign w:val="center"/>
          </w:tcPr>
          <w:p w14:paraId="66480DDF" w14:textId="1B70A31D" w:rsidR="001E456D" w:rsidRPr="00A01C00" w:rsidRDefault="003B6F21" w:rsidP="00794B88">
            <w:pPr>
              <w:spacing w:before="60" w:after="18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Ú</w:t>
            </w:r>
            <w:r w:rsidR="001E456D" w:rsidRPr="00A01C00">
              <w:rPr>
                <w:rFonts w:ascii="Museo Sans 300" w:eastAsia="Times New Roman" w:hAnsi="Museo Sans 300" w:cs="Times New Roman"/>
                <w:b/>
                <w:sz w:val="20"/>
                <w:szCs w:val="20"/>
                <w:lang w:val="es-SV" w:eastAsia="es-ES"/>
              </w:rPr>
              <w:t>ltima fecha de cálculo de valor contable</w:t>
            </w:r>
          </w:p>
        </w:tc>
        <w:tc>
          <w:tcPr>
            <w:tcW w:w="2163" w:type="dxa"/>
            <w:vMerge/>
          </w:tcPr>
          <w:p w14:paraId="75490737" w14:textId="77777777" w:rsidR="001E456D" w:rsidRPr="00A01C00" w:rsidRDefault="001E456D" w:rsidP="00794B88">
            <w:pPr>
              <w:spacing w:before="60" w:after="180" w:line="240" w:lineRule="auto"/>
              <w:jc w:val="center"/>
              <w:rPr>
                <w:rFonts w:ascii="Museo Sans 300" w:eastAsia="Times New Roman" w:hAnsi="Museo Sans 300" w:cs="Times New Roman"/>
                <w:b/>
                <w:sz w:val="20"/>
                <w:szCs w:val="20"/>
                <w:lang w:val="es-SV" w:eastAsia="es-ES"/>
              </w:rPr>
            </w:pPr>
          </w:p>
        </w:tc>
      </w:tr>
      <w:tr w:rsidR="00B92E05" w:rsidRPr="00A01C00" w14:paraId="00ECE112" w14:textId="77777777" w:rsidTr="00950765">
        <w:trPr>
          <w:trHeight w:val="281"/>
          <w:jc w:val="center"/>
        </w:trPr>
        <w:tc>
          <w:tcPr>
            <w:tcW w:w="968" w:type="dxa"/>
          </w:tcPr>
          <w:p w14:paraId="4F958372"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961" w:type="dxa"/>
          </w:tcPr>
          <w:p w14:paraId="35E08A13"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3030" w:type="dxa"/>
          </w:tcPr>
          <w:p w14:paraId="021DD6B2"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949" w:type="dxa"/>
            <w:shd w:val="pct12" w:color="auto" w:fill="FFFFFF"/>
          </w:tcPr>
          <w:p w14:paraId="4DC20B55"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1014" w:type="dxa"/>
            <w:shd w:val="pct12" w:color="auto" w:fill="FFFFFF"/>
          </w:tcPr>
          <w:p w14:paraId="28399D37"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992" w:type="dxa"/>
            <w:shd w:val="pct12" w:color="auto" w:fill="FFFFFF"/>
          </w:tcPr>
          <w:p w14:paraId="45510F96"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1418" w:type="dxa"/>
            <w:shd w:val="pct12" w:color="auto" w:fill="FFFFFF"/>
          </w:tcPr>
          <w:p w14:paraId="51CFC7B5"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2163" w:type="dxa"/>
          </w:tcPr>
          <w:p w14:paraId="2B2D38E8"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r>
      <w:tr w:rsidR="00B92E05" w:rsidRPr="00A01C00" w14:paraId="563BFFBD" w14:textId="77777777" w:rsidTr="00950765">
        <w:trPr>
          <w:trHeight w:val="201"/>
          <w:jc w:val="center"/>
        </w:trPr>
        <w:tc>
          <w:tcPr>
            <w:tcW w:w="968" w:type="dxa"/>
          </w:tcPr>
          <w:p w14:paraId="1A831947"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961" w:type="dxa"/>
          </w:tcPr>
          <w:p w14:paraId="326D72F1"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3030" w:type="dxa"/>
          </w:tcPr>
          <w:p w14:paraId="2BDF44BB"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949" w:type="dxa"/>
            <w:shd w:val="pct12" w:color="auto" w:fill="FFFFFF"/>
          </w:tcPr>
          <w:p w14:paraId="2F5C8C78"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1014" w:type="dxa"/>
            <w:shd w:val="pct12" w:color="auto" w:fill="FFFFFF"/>
          </w:tcPr>
          <w:p w14:paraId="0C85A137"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992" w:type="dxa"/>
            <w:shd w:val="pct12" w:color="auto" w:fill="FFFFFF"/>
          </w:tcPr>
          <w:p w14:paraId="7D866CFE"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1418" w:type="dxa"/>
            <w:shd w:val="pct12" w:color="auto" w:fill="FFFFFF"/>
          </w:tcPr>
          <w:p w14:paraId="291042B3"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2163" w:type="dxa"/>
          </w:tcPr>
          <w:p w14:paraId="6FDB96FB"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r>
      <w:tr w:rsidR="00B92E05" w:rsidRPr="00A01C00" w14:paraId="3D238C2F" w14:textId="77777777" w:rsidTr="00950765">
        <w:trPr>
          <w:trHeight w:val="263"/>
          <w:jc w:val="center"/>
        </w:trPr>
        <w:tc>
          <w:tcPr>
            <w:tcW w:w="968" w:type="dxa"/>
          </w:tcPr>
          <w:p w14:paraId="56CEC682"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961" w:type="dxa"/>
          </w:tcPr>
          <w:p w14:paraId="55A242B1"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3030" w:type="dxa"/>
          </w:tcPr>
          <w:p w14:paraId="4CE5557E"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949" w:type="dxa"/>
            <w:shd w:val="pct12" w:color="auto" w:fill="FFFFFF"/>
          </w:tcPr>
          <w:p w14:paraId="150DB0C5"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1014" w:type="dxa"/>
            <w:shd w:val="pct12" w:color="auto" w:fill="FFFFFF"/>
          </w:tcPr>
          <w:p w14:paraId="494341EB"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992" w:type="dxa"/>
            <w:shd w:val="pct12" w:color="auto" w:fill="FFFFFF"/>
          </w:tcPr>
          <w:p w14:paraId="3444B1BC"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1418" w:type="dxa"/>
            <w:shd w:val="pct12" w:color="auto" w:fill="FFFFFF"/>
          </w:tcPr>
          <w:p w14:paraId="4A633936"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c>
          <w:tcPr>
            <w:tcW w:w="2163" w:type="dxa"/>
          </w:tcPr>
          <w:p w14:paraId="5B96A422"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r>
      <w:tr w:rsidR="001E456D" w:rsidRPr="00A01C00" w14:paraId="36F132C8" w14:textId="77777777" w:rsidTr="00950765">
        <w:trPr>
          <w:cantSplit/>
          <w:trHeight w:val="325"/>
          <w:jc w:val="center"/>
        </w:trPr>
        <w:tc>
          <w:tcPr>
            <w:tcW w:w="9332" w:type="dxa"/>
            <w:gridSpan w:val="7"/>
            <w:vAlign w:val="bottom"/>
          </w:tcPr>
          <w:p w14:paraId="17C5CD21" w14:textId="77777777" w:rsidR="001E456D" w:rsidRPr="00A01C00" w:rsidRDefault="001E456D" w:rsidP="00794B88">
            <w:pPr>
              <w:spacing w:before="60" w:after="180" w:line="240" w:lineRule="auto"/>
              <w:jc w:val="right"/>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sz w:val="20"/>
                <w:szCs w:val="20"/>
                <w:lang w:val="es-SV" w:eastAsia="es-ES"/>
              </w:rPr>
              <w:t>Total</w:t>
            </w:r>
          </w:p>
        </w:tc>
        <w:tc>
          <w:tcPr>
            <w:tcW w:w="2163" w:type="dxa"/>
          </w:tcPr>
          <w:p w14:paraId="1A5B2D9A" w14:textId="77777777" w:rsidR="001E456D" w:rsidRPr="00A01C00" w:rsidRDefault="001E456D" w:rsidP="00794B88">
            <w:pPr>
              <w:spacing w:before="60" w:after="180" w:line="240" w:lineRule="auto"/>
              <w:rPr>
                <w:rFonts w:ascii="Museo Sans 300" w:eastAsia="Times New Roman" w:hAnsi="Museo Sans 300" w:cs="Times New Roman"/>
                <w:b/>
                <w:sz w:val="20"/>
                <w:szCs w:val="20"/>
                <w:lang w:val="es-SV" w:eastAsia="es-ES"/>
              </w:rPr>
            </w:pPr>
          </w:p>
        </w:tc>
      </w:tr>
    </w:tbl>
    <w:p w14:paraId="5E35E138" w14:textId="77777777" w:rsidR="001E456D" w:rsidRPr="00A01C00" w:rsidRDefault="001E456D" w:rsidP="00794B88">
      <w:pPr>
        <w:spacing w:after="0" w:line="240" w:lineRule="auto"/>
        <w:jc w:val="both"/>
        <w:rPr>
          <w:rFonts w:ascii="Museo Sans 300" w:eastAsia="Times New Roman" w:hAnsi="Museo Sans 300" w:cs="Times New Roman"/>
          <w:sz w:val="20"/>
          <w:szCs w:val="20"/>
          <w:lang w:val="es-SV" w:eastAsia="es-ES"/>
        </w:rPr>
      </w:pPr>
    </w:p>
    <w:p w14:paraId="6438376C" w14:textId="69F536C9" w:rsidR="009377D8" w:rsidRDefault="001E456D" w:rsidP="005F4842">
      <w:pPr>
        <w:spacing w:after="0" w:line="240" w:lineRule="auto"/>
        <w:jc w:val="both"/>
        <w:rPr>
          <w:rFonts w:ascii="Museo Sans 300" w:hAnsi="Museo Sans 300"/>
          <w:sz w:val="20"/>
          <w:lang w:val="es-SV"/>
        </w:rPr>
      </w:pPr>
      <w:r w:rsidRPr="00A01C00">
        <w:rPr>
          <w:rFonts w:ascii="Museo Sans 300" w:eastAsia="Times New Roman" w:hAnsi="Museo Sans 300" w:cs="Times New Roman"/>
          <w:sz w:val="20"/>
          <w:szCs w:val="20"/>
          <w:lang w:val="es-SV" w:eastAsia="es-ES"/>
        </w:rPr>
        <w:t xml:space="preserve">El detalle del presente </w:t>
      </w:r>
      <w:r w:rsidR="00041D3A" w:rsidRPr="00A01C00">
        <w:rPr>
          <w:rFonts w:ascii="Museo Sans 300" w:eastAsia="Times New Roman" w:hAnsi="Museo Sans 300" w:cs="Times New Roman"/>
          <w:sz w:val="20"/>
          <w:szCs w:val="20"/>
          <w:lang w:val="es-SV" w:eastAsia="es-ES"/>
        </w:rPr>
        <w:t>recibo</w:t>
      </w:r>
      <w:r w:rsidRPr="00A01C00">
        <w:rPr>
          <w:rFonts w:ascii="Museo Sans 300" w:eastAsia="Times New Roman" w:hAnsi="Museo Sans 300" w:cs="Times New Roman"/>
          <w:sz w:val="20"/>
          <w:szCs w:val="20"/>
          <w:lang w:val="es-SV" w:eastAsia="es-ES"/>
        </w:rPr>
        <w:t xml:space="preserve"> se encuentra en los siguientes archivos ______________ (Indicar los nombres de los archivos con extensión SBT que contienen el detalle de la compensa correspondiente) </w:t>
      </w:r>
    </w:p>
    <w:p w14:paraId="6CF05A80" w14:textId="77777777" w:rsidR="009377D8" w:rsidRDefault="009377D8" w:rsidP="00794B88">
      <w:pPr>
        <w:pStyle w:val="TtuloAnexo"/>
        <w:jc w:val="right"/>
        <w:rPr>
          <w:rFonts w:ascii="Museo Sans 300" w:hAnsi="Museo Sans 300"/>
          <w:sz w:val="20"/>
          <w:lang w:val="es-SV"/>
        </w:rPr>
        <w:sectPr w:rsidR="009377D8" w:rsidSect="00950765">
          <w:headerReference w:type="default" r:id="rId18"/>
          <w:footerReference w:type="default" r:id="rId19"/>
          <w:pgSz w:w="15840" w:h="12240" w:orient="landscape" w:code="1"/>
          <w:pgMar w:top="1701" w:right="1418" w:bottom="1701" w:left="1418" w:header="709" w:footer="709" w:gutter="0"/>
          <w:cols w:space="708"/>
          <w:docGrid w:linePitch="360"/>
        </w:sectPr>
      </w:pPr>
    </w:p>
    <w:p w14:paraId="217A8DB3" w14:textId="77777777" w:rsidR="001E456D" w:rsidRPr="00A01C00" w:rsidRDefault="001E456D" w:rsidP="00794B88">
      <w:pPr>
        <w:spacing w:before="60" w:after="180" w:line="240" w:lineRule="auto"/>
        <w:jc w:val="both"/>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noProof/>
          <w:sz w:val="20"/>
          <w:szCs w:val="20"/>
          <w:lang w:val="es-SV" w:eastAsia="es-SV"/>
        </w:rPr>
        <w:lastRenderedPageBreak/>
        <mc:AlternateContent>
          <mc:Choice Requires="wps">
            <w:drawing>
              <wp:anchor distT="0" distB="0" distL="114300" distR="114300" simplePos="0" relativeHeight="251658242" behindDoc="0" locked="0" layoutInCell="0" allowOverlap="1" wp14:anchorId="07E1DE6D" wp14:editId="7F1EC254">
                <wp:simplePos x="0" y="0"/>
                <wp:positionH relativeFrom="column">
                  <wp:posOffset>3170555</wp:posOffset>
                </wp:positionH>
                <wp:positionV relativeFrom="paragraph">
                  <wp:posOffset>23495</wp:posOffset>
                </wp:positionV>
                <wp:extent cx="2194560" cy="237506"/>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375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73FA6" w14:textId="77777777" w:rsidR="00113061" w:rsidRPr="00674D13" w:rsidRDefault="00113061" w:rsidP="001E456D">
                            <w:pPr>
                              <w:jc w:val="center"/>
                              <w:rPr>
                                <w:rFonts w:ascii="Museo Sans 300" w:hAnsi="Museo Sans 300"/>
                                <w:sz w:val="20"/>
                                <w:szCs w:val="20"/>
                              </w:rPr>
                            </w:pPr>
                            <w:r w:rsidRPr="00674D13">
                              <w:rPr>
                                <w:rFonts w:ascii="Museo Sans 300" w:hAnsi="Museo Sans 300"/>
                                <w:sz w:val="20"/>
                                <w:szCs w:val="20"/>
                              </w:rPr>
                              <w:t>ANVERSO DEL FORMATO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1DE6D" id="_x0000_t202" coordsize="21600,21600" o:spt="202" path="m,l,21600r21600,l21600,xe">
                <v:stroke joinstyle="miter"/>
                <v:path gradientshapeok="t" o:connecttype="rect"/>
              </v:shapetype>
              <v:shape id="Cuadro de texto 31" o:spid="_x0000_s1027" type="#_x0000_t202" style="position:absolute;left:0;text-align:left;margin-left:249.65pt;margin-top:1.85pt;width:172.8pt;height:18.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hz9gEAANEDAAAOAAAAZHJzL2Uyb0RvYy54bWysU8GO0zAQvSPxD5bvNG1pu2zUdLV0VYS0&#10;LEgLH+A4TmLheMzYbbJ8PWMn2y1wQ+RgeTz2m3lvXrY3Q2fYSaHXYAu+mM05U1ZCpW1T8G9fD2/e&#10;ceaDsJUwYFXBn5TnN7vXr7a9y9USWjCVQkYg1ue9K3gbgsuzzMtWdcLPwClLyRqwE4FCbLIKRU/o&#10;ncmW8/km6wErhyCV93R6Nyb5LuHXtZLhc117FZgpOPUW0oppLeOa7bYib1C4VsupDfEPXXRCWyp6&#10;hroTQbAj6r+gOi0RPNRhJqHLoK61VIkDsVnM/2Dz2AqnEhcSx7uzTP7/wcqH06P7giwM72GgASYS&#10;3t2D/O6ZhX0rbKNuEaFvlaio8CJKlvXO59PTKLXPfQQp+09Q0ZDFMUACGmrsoirEkxE6DeDpLLoa&#10;ApN0uFxcr9YbSknKLd9ereebVELkz68d+vBBQcfipuBIQ03o4nTvQ+xG5M9XYjEPRlcHbUwKsCn3&#10;BtlJkAEO6ZvQf7tmbLxsIT4bEeNJohmZjRzDUA5MV5MGkXUJ1RPxRhh9Rf8BbVrAn5z15KmC+x9H&#10;gYoz89GSdteL1SqaMAWr9dWSArzMlJcZYSVBFTxwNm73YTTu0aFuWqo0TsvCLeld6yTFS1dT++Sb&#10;pNDk8WjMyzjdevkTd78AAAD//wMAUEsDBBQABgAIAAAAIQCBtrR33QAAAAgBAAAPAAAAZHJzL2Rv&#10;d25yZXYueG1sTI/RToNAEEXfTfyHzTTxxdgFi6UgS6Mmmr629gMWdgqk7Cxht4X+veOTPk7Ozb1n&#10;iu1se3HF0XeOFMTLCARS7UxHjYLj9+fTBoQPmozuHaGCG3rYlvd3hc6Nm2iP10NoBJeQz7WCNoQh&#10;l9LXLVrtl25AYnZyo9WBz7GRZtQTl9tePkfRWlrdES+0esCPFuvz4WIVnHbT40s2VV/hmO6T9bvu&#10;0srdlHpYzG+vIALO4S8Mv/qsDiU7Ve5CxoteQZJlK44qWKUgmG+SJANRMYhjkGUh/z9Q/gAAAP//&#10;AwBQSwECLQAUAAYACAAAACEAtoM4kv4AAADhAQAAEwAAAAAAAAAAAAAAAAAAAAAAW0NvbnRlbnRf&#10;VHlwZXNdLnhtbFBLAQItABQABgAIAAAAIQA4/SH/1gAAAJQBAAALAAAAAAAAAAAAAAAAAC8BAABf&#10;cmVscy8ucmVsc1BLAQItABQABgAIAAAAIQBLDbhz9gEAANEDAAAOAAAAAAAAAAAAAAAAAC4CAABk&#10;cnMvZTJvRG9jLnhtbFBLAQItABQABgAIAAAAIQCBtrR33QAAAAgBAAAPAAAAAAAAAAAAAAAAAFAE&#10;AABkcnMvZG93bnJldi54bWxQSwUGAAAAAAQABADzAAAAWgUAAAAA&#10;" o:allowincell="f" stroked="f">
                <v:textbox>
                  <w:txbxContent>
                    <w:p w14:paraId="60D73FA6" w14:textId="77777777" w:rsidR="00113061" w:rsidRPr="00674D13" w:rsidRDefault="00113061" w:rsidP="001E456D">
                      <w:pPr>
                        <w:jc w:val="center"/>
                        <w:rPr>
                          <w:rFonts w:ascii="Museo Sans 300" w:hAnsi="Museo Sans 300"/>
                          <w:sz w:val="20"/>
                          <w:szCs w:val="20"/>
                        </w:rPr>
                      </w:pPr>
                      <w:r w:rsidRPr="00674D13">
                        <w:rPr>
                          <w:rFonts w:ascii="Museo Sans 300" w:hAnsi="Museo Sans 300"/>
                          <w:sz w:val="20"/>
                          <w:szCs w:val="20"/>
                        </w:rPr>
                        <w:t>ANVERSO DEL FORMATO</w:t>
                      </w:r>
                    </w:p>
                  </w:txbxContent>
                </v:textbox>
              </v:shape>
            </w:pict>
          </mc:Fallback>
        </mc:AlternateContent>
      </w:r>
    </w:p>
    <w:p w14:paraId="759ACB1D" w14:textId="77777777" w:rsidR="001E456D" w:rsidRPr="00A01C00" w:rsidRDefault="001E456D" w:rsidP="00794B88">
      <w:pPr>
        <w:spacing w:before="60" w:after="180" w:line="240" w:lineRule="auto"/>
        <w:jc w:val="center"/>
        <w:rPr>
          <w:rFonts w:ascii="Museo Sans 300" w:eastAsia="Times New Roman" w:hAnsi="Museo Sans 300" w:cs="Times New Roman"/>
          <w:b/>
          <w:sz w:val="20"/>
          <w:szCs w:val="20"/>
          <w:lang w:val="es-SV" w:eastAsia="es-ES"/>
        </w:rPr>
      </w:pPr>
      <w:r w:rsidRPr="00A01C00">
        <w:rPr>
          <w:rFonts w:ascii="Museo Sans 300" w:eastAsia="Times New Roman" w:hAnsi="Museo Sans 300" w:cs="Times New Roman"/>
          <w:b/>
          <w:noProof/>
          <w:sz w:val="20"/>
          <w:szCs w:val="20"/>
          <w:lang w:val="es-SV" w:eastAsia="es-SV"/>
        </w:rPr>
        <mc:AlternateContent>
          <mc:Choice Requires="wps">
            <w:drawing>
              <wp:anchor distT="0" distB="0" distL="114300" distR="114300" simplePos="0" relativeHeight="251658241" behindDoc="0" locked="0" layoutInCell="0" allowOverlap="1" wp14:anchorId="5A11FC56" wp14:editId="3BDB2C2D">
                <wp:simplePos x="0" y="0"/>
                <wp:positionH relativeFrom="column">
                  <wp:posOffset>681300</wp:posOffset>
                </wp:positionH>
                <wp:positionV relativeFrom="paragraph">
                  <wp:posOffset>220125</wp:posOffset>
                </wp:positionV>
                <wp:extent cx="6949440" cy="1264257"/>
                <wp:effectExtent l="0" t="0" r="22860" b="12700"/>
                <wp:wrapNone/>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1264257"/>
                        </a:xfrm>
                        <a:prstGeom prst="roundRect">
                          <a:avLst>
                            <a:gd name="adj" fmla="val 16667"/>
                          </a:avLst>
                        </a:prstGeom>
                        <a:solidFill>
                          <a:srgbClr val="FFFFFF"/>
                        </a:solidFill>
                        <a:ln w="9525">
                          <a:solidFill>
                            <a:srgbClr val="000000"/>
                          </a:solidFill>
                          <a:round/>
                          <a:headEnd/>
                          <a:tailEnd/>
                        </a:ln>
                      </wps:spPr>
                      <wps:txbx>
                        <w:txbxContent>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268"/>
                              <w:gridCol w:w="567"/>
                              <w:gridCol w:w="3969"/>
                            </w:tblGrid>
                            <w:tr w:rsidR="00113061" w:rsidRPr="005839B0" w14:paraId="199B55C5" w14:textId="77777777">
                              <w:tc>
                                <w:tcPr>
                                  <w:tcW w:w="2835" w:type="dxa"/>
                                  <w:vAlign w:val="center"/>
                                </w:tcPr>
                                <w:p w14:paraId="06B2516D" w14:textId="4B2E5D76" w:rsidR="00113061" w:rsidRPr="005839B0" w:rsidRDefault="00113061">
                                  <w:pPr>
                                    <w:pStyle w:val="TextodeTabla"/>
                                    <w:rPr>
                                      <w:rFonts w:ascii="Museo Sans 300" w:hAnsi="Museo Sans 300"/>
                                      <w:sz w:val="14"/>
                                      <w:szCs w:val="18"/>
                                    </w:rPr>
                                  </w:pPr>
                                  <w:r w:rsidRPr="005839B0">
                                    <w:rPr>
                                      <w:rFonts w:ascii="Museo Sans 300" w:hAnsi="Museo Sans 300"/>
                                      <w:sz w:val="14"/>
                                      <w:szCs w:val="18"/>
                                    </w:rPr>
                                    <w:t>NIT:</w:t>
                                  </w:r>
                                </w:p>
                              </w:tc>
                              <w:tc>
                                <w:tcPr>
                                  <w:tcW w:w="6804" w:type="dxa"/>
                                  <w:gridSpan w:val="3"/>
                                  <w:vAlign w:val="center"/>
                                </w:tcPr>
                                <w:p w14:paraId="01EA6E6F" w14:textId="77777777" w:rsidR="00113061" w:rsidRPr="005839B0" w:rsidRDefault="00113061">
                                  <w:pPr>
                                    <w:pStyle w:val="TextodeTabla"/>
                                    <w:rPr>
                                      <w:rFonts w:ascii="Museo Sans 300" w:hAnsi="Museo Sans 300"/>
                                      <w:sz w:val="14"/>
                                      <w:szCs w:val="18"/>
                                    </w:rPr>
                                  </w:pPr>
                                </w:p>
                              </w:tc>
                            </w:tr>
                            <w:tr w:rsidR="00113061" w:rsidRPr="005839B0" w14:paraId="797D01F1" w14:textId="77777777">
                              <w:tc>
                                <w:tcPr>
                                  <w:tcW w:w="2835" w:type="dxa"/>
                                  <w:vAlign w:val="center"/>
                                </w:tcPr>
                                <w:p w14:paraId="773617F2" w14:textId="4CC44E1C" w:rsidR="00113061" w:rsidRPr="005839B0" w:rsidRDefault="00113061">
                                  <w:pPr>
                                    <w:pStyle w:val="TextodeTabla"/>
                                    <w:rPr>
                                      <w:rFonts w:ascii="Museo Sans 300" w:hAnsi="Museo Sans 300"/>
                                      <w:sz w:val="14"/>
                                      <w:szCs w:val="18"/>
                                    </w:rPr>
                                  </w:pPr>
                                  <w:r w:rsidRPr="005839B0">
                                    <w:rPr>
                                      <w:rFonts w:ascii="Museo Sans 300" w:hAnsi="Museo Sans 300"/>
                                      <w:sz w:val="14"/>
                                      <w:szCs w:val="18"/>
                                    </w:rPr>
                                    <w:t>Planilla de pago de cotizaciones previsionales:</w:t>
                                  </w:r>
                                </w:p>
                              </w:tc>
                              <w:tc>
                                <w:tcPr>
                                  <w:tcW w:w="6804" w:type="dxa"/>
                                  <w:gridSpan w:val="3"/>
                                  <w:vAlign w:val="center"/>
                                </w:tcPr>
                                <w:p w14:paraId="7141844A" w14:textId="77777777" w:rsidR="00113061" w:rsidRPr="005839B0" w:rsidRDefault="00113061">
                                  <w:pPr>
                                    <w:pStyle w:val="TextodeTabla"/>
                                    <w:rPr>
                                      <w:rFonts w:ascii="Museo Sans 300" w:hAnsi="Museo Sans 300"/>
                                      <w:sz w:val="14"/>
                                      <w:szCs w:val="18"/>
                                    </w:rPr>
                                  </w:pPr>
                                  <w:r w:rsidRPr="005839B0">
                                    <w:rPr>
                                      <w:rFonts w:ascii="Museo Sans 300" w:hAnsi="Museo Sans 300"/>
                                      <w:sz w:val="14"/>
                                      <w:szCs w:val="18"/>
                                    </w:rPr>
                                    <w:t>DYP, DNP, CMP</w:t>
                                  </w:r>
                                </w:p>
                              </w:tc>
                            </w:tr>
                            <w:tr w:rsidR="00113061" w:rsidRPr="005839B0" w14:paraId="6D54B40D" w14:textId="77777777">
                              <w:trPr>
                                <w:trHeight w:val="161"/>
                              </w:trPr>
                              <w:tc>
                                <w:tcPr>
                                  <w:tcW w:w="2835" w:type="dxa"/>
                                  <w:vAlign w:val="center"/>
                                </w:tcPr>
                                <w:p w14:paraId="4BC06C84" w14:textId="21F564A3" w:rsidR="00113061" w:rsidRPr="005839B0" w:rsidRDefault="00113061">
                                  <w:pPr>
                                    <w:pStyle w:val="TextodeTabla"/>
                                    <w:rPr>
                                      <w:rFonts w:ascii="Museo Sans 300" w:hAnsi="Museo Sans 300"/>
                                      <w:sz w:val="14"/>
                                      <w:szCs w:val="18"/>
                                    </w:rPr>
                                  </w:pPr>
                                  <w:r w:rsidRPr="005839B0">
                                    <w:rPr>
                                      <w:rFonts w:ascii="Museo Sans 300" w:hAnsi="Museo Sans 300"/>
                                      <w:sz w:val="14"/>
                                      <w:szCs w:val="18"/>
                                    </w:rPr>
                                    <w:t>Nombre del Empleador:</w:t>
                                  </w:r>
                                </w:p>
                              </w:tc>
                              <w:tc>
                                <w:tcPr>
                                  <w:tcW w:w="6804" w:type="dxa"/>
                                  <w:gridSpan w:val="3"/>
                                  <w:vAlign w:val="center"/>
                                </w:tcPr>
                                <w:p w14:paraId="300FE86F" w14:textId="77777777" w:rsidR="00113061" w:rsidRPr="005839B0" w:rsidRDefault="00113061">
                                  <w:pPr>
                                    <w:pStyle w:val="TextodeTabla"/>
                                    <w:rPr>
                                      <w:rFonts w:ascii="Museo Sans 300" w:hAnsi="Museo Sans 300"/>
                                      <w:sz w:val="14"/>
                                      <w:szCs w:val="18"/>
                                    </w:rPr>
                                  </w:pPr>
                                </w:p>
                              </w:tc>
                            </w:tr>
                            <w:tr w:rsidR="00113061" w:rsidRPr="005839B0" w14:paraId="08DA8736" w14:textId="77777777">
                              <w:trPr>
                                <w:trHeight w:val="265"/>
                              </w:trPr>
                              <w:tc>
                                <w:tcPr>
                                  <w:tcW w:w="2835" w:type="dxa"/>
                                  <w:vAlign w:val="center"/>
                                </w:tcPr>
                                <w:p w14:paraId="658C4CBC" w14:textId="77777777" w:rsidR="00113061" w:rsidRPr="005839B0" w:rsidRDefault="00113061">
                                  <w:pPr>
                                    <w:pStyle w:val="TextodeTabla"/>
                                    <w:rPr>
                                      <w:rFonts w:ascii="Museo Sans 300" w:hAnsi="Museo Sans 300"/>
                                      <w:sz w:val="14"/>
                                      <w:szCs w:val="18"/>
                                    </w:rPr>
                                  </w:pPr>
                                  <w:r w:rsidRPr="005839B0">
                                    <w:rPr>
                                      <w:rFonts w:ascii="Museo Sans 300" w:hAnsi="Museo Sans 300"/>
                                      <w:sz w:val="14"/>
                                      <w:szCs w:val="18"/>
                                    </w:rPr>
                                    <w:t>Planilla Número:</w:t>
                                  </w:r>
                                </w:p>
                              </w:tc>
                              <w:tc>
                                <w:tcPr>
                                  <w:tcW w:w="2268" w:type="dxa"/>
                                  <w:tcBorders>
                                    <w:right w:val="single" w:sz="4" w:space="0" w:color="auto"/>
                                  </w:tcBorders>
                                  <w:vAlign w:val="center"/>
                                </w:tcPr>
                                <w:p w14:paraId="5268A56F" w14:textId="77777777" w:rsidR="00113061" w:rsidRPr="005839B0" w:rsidRDefault="00113061">
                                  <w:pPr>
                                    <w:pStyle w:val="TextodeTabla"/>
                                    <w:rPr>
                                      <w:rFonts w:ascii="Museo Sans 300" w:hAnsi="Museo Sans 300"/>
                                      <w:sz w:val="14"/>
                                      <w:szCs w:val="18"/>
                                    </w:rPr>
                                  </w:pPr>
                                </w:p>
                              </w:tc>
                              <w:tc>
                                <w:tcPr>
                                  <w:tcW w:w="567" w:type="dxa"/>
                                  <w:tcBorders>
                                    <w:left w:val="nil"/>
                                  </w:tcBorders>
                                  <w:vAlign w:val="center"/>
                                </w:tcPr>
                                <w:p w14:paraId="139F64B3" w14:textId="77777777" w:rsidR="00113061" w:rsidRPr="005839B0" w:rsidRDefault="00113061">
                                  <w:pPr>
                                    <w:pStyle w:val="TextodeTabla"/>
                                    <w:rPr>
                                      <w:rFonts w:ascii="Museo Sans 300" w:hAnsi="Museo Sans 300"/>
                                      <w:sz w:val="14"/>
                                      <w:szCs w:val="18"/>
                                    </w:rPr>
                                  </w:pPr>
                                  <w:r w:rsidRPr="005839B0">
                                    <w:rPr>
                                      <w:rFonts w:ascii="Museo Sans 300" w:hAnsi="Museo Sans 300"/>
                                      <w:sz w:val="14"/>
                                      <w:szCs w:val="18"/>
                                    </w:rPr>
                                    <w:t>Tipo:</w:t>
                                  </w:r>
                                </w:p>
                              </w:tc>
                              <w:tc>
                                <w:tcPr>
                                  <w:tcW w:w="3969" w:type="dxa"/>
                                  <w:tcBorders>
                                    <w:left w:val="nil"/>
                                  </w:tcBorders>
                                  <w:vAlign w:val="center"/>
                                </w:tcPr>
                                <w:p w14:paraId="64E6E48B" w14:textId="77777777" w:rsidR="00113061" w:rsidRPr="005839B0" w:rsidRDefault="00113061" w:rsidP="001E456D">
                                  <w:pPr>
                                    <w:pStyle w:val="TextodeTabla"/>
                                    <w:numPr>
                                      <w:ilvl w:val="0"/>
                                      <w:numId w:val="6"/>
                                    </w:numPr>
                                    <w:spacing w:before="60" w:after="60"/>
                                    <w:rPr>
                                      <w:rFonts w:ascii="Museo Sans 300" w:hAnsi="Museo Sans 300"/>
                                      <w:sz w:val="14"/>
                                      <w:szCs w:val="18"/>
                                    </w:rPr>
                                  </w:pPr>
                                  <w:r w:rsidRPr="005839B0">
                                    <w:rPr>
                                      <w:rFonts w:ascii="Museo Sans 300" w:hAnsi="Museo Sans 300"/>
                                      <w:sz w:val="14"/>
                                      <w:szCs w:val="18"/>
                                    </w:rPr>
                                    <w:t xml:space="preserve">Documental   </w:t>
                                  </w:r>
                                  <w:r w:rsidRPr="005839B0">
                                    <w:rPr>
                                      <w:rFonts w:ascii="Wingdings" w:eastAsia="Wingdings" w:hAnsi="Wingdings" w:cs="Wingdings"/>
                                      <w:sz w:val="14"/>
                                      <w:szCs w:val="18"/>
                                    </w:rPr>
                                    <w:t>q</w:t>
                                  </w:r>
                                  <w:r w:rsidRPr="005839B0">
                                    <w:rPr>
                                      <w:rFonts w:ascii="Museo Sans 300" w:hAnsi="Museo Sans 300"/>
                                      <w:sz w:val="14"/>
                                      <w:szCs w:val="18"/>
                                    </w:rPr>
                                    <w:t xml:space="preserve"> Magnética    </w:t>
                                  </w:r>
                                  <w:r w:rsidRPr="005839B0">
                                    <w:rPr>
                                      <w:rFonts w:ascii="Wingdings" w:eastAsia="Wingdings" w:hAnsi="Wingdings" w:cs="Wingdings"/>
                                      <w:sz w:val="14"/>
                                      <w:szCs w:val="18"/>
                                    </w:rPr>
                                    <w:t>q</w:t>
                                  </w:r>
                                  <w:r w:rsidRPr="005839B0">
                                    <w:rPr>
                                      <w:rFonts w:ascii="Museo Sans 300" w:hAnsi="Museo Sans 300"/>
                                      <w:sz w:val="14"/>
                                      <w:szCs w:val="18"/>
                                    </w:rPr>
                                    <w:t xml:space="preserve"> Electrónica</w:t>
                                  </w:r>
                                </w:p>
                              </w:tc>
                            </w:tr>
                            <w:tr w:rsidR="00113061" w:rsidRPr="005839B0" w14:paraId="03875477" w14:textId="77777777">
                              <w:tc>
                                <w:tcPr>
                                  <w:tcW w:w="2835" w:type="dxa"/>
                                </w:tcPr>
                                <w:p w14:paraId="4281C682" w14:textId="5E227A3C" w:rsidR="00113061" w:rsidRPr="005839B0" w:rsidRDefault="00113061">
                                  <w:pPr>
                                    <w:pStyle w:val="TextodeTabla"/>
                                    <w:rPr>
                                      <w:rFonts w:ascii="Museo Sans 300" w:hAnsi="Museo Sans 300"/>
                                      <w:sz w:val="14"/>
                                      <w:szCs w:val="18"/>
                                    </w:rPr>
                                  </w:pPr>
                                  <w:r w:rsidRPr="005839B0">
                                    <w:rPr>
                                      <w:rFonts w:ascii="Museo Sans 300" w:hAnsi="Museo Sans 300"/>
                                      <w:sz w:val="14"/>
                                      <w:szCs w:val="18"/>
                                    </w:rPr>
                                    <w:t>Período de devengue reportado:</w:t>
                                  </w:r>
                                </w:p>
                              </w:tc>
                              <w:tc>
                                <w:tcPr>
                                  <w:tcW w:w="6804" w:type="dxa"/>
                                  <w:gridSpan w:val="3"/>
                                </w:tcPr>
                                <w:p w14:paraId="07A9434B" w14:textId="77777777" w:rsidR="00113061" w:rsidRPr="005839B0" w:rsidRDefault="00113061">
                                  <w:pPr>
                                    <w:pStyle w:val="TextodeTabla"/>
                                    <w:rPr>
                                      <w:rFonts w:ascii="Museo Sans 300" w:hAnsi="Museo Sans 300"/>
                                      <w:sz w:val="14"/>
                                      <w:szCs w:val="18"/>
                                    </w:rPr>
                                  </w:pPr>
                                </w:p>
                              </w:tc>
                            </w:tr>
                            <w:tr w:rsidR="00113061" w:rsidRPr="005839B0" w14:paraId="12026CC3" w14:textId="77777777">
                              <w:tc>
                                <w:tcPr>
                                  <w:tcW w:w="2835" w:type="dxa"/>
                                </w:tcPr>
                                <w:p w14:paraId="79BFFFE4" w14:textId="6BB83266" w:rsidR="00113061" w:rsidRPr="005839B0" w:rsidRDefault="00113061">
                                  <w:pPr>
                                    <w:pStyle w:val="TextodeTabla"/>
                                    <w:rPr>
                                      <w:rFonts w:ascii="Museo Sans 300" w:hAnsi="Museo Sans 300"/>
                                      <w:sz w:val="14"/>
                                      <w:szCs w:val="18"/>
                                    </w:rPr>
                                  </w:pPr>
                                  <w:r w:rsidRPr="005839B0">
                                    <w:rPr>
                                      <w:rFonts w:ascii="Museo Sans 300" w:hAnsi="Museo Sans 300"/>
                                      <w:sz w:val="14"/>
                                      <w:szCs w:val="18"/>
                                    </w:rPr>
                                    <w:t xml:space="preserve">Rezago Reportado por: </w:t>
                                  </w:r>
                                </w:p>
                              </w:tc>
                              <w:tc>
                                <w:tcPr>
                                  <w:tcW w:w="6804" w:type="dxa"/>
                                  <w:gridSpan w:val="3"/>
                                </w:tcPr>
                                <w:p w14:paraId="55C8C38A" w14:textId="77777777" w:rsidR="00113061" w:rsidRPr="005839B0" w:rsidRDefault="00113061">
                                  <w:pPr>
                                    <w:pStyle w:val="TextodeTabla"/>
                                    <w:rPr>
                                      <w:rFonts w:ascii="Museo Sans 300" w:hAnsi="Museo Sans 300"/>
                                      <w:sz w:val="14"/>
                                      <w:szCs w:val="18"/>
                                    </w:rPr>
                                  </w:pPr>
                                </w:p>
                              </w:tc>
                            </w:tr>
                            <w:tr w:rsidR="00113061" w:rsidRPr="005839B0" w14:paraId="5C8043C6" w14:textId="77777777">
                              <w:tc>
                                <w:tcPr>
                                  <w:tcW w:w="2835" w:type="dxa"/>
                                </w:tcPr>
                                <w:p w14:paraId="02133056" w14:textId="147274C2" w:rsidR="00113061" w:rsidRPr="005839B0" w:rsidRDefault="00113061">
                                  <w:pPr>
                                    <w:pStyle w:val="TextodeTabla"/>
                                    <w:rPr>
                                      <w:rFonts w:ascii="Museo Sans 300" w:hAnsi="Museo Sans 300"/>
                                      <w:sz w:val="14"/>
                                      <w:szCs w:val="18"/>
                                    </w:rPr>
                                  </w:pPr>
                                  <w:r w:rsidRPr="005839B0">
                                    <w:rPr>
                                      <w:rFonts w:ascii="Museo Sans 300" w:hAnsi="Museo Sans 300"/>
                                      <w:sz w:val="14"/>
                                      <w:szCs w:val="18"/>
                                    </w:rPr>
                                    <w:t>Fecha Identificación:</w:t>
                                  </w:r>
                                </w:p>
                              </w:tc>
                              <w:tc>
                                <w:tcPr>
                                  <w:tcW w:w="6804" w:type="dxa"/>
                                  <w:gridSpan w:val="3"/>
                                </w:tcPr>
                                <w:p w14:paraId="35320F43" w14:textId="77777777" w:rsidR="00113061" w:rsidRPr="005839B0" w:rsidRDefault="00113061">
                                  <w:pPr>
                                    <w:pStyle w:val="TextodeTabla"/>
                                    <w:rPr>
                                      <w:rFonts w:ascii="Museo Sans 300" w:hAnsi="Museo Sans 300"/>
                                      <w:sz w:val="14"/>
                                      <w:szCs w:val="18"/>
                                    </w:rPr>
                                  </w:pPr>
                                </w:p>
                              </w:tc>
                            </w:tr>
                          </w:tbl>
                          <w:p w14:paraId="3FB4E9E2" w14:textId="77777777" w:rsidR="00113061" w:rsidRPr="008C5F88" w:rsidRDefault="00113061" w:rsidP="001E456D">
                            <w:pP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11FC56" id="Rectángulo redondeado 28" o:spid="_x0000_s1028" style="position:absolute;left:0;text-align:left;margin-left:53.65pt;margin-top:17.35pt;width:547.2pt;height:99.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bdJwIAAE0EAAAOAAAAZHJzL2Uyb0RvYy54bWysVNuO0zAQfUfiHyy/0zRRm6VR09WqSxHS&#10;chELH+DYTmJwPMZ2m5Sv34nTli7whMiDNeOxz5w5M876dug0OUjnFZiSprM5JdJwEMo0Jf36Zffq&#10;NSU+MCOYBiNLepSe3m5evlj3tpAZtKCFdARBjC96W9I2BFskieet7JifgZUGgzW4jgV0XZMIx3pE&#10;73SSzed50oMT1gGX3uPu/RSkm4hf15KHj3XtZSC6pMgtxNXFtRrXZLNmReOYbRU/0WD/wKJjymDS&#10;C9Q9C4zsnfoDqlPcgYc6zDh0CdS14jLWgNWk89+qeWyZlbEWFMfbi0z+/8HyD4dH+8mN1L19AP7d&#10;EwPblplG3jkHfSuZwHTpKFTSW19cLoyOx6uk6t+DwNayfYCowVC7bgTE6sgQpT5epJZDIBw389Vi&#10;tVhgRzjG0ixfZMubmIMV5+vW+fBWQkdGo6QO9kZ8xobGHOzw4EMUXBDDujG9+EZJ3Wls34FpkuZ5&#10;fkY8HU5YccaM9YJWYqe0jo5rqq12BK+WdBe/Ex1/fUwb0pd0tcyWkcWzmL+GmMfvbxCxjjh2o7Zv&#10;jIh2YEpPNrLU5iT2qO84yr4IQzUQJUqajZjjTgXiiOo7mGYa3yAaLbiflPQ4zyX1P/bMSUr0O4Md&#10;XKVR7hCdxfImQ+3ddaS6jjDDEaqkgZLJ3Ibp0eytU02LmdIogIE77Hqtwnk8JlYn+jizaD17FNd+&#10;PPXrL7B5AgAA//8DAFBLAwQUAAYACAAAACEACbxLJ90AAAALAQAADwAAAGRycy9kb3ducmV2Lnht&#10;bEyPwU7DMAyG70i8Q2QkbixZC2x0TSeEBFdE4cAxbby2onG6Ju0KT493gpt/+dPvz/l+cb2YcQyd&#10;Jw3rlQKBVHvbUaPh4/35ZgsiREPW9J5QwzcG2BeXF7nJrD/RG85lbASXUMiMhjbGIZMy1C06E1Z+&#10;QOLdwY/ORI5jI+1oTlzuepkodS+d6YgvtGbApxbrr3JyGmqrJjV+zq8P1V0sf+bpSPLlqPX11fK4&#10;AxFxiX8wnPVZHQp2qvxENoies9qkjGpIbzcgzkCi1jxVGpI03YIscvn/h+IXAAD//wMAUEsBAi0A&#10;FAAGAAgAAAAhALaDOJL+AAAA4QEAABMAAAAAAAAAAAAAAAAAAAAAAFtDb250ZW50X1R5cGVzXS54&#10;bWxQSwECLQAUAAYACAAAACEAOP0h/9YAAACUAQAACwAAAAAAAAAAAAAAAAAvAQAAX3JlbHMvLnJl&#10;bHNQSwECLQAUAAYACAAAACEAH2QG3ScCAABNBAAADgAAAAAAAAAAAAAAAAAuAgAAZHJzL2Uyb0Rv&#10;Yy54bWxQSwECLQAUAAYACAAAACEACbxLJ90AAAALAQAADwAAAAAAAAAAAAAAAACBBAAAZHJzL2Rv&#10;d25yZXYueG1sUEsFBgAAAAAEAAQA8wAAAIsFAAAAAA==&#10;" o:allowincell="f">
                <v:textbox>
                  <w:txbxContent>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268"/>
                        <w:gridCol w:w="567"/>
                        <w:gridCol w:w="3969"/>
                      </w:tblGrid>
                      <w:tr w:rsidR="00113061" w:rsidRPr="005839B0" w14:paraId="199B55C5" w14:textId="77777777">
                        <w:tc>
                          <w:tcPr>
                            <w:tcW w:w="2835" w:type="dxa"/>
                            <w:vAlign w:val="center"/>
                          </w:tcPr>
                          <w:p w14:paraId="06B2516D" w14:textId="4B2E5D76" w:rsidR="00113061" w:rsidRPr="005839B0" w:rsidRDefault="00113061">
                            <w:pPr>
                              <w:pStyle w:val="TextodeTabla"/>
                              <w:rPr>
                                <w:rFonts w:ascii="Museo Sans 300" w:hAnsi="Museo Sans 300"/>
                                <w:sz w:val="14"/>
                                <w:szCs w:val="18"/>
                              </w:rPr>
                            </w:pPr>
                            <w:r w:rsidRPr="005839B0">
                              <w:rPr>
                                <w:rFonts w:ascii="Museo Sans 300" w:hAnsi="Museo Sans 300"/>
                                <w:sz w:val="14"/>
                                <w:szCs w:val="18"/>
                              </w:rPr>
                              <w:t>NIT:</w:t>
                            </w:r>
                          </w:p>
                        </w:tc>
                        <w:tc>
                          <w:tcPr>
                            <w:tcW w:w="6804" w:type="dxa"/>
                            <w:gridSpan w:val="3"/>
                            <w:vAlign w:val="center"/>
                          </w:tcPr>
                          <w:p w14:paraId="01EA6E6F" w14:textId="77777777" w:rsidR="00113061" w:rsidRPr="005839B0" w:rsidRDefault="00113061">
                            <w:pPr>
                              <w:pStyle w:val="TextodeTabla"/>
                              <w:rPr>
                                <w:rFonts w:ascii="Museo Sans 300" w:hAnsi="Museo Sans 300"/>
                                <w:sz w:val="14"/>
                                <w:szCs w:val="18"/>
                              </w:rPr>
                            </w:pPr>
                          </w:p>
                        </w:tc>
                      </w:tr>
                      <w:tr w:rsidR="00113061" w:rsidRPr="005839B0" w14:paraId="797D01F1" w14:textId="77777777">
                        <w:tc>
                          <w:tcPr>
                            <w:tcW w:w="2835" w:type="dxa"/>
                            <w:vAlign w:val="center"/>
                          </w:tcPr>
                          <w:p w14:paraId="773617F2" w14:textId="4CC44E1C" w:rsidR="00113061" w:rsidRPr="005839B0" w:rsidRDefault="00113061">
                            <w:pPr>
                              <w:pStyle w:val="TextodeTabla"/>
                              <w:rPr>
                                <w:rFonts w:ascii="Museo Sans 300" w:hAnsi="Museo Sans 300"/>
                                <w:sz w:val="14"/>
                                <w:szCs w:val="18"/>
                              </w:rPr>
                            </w:pPr>
                            <w:r w:rsidRPr="005839B0">
                              <w:rPr>
                                <w:rFonts w:ascii="Museo Sans 300" w:hAnsi="Museo Sans 300"/>
                                <w:sz w:val="14"/>
                                <w:szCs w:val="18"/>
                              </w:rPr>
                              <w:t>Planilla de pago de cotizaciones previsionales:</w:t>
                            </w:r>
                          </w:p>
                        </w:tc>
                        <w:tc>
                          <w:tcPr>
                            <w:tcW w:w="6804" w:type="dxa"/>
                            <w:gridSpan w:val="3"/>
                            <w:vAlign w:val="center"/>
                          </w:tcPr>
                          <w:p w14:paraId="7141844A" w14:textId="77777777" w:rsidR="00113061" w:rsidRPr="005839B0" w:rsidRDefault="00113061">
                            <w:pPr>
                              <w:pStyle w:val="TextodeTabla"/>
                              <w:rPr>
                                <w:rFonts w:ascii="Museo Sans 300" w:hAnsi="Museo Sans 300"/>
                                <w:sz w:val="14"/>
                                <w:szCs w:val="18"/>
                              </w:rPr>
                            </w:pPr>
                            <w:r w:rsidRPr="005839B0">
                              <w:rPr>
                                <w:rFonts w:ascii="Museo Sans 300" w:hAnsi="Museo Sans 300"/>
                                <w:sz w:val="14"/>
                                <w:szCs w:val="18"/>
                              </w:rPr>
                              <w:t>DYP, DNP, CMP</w:t>
                            </w:r>
                          </w:p>
                        </w:tc>
                      </w:tr>
                      <w:tr w:rsidR="00113061" w:rsidRPr="005839B0" w14:paraId="6D54B40D" w14:textId="77777777">
                        <w:trPr>
                          <w:trHeight w:val="161"/>
                        </w:trPr>
                        <w:tc>
                          <w:tcPr>
                            <w:tcW w:w="2835" w:type="dxa"/>
                            <w:vAlign w:val="center"/>
                          </w:tcPr>
                          <w:p w14:paraId="4BC06C84" w14:textId="21F564A3" w:rsidR="00113061" w:rsidRPr="005839B0" w:rsidRDefault="00113061">
                            <w:pPr>
                              <w:pStyle w:val="TextodeTabla"/>
                              <w:rPr>
                                <w:rFonts w:ascii="Museo Sans 300" w:hAnsi="Museo Sans 300"/>
                                <w:sz w:val="14"/>
                                <w:szCs w:val="18"/>
                              </w:rPr>
                            </w:pPr>
                            <w:r w:rsidRPr="005839B0">
                              <w:rPr>
                                <w:rFonts w:ascii="Museo Sans 300" w:hAnsi="Museo Sans 300"/>
                                <w:sz w:val="14"/>
                                <w:szCs w:val="18"/>
                              </w:rPr>
                              <w:t>Nombre del Empleador:</w:t>
                            </w:r>
                          </w:p>
                        </w:tc>
                        <w:tc>
                          <w:tcPr>
                            <w:tcW w:w="6804" w:type="dxa"/>
                            <w:gridSpan w:val="3"/>
                            <w:vAlign w:val="center"/>
                          </w:tcPr>
                          <w:p w14:paraId="300FE86F" w14:textId="77777777" w:rsidR="00113061" w:rsidRPr="005839B0" w:rsidRDefault="00113061">
                            <w:pPr>
                              <w:pStyle w:val="TextodeTabla"/>
                              <w:rPr>
                                <w:rFonts w:ascii="Museo Sans 300" w:hAnsi="Museo Sans 300"/>
                                <w:sz w:val="14"/>
                                <w:szCs w:val="18"/>
                              </w:rPr>
                            </w:pPr>
                          </w:p>
                        </w:tc>
                      </w:tr>
                      <w:tr w:rsidR="00113061" w:rsidRPr="005839B0" w14:paraId="08DA8736" w14:textId="77777777">
                        <w:trPr>
                          <w:trHeight w:val="265"/>
                        </w:trPr>
                        <w:tc>
                          <w:tcPr>
                            <w:tcW w:w="2835" w:type="dxa"/>
                            <w:vAlign w:val="center"/>
                          </w:tcPr>
                          <w:p w14:paraId="658C4CBC" w14:textId="77777777" w:rsidR="00113061" w:rsidRPr="005839B0" w:rsidRDefault="00113061">
                            <w:pPr>
                              <w:pStyle w:val="TextodeTabla"/>
                              <w:rPr>
                                <w:rFonts w:ascii="Museo Sans 300" w:hAnsi="Museo Sans 300"/>
                                <w:sz w:val="14"/>
                                <w:szCs w:val="18"/>
                              </w:rPr>
                            </w:pPr>
                            <w:r w:rsidRPr="005839B0">
                              <w:rPr>
                                <w:rFonts w:ascii="Museo Sans 300" w:hAnsi="Museo Sans 300"/>
                                <w:sz w:val="14"/>
                                <w:szCs w:val="18"/>
                              </w:rPr>
                              <w:t>Planilla Número:</w:t>
                            </w:r>
                          </w:p>
                        </w:tc>
                        <w:tc>
                          <w:tcPr>
                            <w:tcW w:w="2268" w:type="dxa"/>
                            <w:tcBorders>
                              <w:right w:val="single" w:sz="4" w:space="0" w:color="auto"/>
                            </w:tcBorders>
                            <w:vAlign w:val="center"/>
                          </w:tcPr>
                          <w:p w14:paraId="5268A56F" w14:textId="77777777" w:rsidR="00113061" w:rsidRPr="005839B0" w:rsidRDefault="00113061">
                            <w:pPr>
                              <w:pStyle w:val="TextodeTabla"/>
                              <w:rPr>
                                <w:rFonts w:ascii="Museo Sans 300" w:hAnsi="Museo Sans 300"/>
                                <w:sz w:val="14"/>
                                <w:szCs w:val="18"/>
                              </w:rPr>
                            </w:pPr>
                          </w:p>
                        </w:tc>
                        <w:tc>
                          <w:tcPr>
                            <w:tcW w:w="567" w:type="dxa"/>
                            <w:tcBorders>
                              <w:left w:val="nil"/>
                            </w:tcBorders>
                            <w:vAlign w:val="center"/>
                          </w:tcPr>
                          <w:p w14:paraId="139F64B3" w14:textId="77777777" w:rsidR="00113061" w:rsidRPr="005839B0" w:rsidRDefault="00113061">
                            <w:pPr>
                              <w:pStyle w:val="TextodeTabla"/>
                              <w:rPr>
                                <w:rFonts w:ascii="Museo Sans 300" w:hAnsi="Museo Sans 300"/>
                                <w:sz w:val="14"/>
                                <w:szCs w:val="18"/>
                              </w:rPr>
                            </w:pPr>
                            <w:r w:rsidRPr="005839B0">
                              <w:rPr>
                                <w:rFonts w:ascii="Museo Sans 300" w:hAnsi="Museo Sans 300"/>
                                <w:sz w:val="14"/>
                                <w:szCs w:val="18"/>
                              </w:rPr>
                              <w:t>Tipo:</w:t>
                            </w:r>
                          </w:p>
                        </w:tc>
                        <w:tc>
                          <w:tcPr>
                            <w:tcW w:w="3969" w:type="dxa"/>
                            <w:tcBorders>
                              <w:left w:val="nil"/>
                            </w:tcBorders>
                            <w:vAlign w:val="center"/>
                          </w:tcPr>
                          <w:p w14:paraId="64E6E48B" w14:textId="77777777" w:rsidR="00113061" w:rsidRPr="005839B0" w:rsidRDefault="00113061" w:rsidP="001E456D">
                            <w:pPr>
                              <w:pStyle w:val="TextodeTabla"/>
                              <w:numPr>
                                <w:ilvl w:val="0"/>
                                <w:numId w:val="6"/>
                              </w:numPr>
                              <w:spacing w:before="60" w:after="60"/>
                              <w:rPr>
                                <w:rFonts w:ascii="Museo Sans 300" w:hAnsi="Museo Sans 300"/>
                                <w:sz w:val="14"/>
                                <w:szCs w:val="18"/>
                              </w:rPr>
                            </w:pPr>
                            <w:r w:rsidRPr="005839B0">
                              <w:rPr>
                                <w:rFonts w:ascii="Museo Sans 300" w:hAnsi="Museo Sans 300"/>
                                <w:sz w:val="14"/>
                                <w:szCs w:val="18"/>
                              </w:rPr>
                              <w:t xml:space="preserve">Documental   </w:t>
                            </w:r>
                            <w:r w:rsidRPr="005839B0">
                              <w:rPr>
                                <w:rFonts w:ascii="Wingdings" w:eastAsia="Wingdings" w:hAnsi="Wingdings" w:cs="Wingdings"/>
                                <w:sz w:val="14"/>
                                <w:szCs w:val="18"/>
                              </w:rPr>
                              <w:t>q</w:t>
                            </w:r>
                            <w:r w:rsidRPr="005839B0">
                              <w:rPr>
                                <w:rFonts w:ascii="Museo Sans 300" w:hAnsi="Museo Sans 300"/>
                                <w:sz w:val="14"/>
                                <w:szCs w:val="18"/>
                              </w:rPr>
                              <w:t xml:space="preserve"> Magnética    </w:t>
                            </w:r>
                            <w:r w:rsidRPr="005839B0">
                              <w:rPr>
                                <w:rFonts w:ascii="Wingdings" w:eastAsia="Wingdings" w:hAnsi="Wingdings" w:cs="Wingdings"/>
                                <w:sz w:val="14"/>
                                <w:szCs w:val="18"/>
                              </w:rPr>
                              <w:t>q</w:t>
                            </w:r>
                            <w:r w:rsidRPr="005839B0">
                              <w:rPr>
                                <w:rFonts w:ascii="Museo Sans 300" w:hAnsi="Museo Sans 300"/>
                                <w:sz w:val="14"/>
                                <w:szCs w:val="18"/>
                              </w:rPr>
                              <w:t xml:space="preserve"> Electrónica</w:t>
                            </w:r>
                          </w:p>
                        </w:tc>
                      </w:tr>
                      <w:tr w:rsidR="00113061" w:rsidRPr="005839B0" w14:paraId="03875477" w14:textId="77777777">
                        <w:tc>
                          <w:tcPr>
                            <w:tcW w:w="2835" w:type="dxa"/>
                          </w:tcPr>
                          <w:p w14:paraId="4281C682" w14:textId="5E227A3C" w:rsidR="00113061" w:rsidRPr="005839B0" w:rsidRDefault="00113061">
                            <w:pPr>
                              <w:pStyle w:val="TextodeTabla"/>
                              <w:rPr>
                                <w:rFonts w:ascii="Museo Sans 300" w:hAnsi="Museo Sans 300"/>
                                <w:sz w:val="14"/>
                                <w:szCs w:val="18"/>
                              </w:rPr>
                            </w:pPr>
                            <w:r w:rsidRPr="005839B0">
                              <w:rPr>
                                <w:rFonts w:ascii="Museo Sans 300" w:hAnsi="Museo Sans 300"/>
                                <w:sz w:val="14"/>
                                <w:szCs w:val="18"/>
                              </w:rPr>
                              <w:t>Período de devengue reportado:</w:t>
                            </w:r>
                          </w:p>
                        </w:tc>
                        <w:tc>
                          <w:tcPr>
                            <w:tcW w:w="6804" w:type="dxa"/>
                            <w:gridSpan w:val="3"/>
                          </w:tcPr>
                          <w:p w14:paraId="07A9434B" w14:textId="77777777" w:rsidR="00113061" w:rsidRPr="005839B0" w:rsidRDefault="00113061">
                            <w:pPr>
                              <w:pStyle w:val="TextodeTabla"/>
                              <w:rPr>
                                <w:rFonts w:ascii="Museo Sans 300" w:hAnsi="Museo Sans 300"/>
                                <w:sz w:val="14"/>
                                <w:szCs w:val="18"/>
                              </w:rPr>
                            </w:pPr>
                          </w:p>
                        </w:tc>
                      </w:tr>
                      <w:tr w:rsidR="00113061" w:rsidRPr="005839B0" w14:paraId="12026CC3" w14:textId="77777777">
                        <w:tc>
                          <w:tcPr>
                            <w:tcW w:w="2835" w:type="dxa"/>
                          </w:tcPr>
                          <w:p w14:paraId="79BFFFE4" w14:textId="6BB83266" w:rsidR="00113061" w:rsidRPr="005839B0" w:rsidRDefault="00113061">
                            <w:pPr>
                              <w:pStyle w:val="TextodeTabla"/>
                              <w:rPr>
                                <w:rFonts w:ascii="Museo Sans 300" w:hAnsi="Museo Sans 300"/>
                                <w:sz w:val="14"/>
                                <w:szCs w:val="18"/>
                              </w:rPr>
                            </w:pPr>
                            <w:r w:rsidRPr="005839B0">
                              <w:rPr>
                                <w:rFonts w:ascii="Museo Sans 300" w:hAnsi="Museo Sans 300"/>
                                <w:sz w:val="14"/>
                                <w:szCs w:val="18"/>
                              </w:rPr>
                              <w:t xml:space="preserve">Rezago Reportado por: </w:t>
                            </w:r>
                          </w:p>
                        </w:tc>
                        <w:tc>
                          <w:tcPr>
                            <w:tcW w:w="6804" w:type="dxa"/>
                            <w:gridSpan w:val="3"/>
                          </w:tcPr>
                          <w:p w14:paraId="55C8C38A" w14:textId="77777777" w:rsidR="00113061" w:rsidRPr="005839B0" w:rsidRDefault="00113061">
                            <w:pPr>
                              <w:pStyle w:val="TextodeTabla"/>
                              <w:rPr>
                                <w:rFonts w:ascii="Museo Sans 300" w:hAnsi="Museo Sans 300"/>
                                <w:sz w:val="14"/>
                                <w:szCs w:val="18"/>
                              </w:rPr>
                            </w:pPr>
                          </w:p>
                        </w:tc>
                      </w:tr>
                      <w:tr w:rsidR="00113061" w:rsidRPr="005839B0" w14:paraId="5C8043C6" w14:textId="77777777">
                        <w:tc>
                          <w:tcPr>
                            <w:tcW w:w="2835" w:type="dxa"/>
                          </w:tcPr>
                          <w:p w14:paraId="02133056" w14:textId="147274C2" w:rsidR="00113061" w:rsidRPr="005839B0" w:rsidRDefault="00113061">
                            <w:pPr>
                              <w:pStyle w:val="TextodeTabla"/>
                              <w:rPr>
                                <w:rFonts w:ascii="Museo Sans 300" w:hAnsi="Museo Sans 300"/>
                                <w:sz w:val="14"/>
                                <w:szCs w:val="18"/>
                              </w:rPr>
                            </w:pPr>
                            <w:r w:rsidRPr="005839B0">
                              <w:rPr>
                                <w:rFonts w:ascii="Museo Sans 300" w:hAnsi="Museo Sans 300"/>
                                <w:sz w:val="14"/>
                                <w:szCs w:val="18"/>
                              </w:rPr>
                              <w:t>Fecha Identificación:</w:t>
                            </w:r>
                          </w:p>
                        </w:tc>
                        <w:tc>
                          <w:tcPr>
                            <w:tcW w:w="6804" w:type="dxa"/>
                            <w:gridSpan w:val="3"/>
                          </w:tcPr>
                          <w:p w14:paraId="35320F43" w14:textId="77777777" w:rsidR="00113061" w:rsidRPr="005839B0" w:rsidRDefault="00113061">
                            <w:pPr>
                              <w:pStyle w:val="TextodeTabla"/>
                              <w:rPr>
                                <w:rFonts w:ascii="Museo Sans 300" w:hAnsi="Museo Sans 300"/>
                                <w:sz w:val="14"/>
                                <w:szCs w:val="18"/>
                              </w:rPr>
                            </w:pPr>
                          </w:p>
                        </w:tc>
                      </w:tr>
                    </w:tbl>
                    <w:p w14:paraId="3FB4E9E2" w14:textId="77777777" w:rsidR="00113061" w:rsidRPr="008C5F88" w:rsidRDefault="00113061" w:rsidP="001E456D">
                      <w:pPr>
                        <w:rPr>
                          <w:rFonts w:ascii="Arial Narrow" w:hAnsi="Arial Narrow"/>
                        </w:rPr>
                      </w:pPr>
                    </w:p>
                  </w:txbxContent>
                </v:textbox>
              </v:roundrect>
            </w:pict>
          </mc:Fallback>
        </mc:AlternateContent>
      </w:r>
      <w:r w:rsidRPr="00A01C00">
        <w:rPr>
          <w:rFonts w:ascii="Museo Sans 300" w:eastAsia="Times New Roman" w:hAnsi="Museo Sans 300" w:cs="Times New Roman"/>
          <w:b/>
          <w:sz w:val="20"/>
          <w:szCs w:val="20"/>
          <w:lang w:val="es-SV" w:eastAsia="es-ES"/>
        </w:rPr>
        <w:t>NOTIFICACIÓN DE ERRORES EN COTIZACIONES PREVISIONALES PROVENIENTES DE REZAGOS</w:t>
      </w:r>
    </w:p>
    <w:p w14:paraId="4E6F157D" w14:textId="77777777" w:rsidR="001E456D" w:rsidRPr="00A01C00" w:rsidRDefault="001E456D" w:rsidP="00794B88">
      <w:pPr>
        <w:spacing w:after="0" w:line="240" w:lineRule="auto"/>
        <w:rPr>
          <w:rFonts w:ascii="Museo Sans 300" w:eastAsia="Times New Roman" w:hAnsi="Museo Sans 300" w:cs="Times New Roman"/>
          <w:sz w:val="20"/>
          <w:szCs w:val="20"/>
          <w:lang w:val="es-SV" w:eastAsia="es-ES"/>
        </w:rPr>
      </w:pPr>
    </w:p>
    <w:p w14:paraId="6A5A306B" w14:textId="77777777" w:rsidR="001E456D" w:rsidRPr="00A01C00" w:rsidRDefault="001E456D" w:rsidP="00794B88">
      <w:pPr>
        <w:spacing w:after="0" w:line="240" w:lineRule="auto"/>
        <w:rPr>
          <w:rFonts w:ascii="Museo Sans 300" w:eastAsia="Times New Roman" w:hAnsi="Museo Sans 300" w:cs="Times New Roman"/>
          <w:sz w:val="20"/>
          <w:szCs w:val="20"/>
          <w:lang w:val="es-SV" w:eastAsia="es-ES"/>
        </w:rPr>
      </w:pPr>
    </w:p>
    <w:p w14:paraId="21005E1A" w14:textId="77777777" w:rsidR="001E456D" w:rsidRPr="00A01C00" w:rsidRDefault="001E456D" w:rsidP="00794B88">
      <w:pPr>
        <w:spacing w:after="0" w:line="240" w:lineRule="auto"/>
        <w:rPr>
          <w:rFonts w:ascii="Museo Sans 300" w:eastAsia="Times New Roman" w:hAnsi="Museo Sans 300" w:cs="Times New Roman"/>
          <w:sz w:val="20"/>
          <w:szCs w:val="20"/>
          <w:lang w:val="es-SV" w:eastAsia="es-ES"/>
        </w:rPr>
      </w:pPr>
    </w:p>
    <w:p w14:paraId="2626CE22" w14:textId="77777777" w:rsidR="001E456D" w:rsidRPr="00A01C00" w:rsidRDefault="001E456D" w:rsidP="00794B88">
      <w:pPr>
        <w:spacing w:after="0" w:line="240" w:lineRule="auto"/>
        <w:rPr>
          <w:rFonts w:ascii="Museo Sans 300" w:eastAsia="Times New Roman" w:hAnsi="Museo Sans 300" w:cs="Times New Roman"/>
          <w:sz w:val="20"/>
          <w:szCs w:val="20"/>
          <w:lang w:val="es-SV" w:eastAsia="es-ES"/>
        </w:rPr>
      </w:pPr>
    </w:p>
    <w:p w14:paraId="39BEBB27" w14:textId="77777777" w:rsidR="001E456D" w:rsidRPr="00A01C00" w:rsidRDefault="001E456D" w:rsidP="00794B88">
      <w:pPr>
        <w:spacing w:after="0" w:line="240" w:lineRule="auto"/>
        <w:rPr>
          <w:rFonts w:ascii="Museo Sans 300" w:eastAsia="Times New Roman" w:hAnsi="Museo Sans 300" w:cs="Times New Roman"/>
          <w:sz w:val="20"/>
          <w:szCs w:val="20"/>
          <w:lang w:val="es-SV" w:eastAsia="es-ES"/>
        </w:rPr>
      </w:pPr>
    </w:p>
    <w:tbl>
      <w:tblPr>
        <w:tblpPr w:leftFromText="141" w:rightFromText="141" w:vertAnchor="text" w:horzAnchor="margin" w:tblpXSpec="center" w:tblpY="8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0"/>
        <w:gridCol w:w="807"/>
        <w:gridCol w:w="807"/>
        <w:gridCol w:w="1055"/>
        <w:gridCol w:w="481"/>
        <w:gridCol w:w="712"/>
        <w:gridCol w:w="598"/>
        <w:gridCol w:w="1009"/>
        <w:gridCol w:w="746"/>
        <w:gridCol w:w="746"/>
        <w:gridCol w:w="652"/>
        <w:gridCol w:w="564"/>
        <w:gridCol w:w="632"/>
        <w:gridCol w:w="505"/>
        <w:gridCol w:w="838"/>
        <w:gridCol w:w="712"/>
        <w:gridCol w:w="850"/>
      </w:tblGrid>
      <w:tr w:rsidR="00F80E9B" w:rsidRPr="009377D8" w14:paraId="04C22776" w14:textId="77777777" w:rsidTr="004A50D8">
        <w:trPr>
          <w:cantSplit/>
          <w:trHeight w:val="531"/>
        </w:trPr>
        <w:tc>
          <w:tcPr>
            <w:tcW w:w="493" w:type="pct"/>
            <w:tcBorders>
              <w:bottom w:val="nil"/>
            </w:tcBorders>
            <w:shd w:val="pct20" w:color="auto" w:fill="FFFFFF"/>
            <w:vAlign w:val="center"/>
          </w:tcPr>
          <w:p w14:paraId="370AE66E"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NUP</w:t>
            </w:r>
          </w:p>
        </w:tc>
        <w:tc>
          <w:tcPr>
            <w:tcW w:w="621" w:type="pct"/>
            <w:gridSpan w:val="2"/>
            <w:tcBorders>
              <w:bottom w:val="nil"/>
            </w:tcBorders>
            <w:shd w:val="pct20" w:color="auto" w:fill="FFFFFF"/>
            <w:vAlign w:val="center"/>
          </w:tcPr>
          <w:p w14:paraId="3836DACF"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DOCUMENTO DE IDENTIFICACIÓN</w:t>
            </w:r>
          </w:p>
        </w:tc>
        <w:tc>
          <w:tcPr>
            <w:tcW w:w="406" w:type="pct"/>
            <w:tcBorders>
              <w:bottom w:val="nil"/>
            </w:tcBorders>
            <w:shd w:val="pct20" w:color="auto" w:fill="FFFFFF"/>
            <w:vAlign w:val="center"/>
          </w:tcPr>
          <w:p w14:paraId="2B7510AA" w14:textId="77777777" w:rsidR="00F80E9B" w:rsidRPr="009377D8" w:rsidRDefault="00F80E9B" w:rsidP="004A50D8">
            <w:pPr>
              <w:spacing w:before="60" w:after="60" w:line="240" w:lineRule="auto"/>
              <w:ind w:right="72"/>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NOMBRE</w:t>
            </w:r>
          </w:p>
          <w:p w14:paraId="450D1EF4"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 xml:space="preserve">(Sólo para ISSS e </w:t>
            </w:r>
            <w:r>
              <w:rPr>
                <w:rFonts w:ascii="Museo Sans 300" w:eastAsia="Times New Roman" w:hAnsi="Museo Sans 300" w:cs="Times New Roman"/>
                <w:b/>
                <w:sz w:val="18"/>
                <w:szCs w:val="18"/>
                <w:lang w:val="es-SV" w:eastAsia="es-ES"/>
              </w:rPr>
              <w:t>ISP</w:t>
            </w:r>
            <w:r w:rsidRPr="009377D8">
              <w:rPr>
                <w:rFonts w:ascii="Museo Sans 300" w:eastAsia="Times New Roman" w:hAnsi="Museo Sans 300" w:cs="Times New Roman"/>
                <w:b/>
                <w:sz w:val="18"/>
                <w:szCs w:val="18"/>
                <w:lang w:val="es-SV" w:eastAsia="es-ES"/>
              </w:rPr>
              <w:t>)</w:t>
            </w:r>
          </w:p>
        </w:tc>
        <w:tc>
          <w:tcPr>
            <w:tcW w:w="185" w:type="pct"/>
            <w:tcBorders>
              <w:bottom w:val="nil"/>
            </w:tcBorders>
            <w:shd w:val="pct20" w:color="auto" w:fill="FFFFFF"/>
            <w:vAlign w:val="center"/>
          </w:tcPr>
          <w:p w14:paraId="23693E46"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IBC</w:t>
            </w:r>
          </w:p>
        </w:tc>
        <w:tc>
          <w:tcPr>
            <w:tcW w:w="274" w:type="pct"/>
            <w:tcBorders>
              <w:bottom w:val="nil"/>
            </w:tcBorders>
            <w:shd w:val="pct20" w:color="auto" w:fill="FFFFFF"/>
            <w:vAlign w:val="center"/>
          </w:tcPr>
          <w:p w14:paraId="1786CFC9"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HOR.</w:t>
            </w:r>
          </w:p>
          <w:p w14:paraId="29DE0905"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JOR.</w:t>
            </w:r>
          </w:p>
        </w:tc>
        <w:tc>
          <w:tcPr>
            <w:tcW w:w="230" w:type="pct"/>
            <w:tcBorders>
              <w:bottom w:val="nil"/>
            </w:tcBorders>
            <w:shd w:val="pct20" w:color="auto" w:fill="FFFFFF"/>
            <w:vAlign w:val="center"/>
          </w:tcPr>
          <w:p w14:paraId="460CC4BB"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DIAS</w:t>
            </w:r>
          </w:p>
          <w:p w14:paraId="72E41172"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COT.</w:t>
            </w:r>
          </w:p>
        </w:tc>
        <w:tc>
          <w:tcPr>
            <w:tcW w:w="388" w:type="pct"/>
            <w:tcBorders>
              <w:bottom w:val="nil"/>
            </w:tcBorders>
            <w:shd w:val="pct20" w:color="auto" w:fill="FFFFFF"/>
            <w:vAlign w:val="center"/>
          </w:tcPr>
          <w:p w14:paraId="327E489D"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CÓDIGOS</w:t>
            </w:r>
          </w:p>
        </w:tc>
        <w:tc>
          <w:tcPr>
            <w:tcW w:w="287" w:type="pct"/>
            <w:tcBorders>
              <w:bottom w:val="nil"/>
            </w:tcBorders>
            <w:shd w:val="pct20" w:color="auto" w:fill="FFFFFF"/>
            <w:vAlign w:val="center"/>
          </w:tcPr>
          <w:p w14:paraId="31B46ECD"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COT</w:t>
            </w:r>
          </w:p>
          <w:p w14:paraId="720B780D"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OBLIG.</w:t>
            </w:r>
          </w:p>
          <w:p w14:paraId="3D0972CC"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TRAB.</w:t>
            </w:r>
          </w:p>
        </w:tc>
        <w:tc>
          <w:tcPr>
            <w:tcW w:w="287" w:type="pct"/>
            <w:tcBorders>
              <w:bottom w:val="nil"/>
            </w:tcBorders>
            <w:shd w:val="pct20" w:color="auto" w:fill="FFFFFF"/>
            <w:vAlign w:val="center"/>
          </w:tcPr>
          <w:p w14:paraId="2E85E17D"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COT</w:t>
            </w:r>
          </w:p>
          <w:p w14:paraId="61284908"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OBLIG.</w:t>
            </w:r>
          </w:p>
          <w:p w14:paraId="6186A2D4"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EMP.</w:t>
            </w:r>
          </w:p>
        </w:tc>
        <w:tc>
          <w:tcPr>
            <w:tcW w:w="251" w:type="pct"/>
            <w:tcBorders>
              <w:bottom w:val="nil"/>
            </w:tcBorders>
            <w:shd w:val="pct20" w:color="auto" w:fill="FFFFFF"/>
            <w:vAlign w:val="center"/>
          </w:tcPr>
          <w:p w14:paraId="05218094"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COT</w:t>
            </w:r>
          </w:p>
          <w:p w14:paraId="714E4DE8"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VOL.</w:t>
            </w:r>
          </w:p>
          <w:p w14:paraId="640FBA8F"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TRAB.</w:t>
            </w:r>
          </w:p>
        </w:tc>
        <w:tc>
          <w:tcPr>
            <w:tcW w:w="217" w:type="pct"/>
            <w:tcBorders>
              <w:bottom w:val="nil"/>
            </w:tcBorders>
            <w:shd w:val="pct20" w:color="auto" w:fill="FFFFFF"/>
            <w:vAlign w:val="center"/>
          </w:tcPr>
          <w:p w14:paraId="4A74F4C3"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COT</w:t>
            </w:r>
          </w:p>
          <w:p w14:paraId="03DEBD80"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VOL.</w:t>
            </w:r>
          </w:p>
          <w:p w14:paraId="1318971E"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EMP.</w:t>
            </w:r>
          </w:p>
        </w:tc>
        <w:tc>
          <w:tcPr>
            <w:tcW w:w="243" w:type="pct"/>
            <w:tcBorders>
              <w:bottom w:val="nil"/>
            </w:tcBorders>
            <w:shd w:val="pct20" w:color="auto" w:fill="FFFFFF"/>
            <w:vAlign w:val="center"/>
          </w:tcPr>
          <w:p w14:paraId="316A158B"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COM.</w:t>
            </w:r>
          </w:p>
        </w:tc>
        <w:tc>
          <w:tcPr>
            <w:tcW w:w="194" w:type="pct"/>
            <w:tcBorders>
              <w:bottom w:val="nil"/>
            </w:tcBorders>
            <w:shd w:val="pct20" w:color="auto" w:fill="FFFFFF"/>
            <w:vAlign w:val="center"/>
          </w:tcPr>
          <w:p w14:paraId="4DC93F73"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RDP</w:t>
            </w:r>
          </w:p>
        </w:tc>
        <w:tc>
          <w:tcPr>
            <w:tcW w:w="322" w:type="pct"/>
            <w:tcBorders>
              <w:bottom w:val="nil"/>
            </w:tcBorders>
            <w:shd w:val="pct20" w:color="auto" w:fill="FFFFFF"/>
            <w:vAlign w:val="center"/>
          </w:tcPr>
          <w:p w14:paraId="3C940355"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INT.</w:t>
            </w:r>
          </w:p>
          <w:p w14:paraId="1550A494"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MORAT.</w:t>
            </w:r>
          </w:p>
        </w:tc>
        <w:tc>
          <w:tcPr>
            <w:tcW w:w="274" w:type="pct"/>
            <w:tcBorders>
              <w:bottom w:val="nil"/>
            </w:tcBorders>
            <w:shd w:val="pct20" w:color="auto" w:fill="FFFFFF"/>
            <w:vAlign w:val="center"/>
          </w:tcPr>
          <w:p w14:paraId="51C68D4B"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INSUF.</w:t>
            </w:r>
          </w:p>
        </w:tc>
        <w:tc>
          <w:tcPr>
            <w:tcW w:w="327" w:type="pct"/>
            <w:tcBorders>
              <w:bottom w:val="nil"/>
            </w:tcBorders>
            <w:shd w:val="pct20" w:color="auto" w:fill="FFFFFF"/>
            <w:vAlign w:val="center"/>
          </w:tcPr>
          <w:p w14:paraId="492753AE"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EXCESO</w:t>
            </w:r>
          </w:p>
        </w:tc>
      </w:tr>
      <w:tr w:rsidR="00F80E9B" w:rsidRPr="009377D8" w14:paraId="52B9D398" w14:textId="77777777" w:rsidTr="004A50D8">
        <w:trPr>
          <w:cantSplit/>
          <w:trHeight w:val="329"/>
        </w:trPr>
        <w:tc>
          <w:tcPr>
            <w:tcW w:w="493" w:type="pct"/>
            <w:shd w:val="pct12" w:color="auto" w:fill="FFFFFF"/>
          </w:tcPr>
          <w:p w14:paraId="277086E7" w14:textId="77777777" w:rsidR="00F80E9B" w:rsidRPr="009377D8" w:rsidRDefault="00F80E9B" w:rsidP="004A50D8">
            <w:pPr>
              <w:spacing w:before="60" w:after="60" w:line="240" w:lineRule="auto"/>
              <w:rPr>
                <w:rFonts w:ascii="Museo Sans 300" w:eastAsia="Times New Roman" w:hAnsi="Museo Sans 300" w:cs="Times New Roman"/>
                <w:b/>
                <w:sz w:val="18"/>
                <w:szCs w:val="18"/>
                <w:lang w:val="es-SV" w:eastAsia="es-ES"/>
              </w:rPr>
            </w:pPr>
          </w:p>
        </w:tc>
        <w:tc>
          <w:tcPr>
            <w:tcW w:w="311" w:type="pct"/>
            <w:shd w:val="pct12" w:color="auto" w:fill="FFFFFF"/>
            <w:vAlign w:val="center"/>
          </w:tcPr>
          <w:p w14:paraId="22F405C4"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TIPO</w:t>
            </w:r>
          </w:p>
        </w:tc>
        <w:tc>
          <w:tcPr>
            <w:tcW w:w="311" w:type="pct"/>
            <w:shd w:val="pct12" w:color="auto" w:fill="FFFFFF"/>
            <w:vAlign w:val="center"/>
          </w:tcPr>
          <w:p w14:paraId="068DEC60"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NUM.</w:t>
            </w:r>
          </w:p>
        </w:tc>
        <w:tc>
          <w:tcPr>
            <w:tcW w:w="406" w:type="pct"/>
            <w:shd w:val="pct12" w:color="auto" w:fill="FFFFFF"/>
          </w:tcPr>
          <w:p w14:paraId="0DB1CCE2" w14:textId="77777777" w:rsidR="00F80E9B" w:rsidRPr="009377D8" w:rsidRDefault="00F80E9B" w:rsidP="004A50D8">
            <w:pPr>
              <w:spacing w:before="60" w:after="60" w:line="240" w:lineRule="auto"/>
              <w:rPr>
                <w:rFonts w:ascii="Museo Sans 300" w:eastAsia="Times New Roman" w:hAnsi="Museo Sans 300" w:cs="Times New Roman"/>
                <w:b/>
                <w:sz w:val="18"/>
                <w:szCs w:val="18"/>
                <w:lang w:val="es-SV" w:eastAsia="es-ES"/>
              </w:rPr>
            </w:pPr>
          </w:p>
        </w:tc>
        <w:tc>
          <w:tcPr>
            <w:tcW w:w="185" w:type="pct"/>
            <w:shd w:val="pct12" w:color="auto" w:fill="FFFFFF"/>
          </w:tcPr>
          <w:p w14:paraId="790DC1CE" w14:textId="77777777" w:rsidR="00F80E9B" w:rsidRPr="009377D8" w:rsidRDefault="00F80E9B" w:rsidP="004A50D8">
            <w:pPr>
              <w:spacing w:before="60" w:after="60" w:line="240" w:lineRule="auto"/>
              <w:rPr>
                <w:rFonts w:ascii="Museo Sans 300" w:eastAsia="Times New Roman" w:hAnsi="Museo Sans 300" w:cs="Times New Roman"/>
                <w:b/>
                <w:sz w:val="18"/>
                <w:szCs w:val="18"/>
                <w:lang w:val="es-SV" w:eastAsia="es-ES"/>
              </w:rPr>
            </w:pPr>
          </w:p>
        </w:tc>
        <w:tc>
          <w:tcPr>
            <w:tcW w:w="274" w:type="pct"/>
            <w:shd w:val="pct12" w:color="auto" w:fill="FFFFFF"/>
          </w:tcPr>
          <w:p w14:paraId="1FD0F586" w14:textId="77777777" w:rsidR="00F80E9B" w:rsidRPr="009377D8" w:rsidRDefault="00F80E9B" w:rsidP="004A50D8">
            <w:pPr>
              <w:spacing w:before="60" w:after="60" w:line="240" w:lineRule="auto"/>
              <w:rPr>
                <w:rFonts w:ascii="Museo Sans 300" w:eastAsia="Times New Roman" w:hAnsi="Museo Sans 300" w:cs="Times New Roman"/>
                <w:b/>
                <w:sz w:val="18"/>
                <w:szCs w:val="18"/>
                <w:lang w:val="es-SV" w:eastAsia="es-ES"/>
              </w:rPr>
            </w:pPr>
          </w:p>
        </w:tc>
        <w:tc>
          <w:tcPr>
            <w:tcW w:w="230" w:type="pct"/>
            <w:shd w:val="pct12" w:color="auto" w:fill="FFFFFF"/>
          </w:tcPr>
          <w:p w14:paraId="2E67C88F" w14:textId="77777777" w:rsidR="00F80E9B" w:rsidRPr="009377D8" w:rsidRDefault="00F80E9B" w:rsidP="004A50D8">
            <w:pPr>
              <w:spacing w:before="60" w:after="60" w:line="240" w:lineRule="auto"/>
              <w:rPr>
                <w:rFonts w:ascii="Museo Sans 300" w:eastAsia="Times New Roman" w:hAnsi="Museo Sans 300" w:cs="Times New Roman"/>
                <w:b/>
                <w:sz w:val="18"/>
                <w:szCs w:val="18"/>
                <w:lang w:val="es-SV" w:eastAsia="es-ES"/>
              </w:rPr>
            </w:pPr>
          </w:p>
        </w:tc>
        <w:tc>
          <w:tcPr>
            <w:tcW w:w="388" w:type="pct"/>
            <w:shd w:val="pct12" w:color="auto" w:fill="FFFFFF"/>
          </w:tcPr>
          <w:p w14:paraId="5E85D63C" w14:textId="77777777" w:rsidR="00F80E9B" w:rsidRPr="009377D8" w:rsidRDefault="00F80E9B" w:rsidP="004A50D8">
            <w:pPr>
              <w:spacing w:before="60" w:after="60" w:line="240" w:lineRule="auto"/>
              <w:rPr>
                <w:rFonts w:ascii="Museo Sans 300" w:eastAsia="Times New Roman" w:hAnsi="Museo Sans 300" w:cs="Times New Roman"/>
                <w:b/>
                <w:sz w:val="18"/>
                <w:szCs w:val="18"/>
                <w:lang w:val="es-SV" w:eastAsia="es-ES"/>
              </w:rPr>
            </w:pPr>
          </w:p>
        </w:tc>
        <w:tc>
          <w:tcPr>
            <w:tcW w:w="287" w:type="pct"/>
            <w:shd w:val="pct12" w:color="auto" w:fill="FFFFFF"/>
          </w:tcPr>
          <w:p w14:paraId="4F78B627"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Calc.</w:t>
            </w:r>
          </w:p>
        </w:tc>
        <w:tc>
          <w:tcPr>
            <w:tcW w:w="287" w:type="pct"/>
            <w:shd w:val="pct12" w:color="auto" w:fill="FFFFFF"/>
          </w:tcPr>
          <w:p w14:paraId="64F0E7C2"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Calc.</w:t>
            </w:r>
          </w:p>
        </w:tc>
        <w:tc>
          <w:tcPr>
            <w:tcW w:w="251" w:type="pct"/>
            <w:shd w:val="pct12" w:color="auto" w:fill="FFFFFF"/>
          </w:tcPr>
          <w:p w14:paraId="08F7E568" w14:textId="77777777" w:rsidR="00F80E9B" w:rsidRPr="009377D8" w:rsidRDefault="00F80E9B" w:rsidP="004A50D8">
            <w:pPr>
              <w:spacing w:before="60" w:after="60" w:line="240" w:lineRule="auto"/>
              <w:rPr>
                <w:rFonts w:ascii="Museo Sans 300" w:eastAsia="Times New Roman" w:hAnsi="Museo Sans 300" w:cs="Times New Roman"/>
                <w:b/>
                <w:sz w:val="18"/>
                <w:szCs w:val="18"/>
                <w:lang w:val="es-SV" w:eastAsia="es-ES"/>
              </w:rPr>
            </w:pPr>
          </w:p>
        </w:tc>
        <w:tc>
          <w:tcPr>
            <w:tcW w:w="217" w:type="pct"/>
            <w:shd w:val="pct12" w:color="auto" w:fill="FFFFFF"/>
          </w:tcPr>
          <w:p w14:paraId="292877C9" w14:textId="77777777" w:rsidR="00F80E9B" w:rsidRPr="009377D8" w:rsidRDefault="00F80E9B" w:rsidP="004A50D8">
            <w:pPr>
              <w:spacing w:before="60" w:after="60" w:line="240" w:lineRule="auto"/>
              <w:rPr>
                <w:rFonts w:ascii="Museo Sans 300" w:eastAsia="Times New Roman" w:hAnsi="Museo Sans 300" w:cs="Times New Roman"/>
                <w:b/>
                <w:sz w:val="18"/>
                <w:szCs w:val="18"/>
                <w:lang w:val="es-SV" w:eastAsia="es-ES"/>
              </w:rPr>
            </w:pPr>
          </w:p>
        </w:tc>
        <w:tc>
          <w:tcPr>
            <w:tcW w:w="243" w:type="pct"/>
            <w:shd w:val="pct12" w:color="auto" w:fill="FFFFFF"/>
          </w:tcPr>
          <w:p w14:paraId="10882BEB" w14:textId="77777777" w:rsidR="00F80E9B" w:rsidRPr="009377D8" w:rsidRDefault="00F80E9B" w:rsidP="004A50D8">
            <w:pPr>
              <w:spacing w:before="60" w:after="60" w:line="240" w:lineRule="auto"/>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Calc.</w:t>
            </w:r>
          </w:p>
        </w:tc>
        <w:tc>
          <w:tcPr>
            <w:tcW w:w="194" w:type="pct"/>
            <w:shd w:val="pct12" w:color="auto" w:fill="FFFFFF"/>
          </w:tcPr>
          <w:p w14:paraId="53099E4D" w14:textId="77777777" w:rsidR="00F80E9B" w:rsidRPr="009377D8" w:rsidRDefault="00F80E9B" w:rsidP="004A50D8">
            <w:pPr>
              <w:spacing w:before="60" w:after="60" w:line="240" w:lineRule="auto"/>
              <w:rPr>
                <w:rFonts w:ascii="Museo Sans 300" w:eastAsia="Times New Roman" w:hAnsi="Museo Sans 300" w:cs="Times New Roman"/>
                <w:b/>
                <w:sz w:val="18"/>
                <w:szCs w:val="18"/>
                <w:lang w:val="es-SV" w:eastAsia="es-ES"/>
              </w:rPr>
            </w:pPr>
          </w:p>
        </w:tc>
        <w:tc>
          <w:tcPr>
            <w:tcW w:w="322" w:type="pct"/>
            <w:shd w:val="pct12" w:color="auto" w:fill="FFFFFF"/>
          </w:tcPr>
          <w:p w14:paraId="330AD833" w14:textId="77777777" w:rsidR="00F80E9B" w:rsidRPr="009377D8" w:rsidRDefault="00F80E9B" w:rsidP="004A50D8">
            <w:pPr>
              <w:spacing w:before="60" w:after="60" w:line="240" w:lineRule="auto"/>
              <w:jc w:val="center"/>
              <w:rPr>
                <w:rFonts w:ascii="Museo Sans 300" w:eastAsia="Times New Roman" w:hAnsi="Museo Sans 300" w:cs="Times New Roman"/>
                <w:b/>
                <w:sz w:val="18"/>
                <w:szCs w:val="18"/>
                <w:lang w:val="es-SV" w:eastAsia="es-ES"/>
              </w:rPr>
            </w:pPr>
          </w:p>
        </w:tc>
        <w:tc>
          <w:tcPr>
            <w:tcW w:w="274" w:type="pct"/>
            <w:shd w:val="pct12" w:color="auto" w:fill="FFFFFF"/>
          </w:tcPr>
          <w:p w14:paraId="4214E967" w14:textId="77777777" w:rsidR="00F80E9B" w:rsidRPr="009377D8" w:rsidRDefault="00F80E9B" w:rsidP="004A50D8">
            <w:pPr>
              <w:spacing w:before="60" w:after="60" w:line="240" w:lineRule="auto"/>
              <w:rPr>
                <w:rFonts w:ascii="Museo Sans 300" w:eastAsia="Times New Roman" w:hAnsi="Museo Sans 300" w:cs="Times New Roman"/>
                <w:b/>
                <w:sz w:val="18"/>
                <w:szCs w:val="18"/>
                <w:lang w:val="es-SV" w:eastAsia="es-ES"/>
              </w:rPr>
            </w:pPr>
          </w:p>
        </w:tc>
        <w:tc>
          <w:tcPr>
            <w:tcW w:w="327" w:type="pct"/>
            <w:shd w:val="pct12" w:color="auto" w:fill="FFFFFF"/>
          </w:tcPr>
          <w:p w14:paraId="374AFC32" w14:textId="77777777" w:rsidR="00F80E9B" w:rsidRPr="009377D8" w:rsidRDefault="00F80E9B" w:rsidP="004A50D8">
            <w:pPr>
              <w:spacing w:before="60" w:after="60" w:line="240" w:lineRule="auto"/>
              <w:rPr>
                <w:rFonts w:ascii="Museo Sans 300" w:eastAsia="Times New Roman" w:hAnsi="Museo Sans 300" w:cs="Times New Roman"/>
                <w:b/>
                <w:sz w:val="18"/>
                <w:szCs w:val="18"/>
                <w:lang w:val="es-SV" w:eastAsia="es-ES"/>
              </w:rPr>
            </w:pPr>
          </w:p>
        </w:tc>
      </w:tr>
      <w:tr w:rsidR="00F80E9B" w:rsidRPr="009377D8" w14:paraId="232BCCD3" w14:textId="77777777" w:rsidTr="004A50D8">
        <w:trPr>
          <w:cantSplit/>
          <w:trHeight w:val="353"/>
        </w:trPr>
        <w:tc>
          <w:tcPr>
            <w:tcW w:w="493" w:type="pct"/>
          </w:tcPr>
          <w:p w14:paraId="3DF7485C"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311" w:type="pct"/>
          </w:tcPr>
          <w:p w14:paraId="529FB89A"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311" w:type="pct"/>
          </w:tcPr>
          <w:p w14:paraId="5479DB37"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406" w:type="pct"/>
          </w:tcPr>
          <w:p w14:paraId="61DB9CB4"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185" w:type="pct"/>
          </w:tcPr>
          <w:p w14:paraId="4117896C"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74" w:type="pct"/>
          </w:tcPr>
          <w:p w14:paraId="3EFFBA84"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30" w:type="pct"/>
          </w:tcPr>
          <w:p w14:paraId="73A34253"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388" w:type="pct"/>
          </w:tcPr>
          <w:p w14:paraId="59346B54"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87" w:type="pct"/>
          </w:tcPr>
          <w:p w14:paraId="4B06550D"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87" w:type="pct"/>
          </w:tcPr>
          <w:p w14:paraId="4CF99DE7"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51" w:type="pct"/>
          </w:tcPr>
          <w:p w14:paraId="1F2B7A04"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17" w:type="pct"/>
          </w:tcPr>
          <w:p w14:paraId="61F4AFC9"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43" w:type="pct"/>
          </w:tcPr>
          <w:p w14:paraId="0308A50A"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194" w:type="pct"/>
          </w:tcPr>
          <w:p w14:paraId="7DB01D23"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322" w:type="pct"/>
          </w:tcPr>
          <w:p w14:paraId="685AC3DF"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74" w:type="pct"/>
          </w:tcPr>
          <w:p w14:paraId="7D193207"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327" w:type="pct"/>
          </w:tcPr>
          <w:p w14:paraId="4AA12596"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r>
      <w:tr w:rsidR="00F80E9B" w:rsidRPr="009377D8" w14:paraId="75C41840" w14:textId="77777777" w:rsidTr="004A50D8">
        <w:trPr>
          <w:cantSplit/>
          <w:trHeight w:val="371"/>
        </w:trPr>
        <w:tc>
          <w:tcPr>
            <w:tcW w:w="493" w:type="pct"/>
          </w:tcPr>
          <w:p w14:paraId="625D929E"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311" w:type="pct"/>
          </w:tcPr>
          <w:p w14:paraId="3ACE9AAE"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311" w:type="pct"/>
          </w:tcPr>
          <w:p w14:paraId="2310D28A"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406" w:type="pct"/>
          </w:tcPr>
          <w:p w14:paraId="5769BCFE"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185" w:type="pct"/>
          </w:tcPr>
          <w:p w14:paraId="0E843358"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74" w:type="pct"/>
          </w:tcPr>
          <w:p w14:paraId="00B26CFF"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30" w:type="pct"/>
          </w:tcPr>
          <w:p w14:paraId="580C24B0"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388" w:type="pct"/>
          </w:tcPr>
          <w:p w14:paraId="64E85AAA"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87" w:type="pct"/>
          </w:tcPr>
          <w:p w14:paraId="40EB122F"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87" w:type="pct"/>
          </w:tcPr>
          <w:p w14:paraId="15257A88"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51" w:type="pct"/>
          </w:tcPr>
          <w:p w14:paraId="59DA64A2"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17" w:type="pct"/>
          </w:tcPr>
          <w:p w14:paraId="2A5381A8"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43" w:type="pct"/>
          </w:tcPr>
          <w:p w14:paraId="60A1C599"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194" w:type="pct"/>
          </w:tcPr>
          <w:p w14:paraId="392667EF"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322" w:type="pct"/>
          </w:tcPr>
          <w:p w14:paraId="116DFE24"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74" w:type="pct"/>
          </w:tcPr>
          <w:p w14:paraId="43BB550A"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327" w:type="pct"/>
          </w:tcPr>
          <w:p w14:paraId="04BA2FB0"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r>
      <w:tr w:rsidR="00F80E9B" w:rsidRPr="009377D8" w14:paraId="02322EF3" w14:textId="77777777" w:rsidTr="004A50D8">
        <w:trPr>
          <w:cantSplit/>
          <w:trHeight w:val="371"/>
        </w:trPr>
        <w:tc>
          <w:tcPr>
            <w:tcW w:w="493" w:type="pct"/>
          </w:tcPr>
          <w:p w14:paraId="7EE33A9E"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311" w:type="pct"/>
          </w:tcPr>
          <w:p w14:paraId="6E4CCAD6"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311" w:type="pct"/>
          </w:tcPr>
          <w:p w14:paraId="130E754C"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406" w:type="pct"/>
          </w:tcPr>
          <w:p w14:paraId="2CB69A56"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185" w:type="pct"/>
          </w:tcPr>
          <w:p w14:paraId="744B91C8"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74" w:type="pct"/>
          </w:tcPr>
          <w:p w14:paraId="12249CDF"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30" w:type="pct"/>
          </w:tcPr>
          <w:p w14:paraId="21A2CA31"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388" w:type="pct"/>
          </w:tcPr>
          <w:p w14:paraId="7D336F99"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87" w:type="pct"/>
          </w:tcPr>
          <w:p w14:paraId="394D2A75"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87" w:type="pct"/>
          </w:tcPr>
          <w:p w14:paraId="6062974E"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51" w:type="pct"/>
          </w:tcPr>
          <w:p w14:paraId="41536C25"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17" w:type="pct"/>
          </w:tcPr>
          <w:p w14:paraId="386894FE"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43" w:type="pct"/>
          </w:tcPr>
          <w:p w14:paraId="1F28AE0A"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194" w:type="pct"/>
          </w:tcPr>
          <w:p w14:paraId="76A98055"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322" w:type="pct"/>
          </w:tcPr>
          <w:p w14:paraId="5FAD40C0"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74" w:type="pct"/>
          </w:tcPr>
          <w:p w14:paraId="1499F9F7"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327" w:type="pct"/>
          </w:tcPr>
          <w:p w14:paraId="72174800"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r>
      <w:tr w:rsidR="00F80E9B" w:rsidRPr="009377D8" w14:paraId="41EF5743" w14:textId="77777777" w:rsidTr="004A50D8">
        <w:trPr>
          <w:cantSplit/>
          <w:trHeight w:val="353"/>
        </w:trPr>
        <w:tc>
          <w:tcPr>
            <w:tcW w:w="493" w:type="pct"/>
          </w:tcPr>
          <w:p w14:paraId="5A3FD8FF" w14:textId="77777777" w:rsidR="00F80E9B" w:rsidRPr="009377D8" w:rsidRDefault="00F80E9B" w:rsidP="004A50D8">
            <w:pPr>
              <w:spacing w:before="60" w:after="60" w:line="240" w:lineRule="auto"/>
              <w:jc w:val="both"/>
              <w:rPr>
                <w:rFonts w:ascii="Museo Sans 300" w:eastAsia="Times New Roman" w:hAnsi="Museo Sans 300" w:cs="Times New Roman"/>
                <w:b/>
                <w:sz w:val="18"/>
                <w:szCs w:val="18"/>
                <w:lang w:val="es-SV" w:eastAsia="es-ES"/>
              </w:rPr>
            </w:pPr>
            <w:r w:rsidRPr="009377D8">
              <w:rPr>
                <w:rFonts w:ascii="Museo Sans 300" w:eastAsia="Times New Roman" w:hAnsi="Museo Sans 300" w:cs="Times New Roman"/>
                <w:b/>
                <w:sz w:val="18"/>
                <w:szCs w:val="18"/>
                <w:lang w:val="es-SV" w:eastAsia="es-ES"/>
              </w:rPr>
              <w:t>SUBTOTALES</w:t>
            </w:r>
          </w:p>
        </w:tc>
        <w:tc>
          <w:tcPr>
            <w:tcW w:w="3390" w:type="pct"/>
            <w:gridSpan w:val="12"/>
          </w:tcPr>
          <w:p w14:paraId="5E749BBC"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194" w:type="pct"/>
          </w:tcPr>
          <w:p w14:paraId="3A8757C2" w14:textId="77777777" w:rsidR="00F80E9B" w:rsidRPr="009377D8" w:rsidRDefault="00F80E9B" w:rsidP="004A50D8">
            <w:pPr>
              <w:spacing w:before="60" w:after="60" w:line="240" w:lineRule="auto"/>
              <w:ind w:right="-76"/>
              <w:jc w:val="both"/>
              <w:rPr>
                <w:rFonts w:ascii="Museo Sans 300" w:eastAsia="Times New Roman" w:hAnsi="Museo Sans 300" w:cs="Times New Roman"/>
                <w:sz w:val="18"/>
                <w:szCs w:val="18"/>
                <w:lang w:val="es-SV" w:eastAsia="es-ES"/>
              </w:rPr>
            </w:pPr>
          </w:p>
        </w:tc>
        <w:tc>
          <w:tcPr>
            <w:tcW w:w="322" w:type="pct"/>
          </w:tcPr>
          <w:p w14:paraId="753E8CDB"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274" w:type="pct"/>
          </w:tcPr>
          <w:p w14:paraId="7BAEB686"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327" w:type="pct"/>
          </w:tcPr>
          <w:p w14:paraId="789D3461" w14:textId="77777777" w:rsidR="00F80E9B" w:rsidRPr="009377D8" w:rsidRDefault="00F80E9B" w:rsidP="004A50D8">
            <w:pPr>
              <w:spacing w:before="60" w:after="60" w:line="240" w:lineRule="auto"/>
              <w:ind w:left="-212" w:firstLine="212"/>
              <w:jc w:val="both"/>
              <w:rPr>
                <w:rFonts w:ascii="Museo Sans 300" w:eastAsia="Times New Roman" w:hAnsi="Museo Sans 300" w:cs="Times New Roman"/>
                <w:sz w:val="18"/>
                <w:szCs w:val="18"/>
                <w:lang w:val="es-SV" w:eastAsia="es-ES"/>
              </w:rPr>
            </w:pPr>
          </w:p>
        </w:tc>
      </w:tr>
      <w:tr w:rsidR="00F80E9B" w:rsidRPr="009377D8" w14:paraId="21C869EF" w14:textId="77777777" w:rsidTr="004A50D8">
        <w:trPr>
          <w:cantSplit/>
          <w:trHeight w:val="618"/>
        </w:trPr>
        <w:tc>
          <w:tcPr>
            <w:tcW w:w="493" w:type="pct"/>
          </w:tcPr>
          <w:p w14:paraId="15F38015" w14:textId="77777777" w:rsidR="00F80E9B" w:rsidRPr="009377D8" w:rsidRDefault="00F80E9B" w:rsidP="004A50D8">
            <w:pPr>
              <w:spacing w:before="60" w:after="60" w:line="240" w:lineRule="auto"/>
              <w:rPr>
                <w:rFonts w:ascii="Museo Sans 300" w:eastAsia="Times New Roman" w:hAnsi="Museo Sans 300" w:cs="Times New Roman"/>
                <w:b/>
                <w:sz w:val="18"/>
                <w:szCs w:val="18"/>
                <w:lang w:val="es-SV" w:eastAsia="es-ES"/>
              </w:rPr>
            </w:pPr>
            <w:proofErr w:type="gramStart"/>
            <w:r w:rsidRPr="009377D8">
              <w:rPr>
                <w:rFonts w:ascii="Museo Sans 300" w:eastAsia="Times New Roman" w:hAnsi="Museo Sans 300" w:cs="Times New Roman"/>
                <w:b/>
                <w:sz w:val="18"/>
                <w:szCs w:val="18"/>
                <w:lang w:val="es-SV" w:eastAsia="es-ES"/>
              </w:rPr>
              <w:t>TOTAL</w:t>
            </w:r>
            <w:proofErr w:type="gramEnd"/>
            <w:r w:rsidRPr="009377D8">
              <w:rPr>
                <w:rFonts w:ascii="Museo Sans 300" w:eastAsia="Times New Roman" w:hAnsi="Museo Sans 300" w:cs="Times New Roman"/>
                <w:b/>
                <w:sz w:val="18"/>
                <w:szCs w:val="18"/>
                <w:lang w:val="es-SV" w:eastAsia="es-ES"/>
              </w:rPr>
              <w:t xml:space="preserve"> A PAGAR</w:t>
            </w:r>
          </w:p>
        </w:tc>
        <w:tc>
          <w:tcPr>
            <w:tcW w:w="4180" w:type="pct"/>
            <w:gridSpan w:val="15"/>
          </w:tcPr>
          <w:p w14:paraId="398557D5"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c>
          <w:tcPr>
            <w:tcW w:w="327" w:type="pct"/>
          </w:tcPr>
          <w:p w14:paraId="4B8754AE" w14:textId="77777777" w:rsidR="00F80E9B" w:rsidRPr="009377D8" w:rsidRDefault="00F80E9B" w:rsidP="004A50D8">
            <w:pPr>
              <w:spacing w:before="60" w:after="60" w:line="240" w:lineRule="auto"/>
              <w:jc w:val="both"/>
              <w:rPr>
                <w:rFonts w:ascii="Museo Sans 300" w:eastAsia="Times New Roman" w:hAnsi="Museo Sans 300" w:cs="Times New Roman"/>
                <w:sz w:val="18"/>
                <w:szCs w:val="18"/>
                <w:lang w:val="es-SV" w:eastAsia="es-ES"/>
              </w:rPr>
            </w:pPr>
          </w:p>
        </w:tc>
      </w:tr>
    </w:tbl>
    <w:p w14:paraId="2F1D4C28" w14:textId="32622742" w:rsidR="00F630BA" w:rsidRDefault="00F630BA" w:rsidP="00794B88">
      <w:pPr>
        <w:spacing w:after="0" w:line="240" w:lineRule="auto"/>
        <w:rPr>
          <w:rFonts w:ascii="Museo Sans 300" w:eastAsia="Times New Roman" w:hAnsi="Museo Sans 300" w:cs="Times New Roman"/>
          <w:sz w:val="20"/>
          <w:szCs w:val="20"/>
          <w:lang w:val="es-SV" w:eastAsia="es-ES"/>
        </w:rPr>
      </w:pPr>
    </w:p>
    <w:p w14:paraId="7A88D063" w14:textId="6DAF55C1" w:rsidR="009377D8" w:rsidRDefault="009377D8" w:rsidP="00794B88">
      <w:pPr>
        <w:spacing w:after="0" w:line="240" w:lineRule="auto"/>
        <w:rPr>
          <w:rFonts w:ascii="Museo Sans 300" w:eastAsia="Times New Roman" w:hAnsi="Museo Sans 300" w:cs="Times New Roman"/>
          <w:sz w:val="20"/>
          <w:szCs w:val="20"/>
          <w:lang w:val="es-SV" w:eastAsia="es-ES"/>
        </w:rPr>
      </w:pPr>
    </w:p>
    <w:p w14:paraId="7A79CD9D" w14:textId="77777777" w:rsidR="009377D8" w:rsidRDefault="009377D8" w:rsidP="00794B88">
      <w:pPr>
        <w:spacing w:after="0" w:line="240" w:lineRule="auto"/>
        <w:rPr>
          <w:rFonts w:ascii="Museo Sans 300" w:eastAsia="Times New Roman" w:hAnsi="Museo Sans 300" w:cs="Times New Roman"/>
          <w:sz w:val="20"/>
          <w:szCs w:val="20"/>
          <w:lang w:val="es-SV" w:eastAsia="es-ES"/>
        </w:rPr>
      </w:pPr>
    </w:p>
    <w:p w14:paraId="128788EB" w14:textId="749C613B" w:rsidR="009377D8" w:rsidRDefault="009377D8" w:rsidP="00794B88">
      <w:pPr>
        <w:spacing w:after="0" w:line="240" w:lineRule="auto"/>
        <w:rPr>
          <w:rFonts w:ascii="Museo Sans 300" w:eastAsia="Times New Roman" w:hAnsi="Museo Sans 300" w:cs="Times New Roman"/>
          <w:sz w:val="20"/>
          <w:szCs w:val="20"/>
          <w:lang w:val="es-SV" w:eastAsia="es-ES"/>
        </w:rPr>
      </w:pPr>
    </w:p>
    <w:p w14:paraId="156064FF" w14:textId="30B872EA" w:rsidR="001E456D" w:rsidRPr="00A01C00" w:rsidRDefault="001E456D" w:rsidP="00794B88">
      <w:pPr>
        <w:spacing w:after="0" w:line="240" w:lineRule="auto"/>
        <w:rPr>
          <w:rFonts w:ascii="Museo Sans 300" w:eastAsia="Times New Roman" w:hAnsi="Museo Sans 300" w:cs="Times New Roman"/>
          <w:sz w:val="20"/>
          <w:szCs w:val="20"/>
          <w:lang w:val="es-SV" w:eastAsia="es-ES"/>
        </w:rPr>
      </w:pPr>
      <w:r w:rsidRPr="00A01C00">
        <w:rPr>
          <w:rFonts w:ascii="Museo Sans 300" w:eastAsia="Times New Roman" w:hAnsi="Museo Sans 300" w:cs="Times New Roman"/>
          <w:sz w:val="20"/>
          <w:szCs w:val="20"/>
          <w:lang w:val="es-SV" w:eastAsia="es-ES"/>
        </w:rPr>
        <w:t>GERENTE GENERAL</w:t>
      </w:r>
      <w:r w:rsidRPr="00A01C00">
        <w:rPr>
          <w:rFonts w:ascii="Museo Sans 300" w:eastAsia="Times New Roman" w:hAnsi="Museo Sans 300" w:cs="Times New Roman"/>
          <w:sz w:val="20"/>
          <w:szCs w:val="20"/>
          <w:lang w:val="es-SV" w:eastAsia="es-ES"/>
        </w:rPr>
        <w:tab/>
      </w:r>
      <w:r w:rsidRPr="00A01C00">
        <w:rPr>
          <w:rFonts w:ascii="Museo Sans 300" w:eastAsia="Times New Roman" w:hAnsi="Museo Sans 300" w:cs="Times New Roman"/>
          <w:sz w:val="20"/>
          <w:szCs w:val="20"/>
          <w:lang w:val="es-SV" w:eastAsia="es-ES"/>
        </w:rPr>
        <w:tab/>
      </w:r>
      <w:r w:rsidRPr="00A01C00">
        <w:rPr>
          <w:rFonts w:ascii="Museo Sans 300" w:eastAsia="Times New Roman" w:hAnsi="Museo Sans 300" w:cs="Times New Roman"/>
          <w:sz w:val="20"/>
          <w:szCs w:val="20"/>
          <w:lang w:val="es-SV" w:eastAsia="es-ES"/>
        </w:rPr>
        <w:tab/>
      </w:r>
      <w:r w:rsidRPr="00A01C00">
        <w:rPr>
          <w:rFonts w:ascii="Museo Sans 300" w:eastAsia="Times New Roman" w:hAnsi="Museo Sans 300" w:cs="Times New Roman"/>
          <w:sz w:val="20"/>
          <w:szCs w:val="20"/>
          <w:lang w:val="es-SV" w:eastAsia="es-ES"/>
        </w:rPr>
        <w:tab/>
      </w:r>
      <w:r w:rsidRPr="00A01C00">
        <w:rPr>
          <w:rFonts w:ascii="Museo Sans 300" w:eastAsia="Times New Roman" w:hAnsi="Museo Sans 300" w:cs="Times New Roman"/>
          <w:sz w:val="20"/>
          <w:szCs w:val="20"/>
          <w:lang w:val="es-SV" w:eastAsia="es-ES"/>
        </w:rPr>
        <w:tab/>
      </w:r>
      <w:r w:rsidRPr="00A01C00">
        <w:rPr>
          <w:rFonts w:ascii="Museo Sans 300" w:eastAsia="Times New Roman" w:hAnsi="Museo Sans 300" w:cs="Times New Roman"/>
          <w:sz w:val="20"/>
          <w:szCs w:val="20"/>
          <w:lang w:val="es-SV" w:eastAsia="es-ES"/>
        </w:rPr>
        <w:tab/>
      </w:r>
      <w:r w:rsidRPr="00A01C00">
        <w:rPr>
          <w:rFonts w:ascii="Museo Sans 300" w:eastAsia="Times New Roman" w:hAnsi="Museo Sans 300" w:cs="Times New Roman"/>
          <w:sz w:val="20"/>
          <w:szCs w:val="20"/>
          <w:lang w:val="es-SV" w:eastAsia="es-ES"/>
        </w:rPr>
        <w:tab/>
      </w:r>
      <w:r w:rsidRPr="00A01C00">
        <w:rPr>
          <w:rFonts w:ascii="Museo Sans 300" w:eastAsia="Times New Roman" w:hAnsi="Museo Sans 300" w:cs="Times New Roman"/>
          <w:sz w:val="20"/>
          <w:szCs w:val="20"/>
          <w:lang w:val="es-SV" w:eastAsia="es-ES"/>
        </w:rPr>
        <w:tab/>
      </w:r>
      <w:r w:rsidRPr="00A01C00">
        <w:rPr>
          <w:rFonts w:ascii="Museo Sans 300" w:eastAsia="Times New Roman" w:hAnsi="Museo Sans 300" w:cs="Times New Roman"/>
          <w:sz w:val="20"/>
          <w:szCs w:val="20"/>
          <w:lang w:val="es-SV" w:eastAsia="es-ES"/>
        </w:rPr>
        <w:tab/>
      </w:r>
      <w:r w:rsidRPr="00A01C00">
        <w:rPr>
          <w:rFonts w:ascii="Museo Sans 300" w:eastAsia="Times New Roman" w:hAnsi="Museo Sans 300" w:cs="Times New Roman"/>
          <w:sz w:val="20"/>
          <w:szCs w:val="20"/>
          <w:lang w:val="es-SV" w:eastAsia="es-ES"/>
        </w:rPr>
        <w:tab/>
      </w:r>
      <w:r w:rsidRPr="00A01C00">
        <w:rPr>
          <w:rFonts w:ascii="Museo Sans 300" w:eastAsia="Times New Roman" w:hAnsi="Museo Sans 300" w:cs="Times New Roman"/>
          <w:sz w:val="20"/>
          <w:szCs w:val="20"/>
          <w:lang w:val="es-SV" w:eastAsia="es-ES"/>
        </w:rPr>
        <w:tab/>
      </w:r>
      <w:r w:rsidRPr="00A01C00">
        <w:rPr>
          <w:rFonts w:ascii="Museo Sans 300" w:eastAsia="Times New Roman" w:hAnsi="Museo Sans 300" w:cs="Times New Roman"/>
          <w:sz w:val="20"/>
          <w:szCs w:val="20"/>
          <w:lang w:val="es-SV" w:eastAsia="es-ES"/>
        </w:rPr>
        <w:tab/>
      </w:r>
      <w:r w:rsidRPr="00A01C00">
        <w:rPr>
          <w:rFonts w:ascii="Museo Sans 300" w:eastAsia="Times New Roman" w:hAnsi="Museo Sans 300" w:cs="Times New Roman"/>
          <w:sz w:val="20"/>
          <w:szCs w:val="20"/>
          <w:lang w:val="es-SV" w:eastAsia="es-ES"/>
        </w:rPr>
        <w:tab/>
        <w:t>CONTADOR</w:t>
      </w:r>
    </w:p>
    <w:tbl>
      <w:tblPr>
        <w:tblW w:w="130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6"/>
        <w:gridCol w:w="6666"/>
      </w:tblGrid>
      <w:tr w:rsidR="00B92E05" w:rsidRPr="00A01C00" w14:paraId="604DF192" w14:textId="77777777" w:rsidTr="00A11E35">
        <w:trPr>
          <w:trHeight w:val="306"/>
          <w:tblHeader/>
        </w:trPr>
        <w:tc>
          <w:tcPr>
            <w:tcW w:w="13012" w:type="dxa"/>
            <w:gridSpan w:val="2"/>
            <w:tcBorders>
              <w:top w:val="nil"/>
              <w:left w:val="nil"/>
              <w:bottom w:val="single" w:sz="4" w:space="0" w:color="auto"/>
              <w:right w:val="nil"/>
            </w:tcBorders>
          </w:tcPr>
          <w:p w14:paraId="55C421B5" w14:textId="0F72396A" w:rsidR="001E456D" w:rsidRPr="00A01C00" w:rsidRDefault="001E456D" w:rsidP="005F4842">
            <w:pPr>
              <w:pStyle w:val="TtuloAnexo"/>
              <w:widowControl w:val="0"/>
              <w:contextualSpacing/>
              <w:jc w:val="right"/>
              <w:rPr>
                <w:rFonts w:ascii="Museo Sans 300" w:hAnsi="Museo Sans 300"/>
                <w:sz w:val="20"/>
                <w:lang w:val="es-SV"/>
              </w:rPr>
            </w:pPr>
          </w:p>
        </w:tc>
      </w:tr>
      <w:tr w:rsidR="00B92E05" w:rsidRPr="00A01C00" w14:paraId="0672E2EC" w14:textId="77777777" w:rsidTr="00A11E35">
        <w:trPr>
          <w:trHeight w:val="655"/>
        </w:trPr>
        <w:tc>
          <w:tcPr>
            <w:tcW w:w="13012" w:type="dxa"/>
            <w:gridSpan w:val="2"/>
            <w:tcBorders>
              <w:top w:val="single" w:sz="4" w:space="0" w:color="auto"/>
            </w:tcBorders>
          </w:tcPr>
          <w:p w14:paraId="29395F8F" w14:textId="77777777" w:rsidR="001E456D" w:rsidRPr="00116B3D" w:rsidRDefault="001E456D" w:rsidP="00335B57">
            <w:pPr>
              <w:spacing w:after="0" w:line="240" w:lineRule="auto"/>
              <w:jc w:val="both"/>
              <w:rPr>
                <w:rFonts w:ascii="Museo Sans 300" w:eastAsia="Times New Roman" w:hAnsi="Museo Sans 300" w:cs="Times New Roman"/>
                <w:b/>
                <w:bCs/>
                <w:spacing w:val="-3"/>
                <w:sz w:val="20"/>
                <w:szCs w:val="20"/>
                <w:lang w:val="es-SV" w:eastAsia="es-ES"/>
              </w:rPr>
            </w:pPr>
            <w:r w:rsidRPr="00116B3D">
              <w:rPr>
                <w:rFonts w:ascii="Museo Sans 300" w:eastAsia="Times New Roman" w:hAnsi="Museo Sans 300" w:cs="Times New Roman"/>
                <w:b/>
                <w:bCs/>
                <w:spacing w:val="-3"/>
                <w:sz w:val="20"/>
                <w:szCs w:val="20"/>
                <w:lang w:val="es-SV" w:eastAsia="es-ES"/>
              </w:rPr>
              <w:t>Acciones de cobro</w:t>
            </w:r>
          </w:p>
          <w:p w14:paraId="5F2E685B" w14:textId="4FC7C6BC" w:rsidR="00A25A54" w:rsidRPr="00A01C00" w:rsidRDefault="001E456D" w:rsidP="00A11E35">
            <w:pPr>
              <w:tabs>
                <w:tab w:val="left" w:pos="-720"/>
              </w:tabs>
              <w:suppressAutoHyphens/>
              <w:spacing w:after="60" w:line="240" w:lineRule="auto"/>
              <w:jc w:val="both"/>
              <w:rPr>
                <w:rFonts w:ascii="Museo Sans 300" w:eastAsia="Times New Roman" w:hAnsi="Museo Sans 300" w:cs="Times New Roman"/>
                <w:spacing w:val="-3"/>
                <w:sz w:val="20"/>
                <w:szCs w:val="20"/>
                <w:lang w:val="es-SV" w:eastAsia="es-ES"/>
              </w:rPr>
            </w:pPr>
            <w:r w:rsidRPr="00A01C00">
              <w:rPr>
                <w:rFonts w:ascii="Museo Sans 300" w:eastAsia="Times New Roman" w:hAnsi="Museo Sans 300" w:cs="Times New Roman"/>
                <w:spacing w:val="-3"/>
                <w:sz w:val="20"/>
                <w:szCs w:val="20"/>
                <w:lang w:val="es-SV" w:eastAsia="es-ES"/>
              </w:rPr>
              <w:t xml:space="preserve">Art. </w:t>
            </w:r>
            <w:r w:rsidR="000C15F5">
              <w:rPr>
                <w:rFonts w:ascii="Museo Sans 300" w:eastAsia="Times New Roman" w:hAnsi="Museo Sans 300" w:cs="Times New Roman"/>
                <w:spacing w:val="-3"/>
                <w:sz w:val="20"/>
                <w:szCs w:val="20"/>
                <w:lang w:val="es-SV" w:eastAsia="es-ES"/>
              </w:rPr>
              <w:t>23</w:t>
            </w:r>
            <w:r w:rsidRPr="00A01C00">
              <w:rPr>
                <w:rFonts w:ascii="Museo Sans 300" w:eastAsia="Times New Roman" w:hAnsi="Museo Sans 300" w:cs="Times New Roman"/>
                <w:spacing w:val="-3"/>
                <w:sz w:val="20"/>
                <w:szCs w:val="20"/>
                <w:lang w:val="es-SV" w:eastAsia="es-ES"/>
              </w:rPr>
              <w:t xml:space="preserve">.- </w:t>
            </w:r>
            <w:r w:rsidR="00A25A54" w:rsidRPr="00A01C00">
              <w:rPr>
                <w:rFonts w:ascii="Museo Sans 300" w:eastAsia="Times New Roman" w:hAnsi="Museo Sans 300" w:cs="Times New Roman"/>
                <w:spacing w:val="-3"/>
                <w:sz w:val="20"/>
                <w:szCs w:val="20"/>
                <w:lang w:val="es-SV" w:eastAsia="es-ES"/>
              </w:rPr>
              <w:t>La</w:t>
            </w:r>
            <w:r w:rsidR="004D20B1">
              <w:rPr>
                <w:rFonts w:ascii="Museo Sans 300" w:eastAsia="Times New Roman" w:hAnsi="Museo Sans 300" w:cs="Times New Roman"/>
                <w:spacing w:val="-3"/>
                <w:sz w:val="20"/>
                <w:szCs w:val="20"/>
                <w:lang w:val="es-SV" w:eastAsia="es-ES"/>
              </w:rPr>
              <w:t xml:space="preserve"> </w:t>
            </w:r>
            <w:r w:rsidR="00A25A54" w:rsidRPr="00A01C00">
              <w:rPr>
                <w:rFonts w:ascii="Museo Sans 300" w:eastAsia="Times New Roman" w:hAnsi="Museo Sans 300" w:cs="Times New Roman"/>
                <w:spacing w:val="-3"/>
                <w:sz w:val="20"/>
                <w:szCs w:val="20"/>
                <w:lang w:val="es-SV" w:eastAsia="es-ES"/>
              </w:rPr>
              <w:t>Administradora estará en la obligación de iniciar las gestiones de cobro administrativo, con el fin de requerir a los empleadores el pago de cotizaciones en mora, en las siguientes situaciones:</w:t>
            </w:r>
          </w:p>
          <w:p w14:paraId="12665B4E" w14:textId="3171525E" w:rsidR="00A25A54" w:rsidRPr="00A01C00" w:rsidRDefault="00A25A54" w:rsidP="00335B57">
            <w:pPr>
              <w:pStyle w:val="Prrafodelista"/>
              <w:numPr>
                <w:ilvl w:val="0"/>
                <w:numId w:val="28"/>
              </w:numPr>
              <w:tabs>
                <w:tab w:val="left" w:pos="-720"/>
              </w:tabs>
              <w:suppressAutoHyphens/>
              <w:spacing w:after="0" w:line="240" w:lineRule="auto"/>
              <w:contextualSpacing w:val="0"/>
              <w:jc w:val="both"/>
              <w:rPr>
                <w:rFonts w:ascii="Museo Sans 300" w:eastAsia="Times New Roman" w:hAnsi="Museo Sans 300" w:cs="Times New Roman"/>
                <w:spacing w:val="-3"/>
                <w:sz w:val="20"/>
                <w:szCs w:val="20"/>
                <w:lang w:val="es-SV" w:eastAsia="es-ES"/>
              </w:rPr>
            </w:pPr>
            <w:r w:rsidRPr="00A01C00">
              <w:rPr>
                <w:rFonts w:ascii="Museo Sans 300" w:eastAsia="Times New Roman" w:hAnsi="Museo Sans 300" w:cs="Times New Roman"/>
                <w:spacing w:val="-3"/>
                <w:sz w:val="20"/>
                <w:szCs w:val="20"/>
                <w:lang w:val="es-SV" w:eastAsia="es-ES"/>
              </w:rPr>
              <w:t>Cuando un empleador haya declarado y dejado de pagar total o parcialmente la planilla de pago de cotizaciones previsionales; o,</w:t>
            </w:r>
          </w:p>
          <w:p w14:paraId="7BC9768E" w14:textId="531A8FCD" w:rsidR="00A25A54" w:rsidRPr="00A01C00" w:rsidRDefault="00A25A54" w:rsidP="00A11E35">
            <w:pPr>
              <w:pStyle w:val="Prrafodelista"/>
              <w:numPr>
                <w:ilvl w:val="0"/>
                <w:numId w:val="28"/>
              </w:numPr>
              <w:tabs>
                <w:tab w:val="left" w:pos="-720"/>
              </w:tabs>
              <w:suppressAutoHyphens/>
              <w:spacing w:after="60" w:line="240" w:lineRule="auto"/>
              <w:ind w:left="714" w:hanging="357"/>
              <w:contextualSpacing w:val="0"/>
              <w:jc w:val="both"/>
              <w:rPr>
                <w:rFonts w:ascii="Museo Sans 300" w:eastAsia="Times New Roman" w:hAnsi="Museo Sans 300" w:cs="Times New Roman"/>
                <w:spacing w:val="-3"/>
                <w:sz w:val="20"/>
                <w:szCs w:val="20"/>
                <w:lang w:val="es-SV" w:eastAsia="es-ES"/>
              </w:rPr>
            </w:pPr>
            <w:r w:rsidRPr="00A01C00">
              <w:rPr>
                <w:rFonts w:ascii="Museo Sans 300" w:eastAsia="Times New Roman" w:hAnsi="Museo Sans 300" w:cs="Times New Roman"/>
                <w:spacing w:val="-3"/>
                <w:sz w:val="20"/>
                <w:szCs w:val="20"/>
                <w:lang w:val="es-SV" w:eastAsia="es-ES"/>
              </w:rPr>
              <w:t xml:space="preserve">Cuando la Administradora haya registrado cotizaciones previsionales pendientes de pago, producto de los procedimientos establecidos en los artículos </w:t>
            </w:r>
            <w:r w:rsidR="0055721D">
              <w:rPr>
                <w:rFonts w:ascii="Museo Sans 300" w:eastAsia="Times New Roman" w:hAnsi="Museo Sans 300" w:cs="Times New Roman"/>
                <w:spacing w:val="-3"/>
                <w:sz w:val="20"/>
                <w:szCs w:val="20"/>
                <w:lang w:val="es-SV" w:eastAsia="es-ES"/>
              </w:rPr>
              <w:t xml:space="preserve">21 </w:t>
            </w:r>
            <w:r w:rsidR="002A62E6">
              <w:rPr>
                <w:rFonts w:ascii="Museo Sans 300" w:eastAsia="Times New Roman" w:hAnsi="Museo Sans 300" w:cs="Times New Roman"/>
                <w:spacing w:val="-3"/>
                <w:sz w:val="20"/>
                <w:szCs w:val="20"/>
                <w:lang w:val="es-SV" w:eastAsia="es-ES"/>
              </w:rPr>
              <w:t xml:space="preserve">y </w:t>
            </w:r>
            <w:r w:rsidR="0055721D">
              <w:rPr>
                <w:rFonts w:ascii="Museo Sans 300" w:eastAsia="Times New Roman" w:hAnsi="Museo Sans 300" w:cs="Times New Roman"/>
                <w:spacing w:val="-3"/>
                <w:sz w:val="20"/>
                <w:szCs w:val="20"/>
                <w:lang w:val="es-SV" w:eastAsia="es-ES"/>
              </w:rPr>
              <w:t xml:space="preserve">22 </w:t>
            </w:r>
            <w:r w:rsidRPr="00A01C00">
              <w:rPr>
                <w:rFonts w:ascii="Museo Sans 300" w:eastAsia="Times New Roman" w:hAnsi="Museo Sans 300" w:cs="Times New Roman"/>
                <w:spacing w:val="-3"/>
                <w:sz w:val="20"/>
                <w:szCs w:val="20"/>
                <w:lang w:val="es-SV" w:eastAsia="es-ES"/>
              </w:rPr>
              <w:t>de la Ley</w:t>
            </w:r>
            <w:r w:rsidR="003251B5">
              <w:rPr>
                <w:rFonts w:ascii="Museo Sans 300" w:eastAsia="Times New Roman" w:hAnsi="Museo Sans 300" w:cs="Times New Roman"/>
                <w:spacing w:val="-3"/>
                <w:sz w:val="20"/>
                <w:szCs w:val="20"/>
                <w:lang w:val="es-SV" w:eastAsia="es-ES"/>
              </w:rPr>
              <w:t xml:space="preserve"> Integral del Sistema de Pensiones</w:t>
            </w:r>
            <w:r w:rsidRPr="00A01C00">
              <w:rPr>
                <w:rFonts w:ascii="Museo Sans 300" w:eastAsia="Times New Roman" w:hAnsi="Museo Sans 300" w:cs="Times New Roman"/>
                <w:spacing w:val="-3"/>
                <w:sz w:val="20"/>
                <w:szCs w:val="20"/>
                <w:lang w:val="es-SV" w:eastAsia="es-ES"/>
              </w:rPr>
              <w:t>.</w:t>
            </w:r>
          </w:p>
          <w:p w14:paraId="7AD620C4" w14:textId="71F08F21" w:rsidR="00A25A54" w:rsidRPr="00A01C00" w:rsidRDefault="00A25A54" w:rsidP="005F4842">
            <w:pPr>
              <w:tabs>
                <w:tab w:val="left" w:pos="-720"/>
              </w:tabs>
              <w:suppressAutoHyphens/>
              <w:spacing w:after="120" w:line="240" w:lineRule="auto"/>
              <w:jc w:val="both"/>
              <w:rPr>
                <w:rFonts w:ascii="Museo Sans 300" w:eastAsia="Times New Roman" w:hAnsi="Museo Sans 300" w:cs="Times New Roman"/>
                <w:spacing w:val="-3"/>
                <w:sz w:val="20"/>
                <w:szCs w:val="20"/>
                <w:lang w:val="es-SV" w:eastAsia="es-ES"/>
              </w:rPr>
            </w:pPr>
            <w:r w:rsidRPr="00A01C00">
              <w:rPr>
                <w:rFonts w:ascii="Museo Sans 300" w:eastAsia="Times New Roman" w:hAnsi="Museo Sans 300" w:cs="Times New Roman"/>
                <w:spacing w:val="-3"/>
                <w:sz w:val="20"/>
                <w:szCs w:val="20"/>
                <w:lang w:val="es-SV" w:eastAsia="es-ES"/>
              </w:rPr>
              <w:t>Para las situaciones anteriores, la Administradora deberá iniciar la gestión de cobro administrativo en un plazo máximo de treinta días, contado a partir de la finalización del período de acreditación de las planillas o desde la fecha de cierre del mes contable, respectivamente.</w:t>
            </w:r>
          </w:p>
          <w:p w14:paraId="03B3F0B9" w14:textId="200FF309" w:rsidR="00A25A54" w:rsidRPr="00A01C00" w:rsidRDefault="00A25A54" w:rsidP="00A11E35">
            <w:pPr>
              <w:tabs>
                <w:tab w:val="left" w:pos="-720"/>
              </w:tabs>
              <w:suppressAutoHyphens/>
              <w:spacing w:after="60" w:line="240" w:lineRule="auto"/>
              <w:jc w:val="both"/>
              <w:rPr>
                <w:rFonts w:ascii="Museo Sans 300" w:eastAsia="Times New Roman" w:hAnsi="Museo Sans 300" w:cs="Times New Roman"/>
                <w:spacing w:val="-3"/>
                <w:sz w:val="20"/>
                <w:szCs w:val="20"/>
                <w:lang w:val="es-SV" w:eastAsia="es-ES"/>
              </w:rPr>
            </w:pPr>
            <w:r w:rsidRPr="00A01C00">
              <w:rPr>
                <w:rFonts w:ascii="Museo Sans 300" w:eastAsia="Times New Roman" w:hAnsi="Museo Sans 300" w:cs="Times New Roman"/>
                <w:spacing w:val="-3"/>
                <w:sz w:val="20"/>
                <w:szCs w:val="20"/>
                <w:lang w:val="es-SV" w:eastAsia="es-ES"/>
              </w:rPr>
              <w:t>El proceso de cobro administrativo será suspendido temporalmente cuando habiendo realizado la Administradora las gestiones necesarias, no haya sido posible ubicar al empleador que no ha cumplido con las obligaciones de pago de cotizaciones previsionales. La Administradora podrá solicitar al Ministerio de Hacienda la información actualizada de la dirección del empleador y Numero de Identificación Tributaria, quien estará en la obligación de proporcionar dicha información para tal fin. La gestión de cobro se reiniciará al tener conocimiento de la ubicación del empleador.</w:t>
            </w:r>
          </w:p>
          <w:p w14:paraId="2926A3E1" w14:textId="1BB6B2A9" w:rsidR="00A25A54" w:rsidRPr="00A01C00" w:rsidRDefault="00A25A54" w:rsidP="00335B57">
            <w:pPr>
              <w:tabs>
                <w:tab w:val="left" w:pos="-720"/>
              </w:tabs>
              <w:suppressAutoHyphens/>
              <w:spacing w:after="120" w:line="240" w:lineRule="auto"/>
              <w:jc w:val="both"/>
              <w:rPr>
                <w:rFonts w:ascii="Museo Sans 300" w:eastAsia="Times New Roman" w:hAnsi="Museo Sans 300" w:cs="Times New Roman"/>
                <w:spacing w:val="-3"/>
                <w:sz w:val="20"/>
                <w:szCs w:val="20"/>
                <w:lang w:val="es-SV" w:eastAsia="es-ES"/>
              </w:rPr>
            </w:pPr>
            <w:r w:rsidRPr="00A01C00">
              <w:rPr>
                <w:rFonts w:ascii="Museo Sans 300" w:eastAsia="Times New Roman" w:hAnsi="Museo Sans 300" w:cs="Times New Roman"/>
                <w:spacing w:val="-3"/>
                <w:sz w:val="20"/>
                <w:szCs w:val="20"/>
                <w:lang w:val="es-SV" w:eastAsia="es-ES"/>
              </w:rPr>
              <w:t>Se entenderá que las gestiones de cobro administrativo han sido agotadas en cualquiera de las siguientes situaciones:</w:t>
            </w:r>
          </w:p>
          <w:p w14:paraId="4A69AAD5" w14:textId="5D12B87C" w:rsidR="00A25A54" w:rsidRPr="00A01C00" w:rsidRDefault="00A25A54" w:rsidP="00335B57">
            <w:pPr>
              <w:pStyle w:val="Prrafodelista"/>
              <w:numPr>
                <w:ilvl w:val="0"/>
                <w:numId w:val="29"/>
              </w:numPr>
              <w:tabs>
                <w:tab w:val="left" w:pos="-720"/>
              </w:tabs>
              <w:suppressAutoHyphens/>
              <w:spacing w:after="0" w:line="240" w:lineRule="auto"/>
              <w:contextualSpacing w:val="0"/>
              <w:jc w:val="both"/>
              <w:rPr>
                <w:rFonts w:ascii="Museo Sans 300" w:eastAsia="Times New Roman" w:hAnsi="Museo Sans 300" w:cs="Times New Roman"/>
                <w:spacing w:val="-3"/>
                <w:sz w:val="20"/>
                <w:szCs w:val="20"/>
                <w:lang w:val="es-SV" w:eastAsia="es-ES"/>
              </w:rPr>
            </w:pPr>
            <w:r w:rsidRPr="00A01C00">
              <w:rPr>
                <w:rFonts w:ascii="Museo Sans 300" w:eastAsia="Times New Roman" w:hAnsi="Museo Sans 300" w:cs="Times New Roman"/>
                <w:spacing w:val="-3"/>
                <w:sz w:val="20"/>
                <w:szCs w:val="20"/>
                <w:lang w:val="es-SV" w:eastAsia="es-ES"/>
              </w:rPr>
              <w:t>Cuando el empleador en un plazo no mayor de noventa días después de iniciadas las gestiones de cobro, no haya realizado ningún abono a la deuda de las cotizaciones que se encuentren pendientes de pago;</w:t>
            </w:r>
          </w:p>
          <w:p w14:paraId="52CB7AC7" w14:textId="5A5110F1" w:rsidR="00A25A54" w:rsidRPr="00A01C00" w:rsidRDefault="00A25A54" w:rsidP="00335B57">
            <w:pPr>
              <w:pStyle w:val="Prrafodelista"/>
              <w:numPr>
                <w:ilvl w:val="0"/>
                <w:numId w:val="29"/>
              </w:numPr>
              <w:tabs>
                <w:tab w:val="left" w:pos="-720"/>
              </w:tabs>
              <w:suppressAutoHyphens/>
              <w:spacing w:after="0" w:line="240" w:lineRule="auto"/>
              <w:contextualSpacing w:val="0"/>
              <w:jc w:val="both"/>
              <w:rPr>
                <w:rFonts w:ascii="Museo Sans 300" w:eastAsia="Times New Roman" w:hAnsi="Museo Sans 300" w:cs="Times New Roman"/>
                <w:spacing w:val="-3"/>
                <w:sz w:val="20"/>
                <w:szCs w:val="20"/>
                <w:lang w:val="es-SV" w:eastAsia="es-ES"/>
              </w:rPr>
            </w:pPr>
            <w:r w:rsidRPr="00A01C00">
              <w:rPr>
                <w:rFonts w:ascii="Museo Sans 300" w:eastAsia="Times New Roman" w:hAnsi="Museo Sans 300" w:cs="Times New Roman"/>
                <w:spacing w:val="-3"/>
                <w:sz w:val="20"/>
                <w:szCs w:val="20"/>
                <w:lang w:val="es-SV" w:eastAsia="es-ES"/>
              </w:rPr>
              <w:t>Cuando habiéndose comprometido el empleador a realizar el pago de las cotizaciones adeudadas mediante cualquier medio legal permitido, éste lo haya incumplido de forma continua por dos meses; o</w:t>
            </w:r>
          </w:p>
          <w:p w14:paraId="6332167B" w14:textId="6BAEF908" w:rsidR="00A25A54" w:rsidRPr="00A01C00" w:rsidRDefault="00A25A54" w:rsidP="00A11E35">
            <w:pPr>
              <w:pStyle w:val="Prrafodelista"/>
              <w:numPr>
                <w:ilvl w:val="0"/>
                <w:numId w:val="29"/>
              </w:numPr>
              <w:tabs>
                <w:tab w:val="left" w:pos="-720"/>
              </w:tabs>
              <w:suppressAutoHyphens/>
              <w:spacing w:after="60" w:line="240" w:lineRule="auto"/>
              <w:ind w:left="714" w:hanging="357"/>
              <w:contextualSpacing w:val="0"/>
              <w:jc w:val="both"/>
              <w:rPr>
                <w:rFonts w:ascii="Museo Sans 300" w:eastAsia="Times New Roman" w:hAnsi="Museo Sans 300" w:cs="Times New Roman"/>
                <w:spacing w:val="-3"/>
                <w:sz w:val="20"/>
                <w:szCs w:val="20"/>
                <w:lang w:val="es-SV" w:eastAsia="es-ES"/>
              </w:rPr>
            </w:pPr>
            <w:r w:rsidRPr="00A01C00">
              <w:rPr>
                <w:rFonts w:ascii="Museo Sans 300" w:eastAsia="Times New Roman" w:hAnsi="Museo Sans 300" w:cs="Times New Roman"/>
                <w:spacing w:val="-3"/>
                <w:sz w:val="20"/>
                <w:szCs w:val="20"/>
                <w:lang w:val="es-SV" w:eastAsia="es-ES"/>
              </w:rPr>
              <w:t>Cuando habiéndosele requerido el cumplimiento de pago de cotizaciones pagadas por montos inferiores a los que corresponde, el empleador no dé respuesta o se niegue a cumplir con su obligación en un plazo máximo de noventa días después de iniciada la primera gestión de cobro administrativo.</w:t>
            </w:r>
          </w:p>
          <w:p w14:paraId="70FAED37" w14:textId="30C8D676" w:rsidR="005F4842" w:rsidRDefault="00A25A54" w:rsidP="00335B57">
            <w:pPr>
              <w:tabs>
                <w:tab w:val="left" w:pos="-720"/>
              </w:tabs>
              <w:suppressAutoHyphens/>
              <w:spacing w:after="0" w:line="240" w:lineRule="auto"/>
              <w:jc w:val="both"/>
              <w:rPr>
                <w:rFonts w:ascii="Museo Sans 300" w:eastAsia="Times New Roman" w:hAnsi="Museo Sans 300" w:cs="Times New Roman"/>
                <w:spacing w:val="-3"/>
                <w:sz w:val="20"/>
                <w:szCs w:val="20"/>
                <w:lang w:val="es-SV" w:eastAsia="es-ES"/>
              </w:rPr>
            </w:pPr>
            <w:r w:rsidRPr="00A01C00">
              <w:rPr>
                <w:rFonts w:ascii="Museo Sans 300" w:eastAsia="Times New Roman" w:hAnsi="Museo Sans 300" w:cs="Times New Roman"/>
                <w:spacing w:val="-3"/>
                <w:sz w:val="20"/>
                <w:szCs w:val="20"/>
                <w:lang w:val="es-SV" w:eastAsia="es-ES"/>
              </w:rPr>
              <w:t>Agotada la gestión de cobro administrativo sin haberse recuperado la suma adeudada, la Administradora, legitimada por ministerio de ley, iniciará el procedimiento judicial de cobro.</w:t>
            </w:r>
          </w:p>
          <w:p w14:paraId="1299942B" w14:textId="1C38FC3F" w:rsidR="00A25A54" w:rsidRPr="00A01C00" w:rsidRDefault="00A25A54" w:rsidP="004A34E1">
            <w:pPr>
              <w:tabs>
                <w:tab w:val="left" w:pos="-720"/>
              </w:tabs>
              <w:suppressAutoHyphens/>
              <w:spacing w:after="60" w:line="240" w:lineRule="auto"/>
              <w:jc w:val="both"/>
              <w:rPr>
                <w:rFonts w:ascii="Museo Sans 300" w:eastAsia="Times New Roman" w:hAnsi="Museo Sans 300" w:cs="Times New Roman"/>
                <w:spacing w:val="-3"/>
                <w:sz w:val="20"/>
                <w:szCs w:val="20"/>
                <w:lang w:val="es-SV" w:eastAsia="es-ES"/>
              </w:rPr>
            </w:pPr>
            <w:r w:rsidRPr="00A01C00">
              <w:rPr>
                <w:rFonts w:ascii="Museo Sans 300" w:eastAsia="Times New Roman" w:hAnsi="Museo Sans 300" w:cs="Times New Roman"/>
                <w:spacing w:val="-3"/>
                <w:sz w:val="20"/>
                <w:szCs w:val="20"/>
                <w:lang w:val="es-SV" w:eastAsia="es-ES"/>
              </w:rPr>
              <w:t>En ningún caso será necesario que las Administradoras agoten el plazo máximo contemplado anteriormente, pudiendo iniciar el procedimiento de cobro judicial en el momento que mejor estime conveniente, salvo que durante el mismo los empleadores se comprometan a realizar el pago de las cotizaciones en mora, quedando el plazo de noventa días interrumpido mientras dure y se cumpla el mismo.</w:t>
            </w:r>
          </w:p>
          <w:p w14:paraId="5B326BC3" w14:textId="4CCBD3F4" w:rsidR="00A25A54" w:rsidRPr="00A01C00" w:rsidRDefault="00A25A54" w:rsidP="004A34E1">
            <w:pPr>
              <w:spacing w:after="40" w:line="240" w:lineRule="auto"/>
              <w:ind w:right="318"/>
              <w:jc w:val="both"/>
              <w:rPr>
                <w:rFonts w:ascii="Museo Sans 300" w:eastAsia="Times New Roman" w:hAnsi="Museo Sans 300" w:cs="Times New Roman"/>
                <w:spacing w:val="-3"/>
                <w:sz w:val="20"/>
                <w:szCs w:val="20"/>
                <w:lang w:val="es-SV" w:eastAsia="es-ES"/>
              </w:rPr>
            </w:pPr>
            <w:r w:rsidRPr="00A01C00">
              <w:rPr>
                <w:rFonts w:ascii="Museo Sans 300" w:eastAsia="Times New Roman" w:hAnsi="Museo Sans 300" w:cs="Times New Roman"/>
                <w:spacing w:val="-3"/>
                <w:sz w:val="20"/>
                <w:szCs w:val="20"/>
                <w:lang w:val="es-SV" w:eastAsia="es-ES"/>
              </w:rPr>
              <w:lastRenderedPageBreak/>
              <w:t>Para el inicio de la acción judicial, no será necesario comprobar que se han realizado gestiones administrativas de cobro. A dichos procesos sólo podrán acumularse diversas pretensiones de la misma naturaleza, contra un mismo empleador.</w:t>
            </w:r>
          </w:p>
          <w:p w14:paraId="52A0054C" w14:textId="385D0C34" w:rsidR="001E456D" w:rsidRPr="00116B3D" w:rsidRDefault="001E456D" w:rsidP="00335B57">
            <w:pPr>
              <w:spacing w:after="0" w:line="240" w:lineRule="auto"/>
              <w:ind w:right="317"/>
              <w:jc w:val="both"/>
              <w:rPr>
                <w:rFonts w:ascii="Museo Sans 300" w:eastAsia="Times New Roman" w:hAnsi="Museo Sans 300" w:cs="Times New Roman"/>
                <w:b/>
                <w:bCs/>
                <w:spacing w:val="-3"/>
                <w:sz w:val="20"/>
                <w:szCs w:val="20"/>
                <w:lang w:val="es-SV" w:eastAsia="es-ES"/>
              </w:rPr>
            </w:pPr>
            <w:r w:rsidRPr="00116B3D">
              <w:rPr>
                <w:rFonts w:ascii="Museo Sans 300" w:eastAsia="Times New Roman" w:hAnsi="Museo Sans 300" w:cs="Times New Roman"/>
                <w:b/>
                <w:bCs/>
                <w:spacing w:val="-3"/>
                <w:sz w:val="20"/>
                <w:szCs w:val="20"/>
                <w:lang w:val="es-SV" w:eastAsia="es-ES"/>
              </w:rPr>
              <w:t>Incumplimiento de la obligación de pagar</w:t>
            </w:r>
          </w:p>
          <w:p w14:paraId="5FF80F45" w14:textId="602FDE22" w:rsidR="001E456D" w:rsidRPr="00A01C00" w:rsidRDefault="001E456D" w:rsidP="004A34E1">
            <w:pPr>
              <w:tabs>
                <w:tab w:val="left" w:pos="-720"/>
              </w:tabs>
              <w:suppressAutoHyphens/>
              <w:spacing w:after="60" w:line="240" w:lineRule="auto"/>
              <w:jc w:val="both"/>
              <w:rPr>
                <w:rFonts w:ascii="Museo Sans 300" w:eastAsia="Times New Roman" w:hAnsi="Museo Sans 300" w:cs="Times New Roman"/>
                <w:spacing w:val="-3"/>
                <w:sz w:val="20"/>
                <w:szCs w:val="20"/>
                <w:lang w:val="es-SV" w:eastAsia="es-ES"/>
              </w:rPr>
            </w:pPr>
            <w:r w:rsidRPr="00A01C00">
              <w:rPr>
                <w:rFonts w:ascii="Museo Sans 300" w:eastAsia="Times New Roman" w:hAnsi="Museo Sans 300" w:cs="Times New Roman"/>
                <w:spacing w:val="-3"/>
                <w:sz w:val="20"/>
                <w:szCs w:val="20"/>
                <w:lang w:val="es-SV" w:eastAsia="es-ES"/>
              </w:rPr>
              <w:t xml:space="preserve">Art. </w:t>
            </w:r>
            <w:r w:rsidR="00C637B1">
              <w:rPr>
                <w:rFonts w:ascii="Museo Sans 300" w:eastAsia="Times New Roman" w:hAnsi="Museo Sans 300" w:cs="Times New Roman"/>
                <w:spacing w:val="-3"/>
                <w:sz w:val="20"/>
                <w:szCs w:val="20"/>
                <w:lang w:val="es-SV" w:eastAsia="es-ES"/>
              </w:rPr>
              <w:t>145</w:t>
            </w:r>
            <w:r w:rsidRPr="00A01C00">
              <w:rPr>
                <w:rFonts w:ascii="Museo Sans 300" w:eastAsia="Times New Roman" w:hAnsi="Museo Sans 300" w:cs="Times New Roman"/>
                <w:spacing w:val="-3"/>
                <w:sz w:val="20"/>
                <w:szCs w:val="20"/>
                <w:lang w:val="es-SV" w:eastAsia="es-ES"/>
              </w:rPr>
              <w:t>.- Constituye infracción para el empleador el incumplimiento de la obligación de pago de las cotizaciones, en los siguientes casos:</w:t>
            </w:r>
          </w:p>
          <w:p w14:paraId="161658F8" w14:textId="5E245DB1" w:rsidR="001E456D" w:rsidRPr="00A01C00" w:rsidRDefault="001E456D" w:rsidP="00335B57">
            <w:pPr>
              <w:tabs>
                <w:tab w:val="left" w:pos="-720"/>
                <w:tab w:val="left" w:pos="0"/>
              </w:tabs>
              <w:suppressAutoHyphens/>
              <w:spacing w:after="0" w:line="240" w:lineRule="auto"/>
              <w:ind w:left="356" w:hanging="356"/>
              <w:jc w:val="both"/>
              <w:rPr>
                <w:rFonts w:ascii="Museo Sans 300" w:eastAsia="Times New Roman" w:hAnsi="Museo Sans 300" w:cs="Times New Roman"/>
                <w:spacing w:val="-3"/>
                <w:sz w:val="20"/>
                <w:szCs w:val="20"/>
                <w:lang w:val="es-SV" w:eastAsia="es-ES"/>
              </w:rPr>
            </w:pPr>
            <w:r w:rsidRPr="00A01C00">
              <w:rPr>
                <w:rFonts w:ascii="Museo Sans 300" w:eastAsia="Times New Roman" w:hAnsi="Museo Sans 300" w:cs="Times New Roman"/>
                <w:spacing w:val="-3"/>
                <w:sz w:val="20"/>
                <w:szCs w:val="20"/>
                <w:lang w:val="es-SV" w:eastAsia="es-ES"/>
              </w:rPr>
              <w:t xml:space="preserve">1. </w:t>
            </w:r>
            <w:r w:rsidRPr="00A01C00">
              <w:rPr>
                <w:rFonts w:ascii="Museo Sans 300" w:eastAsia="Times New Roman" w:hAnsi="Museo Sans 300" w:cs="Times New Roman"/>
                <w:spacing w:val="-3"/>
                <w:sz w:val="20"/>
                <w:szCs w:val="20"/>
                <w:lang w:val="es-SV" w:eastAsia="es-ES"/>
              </w:rPr>
              <w:tab/>
              <w:t xml:space="preserve">La omisión absoluta del pago de la cotización, dentro del plazo legal señalado, se sancionará con una multa del veinte por ciento de la cotización no pagada más un recargo moratorio del dos por ciento por cada mes o fracción, sin perjuicio de que deberá pagar las mismas y las rentabilidades dejadas de percibir en las respectivas cuentas de los afiliados afectados, así como la cotización a que se refiere el </w:t>
            </w:r>
            <w:r w:rsidR="005D54F2" w:rsidRPr="005D54F2">
              <w:rPr>
                <w:rFonts w:ascii="Museo Sans 300" w:eastAsia="Times New Roman" w:hAnsi="Museo Sans 300" w:cs="Times New Roman"/>
                <w:spacing w:val="-3"/>
                <w:sz w:val="20"/>
                <w:szCs w:val="20"/>
                <w:lang w:val="es-SV" w:eastAsia="es-ES"/>
              </w:rPr>
              <w:t>inciso segundo</w:t>
            </w:r>
            <w:r w:rsidR="005D54F2">
              <w:rPr>
                <w:rFonts w:ascii="Museo Sans 300" w:eastAsia="Times New Roman" w:hAnsi="Museo Sans 300" w:cs="Times New Roman"/>
                <w:spacing w:val="-3"/>
                <w:sz w:val="20"/>
                <w:szCs w:val="20"/>
                <w:lang w:val="es-SV" w:eastAsia="es-ES"/>
              </w:rPr>
              <w:t xml:space="preserve"> </w:t>
            </w:r>
            <w:r w:rsidRPr="00A01C00">
              <w:rPr>
                <w:rFonts w:ascii="Museo Sans 300" w:eastAsia="Times New Roman" w:hAnsi="Museo Sans 300" w:cs="Times New Roman"/>
                <w:spacing w:val="-3"/>
                <w:sz w:val="20"/>
                <w:szCs w:val="20"/>
                <w:lang w:val="es-SV" w:eastAsia="es-ES"/>
              </w:rPr>
              <w:t>del artículo 16 de Ley</w:t>
            </w:r>
            <w:r w:rsidR="00E627CC">
              <w:rPr>
                <w:rFonts w:ascii="Museo Sans 300" w:eastAsia="Times New Roman" w:hAnsi="Museo Sans 300" w:cs="Times New Roman"/>
                <w:spacing w:val="-3"/>
                <w:sz w:val="20"/>
                <w:szCs w:val="20"/>
                <w:lang w:val="es-SV" w:eastAsia="es-ES"/>
              </w:rPr>
              <w:t xml:space="preserve"> Integral del Sistema de Pensiones</w:t>
            </w:r>
            <w:r w:rsidR="00CC4455">
              <w:rPr>
                <w:rFonts w:ascii="Museo Sans 300" w:eastAsia="Times New Roman" w:hAnsi="Museo Sans 300" w:cs="Times New Roman"/>
                <w:spacing w:val="-3"/>
                <w:sz w:val="20"/>
                <w:szCs w:val="20"/>
                <w:lang w:val="es-SV" w:eastAsia="es-ES"/>
              </w:rPr>
              <w:t>,</w:t>
            </w:r>
            <w:r w:rsidR="005D54F2">
              <w:rPr>
                <w:rFonts w:ascii="Museo Sans 300" w:eastAsia="Times New Roman" w:hAnsi="Museo Sans 300" w:cs="Times New Roman"/>
                <w:spacing w:val="-3"/>
                <w:sz w:val="20"/>
                <w:szCs w:val="20"/>
                <w:lang w:val="es-SV" w:eastAsia="es-ES"/>
              </w:rPr>
              <w:t xml:space="preserve"> </w:t>
            </w:r>
            <w:r w:rsidR="005D54F2" w:rsidRPr="005D54F2">
              <w:rPr>
                <w:rFonts w:ascii="Museo Sans 300" w:eastAsia="Times New Roman" w:hAnsi="Museo Sans 300" w:cs="Times New Roman"/>
                <w:spacing w:val="-3"/>
                <w:sz w:val="20"/>
                <w:szCs w:val="20"/>
                <w:lang w:val="es-SV" w:eastAsia="es-ES"/>
              </w:rPr>
              <w:t>en la parte correspondiente al empleador</w:t>
            </w:r>
            <w:r w:rsidRPr="00A01C00">
              <w:rPr>
                <w:rFonts w:ascii="Museo Sans 300" w:eastAsia="Times New Roman" w:hAnsi="Museo Sans 300" w:cs="Times New Roman"/>
                <w:spacing w:val="-3"/>
                <w:sz w:val="20"/>
                <w:szCs w:val="20"/>
                <w:lang w:val="es-SV" w:eastAsia="es-ES"/>
              </w:rPr>
              <w:t>; y</w:t>
            </w:r>
          </w:p>
          <w:p w14:paraId="022CA998" w14:textId="4B0B2568" w:rsidR="001E456D" w:rsidRPr="00A01C00" w:rsidRDefault="001E456D" w:rsidP="00335B57">
            <w:pPr>
              <w:tabs>
                <w:tab w:val="left" w:pos="-720"/>
                <w:tab w:val="left" w:pos="0"/>
              </w:tabs>
              <w:suppressAutoHyphens/>
              <w:spacing w:after="0" w:line="240" w:lineRule="auto"/>
              <w:ind w:left="356" w:hanging="356"/>
              <w:jc w:val="both"/>
              <w:rPr>
                <w:rFonts w:ascii="Museo Sans 300" w:eastAsia="Times New Roman" w:hAnsi="Museo Sans 300" w:cs="Times New Roman"/>
                <w:spacing w:val="-3"/>
                <w:sz w:val="20"/>
                <w:szCs w:val="20"/>
                <w:lang w:val="es-SV" w:eastAsia="es-ES"/>
              </w:rPr>
            </w:pPr>
            <w:r w:rsidRPr="00A01C00">
              <w:rPr>
                <w:rFonts w:ascii="Museo Sans 300" w:eastAsia="Times New Roman" w:hAnsi="Museo Sans 300" w:cs="Times New Roman"/>
                <w:spacing w:val="-3"/>
                <w:sz w:val="20"/>
                <w:szCs w:val="20"/>
                <w:lang w:val="es-SV" w:eastAsia="es-ES"/>
              </w:rPr>
              <w:t xml:space="preserve">2. </w:t>
            </w:r>
            <w:r w:rsidRPr="00A01C00">
              <w:rPr>
                <w:rFonts w:ascii="Museo Sans 300" w:eastAsia="Times New Roman" w:hAnsi="Museo Sans 300" w:cs="Times New Roman"/>
                <w:spacing w:val="-3"/>
                <w:sz w:val="20"/>
                <w:szCs w:val="20"/>
                <w:lang w:val="es-SV" w:eastAsia="es-ES"/>
              </w:rPr>
              <w:tab/>
              <w:t>Pagar una suma inferior a la cotización que corresponde dentro del plazo legal establecido, será sancionado con una multa del diez por ciento de dichas cotizaciones dejadas de pagar más un recargo moratorio del cinco por ciento de dichas cotizaciones por cada mes o fracción, sin perjuicio de que deberá pagar las mismas y las rentabilidades dejadas de percibir en la respectiva cuenta de los afiliados afectados.</w:t>
            </w:r>
          </w:p>
        </w:tc>
      </w:tr>
      <w:tr w:rsidR="001E456D" w:rsidRPr="00A01C00" w14:paraId="333152FF" w14:textId="77777777" w:rsidTr="00A11E35">
        <w:trPr>
          <w:trHeight w:val="829"/>
        </w:trPr>
        <w:tc>
          <w:tcPr>
            <w:tcW w:w="6346" w:type="dxa"/>
          </w:tcPr>
          <w:p w14:paraId="00781BC8" w14:textId="5F72EF89" w:rsidR="001E456D" w:rsidRPr="00A11E35" w:rsidRDefault="001E456D" w:rsidP="004A34E1">
            <w:pPr>
              <w:spacing w:after="40" w:line="240" w:lineRule="auto"/>
              <w:jc w:val="both"/>
              <w:rPr>
                <w:rFonts w:ascii="Museo Sans 300" w:eastAsia="Times New Roman" w:hAnsi="Museo Sans 300" w:cs="Times New Roman"/>
                <w:b/>
                <w:sz w:val="18"/>
                <w:szCs w:val="18"/>
                <w:lang w:val="es-SV" w:eastAsia="es-ES"/>
              </w:rPr>
            </w:pPr>
            <w:r w:rsidRPr="00A11E35">
              <w:rPr>
                <w:rFonts w:ascii="Museo Sans 300" w:eastAsia="Times New Roman" w:hAnsi="Museo Sans 300" w:cs="Times New Roman"/>
                <w:b/>
                <w:sz w:val="18"/>
                <w:szCs w:val="18"/>
                <w:lang w:val="es-SV" w:eastAsia="es-ES"/>
              </w:rPr>
              <w:lastRenderedPageBreak/>
              <w:t>Disposiciones e información para empleadores que cotizan a afiliados al SPP:</w:t>
            </w:r>
          </w:p>
          <w:p w14:paraId="1ACE79ED" w14:textId="0B611417" w:rsidR="001E456D" w:rsidRPr="00A01C00" w:rsidRDefault="001E456D" w:rsidP="00327C0D">
            <w:pPr>
              <w:spacing w:after="0" w:line="240" w:lineRule="auto"/>
              <w:jc w:val="both"/>
              <w:rPr>
                <w:rFonts w:ascii="Museo Sans 300" w:eastAsia="Times New Roman" w:hAnsi="Museo Sans 300" w:cs="Times New Roman"/>
                <w:b/>
                <w:sz w:val="20"/>
                <w:szCs w:val="20"/>
                <w:lang w:val="es-SV" w:eastAsia="es-ES"/>
              </w:rPr>
            </w:pPr>
            <w:r w:rsidRPr="00A11E35">
              <w:rPr>
                <w:rFonts w:ascii="Museo Sans 300" w:eastAsia="Times New Roman" w:hAnsi="Museo Sans 300" w:cs="Times New Roman"/>
                <w:sz w:val="18"/>
                <w:szCs w:val="18"/>
                <w:lang w:val="es-SV" w:eastAsia="es-ES"/>
              </w:rPr>
              <w:t xml:space="preserve">Se le recuerda al empleador, </w:t>
            </w:r>
            <w:r w:rsidRPr="00E04A92">
              <w:rPr>
                <w:rFonts w:ascii="Museo Sans 300" w:eastAsia="Times New Roman" w:hAnsi="Museo Sans 300" w:cs="Times New Roman"/>
                <w:sz w:val="18"/>
                <w:szCs w:val="18"/>
                <w:lang w:val="es-SV" w:eastAsia="es-ES"/>
              </w:rPr>
              <w:t>Artículo 3</w:t>
            </w:r>
            <w:r w:rsidR="000B39F8" w:rsidRPr="00E04A92">
              <w:rPr>
                <w:rFonts w:ascii="Museo Sans 300" w:eastAsia="Times New Roman" w:hAnsi="Museo Sans 300" w:cs="Times New Roman"/>
                <w:sz w:val="18"/>
                <w:szCs w:val="18"/>
                <w:lang w:val="es-SV" w:eastAsia="es-ES"/>
              </w:rPr>
              <w:t>7</w:t>
            </w:r>
            <w:r w:rsidRPr="00E04A92">
              <w:rPr>
                <w:rFonts w:ascii="Museo Sans 300" w:eastAsia="Times New Roman" w:hAnsi="Museo Sans 300" w:cs="Times New Roman"/>
                <w:sz w:val="18"/>
                <w:szCs w:val="18"/>
                <w:lang w:val="es-SV" w:eastAsia="es-ES"/>
              </w:rPr>
              <w:t xml:space="preserve">, literal </w:t>
            </w:r>
            <w:r w:rsidR="000B39F8" w:rsidRPr="00E04A92">
              <w:rPr>
                <w:rFonts w:ascii="Museo Sans 300" w:eastAsia="Times New Roman" w:hAnsi="Museo Sans 300" w:cs="Times New Roman"/>
                <w:sz w:val="18"/>
                <w:szCs w:val="18"/>
                <w:lang w:val="es-SV" w:eastAsia="es-ES"/>
              </w:rPr>
              <w:t>c</w:t>
            </w:r>
            <w:r w:rsidRPr="00E04A92">
              <w:rPr>
                <w:rFonts w:ascii="Museo Sans 300" w:eastAsia="Times New Roman" w:hAnsi="Museo Sans 300" w:cs="Times New Roman"/>
                <w:sz w:val="18"/>
                <w:szCs w:val="18"/>
                <w:lang w:val="es-SV" w:eastAsia="es-ES"/>
              </w:rPr>
              <w:t>) de</w:t>
            </w:r>
            <w:r w:rsidR="005D2E83" w:rsidRPr="00E04A92">
              <w:rPr>
                <w:rFonts w:ascii="Museo Sans 300" w:eastAsia="Times New Roman" w:hAnsi="Museo Sans 300" w:cs="Times New Roman"/>
                <w:sz w:val="18"/>
                <w:szCs w:val="18"/>
                <w:lang w:val="es-SV" w:eastAsia="es-ES"/>
              </w:rPr>
              <w:t xml:space="preserve"> </w:t>
            </w:r>
            <w:r w:rsidRPr="00E04A92">
              <w:rPr>
                <w:rFonts w:ascii="Museo Sans 300" w:eastAsia="Times New Roman" w:hAnsi="Museo Sans 300" w:cs="Times New Roman"/>
                <w:sz w:val="18"/>
                <w:szCs w:val="18"/>
                <w:lang w:val="es-SV" w:eastAsia="es-ES"/>
              </w:rPr>
              <w:t>l</w:t>
            </w:r>
            <w:r w:rsidR="005D2E83" w:rsidRPr="00E04A92">
              <w:rPr>
                <w:rFonts w:ascii="Museo Sans 300" w:eastAsia="Times New Roman" w:hAnsi="Museo Sans 300" w:cs="Times New Roman"/>
                <w:sz w:val="18"/>
                <w:szCs w:val="18"/>
                <w:lang w:val="es-SV" w:eastAsia="es-ES"/>
              </w:rPr>
              <w:t>as</w:t>
            </w:r>
            <w:r w:rsidRPr="00E04A92">
              <w:rPr>
                <w:rFonts w:ascii="Museo Sans 300" w:eastAsia="Times New Roman" w:hAnsi="Museo Sans 300" w:cs="Times New Roman"/>
                <w:b/>
                <w:sz w:val="18"/>
                <w:szCs w:val="18"/>
                <w:lang w:val="es-SV" w:eastAsia="es-ES"/>
              </w:rPr>
              <w:t xml:space="preserve"> </w:t>
            </w:r>
            <w:r w:rsidR="005D2E83" w:rsidRPr="00E04A92">
              <w:rPr>
                <w:rFonts w:ascii="Museo Sans 300" w:eastAsia="Times New Roman" w:hAnsi="Museo Sans 300" w:cs="Times New Roman"/>
                <w:b/>
                <w:sz w:val="18"/>
                <w:szCs w:val="18"/>
                <w:lang w:val="es-SV" w:eastAsia="es-ES"/>
              </w:rPr>
              <w:t xml:space="preserve">“Normas Técnicas para la Recaudación y Acreditación de Cotizaciones al Sistema </w:t>
            </w:r>
            <w:r w:rsidR="001A6C50" w:rsidRPr="00E04A92">
              <w:rPr>
                <w:rFonts w:ascii="Museo Sans 300" w:eastAsia="Times New Roman" w:hAnsi="Museo Sans 300" w:cs="Times New Roman"/>
                <w:b/>
                <w:sz w:val="18"/>
                <w:szCs w:val="18"/>
                <w:lang w:val="es-SV" w:eastAsia="es-ES"/>
              </w:rPr>
              <w:t>d</w:t>
            </w:r>
            <w:r w:rsidR="005D2E83" w:rsidRPr="00E04A92">
              <w:rPr>
                <w:rFonts w:ascii="Museo Sans 300" w:eastAsia="Times New Roman" w:hAnsi="Museo Sans 300" w:cs="Times New Roman"/>
                <w:b/>
                <w:sz w:val="18"/>
                <w:szCs w:val="18"/>
                <w:lang w:val="es-SV" w:eastAsia="es-ES"/>
              </w:rPr>
              <w:t>e Pensiones Público”</w:t>
            </w:r>
            <w:r w:rsidR="001A6C50" w:rsidRPr="00E04A92">
              <w:rPr>
                <w:rFonts w:ascii="Museo Sans 300" w:eastAsia="Times New Roman" w:hAnsi="Museo Sans 300" w:cs="Times New Roman"/>
                <w:b/>
                <w:sz w:val="18"/>
                <w:szCs w:val="18"/>
                <w:lang w:val="es-SV" w:eastAsia="es-ES"/>
              </w:rPr>
              <w:t xml:space="preserve"> </w:t>
            </w:r>
            <w:r w:rsidR="005D2E83" w:rsidRPr="00E04A92">
              <w:rPr>
                <w:rFonts w:ascii="Museo Sans 300" w:eastAsia="Times New Roman" w:hAnsi="Museo Sans 300" w:cs="Times New Roman"/>
                <w:b/>
                <w:sz w:val="18"/>
                <w:szCs w:val="18"/>
                <w:lang w:val="es-SV" w:eastAsia="es-ES"/>
              </w:rPr>
              <w:t>(</w:t>
            </w:r>
            <w:r w:rsidR="009A1A5B">
              <w:rPr>
                <w:rFonts w:ascii="Museo Sans 300" w:eastAsia="Times New Roman" w:hAnsi="Museo Sans 300" w:cs="Times New Roman"/>
                <w:b/>
                <w:sz w:val="18"/>
                <w:szCs w:val="18"/>
                <w:lang w:val="es-SV" w:eastAsia="es-ES"/>
              </w:rPr>
              <w:t>NSP-52</w:t>
            </w:r>
            <w:r w:rsidR="005D2E83" w:rsidRPr="00E04A92">
              <w:rPr>
                <w:rFonts w:ascii="Museo Sans 300" w:eastAsia="Times New Roman" w:hAnsi="Museo Sans 300" w:cs="Times New Roman"/>
                <w:b/>
                <w:sz w:val="18"/>
                <w:szCs w:val="18"/>
                <w:lang w:val="es-SV" w:eastAsia="es-ES"/>
              </w:rPr>
              <w:t>)</w:t>
            </w:r>
            <w:r w:rsidRPr="00E04A92">
              <w:rPr>
                <w:rFonts w:ascii="Museo Sans 300" w:eastAsia="Times New Roman" w:hAnsi="Museo Sans 300" w:cs="Times New Roman"/>
                <w:b/>
                <w:sz w:val="18"/>
                <w:szCs w:val="18"/>
                <w:lang w:val="es-SV" w:eastAsia="es-ES"/>
              </w:rPr>
              <w:t>:</w:t>
            </w:r>
            <w:r w:rsidRPr="00A11E35">
              <w:rPr>
                <w:rFonts w:ascii="Museo Sans 300" w:eastAsia="Times New Roman" w:hAnsi="Museo Sans 300" w:cs="Times New Roman"/>
                <w:sz w:val="18"/>
                <w:szCs w:val="18"/>
                <w:lang w:val="es-SV" w:eastAsia="es-ES"/>
              </w:rPr>
              <w:t xml:space="preserve"> “</w:t>
            </w:r>
            <w:r w:rsidR="005D2E83" w:rsidRPr="000D2287">
              <w:rPr>
                <w:rFonts w:ascii="Museo Sans 300" w:eastAsia="Times New Roman" w:hAnsi="Museo Sans 300" w:cs="Times New Roman"/>
                <w:sz w:val="18"/>
                <w:szCs w:val="18"/>
                <w:lang w:val="es-SV" w:eastAsia="es-ES"/>
              </w:rPr>
              <w:t xml:space="preserve">El empleador que habiendo sido notificado sobre el error cometido, no subsanare dicha situación dentro del plazo de quince días contados a partir del día siguiente de la notificación antes mencionada, será sancionado conforme a lo establecido en el artículo </w:t>
            </w:r>
            <w:r w:rsidR="000D2287" w:rsidRPr="000D2287">
              <w:rPr>
                <w:rFonts w:ascii="Museo Sans 300" w:eastAsia="Times New Roman" w:hAnsi="Museo Sans 300" w:cs="Times New Roman"/>
                <w:sz w:val="18"/>
                <w:szCs w:val="18"/>
                <w:lang w:val="es-SV" w:eastAsia="es-ES"/>
              </w:rPr>
              <w:t>145</w:t>
            </w:r>
            <w:r w:rsidR="005D2E83" w:rsidRPr="000D2287">
              <w:rPr>
                <w:rFonts w:ascii="Museo Sans 300" w:eastAsia="Times New Roman" w:hAnsi="Museo Sans 300" w:cs="Times New Roman"/>
                <w:sz w:val="18"/>
                <w:szCs w:val="18"/>
                <w:lang w:val="es-SV" w:eastAsia="es-ES"/>
              </w:rPr>
              <w:t xml:space="preserve">, número dos, de la </w:t>
            </w:r>
            <w:r w:rsidR="004C17E5" w:rsidRPr="004C17E5">
              <w:rPr>
                <w:rFonts w:ascii="Museo Sans 300" w:eastAsia="Times New Roman" w:hAnsi="Museo Sans 300" w:cs="Times New Roman"/>
                <w:sz w:val="18"/>
                <w:szCs w:val="18"/>
                <w:lang w:val="es-SV" w:eastAsia="es-ES"/>
              </w:rPr>
              <w:t>Ley Integral del Sistema de Pensiones</w:t>
            </w:r>
            <w:r w:rsidR="005D2E83" w:rsidRPr="000D2287">
              <w:rPr>
                <w:rFonts w:ascii="Museo Sans 300" w:eastAsia="Times New Roman" w:hAnsi="Museo Sans 300" w:cs="Times New Roman"/>
                <w:sz w:val="18"/>
                <w:szCs w:val="18"/>
                <w:lang w:val="es-SV" w:eastAsia="es-ES"/>
              </w:rPr>
              <w:t>; constituyéndose la diferencia por insuficiencia de pago como una mora para el empleador, la cual al ser cancelada deberá acreditarse al afiliado para actualizar su historial laboral.</w:t>
            </w:r>
            <w:r w:rsidRPr="000D2287">
              <w:rPr>
                <w:rFonts w:ascii="Museo Sans 300" w:eastAsia="Times New Roman" w:hAnsi="Museo Sans 300" w:cs="Times New Roman"/>
                <w:sz w:val="18"/>
                <w:szCs w:val="18"/>
                <w:lang w:val="es-SV" w:eastAsia="es-ES"/>
              </w:rPr>
              <w:t>”</w:t>
            </w:r>
          </w:p>
        </w:tc>
        <w:tc>
          <w:tcPr>
            <w:tcW w:w="6665" w:type="dxa"/>
          </w:tcPr>
          <w:p w14:paraId="7E283F1B" w14:textId="2B907949" w:rsidR="001E456D" w:rsidRPr="00A11E35" w:rsidRDefault="001E456D" w:rsidP="004A34E1">
            <w:pPr>
              <w:spacing w:after="40" w:line="240" w:lineRule="auto"/>
              <w:rPr>
                <w:rFonts w:ascii="Museo Sans 300" w:eastAsia="Times New Roman" w:hAnsi="Museo Sans 300" w:cs="Times New Roman"/>
                <w:b/>
                <w:sz w:val="18"/>
                <w:szCs w:val="18"/>
                <w:lang w:val="es-SV" w:eastAsia="es-ES"/>
              </w:rPr>
            </w:pPr>
            <w:r w:rsidRPr="00A11E35">
              <w:rPr>
                <w:rFonts w:ascii="Museo Sans 300" w:eastAsia="Times New Roman" w:hAnsi="Museo Sans 300" w:cs="Times New Roman"/>
                <w:b/>
                <w:sz w:val="18"/>
                <w:szCs w:val="18"/>
                <w:lang w:val="es-SV" w:eastAsia="es-ES"/>
              </w:rPr>
              <w:t>Disposiciones e información para empleadores que cotizan a afiliados al SP:</w:t>
            </w:r>
          </w:p>
          <w:p w14:paraId="39EF7A3D" w14:textId="1A9FDCE0" w:rsidR="001E456D" w:rsidRPr="00A01C00" w:rsidRDefault="001E456D" w:rsidP="00A6708A">
            <w:pPr>
              <w:spacing w:after="0" w:line="240" w:lineRule="auto"/>
              <w:jc w:val="both"/>
              <w:rPr>
                <w:rFonts w:ascii="Museo Sans 300" w:eastAsia="Times New Roman" w:hAnsi="Museo Sans 300" w:cs="Times New Roman"/>
                <w:sz w:val="20"/>
                <w:szCs w:val="20"/>
                <w:lang w:val="es-SV" w:eastAsia="es-ES"/>
              </w:rPr>
            </w:pPr>
            <w:r w:rsidRPr="00A11E35">
              <w:rPr>
                <w:rFonts w:ascii="Museo Sans 300" w:eastAsia="Times New Roman" w:hAnsi="Museo Sans 300" w:cs="Times New Roman"/>
                <w:sz w:val="18"/>
                <w:szCs w:val="18"/>
                <w:lang w:val="es-SV" w:eastAsia="es-ES"/>
              </w:rPr>
              <w:t xml:space="preserve">Se le recuerda que, de acuerdo con </w:t>
            </w:r>
            <w:r w:rsidRPr="00FC7663">
              <w:rPr>
                <w:rFonts w:ascii="Museo Sans 300" w:eastAsia="Times New Roman" w:hAnsi="Museo Sans 300" w:cs="Times New Roman"/>
                <w:sz w:val="18"/>
                <w:szCs w:val="18"/>
                <w:lang w:val="es-SV" w:eastAsia="es-ES"/>
              </w:rPr>
              <w:t>el</w:t>
            </w:r>
            <w:r w:rsidR="001A6C50" w:rsidRPr="00FC7663">
              <w:rPr>
                <w:rFonts w:ascii="Museo Sans 300" w:eastAsia="Times New Roman" w:hAnsi="Museo Sans 300" w:cs="Times New Roman"/>
                <w:sz w:val="18"/>
                <w:szCs w:val="18"/>
                <w:lang w:val="es-SV" w:eastAsia="es-ES"/>
              </w:rPr>
              <w:t xml:space="preserve"> último inciso del</w:t>
            </w:r>
            <w:r w:rsidRPr="00FC7663">
              <w:rPr>
                <w:rFonts w:ascii="Museo Sans 300" w:eastAsia="Times New Roman" w:hAnsi="Museo Sans 300" w:cs="Times New Roman"/>
                <w:sz w:val="18"/>
                <w:szCs w:val="18"/>
                <w:lang w:val="es-SV" w:eastAsia="es-ES"/>
              </w:rPr>
              <w:t xml:space="preserve"> </w:t>
            </w:r>
            <w:r w:rsidR="001A6C50" w:rsidRPr="00FC7663">
              <w:rPr>
                <w:rFonts w:ascii="Museo Sans 300" w:eastAsia="Times New Roman" w:hAnsi="Museo Sans 300" w:cs="Times New Roman"/>
                <w:sz w:val="18"/>
                <w:szCs w:val="18"/>
                <w:lang w:val="es-SV" w:eastAsia="es-ES"/>
              </w:rPr>
              <w:t>a</w:t>
            </w:r>
            <w:r w:rsidRPr="00FC7663">
              <w:rPr>
                <w:rFonts w:ascii="Museo Sans 300" w:eastAsia="Times New Roman" w:hAnsi="Museo Sans 300" w:cs="Times New Roman"/>
                <w:sz w:val="18"/>
                <w:szCs w:val="18"/>
                <w:lang w:val="es-SV" w:eastAsia="es-ES"/>
              </w:rPr>
              <w:t>rt</w:t>
            </w:r>
            <w:r w:rsidR="001A6C50" w:rsidRPr="00FC7663">
              <w:rPr>
                <w:rFonts w:ascii="Museo Sans 300" w:eastAsia="Times New Roman" w:hAnsi="Museo Sans 300" w:cs="Times New Roman"/>
                <w:sz w:val="18"/>
                <w:szCs w:val="18"/>
                <w:lang w:val="es-SV" w:eastAsia="es-ES"/>
              </w:rPr>
              <w:t>ículo</w:t>
            </w:r>
            <w:r w:rsidRPr="00FC7663">
              <w:rPr>
                <w:rFonts w:ascii="Museo Sans 300" w:eastAsia="Times New Roman" w:hAnsi="Museo Sans 300" w:cs="Times New Roman"/>
                <w:sz w:val="18"/>
                <w:szCs w:val="18"/>
                <w:lang w:val="es-SV" w:eastAsia="es-ES"/>
              </w:rPr>
              <w:t xml:space="preserve"> </w:t>
            </w:r>
            <w:r w:rsidR="008379F4" w:rsidRPr="00FC7663">
              <w:rPr>
                <w:rFonts w:ascii="Museo Sans 300" w:eastAsia="Times New Roman" w:hAnsi="Museo Sans 300" w:cs="Times New Roman"/>
                <w:sz w:val="18"/>
                <w:szCs w:val="18"/>
                <w:lang w:val="es-SV" w:eastAsia="es-ES"/>
              </w:rPr>
              <w:t>76</w:t>
            </w:r>
            <w:r w:rsidRPr="00FC7663">
              <w:rPr>
                <w:rFonts w:ascii="Museo Sans 300" w:eastAsia="Times New Roman" w:hAnsi="Museo Sans 300" w:cs="Times New Roman"/>
                <w:sz w:val="18"/>
                <w:szCs w:val="18"/>
                <w:lang w:val="es-SV" w:eastAsia="es-ES"/>
              </w:rPr>
              <w:t xml:space="preserve"> </w:t>
            </w:r>
            <w:r w:rsidR="001A6C50" w:rsidRPr="00FC7663">
              <w:rPr>
                <w:rFonts w:ascii="Museo Sans 300" w:eastAsia="Times New Roman" w:hAnsi="Museo Sans 300" w:cs="Times New Roman"/>
                <w:sz w:val="18"/>
                <w:szCs w:val="18"/>
                <w:lang w:val="es-SV" w:eastAsia="es-ES"/>
              </w:rPr>
              <w:t>de las</w:t>
            </w:r>
            <w:r w:rsidR="001A6C50" w:rsidRPr="00FC7663">
              <w:rPr>
                <w:rFonts w:ascii="Museo Sans 300" w:eastAsia="Times New Roman" w:hAnsi="Museo Sans 300" w:cs="Times New Roman"/>
                <w:b/>
                <w:sz w:val="18"/>
                <w:szCs w:val="18"/>
                <w:lang w:val="es-SV" w:eastAsia="es-ES"/>
              </w:rPr>
              <w:t xml:space="preserve"> “Normas Técnicas para el Manejo de las Cuentas Corrientes y del</w:t>
            </w:r>
            <w:r w:rsidR="00C834CF" w:rsidRPr="00FC7663">
              <w:rPr>
                <w:rFonts w:ascii="Museo Sans 300" w:eastAsia="Times New Roman" w:hAnsi="Museo Sans 300" w:cs="Times New Roman"/>
                <w:b/>
                <w:sz w:val="18"/>
                <w:szCs w:val="18"/>
                <w:lang w:val="es-SV" w:eastAsia="es-ES"/>
              </w:rPr>
              <w:t xml:space="preserve"> </w:t>
            </w:r>
            <w:r w:rsidR="001A6C50" w:rsidRPr="00FC7663">
              <w:rPr>
                <w:rFonts w:ascii="Museo Sans 300" w:eastAsia="Times New Roman" w:hAnsi="Museo Sans 300" w:cs="Times New Roman"/>
                <w:b/>
                <w:sz w:val="18"/>
                <w:szCs w:val="18"/>
                <w:lang w:val="es-SV" w:eastAsia="es-ES"/>
              </w:rPr>
              <w:t xml:space="preserve">Funcionamiento del </w:t>
            </w:r>
            <w:r w:rsidR="00C834CF" w:rsidRPr="00FC7663">
              <w:rPr>
                <w:rFonts w:ascii="Museo Sans 300" w:eastAsia="Times New Roman" w:hAnsi="Museo Sans 300" w:cs="Times New Roman"/>
                <w:b/>
                <w:sz w:val="18"/>
                <w:szCs w:val="18"/>
                <w:lang w:val="es-SV" w:eastAsia="es-ES"/>
              </w:rPr>
              <w:t>P</w:t>
            </w:r>
            <w:r w:rsidR="001A6C50" w:rsidRPr="00FC7663">
              <w:rPr>
                <w:rFonts w:ascii="Museo Sans 300" w:eastAsia="Times New Roman" w:hAnsi="Museo Sans 300" w:cs="Times New Roman"/>
                <w:b/>
                <w:sz w:val="18"/>
                <w:szCs w:val="18"/>
                <w:lang w:val="es-SV" w:eastAsia="es-ES"/>
              </w:rPr>
              <w:t xml:space="preserve">roceso de </w:t>
            </w:r>
            <w:r w:rsidR="00C834CF" w:rsidRPr="00FC7663">
              <w:rPr>
                <w:rFonts w:ascii="Museo Sans 300" w:eastAsia="Times New Roman" w:hAnsi="Museo Sans 300" w:cs="Times New Roman"/>
                <w:b/>
                <w:sz w:val="18"/>
                <w:szCs w:val="18"/>
                <w:lang w:val="es-SV" w:eastAsia="es-ES"/>
              </w:rPr>
              <w:t>R</w:t>
            </w:r>
            <w:r w:rsidR="001A6C50" w:rsidRPr="00FC7663">
              <w:rPr>
                <w:rFonts w:ascii="Museo Sans 300" w:eastAsia="Times New Roman" w:hAnsi="Museo Sans 300" w:cs="Times New Roman"/>
                <w:b/>
                <w:sz w:val="18"/>
                <w:szCs w:val="18"/>
                <w:lang w:val="es-SV" w:eastAsia="es-ES"/>
              </w:rPr>
              <w:t xml:space="preserve">ecaudación, </w:t>
            </w:r>
            <w:r w:rsidR="00C834CF" w:rsidRPr="00FC7663">
              <w:rPr>
                <w:rFonts w:ascii="Museo Sans 300" w:eastAsia="Times New Roman" w:hAnsi="Museo Sans 300" w:cs="Times New Roman"/>
                <w:b/>
                <w:sz w:val="18"/>
                <w:szCs w:val="18"/>
                <w:lang w:val="es-SV" w:eastAsia="es-ES"/>
              </w:rPr>
              <w:t>A</w:t>
            </w:r>
            <w:r w:rsidR="001A6C50" w:rsidRPr="00FC7663">
              <w:rPr>
                <w:rFonts w:ascii="Museo Sans 300" w:eastAsia="Times New Roman" w:hAnsi="Museo Sans 300" w:cs="Times New Roman"/>
                <w:b/>
                <w:sz w:val="18"/>
                <w:szCs w:val="18"/>
                <w:lang w:val="es-SV" w:eastAsia="es-ES"/>
              </w:rPr>
              <w:t xml:space="preserve">creditación y </w:t>
            </w:r>
            <w:r w:rsidR="00C834CF" w:rsidRPr="00FC7663">
              <w:rPr>
                <w:rFonts w:ascii="Museo Sans 300" w:eastAsia="Times New Roman" w:hAnsi="Museo Sans 300" w:cs="Times New Roman"/>
                <w:b/>
                <w:sz w:val="18"/>
                <w:szCs w:val="18"/>
                <w:lang w:val="es-SV" w:eastAsia="es-ES"/>
              </w:rPr>
              <w:t>R</w:t>
            </w:r>
            <w:r w:rsidR="001A6C50" w:rsidRPr="00FC7663">
              <w:rPr>
                <w:rFonts w:ascii="Museo Sans 300" w:eastAsia="Times New Roman" w:hAnsi="Museo Sans 300" w:cs="Times New Roman"/>
                <w:b/>
                <w:sz w:val="18"/>
                <w:szCs w:val="18"/>
                <w:lang w:val="es-SV" w:eastAsia="es-ES"/>
              </w:rPr>
              <w:t>emisión</w:t>
            </w:r>
            <w:r w:rsidR="00C834CF" w:rsidRPr="00FC7663">
              <w:rPr>
                <w:rFonts w:ascii="Museo Sans 300" w:eastAsia="Times New Roman" w:hAnsi="Museo Sans 300" w:cs="Times New Roman"/>
                <w:b/>
                <w:sz w:val="18"/>
                <w:szCs w:val="18"/>
                <w:lang w:val="es-SV" w:eastAsia="es-ES"/>
              </w:rPr>
              <w:t xml:space="preserve"> </w:t>
            </w:r>
            <w:r w:rsidR="001A6C50" w:rsidRPr="00FC7663">
              <w:rPr>
                <w:rFonts w:ascii="Museo Sans 300" w:eastAsia="Times New Roman" w:hAnsi="Museo Sans 300" w:cs="Times New Roman"/>
                <w:b/>
                <w:sz w:val="18"/>
                <w:szCs w:val="18"/>
                <w:lang w:val="es-SV" w:eastAsia="es-ES"/>
              </w:rPr>
              <w:t xml:space="preserve">de </w:t>
            </w:r>
            <w:r w:rsidR="00C834CF" w:rsidRPr="00FC7663">
              <w:rPr>
                <w:rFonts w:ascii="Museo Sans 300" w:eastAsia="Times New Roman" w:hAnsi="Museo Sans 300" w:cs="Times New Roman"/>
                <w:b/>
                <w:sz w:val="18"/>
                <w:szCs w:val="18"/>
                <w:lang w:val="es-SV" w:eastAsia="es-ES"/>
              </w:rPr>
              <w:t>I</w:t>
            </w:r>
            <w:r w:rsidR="001A6C50" w:rsidRPr="00FC7663">
              <w:rPr>
                <w:rFonts w:ascii="Museo Sans 300" w:eastAsia="Times New Roman" w:hAnsi="Museo Sans 300" w:cs="Times New Roman"/>
                <w:b/>
                <w:sz w:val="18"/>
                <w:szCs w:val="18"/>
                <w:lang w:val="es-SV" w:eastAsia="es-ES"/>
              </w:rPr>
              <w:t xml:space="preserve">nformación a los </w:t>
            </w:r>
            <w:r w:rsidR="00C834CF" w:rsidRPr="00FC7663">
              <w:rPr>
                <w:rFonts w:ascii="Museo Sans 300" w:eastAsia="Times New Roman" w:hAnsi="Museo Sans 300" w:cs="Times New Roman"/>
                <w:b/>
                <w:sz w:val="18"/>
                <w:szCs w:val="18"/>
                <w:lang w:val="es-SV" w:eastAsia="es-ES"/>
              </w:rPr>
              <w:t>A</w:t>
            </w:r>
            <w:r w:rsidR="001A6C50" w:rsidRPr="00FC7663">
              <w:rPr>
                <w:rFonts w:ascii="Museo Sans 300" w:eastAsia="Times New Roman" w:hAnsi="Museo Sans 300" w:cs="Times New Roman"/>
                <w:b/>
                <w:sz w:val="18"/>
                <w:szCs w:val="18"/>
                <w:lang w:val="es-SV" w:eastAsia="es-ES"/>
              </w:rPr>
              <w:t xml:space="preserve">filiados al </w:t>
            </w:r>
            <w:r w:rsidR="00C834CF" w:rsidRPr="00FC7663">
              <w:rPr>
                <w:rFonts w:ascii="Museo Sans 300" w:eastAsia="Times New Roman" w:hAnsi="Museo Sans 300" w:cs="Times New Roman"/>
                <w:b/>
                <w:sz w:val="18"/>
                <w:szCs w:val="18"/>
                <w:lang w:val="es-SV" w:eastAsia="es-ES"/>
              </w:rPr>
              <w:t>S</w:t>
            </w:r>
            <w:r w:rsidR="001A6C50" w:rsidRPr="00FC7663">
              <w:rPr>
                <w:rFonts w:ascii="Museo Sans 300" w:eastAsia="Times New Roman" w:hAnsi="Museo Sans 300" w:cs="Times New Roman"/>
                <w:b/>
                <w:sz w:val="18"/>
                <w:szCs w:val="18"/>
                <w:lang w:val="es-SV" w:eastAsia="es-ES"/>
              </w:rPr>
              <w:t xml:space="preserve">istema de </w:t>
            </w:r>
            <w:r w:rsidR="00C834CF" w:rsidRPr="00FC7663">
              <w:rPr>
                <w:rFonts w:ascii="Museo Sans 300" w:eastAsia="Times New Roman" w:hAnsi="Museo Sans 300" w:cs="Times New Roman"/>
                <w:b/>
                <w:sz w:val="18"/>
                <w:szCs w:val="18"/>
                <w:lang w:val="es-SV" w:eastAsia="es-ES"/>
              </w:rPr>
              <w:t>P</w:t>
            </w:r>
            <w:r w:rsidR="001A6C50" w:rsidRPr="00FC7663">
              <w:rPr>
                <w:rFonts w:ascii="Museo Sans 300" w:eastAsia="Times New Roman" w:hAnsi="Museo Sans 300" w:cs="Times New Roman"/>
                <w:b/>
                <w:sz w:val="18"/>
                <w:szCs w:val="18"/>
                <w:lang w:val="es-SV" w:eastAsia="es-ES"/>
              </w:rPr>
              <w:t>ensiones”</w:t>
            </w:r>
            <w:r w:rsidR="00C834CF" w:rsidRPr="00FC7663">
              <w:rPr>
                <w:rFonts w:ascii="Museo Sans 300" w:eastAsia="Times New Roman" w:hAnsi="Museo Sans 300" w:cs="Times New Roman"/>
                <w:b/>
                <w:sz w:val="18"/>
                <w:szCs w:val="18"/>
                <w:lang w:val="es-SV" w:eastAsia="es-ES"/>
              </w:rPr>
              <w:t xml:space="preserve"> (</w:t>
            </w:r>
            <w:r w:rsidR="009A1A5B" w:rsidRPr="00FC7663">
              <w:rPr>
                <w:rFonts w:ascii="Museo Sans 300" w:eastAsia="Times New Roman" w:hAnsi="Museo Sans 300" w:cs="Times New Roman"/>
                <w:b/>
                <w:sz w:val="18"/>
                <w:szCs w:val="18"/>
                <w:lang w:val="es-SV" w:eastAsia="es-ES"/>
              </w:rPr>
              <w:t>NSP-5</w:t>
            </w:r>
            <w:r w:rsidR="00461686" w:rsidRPr="00FC7663">
              <w:rPr>
                <w:rFonts w:ascii="Museo Sans 300" w:eastAsia="Times New Roman" w:hAnsi="Museo Sans 300" w:cs="Times New Roman"/>
                <w:b/>
                <w:sz w:val="18"/>
                <w:szCs w:val="18"/>
                <w:lang w:val="es-SV" w:eastAsia="es-ES"/>
              </w:rPr>
              <w:t>1</w:t>
            </w:r>
            <w:r w:rsidR="00C834CF" w:rsidRPr="00FC7663">
              <w:rPr>
                <w:rFonts w:ascii="Museo Sans 300" w:eastAsia="Times New Roman" w:hAnsi="Museo Sans 300" w:cs="Times New Roman"/>
                <w:b/>
                <w:sz w:val="18"/>
                <w:szCs w:val="18"/>
                <w:lang w:val="es-SV" w:eastAsia="es-ES"/>
              </w:rPr>
              <w:t>)</w:t>
            </w:r>
            <w:r w:rsidRPr="00FC7663">
              <w:rPr>
                <w:rFonts w:ascii="Museo Sans 300" w:eastAsia="Times New Roman" w:hAnsi="Museo Sans 300" w:cs="Times New Roman"/>
                <w:sz w:val="18"/>
                <w:szCs w:val="18"/>
                <w:lang w:val="es-SV" w:eastAsia="es-ES"/>
              </w:rPr>
              <w:t xml:space="preserve">, </w:t>
            </w:r>
            <w:r w:rsidR="00A6708A" w:rsidRPr="00FC7663">
              <w:rPr>
                <w:rFonts w:ascii="Museo Sans 300" w:eastAsia="Times New Roman" w:hAnsi="Museo Sans 300" w:cs="Times New Roman"/>
                <w:sz w:val="18"/>
                <w:szCs w:val="18"/>
                <w:lang w:val="es-SV" w:eastAsia="es-ES"/>
              </w:rPr>
              <w:t xml:space="preserve">el empleador </w:t>
            </w:r>
            <w:r w:rsidRPr="00FC7663">
              <w:rPr>
                <w:rFonts w:ascii="Museo Sans 300" w:eastAsia="Times New Roman" w:hAnsi="Museo Sans 300" w:cs="Times New Roman"/>
                <w:sz w:val="18"/>
                <w:szCs w:val="18"/>
                <w:lang w:val="es-SV" w:eastAsia="es-ES"/>
              </w:rPr>
              <w:t xml:space="preserve">cuenta con plazo de </w:t>
            </w:r>
            <w:r w:rsidR="00C834CF" w:rsidRPr="00FC7663">
              <w:rPr>
                <w:rFonts w:ascii="Museo Sans 300" w:eastAsia="Times New Roman" w:hAnsi="Museo Sans 300" w:cs="Times New Roman"/>
                <w:sz w:val="18"/>
                <w:szCs w:val="18"/>
                <w:lang w:val="es-SV" w:eastAsia="es-ES"/>
              </w:rPr>
              <w:t>diez</w:t>
            </w:r>
            <w:r w:rsidRPr="00FC7663">
              <w:rPr>
                <w:rFonts w:ascii="Museo Sans 300" w:eastAsia="Times New Roman" w:hAnsi="Museo Sans 300" w:cs="Times New Roman"/>
                <w:sz w:val="18"/>
                <w:szCs w:val="18"/>
                <w:lang w:val="es-SV" w:eastAsia="es-ES"/>
              </w:rPr>
              <w:t xml:space="preserve"> días, contados desde la recepción</w:t>
            </w:r>
            <w:r w:rsidRPr="00A11E35">
              <w:rPr>
                <w:rFonts w:ascii="Museo Sans 300" w:eastAsia="Times New Roman" w:hAnsi="Museo Sans 300" w:cs="Times New Roman"/>
                <w:sz w:val="18"/>
                <w:szCs w:val="18"/>
                <w:lang w:val="es-SV" w:eastAsia="es-ES"/>
              </w:rPr>
              <w:t xml:space="preserve"> de esta notificación, para subsanar la </w:t>
            </w:r>
            <w:r w:rsidRPr="006D3B7C">
              <w:rPr>
                <w:rFonts w:ascii="Museo Sans 300" w:eastAsia="Times New Roman" w:hAnsi="Museo Sans 300" w:cs="Times New Roman"/>
                <w:sz w:val="18"/>
                <w:szCs w:val="18"/>
                <w:lang w:val="es-SV" w:eastAsia="es-ES"/>
              </w:rPr>
              <w:t xml:space="preserve">insuficiencia. En caso contrario, </w:t>
            </w:r>
            <w:r w:rsidR="00374F5E" w:rsidRPr="006D3B7C">
              <w:rPr>
                <w:rFonts w:ascii="Museo Sans 300" w:eastAsia="Times New Roman" w:hAnsi="Museo Sans 300" w:cs="Times New Roman"/>
                <w:sz w:val="18"/>
                <w:szCs w:val="18"/>
                <w:lang w:val="es-SV" w:eastAsia="es-ES"/>
              </w:rPr>
              <w:t xml:space="preserve">la AFP deberá proceder </w:t>
            </w:r>
            <w:proofErr w:type="gramStart"/>
            <w:r w:rsidR="00374F5E" w:rsidRPr="006D3B7C">
              <w:rPr>
                <w:rFonts w:ascii="Museo Sans 300" w:eastAsia="Times New Roman" w:hAnsi="Museo Sans 300" w:cs="Times New Roman"/>
                <w:sz w:val="18"/>
                <w:szCs w:val="18"/>
                <w:lang w:val="es-SV" w:eastAsia="es-ES"/>
              </w:rPr>
              <w:t>de acuerdo a</w:t>
            </w:r>
            <w:proofErr w:type="gramEnd"/>
            <w:r w:rsidR="00374F5E" w:rsidRPr="006D3B7C">
              <w:rPr>
                <w:rFonts w:ascii="Museo Sans 300" w:eastAsia="Times New Roman" w:hAnsi="Museo Sans 300" w:cs="Times New Roman"/>
                <w:sz w:val="18"/>
                <w:szCs w:val="18"/>
                <w:lang w:val="es-SV" w:eastAsia="es-ES"/>
              </w:rPr>
              <w:t xml:space="preserve"> lo establecido en las “Normas Técnicas para la Gestión de la Mora Previsional, Omisiones e Inconsistencias de Cotizaciones en el Sistema de Pensiones”</w:t>
            </w:r>
            <w:r w:rsidR="009A1A5B" w:rsidRPr="006D3B7C">
              <w:rPr>
                <w:rFonts w:ascii="Museo Sans 300" w:eastAsia="Times New Roman" w:hAnsi="Museo Sans 300" w:cs="Times New Roman"/>
                <w:sz w:val="18"/>
                <w:szCs w:val="18"/>
                <w:lang w:val="es-SV" w:eastAsia="es-ES"/>
              </w:rPr>
              <w:t xml:space="preserve"> (NSP-55)</w:t>
            </w:r>
            <w:r w:rsidR="00374F5E" w:rsidRPr="006D3B7C">
              <w:rPr>
                <w:rFonts w:ascii="Museo Sans 300" w:eastAsia="Times New Roman" w:hAnsi="Museo Sans 300" w:cs="Times New Roman"/>
                <w:sz w:val="18"/>
                <w:szCs w:val="18"/>
                <w:lang w:val="es-SV" w:eastAsia="es-ES"/>
              </w:rPr>
              <w:t xml:space="preserve"> emitida el Banco Central por medio de su Comité de Normas</w:t>
            </w:r>
            <w:r w:rsidRPr="006D3B7C">
              <w:rPr>
                <w:rFonts w:ascii="Museo Sans 300" w:eastAsia="Times New Roman" w:hAnsi="Museo Sans 300" w:cs="Times New Roman"/>
                <w:sz w:val="18"/>
                <w:szCs w:val="18"/>
                <w:lang w:val="es-SV" w:eastAsia="es-ES"/>
              </w:rPr>
              <w:t>.</w:t>
            </w:r>
          </w:p>
        </w:tc>
      </w:tr>
    </w:tbl>
    <w:p w14:paraId="1458F67B" w14:textId="77777777" w:rsidR="0057663D" w:rsidRPr="00A01C00" w:rsidRDefault="0057663D" w:rsidP="00A11E35">
      <w:pPr>
        <w:rPr>
          <w:rFonts w:ascii="Museo Sans 300" w:hAnsi="Museo Sans 300"/>
          <w:sz w:val="20"/>
          <w:szCs w:val="20"/>
          <w:lang w:val="es-SV"/>
        </w:rPr>
      </w:pPr>
    </w:p>
    <w:sectPr w:rsidR="0057663D" w:rsidRPr="00A01C00" w:rsidSect="00950765">
      <w:headerReference w:type="default" r:id="rId20"/>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EFFF" w14:textId="77777777" w:rsidR="00303E6A" w:rsidRDefault="00303E6A" w:rsidP="00EE28FA">
      <w:pPr>
        <w:spacing w:after="0" w:line="240" w:lineRule="auto"/>
      </w:pPr>
      <w:r>
        <w:separator/>
      </w:r>
    </w:p>
  </w:endnote>
  <w:endnote w:type="continuationSeparator" w:id="0">
    <w:p w14:paraId="03B95F69" w14:textId="77777777" w:rsidR="00303E6A" w:rsidRDefault="00303E6A" w:rsidP="00EE28FA">
      <w:pPr>
        <w:spacing w:after="0" w:line="240" w:lineRule="auto"/>
      </w:pPr>
      <w:r>
        <w:continuationSeparator/>
      </w:r>
    </w:p>
  </w:endnote>
  <w:endnote w:type="continuationNotice" w:id="1">
    <w:p w14:paraId="552BB4BC" w14:textId="77777777" w:rsidR="00303E6A" w:rsidRDefault="00303E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084E" w14:textId="77777777" w:rsidR="00113061" w:rsidRDefault="001130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14:paraId="62A291F1" w14:textId="77777777" w:rsidR="00113061" w:rsidRDefault="001130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204"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6521"/>
      <w:gridCol w:w="2126"/>
    </w:tblGrid>
    <w:tr w:rsidR="00113061" w:rsidRPr="00C961DE" w14:paraId="079C2768" w14:textId="77777777" w:rsidTr="00C961DE">
      <w:trPr>
        <w:trHeight w:val="822"/>
        <w:jc w:val="center"/>
      </w:trPr>
      <w:tc>
        <w:tcPr>
          <w:tcW w:w="557" w:type="dxa"/>
          <w:tcBorders>
            <w:top w:val="nil"/>
          </w:tcBorders>
          <w:vAlign w:val="bottom"/>
        </w:tcPr>
        <w:p w14:paraId="7BF02941" w14:textId="77777777" w:rsidR="00113061" w:rsidRPr="00C961DE" w:rsidRDefault="00113061" w:rsidP="00C961DE">
          <w:pPr>
            <w:pStyle w:val="Piedepgina"/>
            <w:ind w:firstLine="34"/>
            <w:jc w:val="center"/>
            <w:rPr>
              <w:rFonts w:ascii="Museo Sans 300" w:hAnsi="Museo Sans 300"/>
              <w:sz w:val="18"/>
              <w:szCs w:val="18"/>
            </w:rPr>
          </w:pPr>
        </w:p>
      </w:tc>
      <w:tc>
        <w:tcPr>
          <w:tcW w:w="6521" w:type="dxa"/>
          <w:vAlign w:val="center"/>
        </w:tcPr>
        <w:p w14:paraId="476B8B70" w14:textId="77777777" w:rsidR="00113061" w:rsidRPr="00C961DE" w:rsidRDefault="00113061" w:rsidP="00C961DE">
          <w:pPr>
            <w:pStyle w:val="Piedepgina"/>
            <w:jc w:val="center"/>
            <w:rPr>
              <w:rFonts w:ascii="Museo Sans 300" w:hAnsi="Museo Sans 300" w:cs="Arial"/>
              <w:color w:val="818284"/>
              <w:sz w:val="18"/>
              <w:szCs w:val="18"/>
            </w:rPr>
          </w:pPr>
          <w:r w:rsidRPr="00C961DE">
            <w:rPr>
              <w:rFonts w:ascii="Museo Sans 300" w:hAnsi="Museo Sans 300" w:cs="Arial"/>
              <w:color w:val="818284"/>
              <w:sz w:val="18"/>
              <w:szCs w:val="18"/>
            </w:rPr>
            <w:t>Alameda Juan Pablo II, entre 15 y 17 Av. Norte, San Salvador, El Salvador.</w:t>
          </w:r>
        </w:p>
        <w:p w14:paraId="03D12607" w14:textId="77777777" w:rsidR="00113061" w:rsidRPr="00C961DE" w:rsidRDefault="00113061" w:rsidP="00C961DE">
          <w:pPr>
            <w:pStyle w:val="Piedepgina"/>
            <w:jc w:val="center"/>
            <w:rPr>
              <w:rFonts w:ascii="Museo Sans 300" w:hAnsi="Museo Sans 300" w:cs="Arial"/>
              <w:color w:val="818284"/>
              <w:sz w:val="18"/>
              <w:szCs w:val="18"/>
            </w:rPr>
          </w:pPr>
          <w:r w:rsidRPr="00C961DE">
            <w:rPr>
              <w:rFonts w:ascii="Museo Sans 300" w:hAnsi="Museo Sans 300" w:cs="Arial"/>
              <w:color w:val="818284"/>
              <w:sz w:val="18"/>
              <w:szCs w:val="18"/>
            </w:rPr>
            <w:t>Tel. (503) 2281-8000</w:t>
          </w:r>
        </w:p>
        <w:p w14:paraId="09AC81F5" w14:textId="77777777" w:rsidR="00113061" w:rsidRPr="00C961DE" w:rsidRDefault="00113061" w:rsidP="00C961DE">
          <w:pPr>
            <w:pStyle w:val="Piedepgina"/>
            <w:jc w:val="center"/>
            <w:rPr>
              <w:rFonts w:ascii="Museo Sans 300" w:hAnsi="Museo Sans 300" w:cs="Arial"/>
              <w:color w:val="818284"/>
              <w:sz w:val="18"/>
              <w:szCs w:val="18"/>
            </w:rPr>
          </w:pPr>
          <w:r w:rsidRPr="00C961DE">
            <w:rPr>
              <w:rFonts w:ascii="Museo Sans 300" w:hAnsi="Museo Sans 300" w:cs="Arial"/>
              <w:color w:val="818284"/>
              <w:sz w:val="18"/>
              <w:szCs w:val="18"/>
            </w:rPr>
            <w:t>www.bcr.gob.sv</w:t>
          </w:r>
        </w:p>
      </w:tc>
      <w:tc>
        <w:tcPr>
          <w:tcW w:w="2126" w:type="dxa"/>
          <w:vAlign w:val="center"/>
        </w:tcPr>
        <w:p w14:paraId="3A025C4F" w14:textId="77777777" w:rsidR="00113061" w:rsidRPr="00C961DE" w:rsidRDefault="00BB383D" w:rsidP="00C961DE">
          <w:pPr>
            <w:pStyle w:val="Piedepgina"/>
            <w:jc w:val="center"/>
            <w:rPr>
              <w:rFonts w:ascii="Museo Sans 300" w:hAnsi="Museo Sans 300" w:cs="Arial"/>
              <w:color w:val="818284"/>
              <w:sz w:val="18"/>
              <w:szCs w:val="18"/>
            </w:rPr>
          </w:pPr>
          <w:sdt>
            <w:sdtPr>
              <w:rPr>
                <w:rFonts w:ascii="Museo Sans 300" w:hAnsi="Museo Sans 300" w:cs="Arial"/>
                <w:sz w:val="18"/>
                <w:szCs w:val="18"/>
              </w:rPr>
              <w:id w:val="558291625"/>
              <w:docPartObj>
                <w:docPartGallery w:val="Page Numbers (Bottom of Page)"/>
                <w:docPartUnique/>
              </w:docPartObj>
            </w:sdtPr>
            <w:sdtEndPr/>
            <w:sdtContent>
              <w:sdt>
                <w:sdtPr>
                  <w:rPr>
                    <w:rFonts w:ascii="Museo Sans 300" w:hAnsi="Museo Sans 300" w:cs="Arial"/>
                    <w:sz w:val="18"/>
                    <w:szCs w:val="18"/>
                  </w:rPr>
                  <w:id w:val="-71353066"/>
                  <w:docPartObj>
                    <w:docPartGallery w:val="Page Numbers (Top of Page)"/>
                    <w:docPartUnique/>
                  </w:docPartObj>
                </w:sdtPr>
                <w:sdtEndPr/>
                <w:sdtContent>
                  <w:r w:rsidR="00113061" w:rsidRPr="00C961DE">
                    <w:rPr>
                      <w:rFonts w:ascii="Museo Sans 300" w:hAnsi="Museo Sans 300" w:cs="Arial"/>
                      <w:color w:val="818284"/>
                      <w:sz w:val="18"/>
                      <w:szCs w:val="18"/>
                    </w:rPr>
                    <w:t xml:space="preserve">Página </w:t>
                  </w:r>
                  <w:r w:rsidR="00113061" w:rsidRPr="00C961DE">
                    <w:rPr>
                      <w:rFonts w:ascii="Museo Sans 300" w:hAnsi="Museo Sans 300" w:cs="Arial"/>
                      <w:color w:val="818284"/>
                      <w:sz w:val="18"/>
                      <w:szCs w:val="18"/>
                    </w:rPr>
                    <w:fldChar w:fldCharType="begin"/>
                  </w:r>
                  <w:r w:rsidR="00113061" w:rsidRPr="00C961DE">
                    <w:rPr>
                      <w:rFonts w:ascii="Museo Sans 300" w:hAnsi="Museo Sans 300" w:cs="Arial"/>
                      <w:color w:val="818284"/>
                      <w:sz w:val="18"/>
                      <w:szCs w:val="18"/>
                    </w:rPr>
                    <w:instrText>PAGE</w:instrText>
                  </w:r>
                  <w:r w:rsidR="00113061" w:rsidRPr="00C961DE">
                    <w:rPr>
                      <w:rFonts w:ascii="Museo Sans 300" w:hAnsi="Museo Sans 300" w:cs="Arial"/>
                      <w:color w:val="818284"/>
                      <w:sz w:val="18"/>
                      <w:szCs w:val="18"/>
                    </w:rPr>
                    <w:fldChar w:fldCharType="separate"/>
                  </w:r>
                  <w:r w:rsidR="00113061" w:rsidRPr="00C961DE">
                    <w:rPr>
                      <w:rFonts w:ascii="Museo Sans 300" w:hAnsi="Museo Sans 300" w:cs="Arial"/>
                      <w:noProof/>
                      <w:color w:val="818284"/>
                      <w:sz w:val="18"/>
                      <w:szCs w:val="18"/>
                    </w:rPr>
                    <w:t>2</w:t>
                  </w:r>
                  <w:r w:rsidR="00113061" w:rsidRPr="00C961DE">
                    <w:rPr>
                      <w:rFonts w:ascii="Museo Sans 300" w:hAnsi="Museo Sans 300" w:cs="Arial"/>
                      <w:color w:val="818284"/>
                      <w:sz w:val="18"/>
                      <w:szCs w:val="18"/>
                    </w:rPr>
                    <w:fldChar w:fldCharType="end"/>
                  </w:r>
                  <w:r w:rsidR="00113061" w:rsidRPr="00C961DE">
                    <w:rPr>
                      <w:rFonts w:ascii="Museo Sans 300" w:hAnsi="Museo Sans 300" w:cs="Arial"/>
                      <w:color w:val="818284"/>
                      <w:sz w:val="18"/>
                      <w:szCs w:val="18"/>
                    </w:rPr>
                    <w:t xml:space="preserve"> de </w:t>
                  </w:r>
                  <w:r w:rsidR="00113061" w:rsidRPr="00C961DE">
                    <w:rPr>
                      <w:rFonts w:ascii="Museo Sans 300" w:hAnsi="Museo Sans 300" w:cs="Arial"/>
                      <w:color w:val="818284"/>
                      <w:sz w:val="18"/>
                      <w:szCs w:val="18"/>
                    </w:rPr>
                    <w:fldChar w:fldCharType="begin"/>
                  </w:r>
                  <w:r w:rsidR="00113061" w:rsidRPr="00C961DE">
                    <w:rPr>
                      <w:rFonts w:ascii="Museo Sans 300" w:hAnsi="Museo Sans 300" w:cs="Arial"/>
                      <w:color w:val="818284"/>
                      <w:sz w:val="18"/>
                      <w:szCs w:val="18"/>
                    </w:rPr>
                    <w:instrText>NUMPAGES</w:instrText>
                  </w:r>
                  <w:r w:rsidR="00113061" w:rsidRPr="00C961DE">
                    <w:rPr>
                      <w:rFonts w:ascii="Museo Sans 300" w:hAnsi="Museo Sans 300" w:cs="Arial"/>
                      <w:color w:val="818284"/>
                      <w:sz w:val="18"/>
                      <w:szCs w:val="18"/>
                    </w:rPr>
                    <w:fldChar w:fldCharType="separate"/>
                  </w:r>
                  <w:r w:rsidR="00113061" w:rsidRPr="00C961DE">
                    <w:rPr>
                      <w:rFonts w:ascii="Museo Sans 300" w:hAnsi="Museo Sans 300" w:cs="Arial"/>
                      <w:noProof/>
                      <w:color w:val="818284"/>
                      <w:sz w:val="18"/>
                      <w:szCs w:val="18"/>
                    </w:rPr>
                    <w:t>40</w:t>
                  </w:r>
                  <w:r w:rsidR="00113061" w:rsidRPr="00C961DE">
                    <w:rPr>
                      <w:rFonts w:ascii="Museo Sans 300" w:hAnsi="Museo Sans 300" w:cs="Arial"/>
                      <w:color w:val="818284"/>
                      <w:sz w:val="18"/>
                      <w:szCs w:val="18"/>
                    </w:rPr>
                    <w:fldChar w:fldCharType="end"/>
                  </w:r>
                </w:sdtContent>
              </w:sdt>
            </w:sdtContent>
          </w:sdt>
        </w:p>
      </w:tc>
    </w:tr>
  </w:tbl>
  <w:p w14:paraId="37991DC9" w14:textId="204D02B8" w:rsidR="00113061" w:rsidRPr="00577282" w:rsidRDefault="00113061" w:rsidP="000B1E8F">
    <w:pPr>
      <w:widowControl w:val="0"/>
      <w:tabs>
        <w:tab w:val="left" w:pos="3192"/>
        <w:tab w:val="center" w:pos="4550"/>
        <w:tab w:val="left" w:pos="5818"/>
        <w:tab w:val="right" w:pos="8578"/>
      </w:tabs>
      <w:ind w:right="260"/>
      <w:rPr>
        <w:rFonts w:ascii="Arial Narrow" w:hAnsi="Arial Narrow" w:cstheme="minorHAnsi"/>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204"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6521"/>
      <w:gridCol w:w="2126"/>
    </w:tblGrid>
    <w:tr w:rsidR="00113061" w:rsidRPr="00C961DE" w14:paraId="55900978" w14:textId="77777777" w:rsidTr="00113061">
      <w:trPr>
        <w:trHeight w:val="822"/>
        <w:jc w:val="center"/>
      </w:trPr>
      <w:tc>
        <w:tcPr>
          <w:tcW w:w="557" w:type="dxa"/>
          <w:tcBorders>
            <w:top w:val="nil"/>
          </w:tcBorders>
          <w:vAlign w:val="bottom"/>
        </w:tcPr>
        <w:p w14:paraId="75A7A178" w14:textId="77777777" w:rsidR="00113061" w:rsidRPr="00C961DE" w:rsidRDefault="00113061" w:rsidP="005F4842">
          <w:pPr>
            <w:pStyle w:val="Piedepgina"/>
            <w:ind w:firstLine="34"/>
            <w:jc w:val="center"/>
            <w:rPr>
              <w:rFonts w:ascii="Museo Sans 300" w:hAnsi="Museo Sans 300"/>
              <w:sz w:val="18"/>
              <w:szCs w:val="18"/>
            </w:rPr>
          </w:pPr>
        </w:p>
      </w:tc>
      <w:tc>
        <w:tcPr>
          <w:tcW w:w="6521" w:type="dxa"/>
          <w:vAlign w:val="center"/>
        </w:tcPr>
        <w:p w14:paraId="3AEA7AAB" w14:textId="77777777" w:rsidR="00113061" w:rsidRPr="00C961DE" w:rsidRDefault="00113061" w:rsidP="005F4842">
          <w:pPr>
            <w:pStyle w:val="Piedepgina"/>
            <w:jc w:val="center"/>
            <w:rPr>
              <w:rFonts w:ascii="Museo Sans 300" w:hAnsi="Museo Sans 300" w:cs="Arial"/>
              <w:color w:val="818284"/>
              <w:sz w:val="18"/>
              <w:szCs w:val="18"/>
            </w:rPr>
          </w:pPr>
          <w:r w:rsidRPr="00C961DE">
            <w:rPr>
              <w:rFonts w:ascii="Museo Sans 300" w:hAnsi="Museo Sans 300" w:cs="Arial"/>
              <w:color w:val="818284"/>
              <w:sz w:val="18"/>
              <w:szCs w:val="18"/>
            </w:rPr>
            <w:t>Alameda Juan Pablo II, entre 15 y 17 Av. Norte, San Salvador, El Salvador.</w:t>
          </w:r>
        </w:p>
        <w:p w14:paraId="5070D88C" w14:textId="77777777" w:rsidR="00113061" w:rsidRPr="00C961DE" w:rsidRDefault="00113061" w:rsidP="005F4842">
          <w:pPr>
            <w:pStyle w:val="Piedepgina"/>
            <w:jc w:val="center"/>
            <w:rPr>
              <w:rFonts w:ascii="Museo Sans 300" w:hAnsi="Museo Sans 300" w:cs="Arial"/>
              <w:color w:val="818284"/>
              <w:sz w:val="18"/>
              <w:szCs w:val="18"/>
            </w:rPr>
          </w:pPr>
          <w:r w:rsidRPr="00C961DE">
            <w:rPr>
              <w:rFonts w:ascii="Museo Sans 300" w:hAnsi="Museo Sans 300" w:cs="Arial"/>
              <w:color w:val="818284"/>
              <w:sz w:val="18"/>
              <w:szCs w:val="18"/>
            </w:rPr>
            <w:t>Tel. (503) 2281-8000</w:t>
          </w:r>
        </w:p>
        <w:p w14:paraId="14305851" w14:textId="77777777" w:rsidR="00113061" w:rsidRPr="00C961DE" w:rsidRDefault="00113061" w:rsidP="005F4842">
          <w:pPr>
            <w:pStyle w:val="Piedepgina"/>
            <w:jc w:val="center"/>
            <w:rPr>
              <w:rFonts w:ascii="Museo Sans 300" w:hAnsi="Museo Sans 300" w:cs="Arial"/>
              <w:color w:val="818284"/>
              <w:sz w:val="18"/>
              <w:szCs w:val="18"/>
            </w:rPr>
          </w:pPr>
          <w:r w:rsidRPr="00C961DE">
            <w:rPr>
              <w:rFonts w:ascii="Museo Sans 300" w:hAnsi="Museo Sans 300" w:cs="Arial"/>
              <w:color w:val="818284"/>
              <w:sz w:val="18"/>
              <w:szCs w:val="18"/>
            </w:rPr>
            <w:t>www.bcr.gob.sv</w:t>
          </w:r>
        </w:p>
      </w:tc>
      <w:tc>
        <w:tcPr>
          <w:tcW w:w="2126" w:type="dxa"/>
          <w:vAlign w:val="center"/>
        </w:tcPr>
        <w:p w14:paraId="1DB8CCA8" w14:textId="77777777" w:rsidR="00113061" w:rsidRPr="00C961DE" w:rsidRDefault="00BB383D" w:rsidP="005F4842">
          <w:pPr>
            <w:pStyle w:val="Piedepgina"/>
            <w:jc w:val="center"/>
            <w:rPr>
              <w:rFonts w:ascii="Museo Sans 300" w:hAnsi="Museo Sans 300" w:cs="Arial"/>
              <w:color w:val="818284"/>
              <w:sz w:val="18"/>
              <w:szCs w:val="18"/>
            </w:rPr>
          </w:pPr>
          <w:sdt>
            <w:sdtPr>
              <w:rPr>
                <w:rFonts w:ascii="Museo Sans 300" w:hAnsi="Museo Sans 300" w:cs="Arial"/>
                <w:sz w:val="18"/>
                <w:szCs w:val="18"/>
              </w:rPr>
              <w:id w:val="-1926797436"/>
              <w:docPartObj>
                <w:docPartGallery w:val="Page Numbers (Bottom of Page)"/>
                <w:docPartUnique/>
              </w:docPartObj>
            </w:sdtPr>
            <w:sdtEndPr/>
            <w:sdtContent>
              <w:sdt>
                <w:sdtPr>
                  <w:rPr>
                    <w:rFonts w:ascii="Museo Sans 300" w:hAnsi="Museo Sans 300" w:cs="Arial"/>
                    <w:sz w:val="18"/>
                    <w:szCs w:val="18"/>
                  </w:rPr>
                  <w:id w:val="-1667928165"/>
                  <w:docPartObj>
                    <w:docPartGallery w:val="Page Numbers (Top of Page)"/>
                    <w:docPartUnique/>
                  </w:docPartObj>
                </w:sdtPr>
                <w:sdtEndPr/>
                <w:sdtContent>
                  <w:r w:rsidR="00113061" w:rsidRPr="00C961DE">
                    <w:rPr>
                      <w:rFonts w:ascii="Museo Sans 300" w:hAnsi="Museo Sans 300" w:cs="Arial"/>
                      <w:color w:val="818284"/>
                      <w:sz w:val="18"/>
                      <w:szCs w:val="18"/>
                    </w:rPr>
                    <w:t xml:space="preserve">Página </w:t>
                  </w:r>
                  <w:r w:rsidR="00113061" w:rsidRPr="00C961DE">
                    <w:rPr>
                      <w:rFonts w:ascii="Museo Sans 300" w:hAnsi="Museo Sans 300" w:cs="Arial"/>
                      <w:color w:val="818284"/>
                      <w:sz w:val="18"/>
                      <w:szCs w:val="18"/>
                    </w:rPr>
                    <w:fldChar w:fldCharType="begin"/>
                  </w:r>
                  <w:r w:rsidR="00113061" w:rsidRPr="00C961DE">
                    <w:rPr>
                      <w:rFonts w:ascii="Museo Sans 300" w:hAnsi="Museo Sans 300" w:cs="Arial"/>
                      <w:color w:val="818284"/>
                      <w:sz w:val="18"/>
                      <w:szCs w:val="18"/>
                    </w:rPr>
                    <w:instrText>PAGE</w:instrText>
                  </w:r>
                  <w:r w:rsidR="00113061" w:rsidRPr="00C961DE">
                    <w:rPr>
                      <w:rFonts w:ascii="Museo Sans 300" w:hAnsi="Museo Sans 300" w:cs="Arial"/>
                      <w:color w:val="818284"/>
                      <w:sz w:val="18"/>
                      <w:szCs w:val="18"/>
                    </w:rPr>
                    <w:fldChar w:fldCharType="separate"/>
                  </w:r>
                  <w:r w:rsidR="00113061" w:rsidRPr="00C961DE">
                    <w:rPr>
                      <w:rFonts w:ascii="Museo Sans 300" w:hAnsi="Museo Sans 300" w:cs="Arial"/>
                      <w:noProof/>
                      <w:color w:val="818284"/>
                      <w:sz w:val="18"/>
                      <w:szCs w:val="18"/>
                    </w:rPr>
                    <w:t>2</w:t>
                  </w:r>
                  <w:r w:rsidR="00113061" w:rsidRPr="00C961DE">
                    <w:rPr>
                      <w:rFonts w:ascii="Museo Sans 300" w:hAnsi="Museo Sans 300" w:cs="Arial"/>
                      <w:color w:val="818284"/>
                      <w:sz w:val="18"/>
                      <w:szCs w:val="18"/>
                    </w:rPr>
                    <w:fldChar w:fldCharType="end"/>
                  </w:r>
                  <w:r w:rsidR="00113061" w:rsidRPr="00C961DE">
                    <w:rPr>
                      <w:rFonts w:ascii="Museo Sans 300" w:hAnsi="Museo Sans 300" w:cs="Arial"/>
                      <w:color w:val="818284"/>
                      <w:sz w:val="18"/>
                      <w:szCs w:val="18"/>
                    </w:rPr>
                    <w:t xml:space="preserve"> de </w:t>
                  </w:r>
                  <w:r w:rsidR="00113061" w:rsidRPr="00C961DE">
                    <w:rPr>
                      <w:rFonts w:ascii="Museo Sans 300" w:hAnsi="Museo Sans 300" w:cs="Arial"/>
                      <w:color w:val="818284"/>
                      <w:sz w:val="18"/>
                      <w:szCs w:val="18"/>
                    </w:rPr>
                    <w:fldChar w:fldCharType="begin"/>
                  </w:r>
                  <w:r w:rsidR="00113061" w:rsidRPr="00C961DE">
                    <w:rPr>
                      <w:rFonts w:ascii="Museo Sans 300" w:hAnsi="Museo Sans 300" w:cs="Arial"/>
                      <w:color w:val="818284"/>
                      <w:sz w:val="18"/>
                      <w:szCs w:val="18"/>
                    </w:rPr>
                    <w:instrText>NUMPAGES</w:instrText>
                  </w:r>
                  <w:r w:rsidR="00113061" w:rsidRPr="00C961DE">
                    <w:rPr>
                      <w:rFonts w:ascii="Museo Sans 300" w:hAnsi="Museo Sans 300" w:cs="Arial"/>
                      <w:color w:val="818284"/>
                      <w:sz w:val="18"/>
                      <w:szCs w:val="18"/>
                    </w:rPr>
                    <w:fldChar w:fldCharType="separate"/>
                  </w:r>
                  <w:r w:rsidR="00113061" w:rsidRPr="00C961DE">
                    <w:rPr>
                      <w:rFonts w:ascii="Museo Sans 300" w:hAnsi="Museo Sans 300" w:cs="Arial"/>
                      <w:noProof/>
                      <w:color w:val="818284"/>
                      <w:sz w:val="18"/>
                      <w:szCs w:val="18"/>
                    </w:rPr>
                    <w:t>40</w:t>
                  </w:r>
                  <w:r w:rsidR="00113061" w:rsidRPr="00C961DE">
                    <w:rPr>
                      <w:rFonts w:ascii="Museo Sans 300" w:hAnsi="Museo Sans 300" w:cs="Arial"/>
                      <w:color w:val="818284"/>
                      <w:sz w:val="18"/>
                      <w:szCs w:val="18"/>
                    </w:rPr>
                    <w:fldChar w:fldCharType="end"/>
                  </w:r>
                </w:sdtContent>
              </w:sdt>
            </w:sdtContent>
          </w:sdt>
        </w:p>
      </w:tc>
    </w:tr>
  </w:tbl>
  <w:p w14:paraId="3563D10E" w14:textId="77777777" w:rsidR="00113061" w:rsidRPr="00577282" w:rsidRDefault="00113061" w:rsidP="000B1E8F">
    <w:pPr>
      <w:widowControl w:val="0"/>
      <w:tabs>
        <w:tab w:val="left" w:pos="3192"/>
        <w:tab w:val="center" w:pos="4550"/>
        <w:tab w:val="left" w:pos="5818"/>
        <w:tab w:val="right" w:pos="8578"/>
      </w:tabs>
      <w:ind w:right="260"/>
      <w:rPr>
        <w:rFonts w:ascii="Arial Narrow" w:hAnsi="Arial Narrow" w:cstheme="minorHAnsi"/>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4608" w14:textId="77777777" w:rsidR="00303E6A" w:rsidRDefault="00303E6A" w:rsidP="00EE28FA">
      <w:pPr>
        <w:spacing w:after="0" w:line="240" w:lineRule="auto"/>
      </w:pPr>
      <w:r>
        <w:separator/>
      </w:r>
    </w:p>
  </w:footnote>
  <w:footnote w:type="continuationSeparator" w:id="0">
    <w:p w14:paraId="639E999E" w14:textId="77777777" w:rsidR="00303E6A" w:rsidRDefault="00303E6A" w:rsidP="00EE28FA">
      <w:pPr>
        <w:spacing w:after="0" w:line="240" w:lineRule="auto"/>
      </w:pPr>
      <w:r>
        <w:continuationSeparator/>
      </w:r>
    </w:p>
  </w:footnote>
  <w:footnote w:type="continuationNotice" w:id="1">
    <w:p w14:paraId="59B7B822" w14:textId="77777777" w:rsidR="00303E6A" w:rsidRDefault="00303E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243"/>
      <w:gridCol w:w="6521"/>
      <w:gridCol w:w="1883"/>
    </w:tblGrid>
    <w:tr w:rsidR="00113061" w:rsidRPr="00C961DE" w14:paraId="08F9D6D7" w14:textId="77777777" w:rsidTr="00080535">
      <w:trPr>
        <w:trHeight w:val="472"/>
      </w:trPr>
      <w:tc>
        <w:tcPr>
          <w:tcW w:w="2243" w:type="dxa"/>
          <w:vAlign w:val="center"/>
        </w:tcPr>
        <w:p w14:paraId="752742D0" w14:textId="0F52322E" w:rsidR="00113061" w:rsidRPr="00C961DE" w:rsidRDefault="00113061" w:rsidP="00C961DE">
          <w:pPr>
            <w:tabs>
              <w:tab w:val="center" w:pos="4419"/>
              <w:tab w:val="right" w:pos="8838"/>
            </w:tabs>
            <w:jc w:val="center"/>
            <w:rPr>
              <w:rFonts w:ascii="Museo Sans 300" w:hAnsi="Museo Sans 300" w:cs="Arial"/>
              <w:color w:val="818284"/>
              <w:sz w:val="18"/>
              <w:szCs w:val="18"/>
            </w:rPr>
          </w:pPr>
          <w:r w:rsidRPr="00C961DE">
            <w:rPr>
              <w:rFonts w:ascii="Museo Sans 300" w:hAnsi="Museo Sans 300" w:cs="Arial"/>
              <w:color w:val="818284"/>
              <w:sz w:val="18"/>
              <w:szCs w:val="18"/>
            </w:rPr>
            <w:t>CNBCR-</w:t>
          </w:r>
          <w:r w:rsidR="00080535">
            <w:rPr>
              <w:rFonts w:ascii="Museo Sans 300" w:hAnsi="Museo Sans 300" w:cs="Arial"/>
              <w:color w:val="818284"/>
              <w:sz w:val="18"/>
              <w:szCs w:val="18"/>
            </w:rPr>
            <w:t>11</w:t>
          </w:r>
          <w:r w:rsidRPr="00C961DE">
            <w:rPr>
              <w:rFonts w:ascii="Museo Sans 300" w:hAnsi="Museo Sans 300" w:cs="Arial"/>
              <w:color w:val="818284"/>
              <w:sz w:val="18"/>
              <w:szCs w:val="18"/>
            </w:rPr>
            <w:t>/20</w:t>
          </w:r>
          <w:r w:rsidR="00080535">
            <w:rPr>
              <w:rFonts w:ascii="Museo Sans 300" w:hAnsi="Museo Sans 300" w:cs="Arial"/>
              <w:color w:val="818284"/>
              <w:sz w:val="18"/>
              <w:szCs w:val="18"/>
            </w:rPr>
            <w:t>22</w:t>
          </w:r>
        </w:p>
      </w:tc>
      <w:tc>
        <w:tcPr>
          <w:tcW w:w="6521" w:type="dxa"/>
          <w:vMerge w:val="restart"/>
          <w:vAlign w:val="center"/>
        </w:tcPr>
        <w:p w14:paraId="7E3B2191" w14:textId="196E1C16" w:rsidR="00113061" w:rsidRPr="00C961DE" w:rsidRDefault="00080535" w:rsidP="00C961DE">
          <w:pPr>
            <w:tabs>
              <w:tab w:val="center" w:pos="4419"/>
              <w:tab w:val="right" w:pos="8838"/>
            </w:tabs>
            <w:jc w:val="center"/>
            <w:rPr>
              <w:rFonts w:ascii="Museo Sans 300" w:hAnsi="Museo Sans 300" w:cs="Arial"/>
              <w:color w:val="818284"/>
              <w:sz w:val="18"/>
              <w:szCs w:val="18"/>
            </w:rPr>
          </w:pPr>
          <w:r>
            <w:rPr>
              <w:rFonts w:ascii="Museo Sans 300" w:hAnsi="Museo Sans 300" w:cs="Arial"/>
              <w:color w:val="818284"/>
              <w:sz w:val="18"/>
              <w:szCs w:val="18"/>
            </w:rPr>
            <w:t>NSP-65</w:t>
          </w:r>
        </w:p>
        <w:p w14:paraId="3D83A931" w14:textId="1C93977E" w:rsidR="00113061" w:rsidRPr="00C961DE" w:rsidRDefault="00113061" w:rsidP="00C961DE">
          <w:pPr>
            <w:tabs>
              <w:tab w:val="center" w:pos="4419"/>
              <w:tab w:val="right" w:pos="8838"/>
            </w:tabs>
            <w:jc w:val="center"/>
            <w:rPr>
              <w:rFonts w:ascii="Museo Sans 300" w:hAnsi="Museo Sans 300" w:cs="Arial"/>
              <w:color w:val="818284"/>
              <w:sz w:val="18"/>
              <w:szCs w:val="18"/>
            </w:rPr>
          </w:pPr>
          <w:r w:rsidRPr="00C961DE">
            <w:rPr>
              <w:rFonts w:ascii="Museo Sans 300" w:hAnsi="Museo Sans 300" w:cs="Arial"/>
              <w:color w:val="818284"/>
              <w:sz w:val="18"/>
              <w:szCs w:val="18"/>
            </w:rPr>
            <w:t xml:space="preserve">NORMAS TÉCNICAS PARA EL TRATAMIENTO DE REZAGOS EN EL SISTEMA </w:t>
          </w:r>
          <w:r w:rsidR="008F7EA1">
            <w:rPr>
              <w:rFonts w:ascii="Museo Sans 300" w:hAnsi="Museo Sans 300" w:cs="Arial"/>
              <w:color w:val="818284"/>
              <w:sz w:val="18"/>
              <w:szCs w:val="18"/>
            </w:rPr>
            <w:t>PREVISIONAL</w:t>
          </w:r>
        </w:p>
      </w:tc>
      <w:tc>
        <w:tcPr>
          <w:tcW w:w="1883" w:type="dxa"/>
          <w:vMerge w:val="restart"/>
          <w:vAlign w:val="center"/>
        </w:tcPr>
        <w:p w14:paraId="7EFE9DD4" w14:textId="5619B8EE" w:rsidR="00113061" w:rsidRPr="00C961DE" w:rsidRDefault="00113061" w:rsidP="00C961DE">
          <w:pPr>
            <w:tabs>
              <w:tab w:val="center" w:pos="4419"/>
              <w:tab w:val="right" w:pos="8838"/>
            </w:tabs>
            <w:jc w:val="center"/>
            <w:rPr>
              <w:rFonts w:ascii="Museo Sans 300" w:hAnsi="Museo Sans 300" w:cs="Arial"/>
              <w:sz w:val="18"/>
              <w:szCs w:val="18"/>
            </w:rPr>
          </w:pPr>
          <w:r w:rsidRPr="00C961DE">
            <w:rPr>
              <w:noProof/>
              <w:sz w:val="18"/>
              <w:szCs w:val="18"/>
            </w:rPr>
            <w:drawing>
              <wp:anchor distT="0" distB="0" distL="114300" distR="114300" simplePos="0" relativeHeight="251660288" behindDoc="1" locked="0" layoutInCell="1" allowOverlap="1" wp14:anchorId="049D8870" wp14:editId="4B5BDAFF">
                <wp:simplePos x="0" y="0"/>
                <wp:positionH relativeFrom="column">
                  <wp:posOffset>17145</wp:posOffset>
                </wp:positionH>
                <wp:positionV relativeFrom="paragraph">
                  <wp:posOffset>57150</wp:posOffset>
                </wp:positionV>
                <wp:extent cx="1028700" cy="514350"/>
                <wp:effectExtent l="0" t="0" r="0" b="0"/>
                <wp:wrapNone/>
                <wp:docPr id="18" name="Imagen 18"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stretch>
                          <a:fillRect/>
                        </a:stretch>
                      </pic:blipFill>
                      <pic:spPr>
                        <a:xfrm>
                          <a:off x="0" y="0"/>
                          <a:ext cx="1028700" cy="514350"/>
                        </a:xfrm>
                        <a:prstGeom prst="rect">
                          <a:avLst/>
                        </a:prstGeom>
                      </pic:spPr>
                    </pic:pic>
                  </a:graphicData>
                </a:graphic>
                <wp14:sizeRelH relativeFrom="margin">
                  <wp14:pctWidth>0</wp14:pctWidth>
                </wp14:sizeRelH>
                <wp14:sizeRelV relativeFrom="margin">
                  <wp14:pctHeight>0</wp14:pctHeight>
                </wp14:sizeRelV>
              </wp:anchor>
            </w:drawing>
          </w:r>
        </w:p>
      </w:tc>
    </w:tr>
    <w:tr w:rsidR="00113061" w:rsidRPr="00C961DE" w14:paraId="1A1D5200" w14:textId="77777777" w:rsidTr="00080535">
      <w:trPr>
        <w:trHeight w:val="478"/>
      </w:trPr>
      <w:tc>
        <w:tcPr>
          <w:tcW w:w="2243" w:type="dxa"/>
          <w:vAlign w:val="center"/>
        </w:tcPr>
        <w:p w14:paraId="73B39D4A" w14:textId="16D1737E" w:rsidR="00113061" w:rsidRPr="00C961DE" w:rsidRDefault="00113061" w:rsidP="00C961DE">
          <w:pPr>
            <w:tabs>
              <w:tab w:val="center" w:pos="4419"/>
              <w:tab w:val="right" w:pos="8838"/>
            </w:tabs>
            <w:jc w:val="center"/>
            <w:rPr>
              <w:rFonts w:ascii="Museo Sans 300" w:hAnsi="Museo Sans 300" w:cs="Arial"/>
              <w:color w:val="818284"/>
              <w:sz w:val="18"/>
              <w:szCs w:val="18"/>
            </w:rPr>
          </w:pPr>
          <w:r w:rsidRPr="00C961DE">
            <w:rPr>
              <w:rFonts w:ascii="Museo Sans 300" w:hAnsi="Museo Sans 300" w:cs="Arial"/>
              <w:color w:val="818284"/>
              <w:sz w:val="18"/>
              <w:szCs w:val="18"/>
            </w:rPr>
            <w:t xml:space="preserve">Aprobación: </w:t>
          </w:r>
          <w:r w:rsidR="00080535">
            <w:rPr>
              <w:rFonts w:ascii="Museo Sans 300" w:hAnsi="Museo Sans 300" w:cs="Arial"/>
              <w:color w:val="818284"/>
              <w:sz w:val="18"/>
              <w:szCs w:val="18"/>
            </w:rPr>
            <w:t>30</w:t>
          </w:r>
          <w:r w:rsidRPr="00C961DE">
            <w:rPr>
              <w:rFonts w:ascii="Museo Sans 300" w:hAnsi="Museo Sans 300" w:cs="Arial"/>
              <w:color w:val="818284"/>
              <w:sz w:val="18"/>
              <w:szCs w:val="18"/>
            </w:rPr>
            <w:t>/12/20</w:t>
          </w:r>
          <w:r w:rsidR="00080535">
            <w:rPr>
              <w:rFonts w:ascii="Museo Sans 300" w:hAnsi="Museo Sans 300" w:cs="Arial"/>
              <w:color w:val="818284"/>
              <w:sz w:val="18"/>
              <w:szCs w:val="18"/>
            </w:rPr>
            <w:t>22</w:t>
          </w:r>
        </w:p>
      </w:tc>
      <w:tc>
        <w:tcPr>
          <w:tcW w:w="6521" w:type="dxa"/>
          <w:vMerge/>
          <w:vAlign w:val="center"/>
        </w:tcPr>
        <w:p w14:paraId="4CA62002" w14:textId="77777777" w:rsidR="00113061" w:rsidRPr="00C961DE" w:rsidRDefault="00113061" w:rsidP="00C961DE">
          <w:pPr>
            <w:tabs>
              <w:tab w:val="center" w:pos="4419"/>
              <w:tab w:val="right" w:pos="8838"/>
            </w:tabs>
            <w:jc w:val="center"/>
            <w:rPr>
              <w:rFonts w:ascii="Museo Sans 300" w:hAnsi="Museo Sans 300" w:cs="Arial"/>
              <w:sz w:val="18"/>
              <w:szCs w:val="18"/>
            </w:rPr>
          </w:pPr>
        </w:p>
      </w:tc>
      <w:tc>
        <w:tcPr>
          <w:tcW w:w="1883" w:type="dxa"/>
          <w:vMerge/>
          <w:vAlign w:val="center"/>
        </w:tcPr>
        <w:p w14:paraId="1C26DDF2" w14:textId="77777777" w:rsidR="00113061" w:rsidRPr="00C961DE" w:rsidRDefault="00113061" w:rsidP="00C961DE">
          <w:pPr>
            <w:tabs>
              <w:tab w:val="center" w:pos="4419"/>
              <w:tab w:val="right" w:pos="8838"/>
            </w:tabs>
            <w:jc w:val="center"/>
            <w:rPr>
              <w:rFonts w:ascii="Museo Sans 300" w:hAnsi="Museo Sans 300" w:cs="Arial"/>
              <w:noProof/>
              <w:sz w:val="18"/>
              <w:szCs w:val="18"/>
            </w:rPr>
          </w:pPr>
        </w:p>
      </w:tc>
    </w:tr>
    <w:tr w:rsidR="00113061" w:rsidRPr="00C961DE" w14:paraId="6B43D00D" w14:textId="77777777" w:rsidTr="00080535">
      <w:trPr>
        <w:trHeight w:val="495"/>
      </w:trPr>
      <w:tc>
        <w:tcPr>
          <w:tcW w:w="2243" w:type="dxa"/>
          <w:vAlign w:val="center"/>
        </w:tcPr>
        <w:p w14:paraId="71DF8F9B" w14:textId="1048261E" w:rsidR="00113061" w:rsidRPr="00C961DE" w:rsidRDefault="00113061" w:rsidP="00C961DE">
          <w:pPr>
            <w:tabs>
              <w:tab w:val="center" w:pos="4419"/>
              <w:tab w:val="right" w:pos="8838"/>
            </w:tabs>
            <w:jc w:val="center"/>
            <w:rPr>
              <w:rFonts w:ascii="Museo Sans 300" w:hAnsi="Museo Sans 300" w:cs="Arial"/>
              <w:sz w:val="18"/>
              <w:szCs w:val="18"/>
            </w:rPr>
          </w:pPr>
          <w:r w:rsidRPr="00C961DE">
            <w:rPr>
              <w:rFonts w:ascii="Museo Sans 300" w:hAnsi="Museo Sans 300" w:cs="Arial"/>
              <w:color w:val="818284"/>
              <w:sz w:val="18"/>
              <w:szCs w:val="18"/>
            </w:rPr>
            <w:t xml:space="preserve">Vigencia: </w:t>
          </w:r>
          <w:r w:rsidR="00080535">
            <w:rPr>
              <w:rFonts w:ascii="Museo Sans 300" w:hAnsi="Museo Sans 300" w:cs="Arial"/>
              <w:color w:val="818284"/>
              <w:sz w:val="18"/>
              <w:szCs w:val="18"/>
            </w:rPr>
            <w:t>30</w:t>
          </w:r>
          <w:r w:rsidRPr="00C961DE">
            <w:rPr>
              <w:rFonts w:ascii="Museo Sans 300" w:hAnsi="Museo Sans 300" w:cs="Arial"/>
              <w:color w:val="818284"/>
              <w:sz w:val="18"/>
              <w:szCs w:val="18"/>
            </w:rPr>
            <w:t>/</w:t>
          </w:r>
          <w:r w:rsidR="00080535">
            <w:rPr>
              <w:rFonts w:ascii="Museo Sans 300" w:hAnsi="Museo Sans 300" w:cs="Arial"/>
              <w:color w:val="818284"/>
              <w:sz w:val="18"/>
              <w:szCs w:val="18"/>
            </w:rPr>
            <w:t>12</w:t>
          </w:r>
          <w:r w:rsidRPr="00C961DE">
            <w:rPr>
              <w:rFonts w:ascii="Museo Sans 300" w:hAnsi="Museo Sans 300" w:cs="Arial"/>
              <w:color w:val="818284"/>
              <w:sz w:val="18"/>
              <w:szCs w:val="18"/>
            </w:rPr>
            <w:t>/202</w:t>
          </w:r>
          <w:r w:rsidR="00080535">
            <w:rPr>
              <w:rFonts w:ascii="Museo Sans 300" w:hAnsi="Museo Sans 300" w:cs="Arial"/>
              <w:color w:val="818284"/>
              <w:sz w:val="18"/>
              <w:szCs w:val="18"/>
            </w:rPr>
            <w:t>2</w:t>
          </w:r>
        </w:p>
      </w:tc>
      <w:tc>
        <w:tcPr>
          <w:tcW w:w="6521" w:type="dxa"/>
          <w:vMerge/>
          <w:vAlign w:val="center"/>
        </w:tcPr>
        <w:p w14:paraId="289523B2" w14:textId="77777777" w:rsidR="00113061" w:rsidRPr="00C961DE" w:rsidRDefault="00113061" w:rsidP="00C961DE">
          <w:pPr>
            <w:tabs>
              <w:tab w:val="center" w:pos="4419"/>
              <w:tab w:val="right" w:pos="8838"/>
            </w:tabs>
            <w:jc w:val="center"/>
            <w:rPr>
              <w:rFonts w:ascii="Museo Sans 300" w:hAnsi="Museo Sans 300" w:cs="Arial"/>
              <w:sz w:val="18"/>
              <w:szCs w:val="18"/>
            </w:rPr>
          </w:pPr>
        </w:p>
      </w:tc>
      <w:tc>
        <w:tcPr>
          <w:tcW w:w="1883" w:type="dxa"/>
          <w:vMerge/>
          <w:vAlign w:val="center"/>
        </w:tcPr>
        <w:p w14:paraId="7C873D33" w14:textId="77777777" w:rsidR="00113061" w:rsidRPr="00C961DE" w:rsidRDefault="00113061" w:rsidP="00C961DE">
          <w:pPr>
            <w:tabs>
              <w:tab w:val="center" w:pos="4419"/>
              <w:tab w:val="right" w:pos="8838"/>
            </w:tabs>
            <w:jc w:val="center"/>
            <w:rPr>
              <w:rFonts w:ascii="Museo Sans 300" w:hAnsi="Museo Sans 300" w:cs="Arial"/>
              <w:sz w:val="18"/>
              <w:szCs w:val="18"/>
            </w:rPr>
          </w:pPr>
        </w:p>
      </w:tc>
    </w:tr>
  </w:tbl>
  <w:p w14:paraId="7EE11B9A" w14:textId="102AD428" w:rsidR="00113061" w:rsidRPr="009E30FA" w:rsidRDefault="00113061" w:rsidP="009E30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243"/>
      <w:gridCol w:w="6521"/>
      <w:gridCol w:w="1883"/>
    </w:tblGrid>
    <w:tr w:rsidR="00AD2C2A" w:rsidRPr="00C961DE" w14:paraId="72830F27" w14:textId="77777777" w:rsidTr="004A50D8">
      <w:trPr>
        <w:trHeight w:val="472"/>
      </w:trPr>
      <w:tc>
        <w:tcPr>
          <w:tcW w:w="2243" w:type="dxa"/>
          <w:vAlign w:val="center"/>
        </w:tcPr>
        <w:p w14:paraId="13254669" w14:textId="77777777" w:rsidR="00AD2C2A" w:rsidRPr="00C961DE" w:rsidRDefault="00AD2C2A" w:rsidP="00AD2C2A">
          <w:pPr>
            <w:tabs>
              <w:tab w:val="center" w:pos="4419"/>
              <w:tab w:val="right" w:pos="8838"/>
            </w:tabs>
            <w:jc w:val="center"/>
            <w:rPr>
              <w:rFonts w:ascii="Museo Sans 300" w:hAnsi="Museo Sans 300" w:cs="Arial"/>
              <w:color w:val="818284"/>
              <w:sz w:val="18"/>
              <w:szCs w:val="18"/>
            </w:rPr>
          </w:pPr>
          <w:r w:rsidRPr="00C961DE">
            <w:rPr>
              <w:rFonts w:ascii="Museo Sans 300" w:hAnsi="Museo Sans 300" w:cs="Arial"/>
              <w:color w:val="818284"/>
              <w:sz w:val="18"/>
              <w:szCs w:val="18"/>
            </w:rPr>
            <w:t>CNBCR-</w:t>
          </w:r>
          <w:r>
            <w:rPr>
              <w:rFonts w:ascii="Museo Sans 300" w:hAnsi="Museo Sans 300" w:cs="Arial"/>
              <w:color w:val="818284"/>
              <w:sz w:val="18"/>
              <w:szCs w:val="18"/>
            </w:rPr>
            <w:t>11</w:t>
          </w:r>
          <w:r w:rsidRPr="00C961DE">
            <w:rPr>
              <w:rFonts w:ascii="Museo Sans 300" w:hAnsi="Museo Sans 300" w:cs="Arial"/>
              <w:color w:val="818284"/>
              <w:sz w:val="18"/>
              <w:szCs w:val="18"/>
            </w:rPr>
            <w:t>/20</w:t>
          </w:r>
          <w:r>
            <w:rPr>
              <w:rFonts w:ascii="Museo Sans 300" w:hAnsi="Museo Sans 300" w:cs="Arial"/>
              <w:color w:val="818284"/>
              <w:sz w:val="18"/>
              <w:szCs w:val="18"/>
            </w:rPr>
            <w:t>22</w:t>
          </w:r>
        </w:p>
      </w:tc>
      <w:tc>
        <w:tcPr>
          <w:tcW w:w="6521" w:type="dxa"/>
          <w:vMerge w:val="restart"/>
          <w:vAlign w:val="center"/>
        </w:tcPr>
        <w:p w14:paraId="180AF7FF" w14:textId="77777777" w:rsidR="00AD2C2A" w:rsidRPr="00C961DE" w:rsidRDefault="00AD2C2A" w:rsidP="00AD2C2A">
          <w:pPr>
            <w:tabs>
              <w:tab w:val="center" w:pos="4419"/>
              <w:tab w:val="right" w:pos="8838"/>
            </w:tabs>
            <w:jc w:val="center"/>
            <w:rPr>
              <w:rFonts w:ascii="Museo Sans 300" w:hAnsi="Museo Sans 300" w:cs="Arial"/>
              <w:color w:val="818284"/>
              <w:sz w:val="18"/>
              <w:szCs w:val="18"/>
            </w:rPr>
          </w:pPr>
          <w:r>
            <w:rPr>
              <w:rFonts w:ascii="Museo Sans 300" w:hAnsi="Museo Sans 300" w:cs="Arial"/>
              <w:color w:val="818284"/>
              <w:sz w:val="18"/>
              <w:szCs w:val="18"/>
            </w:rPr>
            <w:t>NSP-65</w:t>
          </w:r>
        </w:p>
        <w:p w14:paraId="77D8C0E8" w14:textId="77777777" w:rsidR="00AD2C2A" w:rsidRPr="00C961DE" w:rsidRDefault="00AD2C2A" w:rsidP="00AD2C2A">
          <w:pPr>
            <w:tabs>
              <w:tab w:val="center" w:pos="4419"/>
              <w:tab w:val="right" w:pos="8838"/>
            </w:tabs>
            <w:jc w:val="center"/>
            <w:rPr>
              <w:rFonts w:ascii="Museo Sans 300" w:hAnsi="Museo Sans 300" w:cs="Arial"/>
              <w:color w:val="818284"/>
              <w:sz w:val="18"/>
              <w:szCs w:val="18"/>
            </w:rPr>
          </w:pPr>
          <w:r w:rsidRPr="00C961DE">
            <w:rPr>
              <w:rFonts w:ascii="Museo Sans 300" w:hAnsi="Museo Sans 300" w:cs="Arial"/>
              <w:color w:val="818284"/>
              <w:sz w:val="18"/>
              <w:szCs w:val="18"/>
            </w:rPr>
            <w:t>NORMAS TÉCNICAS PARA EL TRATAMIENTO DE REZAGOS EN EL SISTEMA DE PENSIONES</w:t>
          </w:r>
        </w:p>
      </w:tc>
      <w:tc>
        <w:tcPr>
          <w:tcW w:w="1883" w:type="dxa"/>
          <w:vMerge w:val="restart"/>
          <w:vAlign w:val="center"/>
        </w:tcPr>
        <w:p w14:paraId="516D8B3A" w14:textId="77777777" w:rsidR="00AD2C2A" w:rsidRPr="00C961DE" w:rsidRDefault="00AD2C2A" w:rsidP="00AD2C2A">
          <w:pPr>
            <w:tabs>
              <w:tab w:val="center" w:pos="4419"/>
              <w:tab w:val="right" w:pos="8838"/>
            </w:tabs>
            <w:jc w:val="center"/>
            <w:rPr>
              <w:rFonts w:ascii="Museo Sans 300" w:hAnsi="Museo Sans 300" w:cs="Arial"/>
              <w:sz w:val="18"/>
              <w:szCs w:val="18"/>
            </w:rPr>
          </w:pPr>
          <w:r w:rsidRPr="00C961DE">
            <w:rPr>
              <w:noProof/>
              <w:sz w:val="18"/>
              <w:szCs w:val="18"/>
            </w:rPr>
            <w:drawing>
              <wp:anchor distT="0" distB="0" distL="114300" distR="114300" simplePos="0" relativeHeight="251693056" behindDoc="1" locked="0" layoutInCell="1" allowOverlap="1" wp14:anchorId="28931FBE" wp14:editId="2F357964">
                <wp:simplePos x="0" y="0"/>
                <wp:positionH relativeFrom="column">
                  <wp:posOffset>17145</wp:posOffset>
                </wp:positionH>
                <wp:positionV relativeFrom="paragraph">
                  <wp:posOffset>57150</wp:posOffset>
                </wp:positionV>
                <wp:extent cx="1028700" cy="514350"/>
                <wp:effectExtent l="0" t="0" r="0" b="0"/>
                <wp:wrapNone/>
                <wp:docPr id="2" name="Imagen 2"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stretch>
                          <a:fillRect/>
                        </a:stretch>
                      </pic:blipFill>
                      <pic:spPr>
                        <a:xfrm>
                          <a:off x="0" y="0"/>
                          <a:ext cx="1028700" cy="514350"/>
                        </a:xfrm>
                        <a:prstGeom prst="rect">
                          <a:avLst/>
                        </a:prstGeom>
                      </pic:spPr>
                    </pic:pic>
                  </a:graphicData>
                </a:graphic>
                <wp14:sizeRelH relativeFrom="margin">
                  <wp14:pctWidth>0</wp14:pctWidth>
                </wp14:sizeRelH>
                <wp14:sizeRelV relativeFrom="margin">
                  <wp14:pctHeight>0</wp14:pctHeight>
                </wp14:sizeRelV>
              </wp:anchor>
            </w:drawing>
          </w:r>
        </w:p>
      </w:tc>
    </w:tr>
    <w:tr w:rsidR="00AD2C2A" w:rsidRPr="00C961DE" w14:paraId="2FE708C0" w14:textId="77777777" w:rsidTr="004A50D8">
      <w:trPr>
        <w:trHeight w:val="478"/>
      </w:trPr>
      <w:tc>
        <w:tcPr>
          <w:tcW w:w="2243" w:type="dxa"/>
          <w:vAlign w:val="center"/>
        </w:tcPr>
        <w:p w14:paraId="28E93844" w14:textId="77777777" w:rsidR="00AD2C2A" w:rsidRPr="00C961DE" w:rsidRDefault="00AD2C2A" w:rsidP="00AD2C2A">
          <w:pPr>
            <w:tabs>
              <w:tab w:val="center" w:pos="4419"/>
              <w:tab w:val="right" w:pos="8838"/>
            </w:tabs>
            <w:jc w:val="center"/>
            <w:rPr>
              <w:rFonts w:ascii="Museo Sans 300" w:hAnsi="Museo Sans 300" w:cs="Arial"/>
              <w:color w:val="818284"/>
              <w:sz w:val="18"/>
              <w:szCs w:val="18"/>
            </w:rPr>
          </w:pPr>
          <w:r w:rsidRPr="00C961DE">
            <w:rPr>
              <w:rFonts w:ascii="Museo Sans 300" w:hAnsi="Museo Sans 300" w:cs="Arial"/>
              <w:color w:val="818284"/>
              <w:sz w:val="18"/>
              <w:szCs w:val="18"/>
            </w:rPr>
            <w:t xml:space="preserve">Aprobación: </w:t>
          </w:r>
          <w:r>
            <w:rPr>
              <w:rFonts w:ascii="Museo Sans 300" w:hAnsi="Museo Sans 300" w:cs="Arial"/>
              <w:color w:val="818284"/>
              <w:sz w:val="18"/>
              <w:szCs w:val="18"/>
            </w:rPr>
            <w:t>30</w:t>
          </w:r>
          <w:r w:rsidRPr="00C961DE">
            <w:rPr>
              <w:rFonts w:ascii="Museo Sans 300" w:hAnsi="Museo Sans 300" w:cs="Arial"/>
              <w:color w:val="818284"/>
              <w:sz w:val="18"/>
              <w:szCs w:val="18"/>
            </w:rPr>
            <w:t>/12/20</w:t>
          </w:r>
          <w:r>
            <w:rPr>
              <w:rFonts w:ascii="Museo Sans 300" w:hAnsi="Museo Sans 300" w:cs="Arial"/>
              <w:color w:val="818284"/>
              <w:sz w:val="18"/>
              <w:szCs w:val="18"/>
            </w:rPr>
            <w:t>22</w:t>
          </w:r>
        </w:p>
      </w:tc>
      <w:tc>
        <w:tcPr>
          <w:tcW w:w="6521" w:type="dxa"/>
          <w:vMerge/>
          <w:vAlign w:val="center"/>
        </w:tcPr>
        <w:p w14:paraId="16204E2A" w14:textId="77777777" w:rsidR="00AD2C2A" w:rsidRPr="00C961DE" w:rsidRDefault="00AD2C2A" w:rsidP="00AD2C2A">
          <w:pPr>
            <w:tabs>
              <w:tab w:val="center" w:pos="4419"/>
              <w:tab w:val="right" w:pos="8838"/>
            </w:tabs>
            <w:jc w:val="center"/>
            <w:rPr>
              <w:rFonts w:ascii="Museo Sans 300" w:hAnsi="Museo Sans 300" w:cs="Arial"/>
              <w:sz w:val="18"/>
              <w:szCs w:val="18"/>
            </w:rPr>
          </w:pPr>
        </w:p>
      </w:tc>
      <w:tc>
        <w:tcPr>
          <w:tcW w:w="1883" w:type="dxa"/>
          <w:vMerge/>
          <w:vAlign w:val="center"/>
        </w:tcPr>
        <w:p w14:paraId="70636358" w14:textId="77777777" w:rsidR="00AD2C2A" w:rsidRPr="00C961DE" w:rsidRDefault="00AD2C2A" w:rsidP="00AD2C2A">
          <w:pPr>
            <w:tabs>
              <w:tab w:val="center" w:pos="4419"/>
              <w:tab w:val="right" w:pos="8838"/>
            </w:tabs>
            <w:jc w:val="center"/>
            <w:rPr>
              <w:rFonts w:ascii="Museo Sans 300" w:hAnsi="Museo Sans 300" w:cs="Arial"/>
              <w:noProof/>
              <w:sz w:val="18"/>
              <w:szCs w:val="18"/>
            </w:rPr>
          </w:pPr>
        </w:p>
      </w:tc>
    </w:tr>
    <w:tr w:rsidR="00AD2C2A" w:rsidRPr="00C961DE" w14:paraId="5884BE02" w14:textId="77777777" w:rsidTr="004A50D8">
      <w:trPr>
        <w:trHeight w:val="495"/>
      </w:trPr>
      <w:tc>
        <w:tcPr>
          <w:tcW w:w="2243" w:type="dxa"/>
          <w:vAlign w:val="center"/>
        </w:tcPr>
        <w:p w14:paraId="4D47893D" w14:textId="77777777" w:rsidR="00AD2C2A" w:rsidRPr="00C961DE" w:rsidRDefault="00AD2C2A" w:rsidP="00AD2C2A">
          <w:pPr>
            <w:tabs>
              <w:tab w:val="center" w:pos="4419"/>
              <w:tab w:val="right" w:pos="8838"/>
            </w:tabs>
            <w:jc w:val="center"/>
            <w:rPr>
              <w:rFonts w:ascii="Museo Sans 300" w:hAnsi="Museo Sans 300" w:cs="Arial"/>
              <w:sz w:val="18"/>
              <w:szCs w:val="18"/>
            </w:rPr>
          </w:pPr>
          <w:r w:rsidRPr="00C961DE">
            <w:rPr>
              <w:rFonts w:ascii="Museo Sans 300" w:hAnsi="Museo Sans 300" w:cs="Arial"/>
              <w:color w:val="818284"/>
              <w:sz w:val="18"/>
              <w:szCs w:val="18"/>
            </w:rPr>
            <w:t xml:space="preserve">Vigencia: </w:t>
          </w:r>
          <w:r>
            <w:rPr>
              <w:rFonts w:ascii="Museo Sans 300" w:hAnsi="Museo Sans 300" w:cs="Arial"/>
              <w:color w:val="818284"/>
              <w:sz w:val="18"/>
              <w:szCs w:val="18"/>
            </w:rPr>
            <w:t>30</w:t>
          </w:r>
          <w:r w:rsidRPr="00C961DE">
            <w:rPr>
              <w:rFonts w:ascii="Museo Sans 300" w:hAnsi="Museo Sans 300" w:cs="Arial"/>
              <w:color w:val="818284"/>
              <w:sz w:val="18"/>
              <w:szCs w:val="18"/>
            </w:rPr>
            <w:t>/</w:t>
          </w:r>
          <w:r>
            <w:rPr>
              <w:rFonts w:ascii="Museo Sans 300" w:hAnsi="Museo Sans 300" w:cs="Arial"/>
              <w:color w:val="818284"/>
              <w:sz w:val="18"/>
              <w:szCs w:val="18"/>
            </w:rPr>
            <w:t>12</w:t>
          </w:r>
          <w:r w:rsidRPr="00C961DE">
            <w:rPr>
              <w:rFonts w:ascii="Museo Sans 300" w:hAnsi="Museo Sans 300" w:cs="Arial"/>
              <w:color w:val="818284"/>
              <w:sz w:val="18"/>
              <w:szCs w:val="18"/>
            </w:rPr>
            <w:t>/202</w:t>
          </w:r>
          <w:r>
            <w:rPr>
              <w:rFonts w:ascii="Museo Sans 300" w:hAnsi="Museo Sans 300" w:cs="Arial"/>
              <w:color w:val="818284"/>
              <w:sz w:val="18"/>
              <w:szCs w:val="18"/>
            </w:rPr>
            <w:t>2</w:t>
          </w:r>
        </w:p>
      </w:tc>
      <w:tc>
        <w:tcPr>
          <w:tcW w:w="6521" w:type="dxa"/>
          <w:vMerge/>
          <w:vAlign w:val="center"/>
        </w:tcPr>
        <w:p w14:paraId="4C68BAAF" w14:textId="77777777" w:rsidR="00AD2C2A" w:rsidRPr="00C961DE" w:rsidRDefault="00AD2C2A" w:rsidP="00AD2C2A">
          <w:pPr>
            <w:tabs>
              <w:tab w:val="center" w:pos="4419"/>
              <w:tab w:val="right" w:pos="8838"/>
            </w:tabs>
            <w:jc w:val="center"/>
            <w:rPr>
              <w:rFonts w:ascii="Museo Sans 300" w:hAnsi="Museo Sans 300" w:cs="Arial"/>
              <w:sz w:val="18"/>
              <w:szCs w:val="18"/>
            </w:rPr>
          </w:pPr>
        </w:p>
      </w:tc>
      <w:tc>
        <w:tcPr>
          <w:tcW w:w="1883" w:type="dxa"/>
          <w:vMerge/>
          <w:vAlign w:val="center"/>
        </w:tcPr>
        <w:p w14:paraId="68CE9706" w14:textId="77777777" w:rsidR="00AD2C2A" w:rsidRPr="00C961DE" w:rsidRDefault="00AD2C2A" w:rsidP="00AD2C2A">
          <w:pPr>
            <w:tabs>
              <w:tab w:val="center" w:pos="4419"/>
              <w:tab w:val="right" w:pos="8838"/>
            </w:tabs>
            <w:jc w:val="center"/>
            <w:rPr>
              <w:rFonts w:ascii="Museo Sans 300" w:hAnsi="Museo Sans 300" w:cs="Arial"/>
              <w:sz w:val="18"/>
              <w:szCs w:val="18"/>
            </w:rPr>
          </w:pPr>
        </w:p>
      </w:tc>
    </w:tr>
  </w:tbl>
  <w:p w14:paraId="777A4417" w14:textId="77777777" w:rsidR="00AD2C2A" w:rsidRPr="009E30FA" w:rsidRDefault="00AD2C2A" w:rsidP="00AD2C2A">
    <w:pPr>
      <w:pStyle w:val="Encabezado"/>
    </w:pPr>
  </w:p>
  <w:p w14:paraId="2021EA87" w14:textId="79C148DB" w:rsidR="00113061" w:rsidRPr="00674D13" w:rsidRDefault="00113061" w:rsidP="00674D13">
    <w:pPr>
      <w:spacing w:after="120" w:line="240" w:lineRule="auto"/>
      <w:contextualSpacing/>
      <w:jc w:val="right"/>
      <w:rPr>
        <w:rFonts w:ascii="Museo Sans 300" w:eastAsia="Times New Roman" w:hAnsi="Museo Sans 300" w:cs="Times New Roman"/>
        <w:b/>
        <w:lang w:val="es-SV" w:eastAsia="es-ES"/>
      </w:rPr>
    </w:pPr>
    <w:r w:rsidRPr="002476A9">
      <w:rPr>
        <w:rFonts w:ascii="Museo Sans 300" w:eastAsia="Times New Roman" w:hAnsi="Museo Sans 300" w:cs="Times New Roman"/>
        <w:b/>
        <w:lang w:val="es-SV" w:eastAsia="es-ES"/>
      </w:rPr>
      <w:t>Anexo No.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243"/>
      <w:gridCol w:w="6521"/>
      <w:gridCol w:w="1883"/>
    </w:tblGrid>
    <w:tr w:rsidR="00AD2C2A" w:rsidRPr="00C961DE" w14:paraId="502990DD" w14:textId="77777777" w:rsidTr="004A50D8">
      <w:trPr>
        <w:trHeight w:val="472"/>
      </w:trPr>
      <w:tc>
        <w:tcPr>
          <w:tcW w:w="2243" w:type="dxa"/>
          <w:vAlign w:val="center"/>
        </w:tcPr>
        <w:p w14:paraId="6DC54449" w14:textId="77777777" w:rsidR="00AD2C2A" w:rsidRPr="00C961DE" w:rsidRDefault="00AD2C2A" w:rsidP="00AD2C2A">
          <w:pPr>
            <w:tabs>
              <w:tab w:val="center" w:pos="4419"/>
              <w:tab w:val="right" w:pos="8838"/>
            </w:tabs>
            <w:jc w:val="center"/>
            <w:rPr>
              <w:rFonts w:ascii="Museo Sans 300" w:hAnsi="Museo Sans 300" w:cs="Arial"/>
              <w:color w:val="818284"/>
              <w:sz w:val="18"/>
              <w:szCs w:val="18"/>
            </w:rPr>
          </w:pPr>
          <w:r w:rsidRPr="00C961DE">
            <w:rPr>
              <w:rFonts w:ascii="Museo Sans 300" w:hAnsi="Museo Sans 300" w:cs="Arial"/>
              <w:color w:val="818284"/>
              <w:sz w:val="18"/>
              <w:szCs w:val="18"/>
            </w:rPr>
            <w:t>CNBCR-</w:t>
          </w:r>
          <w:r>
            <w:rPr>
              <w:rFonts w:ascii="Museo Sans 300" w:hAnsi="Museo Sans 300" w:cs="Arial"/>
              <w:color w:val="818284"/>
              <w:sz w:val="18"/>
              <w:szCs w:val="18"/>
            </w:rPr>
            <w:t>11</w:t>
          </w:r>
          <w:r w:rsidRPr="00C961DE">
            <w:rPr>
              <w:rFonts w:ascii="Museo Sans 300" w:hAnsi="Museo Sans 300" w:cs="Arial"/>
              <w:color w:val="818284"/>
              <w:sz w:val="18"/>
              <w:szCs w:val="18"/>
            </w:rPr>
            <w:t>/20</w:t>
          </w:r>
          <w:r>
            <w:rPr>
              <w:rFonts w:ascii="Museo Sans 300" w:hAnsi="Museo Sans 300" w:cs="Arial"/>
              <w:color w:val="818284"/>
              <w:sz w:val="18"/>
              <w:szCs w:val="18"/>
            </w:rPr>
            <w:t>22</w:t>
          </w:r>
        </w:p>
      </w:tc>
      <w:tc>
        <w:tcPr>
          <w:tcW w:w="6521" w:type="dxa"/>
          <w:vMerge w:val="restart"/>
          <w:vAlign w:val="center"/>
        </w:tcPr>
        <w:p w14:paraId="43D9A911" w14:textId="77777777" w:rsidR="00AD2C2A" w:rsidRPr="00C961DE" w:rsidRDefault="00AD2C2A" w:rsidP="00AD2C2A">
          <w:pPr>
            <w:tabs>
              <w:tab w:val="center" w:pos="4419"/>
              <w:tab w:val="right" w:pos="8838"/>
            </w:tabs>
            <w:jc w:val="center"/>
            <w:rPr>
              <w:rFonts w:ascii="Museo Sans 300" w:hAnsi="Museo Sans 300" w:cs="Arial"/>
              <w:color w:val="818284"/>
              <w:sz w:val="18"/>
              <w:szCs w:val="18"/>
            </w:rPr>
          </w:pPr>
          <w:r>
            <w:rPr>
              <w:rFonts w:ascii="Museo Sans 300" w:hAnsi="Museo Sans 300" w:cs="Arial"/>
              <w:color w:val="818284"/>
              <w:sz w:val="18"/>
              <w:szCs w:val="18"/>
            </w:rPr>
            <w:t>NSP-65</w:t>
          </w:r>
        </w:p>
        <w:p w14:paraId="1037D775" w14:textId="77777777" w:rsidR="00AD2C2A" w:rsidRPr="00C961DE" w:rsidRDefault="00AD2C2A" w:rsidP="00AD2C2A">
          <w:pPr>
            <w:tabs>
              <w:tab w:val="center" w:pos="4419"/>
              <w:tab w:val="right" w:pos="8838"/>
            </w:tabs>
            <w:jc w:val="center"/>
            <w:rPr>
              <w:rFonts w:ascii="Museo Sans 300" w:hAnsi="Museo Sans 300" w:cs="Arial"/>
              <w:color w:val="818284"/>
              <w:sz w:val="18"/>
              <w:szCs w:val="18"/>
            </w:rPr>
          </w:pPr>
          <w:r w:rsidRPr="00C961DE">
            <w:rPr>
              <w:rFonts w:ascii="Museo Sans 300" w:hAnsi="Museo Sans 300" w:cs="Arial"/>
              <w:color w:val="818284"/>
              <w:sz w:val="18"/>
              <w:szCs w:val="18"/>
            </w:rPr>
            <w:t>NORMAS TÉCNICAS PARA EL TRATAMIENTO DE REZAGOS EN EL SISTEMA DE PENSIONES</w:t>
          </w:r>
        </w:p>
      </w:tc>
      <w:tc>
        <w:tcPr>
          <w:tcW w:w="1883" w:type="dxa"/>
          <w:vMerge w:val="restart"/>
          <w:vAlign w:val="center"/>
        </w:tcPr>
        <w:p w14:paraId="495154A8" w14:textId="77777777" w:rsidR="00AD2C2A" w:rsidRPr="00C961DE" w:rsidRDefault="00AD2C2A" w:rsidP="00AD2C2A">
          <w:pPr>
            <w:tabs>
              <w:tab w:val="center" w:pos="4419"/>
              <w:tab w:val="right" w:pos="8838"/>
            </w:tabs>
            <w:jc w:val="center"/>
            <w:rPr>
              <w:rFonts w:ascii="Museo Sans 300" w:hAnsi="Museo Sans 300" w:cs="Arial"/>
              <w:sz w:val="18"/>
              <w:szCs w:val="18"/>
            </w:rPr>
          </w:pPr>
          <w:r w:rsidRPr="00C961DE">
            <w:rPr>
              <w:noProof/>
              <w:sz w:val="18"/>
              <w:szCs w:val="18"/>
            </w:rPr>
            <w:drawing>
              <wp:anchor distT="0" distB="0" distL="114300" distR="114300" simplePos="0" relativeHeight="251695104" behindDoc="1" locked="0" layoutInCell="1" allowOverlap="1" wp14:anchorId="49F2BDCB" wp14:editId="0067EC0B">
                <wp:simplePos x="0" y="0"/>
                <wp:positionH relativeFrom="column">
                  <wp:posOffset>17145</wp:posOffset>
                </wp:positionH>
                <wp:positionV relativeFrom="paragraph">
                  <wp:posOffset>57150</wp:posOffset>
                </wp:positionV>
                <wp:extent cx="1028700" cy="514350"/>
                <wp:effectExtent l="0" t="0" r="0" b="0"/>
                <wp:wrapNone/>
                <wp:docPr id="7" name="Imagen 7"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stretch>
                          <a:fillRect/>
                        </a:stretch>
                      </pic:blipFill>
                      <pic:spPr>
                        <a:xfrm>
                          <a:off x="0" y="0"/>
                          <a:ext cx="1028700" cy="514350"/>
                        </a:xfrm>
                        <a:prstGeom prst="rect">
                          <a:avLst/>
                        </a:prstGeom>
                      </pic:spPr>
                    </pic:pic>
                  </a:graphicData>
                </a:graphic>
                <wp14:sizeRelH relativeFrom="margin">
                  <wp14:pctWidth>0</wp14:pctWidth>
                </wp14:sizeRelH>
                <wp14:sizeRelV relativeFrom="margin">
                  <wp14:pctHeight>0</wp14:pctHeight>
                </wp14:sizeRelV>
              </wp:anchor>
            </w:drawing>
          </w:r>
        </w:p>
      </w:tc>
    </w:tr>
    <w:tr w:rsidR="00AD2C2A" w:rsidRPr="00C961DE" w14:paraId="0EC1B548" w14:textId="77777777" w:rsidTr="004A50D8">
      <w:trPr>
        <w:trHeight w:val="478"/>
      </w:trPr>
      <w:tc>
        <w:tcPr>
          <w:tcW w:w="2243" w:type="dxa"/>
          <w:vAlign w:val="center"/>
        </w:tcPr>
        <w:p w14:paraId="65A75456" w14:textId="77777777" w:rsidR="00AD2C2A" w:rsidRPr="00C961DE" w:rsidRDefault="00AD2C2A" w:rsidP="00AD2C2A">
          <w:pPr>
            <w:tabs>
              <w:tab w:val="center" w:pos="4419"/>
              <w:tab w:val="right" w:pos="8838"/>
            </w:tabs>
            <w:jc w:val="center"/>
            <w:rPr>
              <w:rFonts w:ascii="Museo Sans 300" w:hAnsi="Museo Sans 300" w:cs="Arial"/>
              <w:color w:val="818284"/>
              <w:sz w:val="18"/>
              <w:szCs w:val="18"/>
            </w:rPr>
          </w:pPr>
          <w:r w:rsidRPr="00C961DE">
            <w:rPr>
              <w:rFonts w:ascii="Museo Sans 300" w:hAnsi="Museo Sans 300" w:cs="Arial"/>
              <w:color w:val="818284"/>
              <w:sz w:val="18"/>
              <w:szCs w:val="18"/>
            </w:rPr>
            <w:t xml:space="preserve">Aprobación: </w:t>
          </w:r>
          <w:r>
            <w:rPr>
              <w:rFonts w:ascii="Museo Sans 300" w:hAnsi="Museo Sans 300" w:cs="Arial"/>
              <w:color w:val="818284"/>
              <w:sz w:val="18"/>
              <w:szCs w:val="18"/>
            </w:rPr>
            <w:t>30</w:t>
          </w:r>
          <w:r w:rsidRPr="00C961DE">
            <w:rPr>
              <w:rFonts w:ascii="Museo Sans 300" w:hAnsi="Museo Sans 300" w:cs="Arial"/>
              <w:color w:val="818284"/>
              <w:sz w:val="18"/>
              <w:szCs w:val="18"/>
            </w:rPr>
            <w:t>/12/20</w:t>
          </w:r>
          <w:r>
            <w:rPr>
              <w:rFonts w:ascii="Museo Sans 300" w:hAnsi="Museo Sans 300" w:cs="Arial"/>
              <w:color w:val="818284"/>
              <w:sz w:val="18"/>
              <w:szCs w:val="18"/>
            </w:rPr>
            <w:t>22</w:t>
          </w:r>
        </w:p>
      </w:tc>
      <w:tc>
        <w:tcPr>
          <w:tcW w:w="6521" w:type="dxa"/>
          <w:vMerge/>
          <w:vAlign w:val="center"/>
        </w:tcPr>
        <w:p w14:paraId="5F5B5037" w14:textId="77777777" w:rsidR="00AD2C2A" w:rsidRPr="00C961DE" w:rsidRDefault="00AD2C2A" w:rsidP="00AD2C2A">
          <w:pPr>
            <w:tabs>
              <w:tab w:val="center" w:pos="4419"/>
              <w:tab w:val="right" w:pos="8838"/>
            </w:tabs>
            <w:jc w:val="center"/>
            <w:rPr>
              <w:rFonts w:ascii="Museo Sans 300" w:hAnsi="Museo Sans 300" w:cs="Arial"/>
              <w:sz w:val="18"/>
              <w:szCs w:val="18"/>
            </w:rPr>
          </w:pPr>
        </w:p>
      </w:tc>
      <w:tc>
        <w:tcPr>
          <w:tcW w:w="1883" w:type="dxa"/>
          <w:vMerge/>
          <w:vAlign w:val="center"/>
        </w:tcPr>
        <w:p w14:paraId="4D213A2D" w14:textId="77777777" w:rsidR="00AD2C2A" w:rsidRPr="00C961DE" w:rsidRDefault="00AD2C2A" w:rsidP="00AD2C2A">
          <w:pPr>
            <w:tabs>
              <w:tab w:val="center" w:pos="4419"/>
              <w:tab w:val="right" w:pos="8838"/>
            </w:tabs>
            <w:jc w:val="center"/>
            <w:rPr>
              <w:rFonts w:ascii="Museo Sans 300" w:hAnsi="Museo Sans 300" w:cs="Arial"/>
              <w:noProof/>
              <w:sz w:val="18"/>
              <w:szCs w:val="18"/>
            </w:rPr>
          </w:pPr>
        </w:p>
      </w:tc>
    </w:tr>
    <w:tr w:rsidR="00AD2C2A" w:rsidRPr="00C961DE" w14:paraId="4AE6127F" w14:textId="77777777" w:rsidTr="004A50D8">
      <w:trPr>
        <w:trHeight w:val="495"/>
      </w:trPr>
      <w:tc>
        <w:tcPr>
          <w:tcW w:w="2243" w:type="dxa"/>
          <w:vAlign w:val="center"/>
        </w:tcPr>
        <w:p w14:paraId="385431F8" w14:textId="77777777" w:rsidR="00AD2C2A" w:rsidRPr="00C961DE" w:rsidRDefault="00AD2C2A" w:rsidP="00AD2C2A">
          <w:pPr>
            <w:tabs>
              <w:tab w:val="center" w:pos="4419"/>
              <w:tab w:val="right" w:pos="8838"/>
            </w:tabs>
            <w:jc w:val="center"/>
            <w:rPr>
              <w:rFonts w:ascii="Museo Sans 300" w:hAnsi="Museo Sans 300" w:cs="Arial"/>
              <w:sz w:val="18"/>
              <w:szCs w:val="18"/>
            </w:rPr>
          </w:pPr>
          <w:r w:rsidRPr="00C961DE">
            <w:rPr>
              <w:rFonts w:ascii="Museo Sans 300" w:hAnsi="Museo Sans 300" w:cs="Arial"/>
              <w:color w:val="818284"/>
              <w:sz w:val="18"/>
              <w:szCs w:val="18"/>
            </w:rPr>
            <w:t xml:space="preserve">Vigencia: </w:t>
          </w:r>
          <w:r>
            <w:rPr>
              <w:rFonts w:ascii="Museo Sans 300" w:hAnsi="Museo Sans 300" w:cs="Arial"/>
              <w:color w:val="818284"/>
              <w:sz w:val="18"/>
              <w:szCs w:val="18"/>
            </w:rPr>
            <w:t>30</w:t>
          </w:r>
          <w:r w:rsidRPr="00C961DE">
            <w:rPr>
              <w:rFonts w:ascii="Museo Sans 300" w:hAnsi="Museo Sans 300" w:cs="Arial"/>
              <w:color w:val="818284"/>
              <w:sz w:val="18"/>
              <w:szCs w:val="18"/>
            </w:rPr>
            <w:t>/</w:t>
          </w:r>
          <w:r>
            <w:rPr>
              <w:rFonts w:ascii="Museo Sans 300" w:hAnsi="Museo Sans 300" w:cs="Arial"/>
              <w:color w:val="818284"/>
              <w:sz w:val="18"/>
              <w:szCs w:val="18"/>
            </w:rPr>
            <w:t>12</w:t>
          </w:r>
          <w:r w:rsidRPr="00C961DE">
            <w:rPr>
              <w:rFonts w:ascii="Museo Sans 300" w:hAnsi="Museo Sans 300" w:cs="Arial"/>
              <w:color w:val="818284"/>
              <w:sz w:val="18"/>
              <w:szCs w:val="18"/>
            </w:rPr>
            <w:t>/202</w:t>
          </w:r>
          <w:r>
            <w:rPr>
              <w:rFonts w:ascii="Museo Sans 300" w:hAnsi="Museo Sans 300" w:cs="Arial"/>
              <w:color w:val="818284"/>
              <w:sz w:val="18"/>
              <w:szCs w:val="18"/>
            </w:rPr>
            <w:t>2</w:t>
          </w:r>
        </w:p>
      </w:tc>
      <w:tc>
        <w:tcPr>
          <w:tcW w:w="6521" w:type="dxa"/>
          <w:vMerge/>
          <w:vAlign w:val="center"/>
        </w:tcPr>
        <w:p w14:paraId="110DD462" w14:textId="77777777" w:rsidR="00AD2C2A" w:rsidRPr="00C961DE" w:rsidRDefault="00AD2C2A" w:rsidP="00AD2C2A">
          <w:pPr>
            <w:tabs>
              <w:tab w:val="center" w:pos="4419"/>
              <w:tab w:val="right" w:pos="8838"/>
            </w:tabs>
            <w:jc w:val="center"/>
            <w:rPr>
              <w:rFonts w:ascii="Museo Sans 300" w:hAnsi="Museo Sans 300" w:cs="Arial"/>
              <w:sz w:val="18"/>
              <w:szCs w:val="18"/>
            </w:rPr>
          </w:pPr>
        </w:p>
      </w:tc>
      <w:tc>
        <w:tcPr>
          <w:tcW w:w="1883" w:type="dxa"/>
          <w:vMerge/>
          <w:vAlign w:val="center"/>
        </w:tcPr>
        <w:p w14:paraId="5A996C8C" w14:textId="77777777" w:rsidR="00AD2C2A" w:rsidRPr="00C961DE" w:rsidRDefault="00AD2C2A" w:rsidP="00AD2C2A">
          <w:pPr>
            <w:tabs>
              <w:tab w:val="center" w:pos="4419"/>
              <w:tab w:val="right" w:pos="8838"/>
            </w:tabs>
            <w:jc w:val="center"/>
            <w:rPr>
              <w:rFonts w:ascii="Museo Sans 300" w:hAnsi="Museo Sans 300" w:cs="Arial"/>
              <w:sz w:val="18"/>
              <w:szCs w:val="18"/>
            </w:rPr>
          </w:pPr>
        </w:p>
      </w:tc>
    </w:tr>
  </w:tbl>
  <w:p w14:paraId="77607198" w14:textId="77777777" w:rsidR="00AD2C2A" w:rsidRPr="009E30FA" w:rsidRDefault="00AD2C2A" w:rsidP="00AD2C2A">
    <w:pPr>
      <w:pStyle w:val="Encabezado"/>
    </w:pPr>
  </w:p>
  <w:p w14:paraId="1A8A9BAA" w14:textId="0004018E" w:rsidR="00113061" w:rsidRPr="009E30FA" w:rsidRDefault="00113061" w:rsidP="00595DE9">
    <w:pPr>
      <w:spacing w:after="0" w:line="240" w:lineRule="auto"/>
      <w:contextualSpacing/>
      <w:jc w:val="right"/>
    </w:pPr>
    <w:r w:rsidRPr="002476A9">
      <w:rPr>
        <w:rFonts w:ascii="Museo Sans 300" w:eastAsia="Times New Roman" w:hAnsi="Museo Sans 300" w:cs="Times New Roman"/>
        <w:b/>
        <w:lang w:val="es-SV" w:eastAsia="es-ES"/>
      </w:rPr>
      <w:t xml:space="preserve">Anexo No. </w:t>
    </w:r>
    <w:r>
      <w:rPr>
        <w:rFonts w:ascii="Museo Sans 300" w:eastAsia="Times New Roman" w:hAnsi="Museo Sans 300" w:cs="Times New Roman"/>
        <w:b/>
        <w:lang w:val="es-SV" w:eastAsia="es-ES"/>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243"/>
      <w:gridCol w:w="6521"/>
      <w:gridCol w:w="1883"/>
    </w:tblGrid>
    <w:tr w:rsidR="00AD2C2A" w:rsidRPr="00C961DE" w14:paraId="0911D566" w14:textId="77777777" w:rsidTr="004A50D8">
      <w:trPr>
        <w:trHeight w:val="472"/>
      </w:trPr>
      <w:tc>
        <w:tcPr>
          <w:tcW w:w="2243" w:type="dxa"/>
          <w:vAlign w:val="center"/>
        </w:tcPr>
        <w:p w14:paraId="6082D691" w14:textId="77777777" w:rsidR="00AD2C2A" w:rsidRPr="00C961DE" w:rsidRDefault="00AD2C2A" w:rsidP="00AD2C2A">
          <w:pPr>
            <w:tabs>
              <w:tab w:val="center" w:pos="4419"/>
              <w:tab w:val="right" w:pos="8838"/>
            </w:tabs>
            <w:jc w:val="center"/>
            <w:rPr>
              <w:rFonts w:ascii="Museo Sans 300" w:hAnsi="Museo Sans 300" w:cs="Arial"/>
              <w:color w:val="818284"/>
              <w:sz w:val="18"/>
              <w:szCs w:val="18"/>
            </w:rPr>
          </w:pPr>
          <w:r w:rsidRPr="00C961DE">
            <w:rPr>
              <w:rFonts w:ascii="Museo Sans 300" w:hAnsi="Museo Sans 300" w:cs="Arial"/>
              <w:color w:val="818284"/>
              <w:sz w:val="18"/>
              <w:szCs w:val="18"/>
            </w:rPr>
            <w:t>CNBCR-</w:t>
          </w:r>
          <w:r>
            <w:rPr>
              <w:rFonts w:ascii="Museo Sans 300" w:hAnsi="Museo Sans 300" w:cs="Arial"/>
              <w:color w:val="818284"/>
              <w:sz w:val="18"/>
              <w:szCs w:val="18"/>
            </w:rPr>
            <w:t>11</w:t>
          </w:r>
          <w:r w:rsidRPr="00C961DE">
            <w:rPr>
              <w:rFonts w:ascii="Museo Sans 300" w:hAnsi="Museo Sans 300" w:cs="Arial"/>
              <w:color w:val="818284"/>
              <w:sz w:val="18"/>
              <w:szCs w:val="18"/>
            </w:rPr>
            <w:t>/20</w:t>
          </w:r>
          <w:r>
            <w:rPr>
              <w:rFonts w:ascii="Museo Sans 300" w:hAnsi="Museo Sans 300" w:cs="Arial"/>
              <w:color w:val="818284"/>
              <w:sz w:val="18"/>
              <w:szCs w:val="18"/>
            </w:rPr>
            <w:t>22</w:t>
          </w:r>
        </w:p>
      </w:tc>
      <w:tc>
        <w:tcPr>
          <w:tcW w:w="6521" w:type="dxa"/>
          <w:vMerge w:val="restart"/>
          <w:vAlign w:val="center"/>
        </w:tcPr>
        <w:p w14:paraId="166E633A" w14:textId="77777777" w:rsidR="00AD2C2A" w:rsidRPr="00C961DE" w:rsidRDefault="00AD2C2A" w:rsidP="00AD2C2A">
          <w:pPr>
            <w:tabs>
              <w:tab w:val="center" w:pos="4419"/>
              <w:tab w:val="right" w:pos="8838"/>
            </w:tabs>
            <w:jc w:val="center"/>
            <w:rPr>
              <w:rFonts w:ascii="Museo Sans 300" w:hAnsi="Museo Sans 300" w:cs="Arial"/>
              <w:color w:val="818284"/>
              <w:sz w:val="18"/>
              <w:szCs w:val="18"/>
            </w:rPr>
          </w:pPr>
          <w:r>
            <w:rPr>
              <w:rFonts w:ascii="Museo Sans 300" w:hAnsi="Museo Sans 300" w:cs="Arial"/>
              <w:color w:val="818284"/>
              <w:sz w:val="18"/>
              <w:szCs w:val="18"/>
            </w:rPr>
            <w:t>NSP-65</w:t>
          </w:r>
        </w:p>
        <w:p w14:paraId="23E166CA" w14:textId="77777777" w:rsidR="00AD2C2A" w:rsidRPr="00C961DE" w:rsidRDefault="00AD2C2A" w:rsidP="00AD2C2A">
          <w:pPr>
            <w:tabs>
              <w:tab w:val="center" w:pos="4419"/>
              <w:tab w:val="right" w:pos="8838"/>
            </w:tabs>
            <w:jc w:val="center"/>
            <w:rPr>
              <w:rFonts w:ascii="Museo Sans 300" w:hAnsi="Museo Sans 300" w:cs="Arial"/>
              <w:color w:val="818284"/>
              <w:sz w:val="18"/>
              <w:szCs w:val="18"/>
            </w:rPr>
          </w:pPr>
          <w:r w:rsidRPr="00C961DE">
            <w:rPr>
              <w:rFonts w:ascii="Museo Sans 300" w:hAnsi="Museo Sans 300" w:cs="Arial"/>
              <w:color w:val="818284"/>
              <w:sz w:val="18"/>
              <w:szCs w:val="18"/>
            </w:rPr>
            <w:t>NORMAS TÉCNICAS PARA EL TRATAMIENTO DE REZAGOS EN EL SISTEMA DE PENSIONES</w:t>
          </w:r>
        </w:p>
      </w:tc>
      <w:tc>
        <w:tcPr>
          <w:tcW w:w="1883" w:type="dxa"/>
          <w:vMerge w:val="restart"/>
          <w:vAlign w:val="center"/>
        </w:tcPr>
        <w:p w14:paraId="19310823" w14:textId="77777777" w:rsidR="00AD2C2A" w:rsidRPr="00C961DE" w:rsidRDefault="00AD2C2A" w:rsidP="00AD2C2A">
          <w:pPr>
            <w:tabs>
              <w:tab w:val="center" w:pos="4419"/>
              <w:tab w:val="right" w:pos="8838"/>
            </w:tabs>
            <w:jc w:val="center"/>
            <w:rPr>
              <w:rFonts w:ascii="Museo Sans 300" w:hAnsi="Museo Sans 300" w:cs="Arial"/>
              <w:sz w:val="18"/>
              <w:szCs w:val="18"/>
            </w:rPr>
          </w:pPr>
          <w:r w:rsidRPr="00C961DE">
            <w:rPr>
              <w:noProof/>
              <w:sz w:val="18"/>
              <w:szCs w:val="18"/>
            </w:rPr>
            <w:drawing>
              <wp:anchor distT="0" distB="0" distL="114300" distR="114300" simplePos="0" relativeHeight="251697152" behindDoc="1" locked="0" layoutInCell="1" allowOverlap="1" wp14:anchorId="4E540B8A" wp14:editId="094B9B22">
                <wp:simplePos x="0" y="0"/>
                <wp:positionH relativeFrom="column">
                  <wp:posOffset>17145</wp:posOffset>
                </wp:positionH>
                <wp:positionV relativeFrom="paragraph">
                  <wp:posOffset>57150</wp:posOffset>
                </wp:positionV>
                <wp:extent cx="1028700" cy="514350"/>
                <wp:effectExtent l="0" t="0" r="0" b="0"/>
                <wp:wrapNone/>
                <wp:docPr id="8" name="Imagen 8"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stretch>
                          <a:fillRect/>
                        </a:stretch>
                      </pic:blipFill>
                      <pic:spPr>
                        <a:xfrm>
                          <a:off x="0" y="0"/>
                          <a:ext cx="1028700" cy="514350"/>
                        </a:xfrm>
                        <a:prstGeom prst="rect">
                          <a:avLst/>
                        </a:prstGeom>
                      </pic:spPr>
                    </pic:pic>
                  </a:graphicData>
                </a:graphic>
                <wp14:sizeRelH relativeFrom="margin">
                  <wp14:pctWidth>0</wp14:pctWidth>
                </wp14:sizeRelH>
                <wp14:sizeRelV relativeFrom="margin">
                  <wp14:pctHeight>0</wp14:pctHeight>
                </wp14:sizeRelV>
              </wp:anchor>
            </w:drawing>
          </w:r>
        </w:p>
      </w:tc>
    </w:tr>
    <w:tr w:rsidR="00AD2C2A" w:rsidRPr="00C961DE" w14:paraId="051B5017" w14:textId="77777777" w:rsidTr="004A50D8">
      <w:trPr>
        <w:trHeight w:val="478"/>
      </w:trPr>
      <w:tc>
        <w:tcPr>
          <w:tcW w:w="2243" w:type="dxa"/>
          <w:vAlign w:val="center"/>
        </w:tcPr>
        <w:p w14:paraId="0C3463C1" w14:textId="77777777" w:rsidR="00AD2C2A" w:rsidRPr="00C961DE" w:rsidRDefault="00AD2C2A" w:rsidP="00AD2C2A">
          <w:pPr>
            <w:tabs>
              <w:tab w:val="center" w:pos="4419"/>
              <w:tab w:val="right" w:pos="8838"/>
            </w:tabs>
            <w:jc w:val="center"/>
            <w:rPr>
              <w:rFonts w:ascii="Museo Sans 300" w:hAnsi="Museo Sans 300" w:cs="Arial"/>
              <w:color w:val="818284"/>
              <w:sz w:val="18"/>
              <w:szCs w:val="18"/>
            </w:rPr>
          </w:pPr>
          <w:r w:rsidRPr="00C961DE">
            <w:rPr>
              <w:rFonts w:ascii="Museo Sans 300" w:hAnsi="Museo Sans 300" w:cs="Arial"/>
              <w:color w:val="818284"/>
              <w:sz w:val="18"/>
              <w:szCs w:val="18"/>
            </w:rPr>
            <w:t xml:space="preserve">Aprobación: </w:t>
          </w:r>
          <w:r>
            <w:rPr>
              <w:rFonts w:ascii="Museo Sans 300" w:hAnsi="Museo Sans 300" w:cs="Arial"/>
              <w:color w:val="818284"/>
              <w:sz w:val="18"/>
              <w:szCs w:val="18"/>
            </w:rPr>
            <w:t>30</w:t>
          </w:r>
          <w:r w:rsidRPr="00C961DE">
            <w:rPr>
              <w:rFonts w:ascii="Museo Sans 300" w:hAnsi="Museo Sans 300" w:cs="Arial"/>
              <w:color w:val="818284"/>
              <w:sz w:val="18"/>
              <w:szCs w:val="18"/>
            </w:rPr>
            <w:t>/12/20</w:t>
          </w:r>
          <w:r>
            <w:rPr>
              <w:rFonts w:ascii="Museo Sans 300" w:hAnsi="Museo Sans 300" w:cs="Arial"/>
              <w:color w:val="818284"/>
              <w:sz w:val="18"/>
              <w:szCs w:val="18"/>
            </w:rPr>
            <w:t>22</w:t>
          </w:r>
        </w:p>
      </w:tc>
      <w:tc>
        <w:tcPr>
          <w:tcW w:w="6521" w:type="dxa"/>
          <w:vMerge/>
          <w:vAlign w:val="center"/>
        </w:tcPr>
        <w:p w14:paraId="50E39158" w14:textId="77777777" w:rsidR="00AD2C2A" w:rsidRPr="00C961DE" w:rsidRDefault="00AD2C2A" w:rsidP="00AD2C2A">
          <w:pPr>
            <w:tabs>
              <w:tab w:val="center" w:pos="4419"/>
              <w:tab w:val="right" w:pos="8838"/>
            </w:tabs>
            <w:jc w:val="center"/>
            <w:rPr>
              <w:rFonts w:ascii="Museo Sans 300" w:hAnsi="Museo Sans 300" w:cs="Arial"/>
              <w:sz w:val="18"/>
              <w:szCs w:val="18"/>
            </w:rPr>
          </w:pPr>
        </w:p>
      </w:tc>
      <w:tc>
        <w:tcPr>
          <w:tcW w:w="1883" w:type="dxa"/>
          <w:vMerge/>
          <w:vAlign w:val="center"/>
        </w:tcPr>
        <w:p w14:paraId="454BB995" w14:textId="77777777" w:rsidR="00AD2C2A" w:rsidRPr="00C961DE" w:rsidRDefault="00AD2C2A" w:rsidP="00AD2C2A">
          <w:pPr>
            <w:tabs>
              <w:tab w:val="center" w:pos="4419"/>
              <w:tab w:val="right" w:pos="8838"/>
            </w:tabs>
            <w:jc w:val="center"/>
            <w:rPr>
              <w:rFonts w:ascii="Museo Sans 300" w:hAnsi="Museo Sans 300" w:cs="Arial"/>
              <w:noProof/>
              <w:sz w:val="18"/>
              <w:szCs w:val="18"/>
            </w:rPr>
          </w:pPr>
        </w:p>
      </w:tc>
    </w:tr>
    <w:tr w:rsidR="00AD2C2A" w:rsidRPr="00C961DE" w14:paraId="652DE22D" w14:textId="77777777" w:rsidTr="004A50D8">
      <w:trPr>
        <w:trHeight w:val="495"/>
      </w:trPr>
      <w:tc>
        <w:tcPr>
          <w:tcW w:w="2243" w:type="dxa"/>
          <w:vAlign w:val="center"/>
        </w:tcPr>
        <w:p w14:paraId="03DC365C" w14:textId="77777777" w:rsidR="00AD2C2A" w:rsidRPr="00C961DE" w:rsidRDefault="00AD2C2A" w:rsidP="00AD2C2A">
          <w:pPr>
            <w:tabs>
              <w:tab w:val="center" w:pos="4419"/>
              <w:tab w:val="right" w:pos="8838"/>
            </w:tabs>
            <w:jc w:val="center"/>
            <w:rPr>
              <w:rFonts w:ascii="Museo Sans 300" w:hAnsi="Museo Sans 300" w:cs="Arial"/>
              <w:sz w:val="18"/>
              <w:szCs w:val="18"/>
            </w:rPr>
          </w:pPr>
          <w:r w:rsidRPr="00C961DE">
            <w:rPr>
              <w:rFonts w:ascii="Museo Sans 300" w:hAnsi="Museo Sans 300" w:cs="Arial"/>
              <w:color w:val="818284"/>
              <w:sz w:val="18"/>
              <w:szCs w:val="18"/>
            </w:rPr>
            <w:t xml:space="preserve">Vigencia: </w:t>
          </w:r>
          <w:r>
            <w:rPr>
              <w:rFonts w:ascii="Museo Sans 300" w:hAnsi="Museo Sans 300" w:cs="Arial"/>
              <w:color w:val="818284"/>
              <w:sz w:val="18"/>
              <w:szCs w:val="18"/>
            </w:rPr>
            <w:t>30</w:t>
          </w:r>
          <w:r w:rsidRPr="00C961DE">
            <w:rPr>
              <w:rFonts w:ascii="Museo Sans 300" w:hAnsi="Museo Sans 300" w:cs="Arial"/>
              <w:color w:val="818284"/>
              <w:sz w:val="18"/>
              <w:szCs w:val="18"/>
            </w:rPr>
            <w:t>/</w:t>
          </w:r>
          <w:r>
            <w:rPr>
              <w:rFonts w:ascii="Museo Sans 300" w:hAnsi="Museo Sans 300" w:cs="Arial"/>
              <w:color w:val="818284"/>
              <w:sz w:val="18"/>
              <w:szCs w:val="18"/>
            </w:rPr>
            <w:t>12</w:t>
          </w:r>
          <w:r w:rsidRPr="00C961DE">
            <w:rPr>
              <w:rFonts w:ascii="Museo Sans 300" w:hAnsi="Museo Sans 300" w:cs="Arial"/>
              <w:color w:val="818284"/>
              <w:sz w:val="18"/>
              <w:szCs w:val="18"/>
            </w:rPr>
            <w:t>/202</w:t>
          </w:r>
          <w:r>
            <w:rPr>
              <w:rFonts w:ascii="Museo Sans 300" w:hAnsi="Museo Sans 300" w:cs="Arial"/>
              <w:color w:val="818284"/>
              <w:sz w:val="18"/>
              <w:szCs w:val="18"/>
            </w:rPr>
            <w:t>2</w:t>
          </w:r>
        </w:p>
      </w:tc>
      <w:tc>
        <w:tcPr>
          <w:tcW w:w="6521" w:type="dxa"/>
          <w:vMerge/>
          <w:vAlign w:val="center"/>
        </w:tcPr>
        <w:p w14:paraId="321E1D26" w14:textId="77777777" w:rsidR="00AD2C2A" w:rsidRPr="00C961DE" w:rsidRDefault="00AD2C2A" w:rsidP="00AD2C2A">
          <w:pPr>
            <w:tabs>
              <w:tab w:val="center" w:pos="4419"/>
              <w:tab w:val="right" w:pos="8838"/>
            </w:tabs>
            <w:jc w:val="center"/>
            <w:rPr>
              <w:rFonts w:ascii="Museo Sans 300" w:hAnsi="Museo Sans 300" w:cs="Arial"/>
              <w:sz w:val="18"/>
              <w:szCs w:val="18"/>
            </w:rPr>
          </w:pPr>
        </w:p>
      </w:tc>
      <w:tc>
        <w:tcPr>
          <w:tcW w:w="1883" w:type="dxa"/>
          <w:vMerge/>
          <w:vAlign w:val="center"/>
        </w:tcPr>
        <w:p w14:paraId="4850F759" w14:textId="77777777" w:rsidR="00AD2C2A" w:rsidRPr="00C961DE" w:rsidRDefault="00AD2C2A" w:rsidP="00AD2C2A">
          <w:pPr>
            <w:tabs>
              <w:tab w:val="center" w:pos="4419"/>
              <w:tab w:val="right" w:pos="8838"/>
            </w:tabs>
            <w:jc w:val="center"/>
            <w:rPr>
              <w:rFonts w:ascii="Museo Sans 300" w:hAnsi="Museo Sans 300" w:cs="Arial"/>
              <w:sz w:val="18"/>
              <w:szCs w:val="18"/>
            </w:rPr>
          </w:pPr>
        </w:p>
      </w:tc>
    </w:tr>
  </w:tbl>
  <w:p w14:paraId="2C4AD82D" w14:textId="77777777" w:rsidR="00AD2C2A" w:rsidRPr="009E30FA" w:rsidRDefault="00AD2C2A" w:rsidP="00AD2C2A">
    <w:pPr>
      <w:pStyle w:val="Encabezado"/>
    </w:pPr>
  </w:p>
  <w:p w14:paraId="1022EE23" w14:textId="77777777" w:rsidR="00113061" w:rsidRDefault="00113061" w:rsidP="00595DE9">
    <w:pPr>
      <w:spacing w:after="0" w:line="240" w:lineRule="auto"/>
      <w:contextualSpacing/>
      <w:jc w:val="right"/>
      <w:rPr>
        <w:rFonts w:ascii="Museo Sans 300" w:eastAsia="Times New Roman" w:hAnsi="Museo Sans 300" w:cs="Times New Roman"/>
        <w:b/>
        <w:lang w:val="es-SV" w:eastAsia="es-ES"/>
      </w:rPr>
    </w:pPr>
  </w:p>
  <w:p w14:paraId="23401F1C" w14:textId="77777777" w:rsidR="00113061" w:rsidRDefault="00113061" w:rsidP="00595DE9">
    <w:pPr>
      <w:spacing w:after="0" w:line="240" w:lineRule="auto"/>
      <w:contextualSpacing/>
      <w:jc w:val="right"/>
      <w:rPr>
        <w:rFonts w:ascii="Museo Sans 300" w:eastAsia="Times New Roman" w:hAnsi="Museo Sans 300" w:cs="Times New Roman"/>
        <w:b/>
        <w:lang w:val="es-SV" w:eastAsia="es-ES"/>
      </w:rPr>
    </w:pPr>
  </w:p>
  <w:p w14:paraId="1BBB095A" w14:textId="77777777" w:rsidR="00113061" w:rsidRDefault="00113061" w:rsidP="00595DE9">
    <w:pPr>
      <w:spacing w:after="0" w:line="240" w:lineRule="auto"/>
      <w:contextualSpacing/>
      <w:jc w:val="right"/>
      <w:rPr>
        <w:rFonts w:ascii="Museo Sans 300" w:eastAsia="Times New Roman" w:hAnsi="Museo Sans 300" w:cs="Times New Roman"/>
        <w:b/>
        <w:lang w:val="es-SV" w:eastAsia="es-ES"/>
      </w:rPr>
    </w:pPr>
  </w:p>
  <w:p w14:paraId="6CAB42D2" w14:textId="77777777" w:rsidR="00113061" w:rsidRDefault="00113061" w:rsidP="00595DE9">
    <w:pPr>
      <w:spacing w:after="0" w:line="240" w:lineRule="auto"/>
      <w:contextualSpacing/>
      <w:jc w:val="right"/>
      <w:rPr>
        <w:rFonts w:ascii="Museo Sans 300" w:eastAsia="Times New Roman" w:hAnsi="Museo Sans 300" w:cs="Times New Roman"/>
        <w:b/>
        <w:lang w:val="es-SV" w:eastAsia="es-ES"/>
      </w:rPr>
    </w:pPr>
  </w:p>
  <w:p w14:paraId="13BE23BB" w14:textId="77777777" w:rsidR="00113061" w:rsidRDefault="00113061" w:rsidP="00595DE9">
    <w:pPr>
      <w:spacing w:after="0" w:line="240" w:lineRule="auto"/>
      <w:contextualSpacing/>
      <w:jc w:val="right"/>
      <w:rPr>
        <w:rFonts w:ascii="Museo Sans 300" w:eastAsia="Times New Roman" w:hAnsi="Museo Sans 300" w:cs="Times New Roman"/>
        <w:b/>
        <w:lang w:val="es-SV" w:eastAsia="es-ES"/>
      </w:rPr>
    </w:pPr>
  </w:p>
  <w:p w14:paraId="035E53B9" w14:textId="77777777" w:rsidR="00113061" w:rsidRDefault="00113061" w:rsidP="00595DE9">
    <w:pPr>
      <w:spacing w:after="0" w:line="240" w:lineRule="auto"/>
      <w:contextualSpacing/>
      <w:jc w:val="right"/>
      <w:rPr>
        <w:rFonts w:ascii="Museo Sans 300" w:eastAsia="Times New Roman" w:hAnsi="Museo Sans 300" w:cs="Times New Roman"/>
        <w:b/>
        <w:lang w:val="es-SV" w:eastAsia="es-ES"/>
      </w:rPr>
    </w:pPr>
  </w:p>
  <w:p w14:paraId="30AE513A" w14:textId="77777777" w:rsidR="00113061" w:rsidRDefault="00113061" w:rsidP="00595DE9">
    <w:pPr>
      <w:spacing w:after="0" w:line="240" w:lineRule="auto"/>
      <w:contextualSpacing/>
      <w:jc w:val="right"/>
      <w:rPr>
        <w:rFonts w:ascii="Museo Sans 300" w:eastAsia="Times New Roman" w:hAnsi="Museo Sans 300" w:cs="Times New Roman"/>
        <w:b/>
        <w:lang w:val="es-SV" w:eastAsia="es-ES"/>
      </w:rPr>
    </w:pPr>
  </w:p>
  <w:p w14:paraId="17EA09DA" w14:textId="54BEA434" w:rsidR="00113061" w:rsidRPr="009E30FA" w:rsidRDefault="00113061" w:rsidP="00595DE9">
    <w:pPr>
      <w:spacing w:after="0" w:line="240" w:lineRule="auto"/>
      <w:contextualSpacing/>
      <w:jc w:val="right"/>
    </w:pPr>
    <w:r w:rsidRPr="002476A9">
      <w:rPr>
        <w:rFonts w:ascii="Museo Sans 300" w:eastAsia="Times New Roman" w:hAnsi="Museo Sans 300" w:cs="Times New Roman"/>
        <w:b/>
        <w:lang w:val="es-SV" w:eastAsia="es-ES"/>
      </w:rPr>
      <w:t xml:space="preserve">Anexo No. </w:t>
    </w:r>
    <w:r>
      <w:rPr>
        <w:rFonts w:ascii="Museo Sans 300" w:eastAsia="Times New Roman" w:hAnsi="Museo Sans 300" w:cs="Times New Roman"/>
        <w:b/>
        <w:lang w:val="es-SV" w:eastAsia="es-ES"/>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243"/>
      <w:gridCol w:w="6521"/>
      <w:gridCol w:w="1883"/>
    </w:tblGrid>
    <w:tr w:rsidR="00AD2C2A" w:rsidRPr="00C961DE" w14:paraId="1B82203C" w14:textId="77777777" w:rsidTr="004A50D8">
      <w:trPr>
        <w:trHeight w:val="472"/>
      </w:trPr>
      <w:tc>
        <w:tcPr>
          <w:tcW w:w="2243" w:type="dxa"/>
          <w:vAlign w:val="center"/>
        </w:tcPr>
        <w:p w14:paraId="1AC6CA78" w14:textId="77777777" w:rsidR="00AD2C2A" w:rsidRPr="00C961DE" w:rsidRDefault="00AD2C2A" w:rsidP="00AD2C2A">
          <w:pPr>
            <w:tabs>
              <w:tab w:val="center" w:pos="4419"/>
              <w:tab w:val="right" w:pos="8838"/>
            </w:tabs>
            <w:jc w:val="center"/>
            <w:rPr>
              <w:rFonts w:ascii="Museo Sans 300" w:hAnsi="Museo Sans 300" w:cs="Arial"/>
              <w:color w:val="818284"/>
              <w:sz w:val="18"/>
              <w:szCs w:val="18"/>
            </w:rPr>
          </w:pPr>
          <w:r w:rsidRPr="00C961DE">
            <w:rPr>
              <w:rFonts w:ascii="Museo Sans 300" w:hAnsi="Museo Sans 300" w:cs="Arial"/>
              <w:color w:val="818284"/>
              <w:sz w:val="18"/>
              <w:szCs w:val="18"/>
            </w:rPr>
            <w:t>CNBCR-</w:t>
          </w:r>
          <w:r>
            <w:rPr>
              <w:rFonts w:ascii="Museo Sans 300" w:hAnsi="Museo Sans 300" w:cs="Arial"/>
              <w:color w:val="818284"/>
              <w:sz w:val="18"/>
              <w:szCs w:val="18"/>
            </w:rPr>
            <w:t>11</w:t>
          </w:r>
          <w:r w:rsidRPr="00C961DE">
            <w:rPr>
              <w:rFonts w:ascii="Museo Sans 300" w:hAnsi="Museo Sans 300" w:cs="Arial"/>
              <w:color w:val="818284"/>
              <w:sz w:val="18"/>
              <w:szCs w:val="18"/>
            </w:rPr>
            <w:t>/20</w:t>
          </w:r>
          <w:r>
            <w:rPr>
              <w:rFonts w:ascii="Museo Sans 300" w:hAnsi="Museo Sans 300" w:cs="Arial"/>
              <w:color w:val="818284"/>
              <w:sz w:val="18"/>
              <w:szCs w:val="18"/>
            </w:rPr>
            <w:t>22</w:t>
          </w:r>
        </w:p>
      </w:tc>
      <w:tc>
        <w:tcPr>
          <w:tcW w:w="6521" w:type="dxa"/>
          <w:vMerge w:val="restart"/>
          <w:vAlign w:val="center"/>
        </w:tcPr>
        <w:p w14:paraId="57522E5E" w14:textId="77777777" w:rsidR="00AD2C2A" w:rsidRPr="00C961DE" w:rsidRDefault="00AD2C2A" w:rsidP="00AD2C2A">
          <w:pPr>
            <w:tabs>
              <w:tab w:val="center" w:pos="4419"/>
              <w:tab w:val="right" w:pos="8838"/>
            </w:tabs>
            <w:jc w:val="center"/>
            <w:rPr>
              <w:rFonts w:ascii="Museo Sans 300" w:hAnsi="Museo Sans 300" w:cs="Arial"/>
              <w:color w:val="818284"/>
              <w:sz w:val="18"/>
              <w:szCs w:val="18"/>
            </w:rPr>
          </w:pPr>
          <w:r>
            <w:rPr>
              <w:rFonts w:ascii="Museo Sans 300" w:hAnsi="Museo Sans 300" w:cs="Arial"/>
              <w:color w:val="818284"/>
              <w:sz w:val="18"/>
              <w:szCs w:val="18"/>
            </w:rPr>
            <w:t>NSP-65</w:t>
          </w:r>
        </w:p>
        <w:p w14:paraId="06C99EA6" w14:textId="77777777" w:rsidR="00AD2C2A" w:rsidRPr="00C961DE" w:rsidRDefault="00AD2C2A" w:rsidP="00AD2C2A">
          <w:pPr>
            <w:tabs>
              <w:tab w:val="center" w:pos="4419"/>
              <w:tab w:val="right" w:pos="8838"/>
            </w:tabs>
            <w:jc w:val="center"/>
            <w:rPr>
              <w:rFonts w:ascii="Museo Sans 300" w:hAnsi="Museo Sans 300" w:cs="Arial"/>
              <w:color w:val="818284"/>
              <w:sz w:val="18"/>
              <w:szCs w:val="18"/>
            </w:rPr>
          </w:pPr>
          <w:r w:rsidRPr="00C961DE">
            <w:rPr>
              <w:rFonts w:ascii="Museo Sans 300" w:hAnsi="Museo Sans 300" w:cs="Arial"/>
              <w:color w:val="818284"/>
              <w:sz w:val="18"/>
              <w:szCs w:val="18"/>
            </w:rPr>
            <w:t>NORMAS TÉCNICAS PARA EL TRATAMIENTO DE REZAGOS EN EL SISTEMA DE PENSIONES</w:t>
          </w:r>
        </w:p>
      </w:tc>
      <w:tc>
        <w:tcPr>
          <w:tcW w:w="1883" w:type="dxa"/>
          <w:vMerge w:val="restart"/>
          <w:vAlign w:val="center"/>
        </w:tcPr>
        <w:p w14:paraId="7FD7F941" w14:textId="77777777" w:rsidR="00AD2C2A" w:rsidRPr="00C961DE" w:rsidRDefault="00AD2C2A" w:rsidP="00AD2C2A">
          <w:pPr>
            <w:tabs>
              <w:tab w:val="center" w:pos="4419"/>
              <w:tab w:val="right" w:pos="8838"/>
            </w:tabs>
            <w:jc w:val="center"/>
            <w:rPr>
              <w:rFonts w:ascii="Museo Sans 300" w:hAnsi="Museo Sans 300" w:cs="Arial"/>
              <w:sz w:val="18"/>
              <w:szCs w:val="18"/>
            </w:rPr>
          </w:pPr>
          <w:r w:rsidRPr="00C961DE">
            <w:rPr>
              <w:noProof/>
              <w:sz w:val="18"/>
              <w:szCs w:val="18"/>
            </w:rPr>
            <w:drawing>
              <wp:anchor distT="0" distB="0" distL="114300" distR="114300" simplePos="0" relativeHeight="251699200" behindDoc="1" locked="0" layoutInCell="1" allowOverlap="1" wp14:anchorId="6EAAAF11" wp14:editId="250B247A">
                <wp:simplePos x="0" y="0"/>
                <wp:positionH relativeFrom="column">
                  <wp:posOffset>17145</wp:posOffset>
                </wp:positionH>
                <wp:positionV relativeFrom="paragraph">
                  <wp:posOffset>57150</wp:posOffset>
                </wp:positionV>
                <wp:extent cx="1028700" cy="514350"/>
                <wp:effectExtent l="0" t="0" r="0" b="0"/>
                <wp:wrapNone/>
                <wp:docPr id="9"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stretch>
                          <a:fillRect/>
                        </a:stretch>
                      </pic:blipFill>
                      <pic:spPr>
                        <a:xfrm>
                          <a:off x="0" y="0"/>
                          <a:ext cx="1028700" cy="514350"/>
                        </a:xfrm>
                        <a:prstGeom prst="rect">
                          <a:avLst/>
                        </a:prstGeom>
                      </pic:spPr>
                    </pic:pic>
                  </a:graphicData>
                </a:graphic>
                <wp14:sizeRelH relativeFrom="margin">
                  <wp14:pctWidth>0</wp14:pctWidth>
                </wp14:sizeRelH>
                <wp14:sizeRelV relativeFrom="margin">
                  <wp14:pctHeight>0</wp14:pctHeight>
                </wp14:sizeRelV>
              </wp:anchor>
            </w:drawing>
          </w:r>
        </w:p>
      </w:tc>
    </w:tr>
    <w:tr w:rsidR="00AD2C2A" w:rsidRPr="00C961DE" w14:paraId="6A2D8F04" w14:textId="77777777" w:rsidTr="004A50D8">
      <w:trPr>
        <w:trHeight w:val="478"/>
      </w:trPr>
      <w:tc>
        <w:tcPr>
          <w:tcW w:w="2243" w:type="dxa"/>
          <w:vAlign w:val="center"/>
        </w:tcPr>
        <w:p w14:paraId="6A1B6DBE" w14:textId="77777777" w:rsidR="00AD2C2A" w:rsidRPr="00C961DE" w:rsidRDefault="00AD2C2A" w:rsidP="00AD2C2A">
          <w:pPr>
            <w:tabs>
              <w:tab w:val="center" w:pos="4419"/>
              <w:tab w:val="right" w:pos="8838"/>
            </w:tabs>
            <w:jc w:val="center"/>
            <w:rPr>
              <w:rFonts w:ascii="Museo Sans 300" w:hAnsi="Museo Sans 300" w:cs="Arial"/>
              <w:color w:val="818284"/>
              <w:sz w:val="18"/>
              <w:szCs w:val="18"/>
            </w:rPr>
          </w:pPr>
          <w:r w:rsidRPr="00C961DE">
            <w:rPr>
              <w:rFonts w:ascii="Museo Sans 300" w:hAnsi="Museo Sans 300" w:cs="Arial"/>
              <w:color w:val="818284"/>
              <w:sz w:val="18"/>
              <w:szCs w:val="18"/>
            </w:rPr>
            <w:t xml:space="preserve">Aprobación: </w:t>
          </w:r>
          <w:r>
            <w:rPr>
              <w:rFonts w:ascii="Museo Sans 300" w:hAnsi="Museo Sans 300" w:cs="Arial"/>
              <w:color w:val="818284"/>
              <w:sz w:val="18"/>
              <w:szCs w:val="18"/>
            </w:rPr>
            <w:t>30</w:t>
          </w:r>
          <w:r w:rsidRPr="00C961DE">
            <w:rPr>
              <w:rFonts w:ascii="Museo Sans 300" w:hAnsi="Museo Sans 300" w:cs="Arial"/>
              <w:color w:val="818284"/>
              <w:sz w:val="18"/>
              <w:szCs w:val="18"/>
            </w:rPr>
            <w:t>/12/20</w:t>
          </w:r>
          <w:r>
            <w:rPr>
              <w:rFonts w:ascii="Museo Sans 300" w:hAnsi="Museo Sans 300" w:cs="Arial"/>
              <w:color w:val="818284"/>
              <w:sz w:val="18"/>
              <w:szCs w:val="18"/>
            </w:rPr>
            <w:t>22</w:t>
          </w:r>
        </w:p>
      </w:tc>
      <w:tc>
        <w:tcPr>
          <w:tcW w:w="6521" w:type="dxa"/>
          <w:vMerge/>
          <w:vAlign w:val="center"/>
        </w:tcPr>
        <w:p w14:paraId="394E0AF5" w14:textId="77777777" w:rsidR="00AD2C2A" w:rsidRPr="00C961DE" w:rsidRDefault="00AD2C2A" w:rsidP="00AD2C2A">
          <w:pPr>
            <w:tabs>
              <w:tab w:val="center" w:pos="4419"/>
              <w:tab w:val="right" w:pos="8838"/>
            </w:tabs>
            <w:jc w:val="center"/>
            <w:rPr>
              <w:rFonts w:ascii="Museo Sans 300" w:hAnsi="Museo Sans 300" w:cs="Arial"/>
              <w:sz w:val="18"/>
              <w:szCs w:val="18"/>
            </w:rPr>
          </w:pPr>
        </w:p>
      </w:tc>
      <w:tc>
        <w:tcPr>
          <w:tcW w:w="1883" w:type="dxa"/>
          <w:vMerge/>
          <w:vAlign w:val="center"/>
        </w:tcPr>
        <w:p w14:paraId="0207394A" w14:textId="77777777" w:rsidR="00AD2C2A" w:rsidRPr="00C961DE" w:rsidRDefault="00AD2C2A" w:rsidP="00AD2C2A">
          <w:pPr>
            <w:tabs>
              <w:tab w:val="center" w:pos="4419"/>
              <w:tab w:val="right" w:pos="8838"/>
            </w:tabs>
            <w:jc w:val="center"/>
            <w:rPr>
              <w:rFonts w:ascii="Museo Sans 300" w:hAnsi="Museo Sans 300" w:cs="Arial"/>
              <w:noProof/>
              <w:sz w:val="18"/>
              <w:szCs w:val="18"/>
            </w:rPr>
          </w:pPr>
        </w:p>
      </w:tc>
    </w:tr>
    <w:tr w:rsidR="00AD2C2A" w:rsidRPr="00C961DE" w14:paraId="7EFAFD3A" w14:textId="77777777" w:rsidTr="004A50D8">
      <w:trPr>
        <w:trHeight w:val="495"/>
      </w:trPr>
      <w:tc>
        <w:tcPr>
          <w:tcW w:w="2243" w:type="dxa"/>
          <w:vAlign w:val="center"/>
        </w:tcPr>
        <w:p w14:paraId="70D48310" w14:textId="77777777" w:rsidR="00AD2C2A" w:rsidRPr="00C961DE" w:rsidRDefault="00AD2C2A" w:rsidP="00AD2C2A">
          <w:pPr>
            <w:tabs>
              <w:tab w:val="center" w:pos="4419"/>
              <w:tab w:val="right" w:pos="8838"/>
            </w:tabs>
            <w:jc w:val="center"/>
            <w:rPr>
              <w:rFonts w:ascii="Museo Sans 300" w:hAnsi="Museo Sans 300" w:cs="Arial"/>
              <w:sz w:val="18"/>
              <w:szCs w:val="18"/>
            </w:rPr>
          </w:pPr>
          <w:r w:rsidRPr="00C961DE">
            <w:rPr>
              <w:rFonts w:ascii="Museo Sans 300" w:hAnsi="Museo Sans 300" w:cs="Arial"/>
              <w:color w:val="818284"/>
              <w:sz w:val="18"/>
              <w:szCs w:val="18"/>
            </w:rPr>
            <w:t xml:space="preserve">Vigencia: </w:t>
          </w:r>
          <w:r>
            <w:rPr>
              <w:rFonts w:ascii="Museo Sans 300" w:hAnsi="Museo Sans 300" w:cs="Arial"/>
              <w:color w:val="818284"/>
              <w:sz w:val="18"/>
              <w:szCs w:val="18"/>
            </w:rPr>
            <w:t>30</w:t>
          </w:r>
          <w:r w:rsidRPr="00C961DE">
            <w:rPr>
              <w:rFonts w:ascii="Museo Sans 300" w:hAnsi="Museo Sans 300" w:cs="Arial"/>
              <w:color w:val="818284"/>
              <w:sz w:val="18"/>
              <w:szCs w:val="18"/>
            </w:rPr>
            <w:t>/</w:t>
          </w:r>
          <w:r>
            <w:rPr>
              <w:rFonts w:ascii="Museo Sans 300" w:hAnsi="Museo Sans 300" w:cs="Arial"/>
              <w:color w:val="818284"/>
              <w:sz w:val="18"/>
              <w:szCs w:val="18"/>
            </w:rPr>
            <w:t>12</w:t>
          </w:r>
          <w:r w:rsidRPr="00C961DE">
            <w:rPr>
              <w:rFonts w:ascii="Museo Sans 300" w:hAnsi="Museo Sans 300" w:cs="Arial"/>
              <w:color w:val="818284"/>
              <w:sz w:val="18"/>
              <w:szCs w:val="18"/>
            </w:rPr>
            <w:t>/202</w:t>
          </w:r>
          <w:r>
            <w:rPr>
              <w:rFonts w:ascii="Museo Sans 300" w:hAnsi="Museo Sans 300" w:cs="Arial"/>
              <w:color w:val="818284"/>
              <w:sz w:val="18"/>
              <w:szCs w:val="18"/>
            </w:rPr>
            <w:t>2</w:t>
          </w:r>
        </w:p>
      </w:tc>
      <w:tc>
        <w:tcPr>
          <w:tcW w:w="6521" w:type="dxa"/>
          <w:vMerge/>
          <w:vAlign w:val="center"/>
        </w:tcPr>
        <w:p w14:paraId="23B50243" w14:textId="77777777" w:rsidR="00AD2C2A" w:rsidRPr="00C961DE" w:rsidRDefault="00AD2C2A" w:rsidP="00AD2C2A">
          <w:pPr>
            <w:tabs>
              <w:tab w:val="center" w:pos="4419"/>
              <w:tab w:val="right" w:pos="8838"/>
            </w:tabs>
            <w:jc w:val="center"/>
            <w:rPr>
              <w:rFonts w:ascii="Museo Sans 300" w:hAnsi="Museo Sans 300" w:cs="Arial"/>
              <w:sz w:val="18"/>
              <w:szCs w:val="18"/>
            </w:rPr>
          </w:pPr>
        </w:p>
      </w:tc>
      <w:tc>
        <w:tcPr>
          <w:tcW w:w="1883" w:type="dxa"/>
          <w:vMerge/>
          <w:vAlign w:val="center"/>
        </w:tcPr>
        <w:p w14:paraId="72248B25" w14:textId="77777777" w:rsidR="00AD2C2A" w:rsidRPr="00C961DE" w:rsidRDefault="00AD2C2A" w:rsidP="00AD2C2A">
          <w:pPr>
            <w:tabs>
              <w:tab w:val="center" w:pos="4419"/>
              <w:tab w:val="right" w:pos="8838"/>
            </w:tabs>
            <w:jc w:val="center"/>
            <w:rPr>
              <w:rFonts w:ascii="Museo Sans 300" w:hAnsi="Museo Sans 300" w:cs="Arial"/>
              <w:sz w:val="18"/>
              <w:szCs w:val="18"/>
            </w:rPr>
          </w:pPr>
        </w:p>
      </w:tc>
    </w:tr>
  </w:tbl>
  <w:p w14:paraId="7DD1A4C2" w14:textId="77777777" w:rsidR="00AD2C2A" w:rsidRPr="009E30FA" w:rsidRDefault="00AD2C2A" w:rsidP="00AD2C2A">
    <w:pPr>
      <w:pStyle w:val="Encabezado"/>
    </w:pPr>
  </w:p>
  <w:p w14:paraId="3C770D80" w14:textId="77777777" w:rsidR="00113061" w:rsidRDefault="00113061" w:rsidP="00595DE9">
    <w:pPr>
      <w:spacing w:after="0" w:line="240" w:lineRule="auto"/>
      <w:contextualSpacing/>
      <w:jc w:val="right"/>
      <w:rPr>
        <w:rFonts w:ascii="Museo Sans 300" w:eastAsia="Times New Roman" w:hAnsi="Museo Sans 300" w:cs="Times New Roman"/>
        <w:b/>
        <w:lang w:val="es-SV" w:eastAsia="es-ES"/>
      </w:rPr>
    </w:pPr>
  </w:p>
  <w:p w14:paraId="45E2A798" w14:textId="77777777" w:rsidR="00113061" w:rsidRDefault="00113061" w:rsidP="00595DE9">
    <w:pPr>
      <w:spacing w:after="0" w:line="240" w:lineRule="auto"/>
      <w:contextualSpacing/>
      <w:jc w:val="right"/>
      <w:rPr>
        <w:rFonts w:ascii="Museo Sans 300" w:eastAsia="Times New Roman" w:hAnsi="Museo Sans 300" w:cs="Times New Roman"/>
        <w:b/>
        <w:lang w:val="es-SV" w:eastAsia="es-ES"/>
      </w:rPr>
    </w:pPr>
  </w:p>
  <w:p w14:paraId="0DD9109E" w14:textId="77777777" w:rsidR="00113061" w:rsidRDefault="00113061" w:rsidP="00595DE9">
    <w:pPr>
      <w:spacing w:after="0" w:line="240" w:lineRule="auto"/>
      <w:contextualSpacing/>
      <w:jc w:val="right"/>
      <w:rPr>
        <w:rFonts w:ascii="Museo Sans 300" w:eastAsia="Times New Roman" w:hAnsi="Museo Sans 300" w:cs="Times New Roman"/>
        <w:b/>
        <w:lang w:val="es-SV" w:eastAsia="es-ES"/>
      </w:rPr>
    </w:pPr>
  </w:p>
  <w:p w14:paraId="6D3EFA6A" w14:textId="77777777" w:rsidR="00113061" w:rsidRDefault="00113061" w:rsidP="00595DE9">
    <w:pPr>
      <w:spacing w:after="0" w:line="240" w:lineRule="auto"/>
      <w:contextualSpacing/>
      <w:jc w:val="right"/>
      <w:rPr>
        <w:rFonts w:ascii="Museo Sans 300" w:eastAsia="Times New Roman" w:hAnsi="Museo Sans 300" w:cs="Times New Roman"/>
        <w:b/>
        <w:lang w:val="es-SV" w:eastAsia="es-ES"/>
      </w:rPr>
    </w:pPr>
  </w:p>
  <w:p w14:paraId="09DA546C" w14:textId="77777777" w:rsidR="00113061" w:rsidRDefault="00113061" w:rsidP="00595DE9">
    <w:pPr>
      <w:spacing w:after="0" w:line="240" w:lineRule="auto"/>
      <w:contextualSpacing/>
      <w:jc w:val="right"/>
      <w:rPr>
        <w:rFonts w:ascii="Museo Sans 300" w:eastAsia="Times New Roman" w:hAnsi="Museo Sans 300" w:cs="Times New Roman"/>
        <w:b/>
        <w:lang w:val="es-SV" w:eastAsia="es-ES"/>
      </w:rPr>
    </w:pPr>
  </w:p>
  <w:p w14:paraId="55DBCEB6" w14:textId="77777777" w:rsidR="00113061" w:rsidRDefault="00113061" w:rsidP="00595DE9">
    <w:pPr>
      <w:spacing w:after="0" w:line="240" w:lineRule="auto"/>
      <w:contextualSpacing/>
      <w:jc w:val="right"/>
      <w:rPr>
        <w:rFonts w:ascii="Museo Sans 300" w:eastAsia="Times New Roman" w:hAnsi="Museo Sans 300" w:cs="Times New Roman"/>
        <w:b/>
        <w:lang w:val="es-SV" w:eastAsia="es-ES"/>
      </w:rPr>
    </w:pPr>
  </w:p>
  <w:p w14:paraId="5256CF2A" w14:textId="77777777" w:rsidR="00113061" w:rsidRDefault="00113061" w:rsidP="00595DE9">
    <w:pPr>
      <w:spacing w:after="0" w:line="240" w:lineRule="auto"/>
      <w:contextualSpacing/>
      <w:jc w:val="right"/>
      <w:rPr>
        <w:rFonts w:ascii="Museo Sans 300" w:eastAsia="Times New Roman" w:hAnsi="Museo Sans 300" w:cs="Times New Roman"/>
        <w:b/>
        <w:lang w:val="es-SV" w:eastAsia="es-ES"/>
      </w:rPr>
    </w:pPr>
  </w:p>
  <w:p w14:paraId="42FD7AEF" w14:textId="6C960550" w:rsidR="00113061" w:rsidRPr="009E30FA" w:rsidRDefault="00113061" w:rsidP="00595DE9">
    <w:pPr>
      <w:spacing w:after="0" w:line="240" w:lineRule="auto"/>
      <w:contextualSpacing/>
      <w:jc w:val="right"/>
    </w:pPr>
    <w:r w:rsidRPr="002476A9">
      <w:rPr>
        <w:rFonts w:ascii="Museo Sans 300" w:eastAsia="Times New Roman" w:hAnsi="Museo Sans 300" w:cs="Times New Roman"/>
        <w:b/>
        <w:lang w:val="es-SV" w:eastAsia="es-ES"/>
      </w:rPr>
      <w:t xml:space="preserve">Anexo No. </w:t>
    </w:r>
    <w:r>
      <w:rPr>
        <w:rFonts w:ascii="Museo Sans 300" w:eastAsia="Times New Roman" w:hAnsi="Museo Sans 300" w:cs="Times New Roman"/>
        <w:b/>
        <w:lang w:val="es-SV" w:eastAsia="es-E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4ECDF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A32B9E"/>
    <w:multiLevelType w:val="hybridMultilevel"/>
    <w:tmpl w:val="C0CCF1E2"/>
    <w:lvl w:ilvl="0" w:tplc="080A001B">
      <w:start w:val="1"/>
      <w:numFmt w:val="lowerRoman"/>
      <w:lvlText w:val="%1."/>
      <w:lvlJc w:val="right"/>
      <w:pPr>
        <w:ind w:left="1429"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44E608D"/>
    <w:multiLevelType w:val="hybridMultilevel"/>
    <w:tmpl w:val="C0CCF1E2"/>
    <w:lvl w:ilvl="0" w:tplc="080A001B">
      <w:start w:val="1"/>
      <w:numFmt w:val="lowerRoman"/>
      <w:lvlText w:val="%1."/>
      <w:lvlJc w:val="right"/>
      <w:pPr>
        <w:ind w:left="1429"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46B2927"/>
    <w:multiLevelType w:val="hybridMultilevel"/>
    <w:tmpl w:val="0B88B8E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7B1CA9"/>
    <w:multiLevelType w:val="multilevel"/>
    <w:tmpl w:val="7760FD3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89F5E5E"/>
    <w:multiLevelType w:val="multilevel"/>
    <w:tmpl w:val="73CE00A2"/>
    <w:lvl w:ilvl="0">
      <w:start w:val="7"/>
      <w:numFmt w:val="lowerLetter"/>
      <w:lvlText w:val="%1)"/>
      <w:lvlJc w:val="left"/>
      <w:pPr>
        <w:ind w:left="1068" w:hanging="360"/>
      </w:pPr>
      <w:rPr>
        <w:rFonts w:hint="default"/>
      </w:rPr>
    </w:lvl>
    <w:lvl w:ilvl="1">
      <w:start w:val="1"/>
      <w:numFmt w:val="lowerRoman"/>
      <w:lvlText w:val="%2."/>
      <w:lvlJc w:val="right"/>
      <w:pPr>
        <w:ind w:left="1788" w:hanging="360"/>
      </w:pPr>
      <w:rPr>
        <w:rFonts w:hint="default"/>
      </w:rPr>
    </w:lvl>
    <w:lvl w:ilvl="2">
      <w:start w:val="1"/>
      <w:numFmt w:val="lowerRoman"/>
      <w:lvlText w:val="%3."/>
      <w:lvlJc w:val="right"/>
      <w:pPr>
        <w:ind w:left="2508" w:hanging="180"/>
      </w:pPr>
      <w:rPr>
        <w:rFonts w:hint="default"/>
      </w:rPr>
    </w:lvl>
    <w:lvl w:ilvl="3">
      <w:start w:val="4"/>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6" w15:restartNumberingAfterBreak="0">
    <w:nsid w:val="0CF5350B"/>
    <w:multiLevelType w:val="hybridMultilevel"/>
    <w:tmpl w:val="6C94F538"/>
    <w:lvl w:ilvl="0" w:tplc="1C460CD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4F4B43"/>
    <w:multiLevelType w:val="hybridMultilevel"/>
    <w:tmpl w:val="FF5ACEE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D25E6E"/>
    <w:multiLevelType w:val="singleLevel"/>
    <w:tmpl w:val="A28A06B8"/>
    <w:lvl w:ilvl="0">
      <w:start w:val="1"/>
      <w:numFmt w:val="bullet"/>
      <w:lvlText w:val=""/>
      <w:lvlJc w:val="left"/>
      <w:pPr>
        <w:tabs>
          <w:tab w:val="num" w:pos="360"/>
        </w:tabs>
        <w:ind w:left="340" w:hanging="340"/>
      </w:pPr>
      <w:rPr>
        <w:rFonts w:ascii="Symbol" w:hAnsi="Symbol" w:hint="default"/>
        <w:sz w:val="12"/>
      </w:rPr>
    </w:lvl>
  </w:abstractNum>
  <w:abstractNum w:abstractNumId="9" w15:restartNumberingAfterBreak="0">
    <w:nsid w:val="17F13D27"/>
    <w:multiLevelType w:val="multilevel"/>
    <w:tmpl w:val="9CE80250"/>
    <w:lvl w:ilvl="0">
      <w:start w:val="1"/>
      <w:numFmt w:val="lowerLetter"/>
      <w:lvlText w:val="%1)"/>
      <w:lvlJc w:val="left"/>
      <w:pPr>
        <w:ind w:left="1068" w:hanging="360"/>
      </w:pPr>
      <w:rPr>
        <w:rFonts w:hint="default"/>
      </w:rPr>
    </w:lvl>
    <w:lvl w:ilvl="1">
      <w:start w:val="1"/>
      <w:numFmt w:val="lowerRoman"/>
      <w:lvlText w:val="%2."/>
      <w:lvlJc w:val="righ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0" w15:restartNumberingAfterBreak="0">
    <w:nsid w:val="18B81160"/>
    <w:multiLevelType w:val="hybridMultilevel"/>
    <w:tmpl w:val="092C21D0"/>
    <w:lvl w:ilvl="0" w:tplc="993E8C10">
      <w:start w:val="1"/>
      <w:numFmt w:val="lowerLetter"/>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18F52E46"/>
    <w:multiLevelType w:val="multilevel"/>
    <w:tmpl w:val="E9CCDC06"/>
    <w:lvl w:ilvl="0">
      <w:start w:val="1"/>
      <w:numFmt w:val="decimal"/>
      <w:lvlText w:val="%1."/>
      <w:lvlJc w:val="left"/>
      <w:pPr>
        <w:ind w:left="360" w:hanging="360"/>
      </w:pPr>
      <w:rPr>
        <w:rFonts w:hint="default"/>
      </w:rPr>
    </w:lvl>
    <w:lvl w:ilvl="1">
      <w:start w:val="1"/>
      <w:numFmt w:val="lowerRoman"/>
      <w:lvlText w:val="%2."/>
      <w:lvlJc w:val="righ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F105E9A"/>
    <w:multiLevelType w:val="hybridMultilevel"/>
    <w:tmpl w:val="23607210"/>
    <w:lvl w:ilvl="0" w:tplc="7B969478">
      <w:start w:val="5"/>
      <w:numFmt w:val="lowerLetter"/>
      <w:lvlText w:val="%1)"/>
      <w:lvlJc w:val="left"/>
      <w:pPr>
        <w:tabs>
          <w:tab w:val="num" w:pos="717"/>
        </w:tabs>
        <w:ind w:left="71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C13ABF"/>
    <w:multiLevelType w:val="hybridMultilevel"/>
    <w:tmpl w:val="CE9CB8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E76B8E"/>
    <w:multiLevelType w:val="hybridMultilevel"/>
    <w:tmpl w:val="34365FDE"/>
    <w:lvl w:ilvl="0" w:tplc="17DEE3EA">
      <w:start w:val="1"/>
      <w:numFmt w:val="decimal"/>
      <w:suff w:val="nothing"/>
      <w:lvlText w:val="Art. %1.-"/>
      <w:lvlJc w:val="left"/>
      <w:pPr>
        <w:ind w:left="720" w:hanging="360"/>
      </w:pPr>
      <w:rPr>
        <w:rFonts w:ascii="Museo Sans 300" w:hAnsi="Museo Sans 300" w:hint="default"/>
        <w:b/>
        <w:strike w:val="0"/>
        <w:color w:val="auto"/>
        <w:sz w:val="22"/>
        <w:szCs w:val="22"/>
        <w:lang w:val="es-SV"/>
      </w:rPr>
    </w:lvl>
    <w:lvl w:ilvl="1" w:tplc="44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0E43BF"/>
    <w:multiLevelType w:val="hybridMultilevel"/>
    <w:tmpl w:val="B0B0FD8C"/>
    <w:lvl w:ilvl="0" w:tplc="216EFBBC">
      <w:start w:val="1"/>
      <w:numFmt w:val="upperRoman"/>
      <w:lvlText w:val="%1."/>
      <w:lvlJc w:val="left"/>
      <w:pPr>
        <w:ind w:left="1004" w:hanging="720"/>
      </w:pPr>
      <w:rPr>
        <w:rFonts w:hint="default"/>
        <w:b w:val="0"/>
        <w:i w:val="0"/>
        <w:strike w:val="0"/>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255616BF"/>
    <w:multiLevelType w:val="hybridMultilevel"/>
    <w:tmpl w:val="B5D6563C"/>
    <w:lvl w:ilvl="0" w:tplc="0240D27C">
      <w:start w:val="1"/>
      <w:numFmt w:val="lowerLetter"/>
      <w:lvlText w:val="%1)"/>
      <w:lvlJc w:val="left"/>
      <w:pPr>
        <w:ind w:left="106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706381B"/>
    <w:multiLevelType w:val="hybridMultilevel"/>
    <w:tmpl w:val="5B3C97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F97FE5"/>
    <w:multiLevelType w:val="hybridMultilevel"/>
    <w:tmpl w:val="AB8204D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0C52B1"/>
    <w:multiLevelType w:val="multilevel"/>
    <w:tmpl w:val="01D0E64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0" w15:restartNumberingAfterBreak="0">
    <w:nsid w:val="2EDB537B"/>
    <w:multiLevelType w:val="hybridMultilevel"/>
    <w:tmpl w:val="A894A2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567842"/>
    <w:multiLevelType w:val="singleLevel"/>
    <w:tmpl w:val="DB1C5A48"/>
    <w:lvl w:ilvl="0">
      <w:start w:val="1"/>
      <w:numFmt w:val="lowerLetter"/>
      <w:lvlText w:val="%1)"/>
      <w:lvlJc w:val="left"/>
      <w:pPr>
        <w:tabs>
          <w:tab w:val="num" w:pos="360"/>
        </w:tabs>
        <w:ind w:left="360" w:hanging="360"/>
      </w:pPr>
      <w:rPr>
        <w:rFonts w:hint="default"/>
      </w:rPr>
    </w:lvl>
  </w:abstractNum>
  <w:abstractNum w:abstractNumId="22" w15:restartNumberingAfterBreak="0">
    <w:nsid w:val="34722E6F"/>
    <w:multiLevelType w:val="hybridMultilevel"/>
    <w:tmpl w:val="4BAEB2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7D568B"/>
    <w:multiLevelType w:val="singleLevel"/>
    <w:tmpl w:val="DFC2B7C2"/>
    <w:lvl w:ilvl="0">
      <w:start w:val="1"/>
      <w:numFmt w:val="decimal"/>
      <w:pStyle w:val="ListaNumerada"/>
      <w:lvlText w:val="%1."/>
      <w:lvlJc w:val="left"/>
      <w:pPr>
        <w:tabs>
          <w:tab w:val="num" w:pos="360"/>
        </w:tabs>
        <w:ind w:left="360" w:hanging="360"/>
      </w:pPr>
      <w:rPr>
        <w:rFonts w:hint="default"/>
      </w:rPr>
    </w:lvl>
  </w:abstractNum>
  <w:abstractNum w:abstractNumId="24" w15:restartNumberingAfterBreak="0">
    <w:nsid w:val="364822E3"/>
    <w:multiLevelType w:val="hybridMultilevel"/>
    <w:tmpl w:val="7B9A4CE8"/>
    <w:lvl w:ilvl="0" w:tplc="C4BC086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936CF2"/>
    <w:multiLevelType w:val="hybridMultilevel"/>
    <w:tmpl w:val="B5F048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0029CE"/>
    <w:multiLevelType w:val="hybridMultilevel"/>
    <w:tmpl w:val="3DC0466C"/>
    <w:lvl w:ilvl="0" w:tplc="AC66427E">
      <w:start w:val="1"/>
      <w:numFmt w:val="decimal"/>
      <w:lvlText w:val="(%1)"/>
      <w:lvlJc w:val="left"/>
      <w:pPr>
        <w:ind w:left="780" w:hanging="420"/>
      </w:pPr>
      <w:rPr>
        <w:rFonts w:hint="default"/>
        <w:sz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44EF3C0F"/>
    <w:multiLevelType w:val="singleLevel"/>
    <w:tmpl w:val="B364A878"/>
    <w:lvl w:ilvl="0">
      <w:start w:val="3"/>
      <w:numFmt w:val="lowerLetter"/>
      <w:lvlText w:val="%1)"/>
      <w:lvlJc w:val="left"/>
      <w:pPr>
        <w:tabs>
          <w:tab w:val="num" w:pos="717"/>
        </w:tabs>
        <w:ind w:left="717" w:hanging="360"/>
      </w:pPr>
      <w:rPr>
        <w:rFonts w:hint="default"/>
      </w:rPr>
    </w:lvl>
  </w:abstractNum>
  <w:abstractNum w:abstractNumId="28" w15:restartNumberingAfterBreak="0">
    <w:nsid w:val="4685227D"/>
    <w:multiLevelType w:val="singleLevel"/>
    <w:tmpl w:val="AD9A7A82"/>
    <w:lvl w:ilvl="0">
      <w:start w:val="1"/>
      <w:numFmt w:val="lowerLetter"/>
      <w:lvlText w:val="%1)"/>
      <w:lvlJc w:val="left"/>
      <w:pPr>
        <w:tabs>
          <w:tab w:val="num" w:pos="705"/>
        </w:tabs>
        <w:ind w:left="705" w:hanging="705"/>
      </w:pPr>
      <w:rPr>
        <w:rFonts w:hint="default"/>
      </w:rPr>
    </w:lvl>
  </w:abstractNum>
  <w:abstractNum w:abstractNumId="29" w15:restartNumberingAfterBreak="0">
    <w:nsid w:val="46CB0FC1"/>
    <w:multiLevelType w:val="multilevel"/>
    <w:tmpl w:val="67163662"/>
    <w:lvl w:ilvl="0">
      <w:start w:val="1"/>
      <w:numFmt w:val="decimal"/>
      <w:pStyle w:val="Numeral1erNivel"/>
      <w:lvlText w:val="%1."/>
      <w:lvlJc w:val="left"/>
      <w:pPr>
        <w:tabs>
          <w:tab w:val="num" w:pos="360"/>
        </w:tabs>
        <w:ind w:left="360" w:hanging="360"/>
      </w:pPr>
      <w:rPr>
        <w:rFonts w:hint="default"/>
      </w:rPr>
    </w:lvl>
    <w:lvl w:ilvl="1">
      <w:start w:val="1"/>
      <w:numFmt w:val="decimal"/>
      <w:isLgl/>
      <w:lvlText w:val="%1.%2"/>
      <w:lvlJc w:val="left"/>
      <w:pPr>
        <w:tabs>
          <w:tab w:val="num" w:pos="800"/>
        </w:tabs>
        <w:ind w:left="800" w:hanging="375"/>
      </w:pPr>
      <w:rPr>
        <w:rFonts w:hint="default"/>
      </w:rPr>
    </w:lvl>
    <w:lvl w:ilvl="2">
      <w:start w:val="1"/>
      <w:numFmt w:val="decimal"/>
      <w:isLgl/>
      <w:lvlText w:val="%1.%2.%3"/>
      <w:lvlJc w:val="left"/>
      <w:pPr>
        <w:tabs>
          <w:tab w:val="num" w:pos="1570"/>
        </w:tabs>
        <w:ind w:left="1570" w:hanging="720"/>
      </w:pPr>
      <w:rPr>
        <w:rFonts w:hint="default"/>
      </w:rPr>
    </w:lvl>
    <w:lvl w:ilvl="3">
      <w:start w:val="1"/>
      <w:numFmt w:val="decimal"/>
      <w:isLgl/>
      <w:lvlText w:val="%1.%2.%3.%4"/>
      <w:lvlJc w:val="left"/>
      <w:pPr>
        <w:tabs>
          <w:tab w:val="num" w:pos="1995"/>
        </w:tabs>
        <w:ind w:left="1995" w:hanging="720"/>
      </w:pPr>
      <w:rPr>
        <w:rFonts w:hint="default"/>
      </w:rPr>
    </w:lvl>
    <w:lvl w:ilvl="4">
      <w:start w:val="1"/>
      <w:numFmt w:val="decimal"/>
      <w:isLgl/>
      <w:lvlText w:val="%1.%2.%3.%4.%5"/>
      <w:lvlJc w:val="left"/>
      <w:pPr>
        <w:tabs>
          <w:tab w:val="num" w:pos="2780"/>
        </w:tabs>
        <w:ind w:left="2780" w:hanging="1080"/>
      </w:pPr>
      <w:rPr>
        <w:rFonts w:hint="default"/>
      </w:rPr>
    </w:lvl>
    <w:lvl w:ilvl="5">
      <w:start w:val="1"/>
      <w:numFmt w:val="decimal"/>
      <w:isLgl/>
      <w:lvlText w:val="%1.%2.%3.%4.%5.%6"/>
      <w:lvlJc w:val="left"/>
      <w:pPr>
        <w:tabs>
          <w:tab w:val="num" w:pos="3205"/>
        </w:tabs>
        <w:ind w:left="3205" w:hanging="1080"/>
      </w:pPr>
      <w:rPr>
        <w:rFonts w:hint="default"/>
      </w:rPr>
    </w:lvl>
    <w:lvl w:ilvl="6">
      <w:start w:val="1"/>
      <w:numFmt w:val="decimal"/>
      <w:isLgl/>
      <w:lvlText w:val="%1.%2.%3.%4.%5.%6.%7"/>
      <w:lvlJc w:val="left"/>
      <w:pPr>
        <w:tabs>
          <w:tab w:val="num" w:pos="3990"/>
        </w:tabs>
        <w:ind w:left="3990" w:hanging="1440"/>
      </w:pPr>
      <w:rPr>
        <w:rFonts w:hint="default"/>
      </w:rPr>
    </w:lvl>
    <w:lvl w:ilvl="7">
      <w:start w:val="1"/>
      <w:numFmt w:val="decimal"/>
      <w:isLgl/>
      <w:lvlText w:val="%1.%2.%3.%4.%5.%6.%7.%8"/>
      <w:lvlJc w:val="left"/>
      <w:pPr>
        <w:tabs>
          <w:tab w:val="num" w:pos="4415"/>
        </w:tabs>
        <w:ind w:left="4415" w:hanging="1440"/>
      </w:pPr>
      <w:rPr>
        <w:rFonts w:hint="default"/>
      </w:rPr>
    </w:lvl>
    <w:lvl w:ilvl="8">
      <w:start w:val="1"/>
      <w:numFmt w:val="decimal"/>
      <w:isLgl/>
      <w:lvlText w:val="%1.%2.%3.%4.%5.%6.%7.%8.%9"/>
      <w:lvlJc w:val="left"/>
      <w:pPr>
        <w:tabs>
          <w:tab w:val="num" w:pos="5200"/>
        </w:tabs>
        <w:ind w:left="5200" w:hanging="1800"/>
      </w:pPr>
      <w:rPr>
        <w:rFonts w:hint="default"/>
      </w:rPr>
    </w:lvl>
  </w:abstractNum>
  <w:abstractNum w:abstractNumId="30" w15:restartNumberingAfterBreak="0">
    <w:nsid w:val="47012DD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4B456AE3"/>
    <w:multiLevelType w:val="multilevel"/>
    <w:tmpl w:val="C3483316"/>
    <w:lvl w:ilvl="0">
      <w:start w:val="7"/>
      <w:numFmt w:val="lowerLetter"/>
      <w:lvlText w:val="%1)"/>
      <w:lvlJc w:val="left"/>
      <w:pPr>
        <w:ind w:left="1068" w:hanging="360"/>
      </w:pPr>
      <w:rPr>
        <w:rFonts w:hint="default"/>
      </w:rPr>
    </w:lvl>
    <w:lvl w:ilvl="1">
      <w:start w:val="1"/>
      <w:numFmt w:val="lowerRoman"/>
      <w:lvlText w:val="%2."/>
      <w:lvlJc w:val="righ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2" w15:restartNumberingAfterBreak="0">
    <w:nsid w:val="4FD907A1"/>
    <w:multiLevelType w:val="hybridMultilevel"/>
    <w:tmpl w:val="A5148CA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550F56E3"/>
    <w:multiLevelType w:val="singleLevel"/>
    <w:tmpl w:val="0C346D00"/>
    <w:lvl w:ilvl="0">
      <w:numFmt w:val="bullet"/>
      <w:pStyle w:val="Considerandos"/>
      <w:lvlText w:val="-"/>
      <w:lvlJc w:val="left"/>
      <w:pPr>
        <w:tabs>
          <w:tab w:val="num" w:pos="360"/>
        </w:tabs>
        <w:ind w:left="360" w:hanging="360"/>
      </w:pPr>
      <w:rPr>
        <w:rFonts w:hint="default"/>
      </w:rPr>
    </w:lvl>
  </w:abstractNum>
  <w:abstractNum w:abstractNumId="34" w15:restartNumberingAfterBreak="0">
    <w:nsid w:val="5A9976DE"/>
    <w:multiLevelType w:val="hybridMultilevel"/>
    <w:tmpl w:val="F82A12D4"/>
    <w:lvl w:ilvl="0" w:tplc="FC980F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853CAD"/>
    <w:multiLevelType w:val="hybridMultilevel"/>
    <w:tmpl w:val="0A34F01E"/>
    <w:lvl w:ilvl="0" w:tplc="74E03650">
      <w:start w:val="1"/>
      <w:numFmt w:val="decimal"/>
      <w:pStyle w:val="TDC1"/>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EC1CE9"/>
    <w:multiLevelType w:val="hybridMultilevel"/>
    <w:tmpl w:val="A310320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609A425B"/>
    <w:multiLevelType w:val="multilevel"/>
    <w:tmpl w:val="C3483316"/>
    <w:lvl w:ilvl="0">
      <w:start w:val="7"/>
      <w:numFmt w:val="lowerLetter"/>
      <w:lvlText w:val="%1)"/>
      <w:lvlJc w:val="left"/>
      <w:pPr>
        <w:ind w:left="1068" w:hanging="360"/>
      </w:pPr>
      <w:rPr>
        <w:rFonts w:hint="default"/>
      </w:rPr>
    </w:lvl>
    <w:lvl w:ilvl="1">
      <w:start w:val="1"/>
      <w:numFmt w:val="lowerRoman"/>
      <w:lvlText w:val="%2."/>
      <w:lvlJc w:val="righ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8" w15:restartNumberingAfterBreak="0">
    <w:nsid w:val="63E400EC"/>
    <w:multiLevelType w:val="hybridMultilevel"/>
    <w:tmpl w:val="25D498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2E6C00"/>
    <w:multiLevelType w:val="hybridMultilevel"/>
    <w:tmpl w:val="098455B6"/>
    <w:lvl w:ilvl="0" w:tplc="080A000F">
      <w:start w:val="1"/>
      <w:numFmt w:val="decimal"/>
      <w:lvlText w:val="%1."/>
      <w:lvlJc w:val="left"/>
      <w:pPr>
        <w:ind w:left="720" w:hanging="360"/>
      </w:pPr>
    </w:lvl>
    <w:lvl w:ilvl="1" w:tplc="D038A71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23B1E86"/>
    <w:multiLevelType w:val="hybridMultilevel"/>
    <w:tmpl w:val="476C47E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768E6997"/>
    <w:multiLevelType w:val="singleLevel"/>
    <w:tmpl w:val="0C0A0013"/>
    <w:lvl w:ilvl="0">
      <w:start w:val="2"/>
      <w:numFmt w:val="upperRoman"/>
      <w:lvlText w:val="%1."/>
      <w:lvlJc w:val="left"/>
      <w:pPr>
        <w:tabs>
          <w:tab w:val="num" w:pos="1288"/>
        </w:tabs>
        <w:ind w:left="1288" w:hanging="720"/>
      </w:pPr>
      <w:rPr>
        <w:rFonts w:hint="default"/>
      </w:rPr>
    </w:lvl>
  </w:abstractNum>
  <w:abstractNum w:abstractNumId="42" w15:restartNumberingAfterBreak="0">
    <w:nsid w:val="7B8A2F45"/>
    <w:multiLevelType w:val="singleLevel"/>
    <w:tmpl w:val="2C88DEC0"/>
    <w:lvl w:ilvl="0">
      <w:start w:val="1"/>
      <w:numFmt w:val="lowerLetter"/>
      <w:lvlText w:val="%1)"/>
      <w:lvlJc w:val="left"/>
      <w:pPr>
        <w:tabs>
          <w:tab w:val="num" w:pos="705"/>
        </w:tabs>
        <w:ind w:left="705" w:hanging="705"/>
      </w:pPr>
      <w:rPr>
        <w:rFonts w:hint="default"/>
      </w:rPr>
    </w:lvl>
  </w:abstractNum>
  <w:abstractNum w:abstractNumId="43" w15:restartNumberingAfterBreak="0">
    <w:nsid w:val="7BAF468C"/>
    <w:multiLevelType w:val="hybridMultilevel"/>
    <w:tmpl w:val="336AE3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E11B64"/>
    <w:multiLevelType w:val="hybridMultilevel"/>
    <w:tmpl w:val="1840BAEA"/>
    <w:lvl w:ilvl="0" w:tplc="080A0017">
      <w:start w:val="1"/>
      <w:numFmt w:val="lowerLetter"/>
      <w:lvlText w:val="%1)"/>
      <w:lvlJc w:val="left"/>
      <w:pPr>
        <w:ind w:left="720" w:hanging="360"/>
      </w:pPr>
    </w:lvl>
    <w:lvl w:ilvl="1" w:tplc="D038A71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6633284">
    <w:abstractNumId w:val="35"/>
  </w:num>
  <w:num w:numId="2" w16cid:durableId="81993501">
    <w:abstractNumId w:val="33"/>
  </w:num>
  <w:num w:numId="3" w16cid:durableId="501360570">
    <w:abstractNumId w:val="29"/>
  </w:num>
  <w:num w:numId="4" w16cid:durableId="804469109">
    <w:abstractNumId w:val="23"/>
  </w:num>
  <w:num w:numId="5" w16cid:durableId="1376930779">
    <w:abstractNumId w:val="41"/>
  </w:num>
  <w:num w:numId="6" w16cid:durableId="1024358742">
    <w:abstractNumId w:val="30"/>
  </w:num>
  <w:num w:numId="7" w16cid:durableId="2047220403">
    <w:abstractNumId w:val="0"/>
  </w:num>
  <w:num w:numId="8" w16cid:durableId="88232714">
    <w:abstractNumId w:val="21"/>
  </w:num>
  <w:num w:numId="9" w16cid:durableId="909852205">
    <w:abstractNumId w:val="8"/>
  </w:num>
  <w:num w:numId="10" w16cid:durableId="910846715">
    <w:abstractNumId w:val="42"/>
  </w:num>
  <w:num w:numId="11" w16cid:durableId="811947108">
    <w:abstractNumId w:val="28"/>
  </w:num>
  <w:num w:numId="12" w16cid:durableId="451556285">
    <w:abstractNumId w:val="9"/>
  </w:num>
  <w:num w:numId="13" w16cid:durableId="375548236">
    <w:abstractNumId w:val="16"/>
  </w:num>
  <w:num w:numId="14" w16cid:durableId="466510541">
    <w:abstractNumId w:val="19"/>
  </w:num>
  <w:num w:numId="15" w16cid:durableId="1980066830">
    <w:abstractNumId w:val="2"/>
  </w:num>
  <w:num w:numId="16" w16cid:durableId="909772349">
    <w:abstractNumId w:val="39"/>
  </w:num>
  <w:num w:numId="17" w16cid:durableId="517819075">
    <w:abstractNumId w:val="15"/>
  </w:num>
  <w:num w:numId="18" w16cid:durableId="2135558283">
    <w:abstractNumId w:val="14"/>
  </w:num>
  <w:num w:numId="19" w16cid:durableId="1216159502">
    <w:abstractNumId w:val="10"/>
  </w:num>
  <w:num w:numId="20" w16cid:durableId="1104306084">
    <w:abstractNumId w:val="32"/>
  </w:num>
  <w:num w:numId="21" w16cid:durableId="1008404090">
    <w:abstractNumId w:val="40"/>
  </w:num>
  <w:num w:numId="22" w16cid:durableId="213085961">
    <w:abstractNumId w:val="36"/>
  </w:num>
  <w:num w:numId="23" w16cid:durableId="1958439047">
    <w:abstractNumId w:val="25"/>
  </w:num>
  <w:num w:numId="24" w16cid:durableId="1123964359">
    <w:abstractNumId w:val="18"/>
  </w:num>
  <w:num w:numId="25" w16cid:durableId="1605846713">
    <w:abstractNumId w:val="7"/>
  </w:num>
  <w:num w:numId="26" w16cid:durableId="1409109715">
    <w:abstractNumId w:val="6"/>
  </w:num>
  <w:num w:numId="27" w16cid:durableId="2089036452">
    <w:abstractNumId w:val="34"/>
  </w:num>
  <w:num w:numId="28" w16cid:durableId="921834551">
    <w:abstractNumId w:val="20"/>
  </w:num>
  <w:num w:numId="29" w16cid:durableId="1263150093">
    <w:abstractNumId w:val="44"/>
  </w:num>
  <w:num w:numId="30" w16cid:durableId="1849522122">
    <w:abstractNumId w:val="43"/>
  </w:num>
  <w:num w:numId="31" w16cid:durableId="1908570422">
    <w:abstractNumId w:val="13"/>
  </w:num>
  <w:num w:numId="32" w16cid:durableId="522867949">
    <w:abstractNumId w:val="22"/>
  </w:num>
  <w:num w:numId="33" w16cid:durableId="667906372">
    <w:abstractNumId w:val="24"/>
  </w:num>
  <w:num w:numId="34" w16cid:durableId="1226457341">
    <w:abstractNumId w:val="3"/>
  </w:num>
  <w:num w:numId="35" w16cid:durableId="1482770405">
    <w:abstractNumId w:val="38"/>
  </w:num>
  <w:num w:numId="36" w16cid:durableId="1286815819">
    <w:abstractNumId w:val="4"/>
  </w:num>
  <w:num w:numId="37" w16cid:durableId="1892108113">
    <w:abstractNumId w:val="1"/>
  </w:num>
  <w:num w:numId="38" w16cid:durableId="1683507062">
    <w:abstractNumId w:val="27"/>
  </w:num>
  <w:num w:numId="39" w16cid:durableId="795443049">
    <w:abstractNumId w:val="12"/>
  </w:num>
  <w:num w:numId="40" w16cid:durableId="585261393">
    <w:abstractNumId w:val="17"/>
  </w:num>
  <w:num w:numId="41" w16cid:durableId="95298661">
    <w:abstractNumId w:val="11"/>
  </w:num>
  <w:num w:numId="42" w16cid:durableId="1044523262">
    <w:abstractNumId w:val="26"/>
  </w:num>
  <w:num w:numId="43" w16cid:durableId="636493303">
    <w:abstractNumId w:val="31"/>
  </w:num>
  <w:num w:numId="44" w16cid:durableId="1429737212">
    <w:abstractNumId w:val="5"/>
  </w:num>
  <w:num w:numId="45" w16cid:durableId="1599176285">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D7"/>
    <w:rsid w:val="000001D4"/>
    <w:rsid w:val="00000ED4"/>
    <w:rsid w:val="00004434"/>
    <w:rsid w:val="00004B70"/>
    <w:rsid w:val="000116D8"/>
    <w:rsid w:val="00012024"/>
    <w:rsid w:val="000130D1"/>
    <w:rsid w:val="00015332"/>
    <w:rsid w:val="000161CA"/>
    <w:rsid w:val="00016ED8"/>
    <w:rsid w:val="00020563"/>
    <w:rsid w:val="0002215E"/>
    <w:rsid w:val="00023415"/>
    <w:rsid w:val="000275DB"/>
    <w:rsid w:val="00031FBC"/>
    <w:rsid w:val="0003210A"/>
    <w:rsid w:val="00032F9D"/>
    <w:rsid w:val="0003514F"/>
    <w:rsid w:val="00035737"/>
    <w:rsid w:val="00036616"/>
    <w:rsid w:val="00041D3A"/>
    <w:rsid w:val="000451D7"/>
    <w:rsid w:val="00050F82"/>
    <w:rsid w:val="000556FC"/>
    <w:rsid w:val="00056DA1"/>
    <w:rsid w:val="00056E37"/>
    <w:rsid w:val="000571BB"/>
    <w:rsid w:val="0006055B"/>
    <w:rsid w:val="00060817"/>
    <w:rsid w:val="00062631"/>
    <w:rsid w:val="00062CCA"/>
    <w:rsid w:val="00063264"/>
    <w:rsid w:val="00065AA0"/>
    <w:rsid w:val="000705EE"/>
    <w:rsid w:val="00070610"/>
    <w:rsid w:val="00071D21"/>
    <w:rsid w:val="000724F3"/>
    <w:rsid w:val="00074D9F"/>
    <w:rsid w:val="00077B45"/>
    <w:rsid w:val="00080535"/>
    <w:rsid w:val="00081B3A"/>
    <w:rsid w:val="00082FB3"/>
    <w:rsid w:val="0008389F"/>
    <w:rsid w:val="00085FAA"/>
    <w:rsid w:val="00086B7C"/>
    <w:rsid w:val="00090670"/>
    <w:rsid w:val="0009240D"/>
    <w:rsid w:val="00093831"/>
    <w:rsid w:val="00094D84"/>
    <w:rsid w:val="0009701C"/>
    <w:rsid w:val="000A0475"/>
    <w:rsid w:val="000A276C"/>
    <w:rsid w:val="000A48BF"/>
    <w:rsid w:val="000A5158"/>
    <w:rsid w:val="000A560D"/>
    <w:rsid w:val="000A6E05"/>
    <w:rsid w:val="000B0C40"/>
    <w:rsid w:val="000B1E8F"/>
    <w:rsid w:val="000B2796"/>
    <w:rsid w:val="000B2D5B"/>
    <w:rsid w:val="000B3536"/>
    <w:rsid w:val="000B39F8"/>
    <w:rsid w:val="000B5292"/>
    <w:rsid w:val="000B6226"/>
    <w:rsid w:val="000C076B"/>
    <w:rsid w:val="000C0823"/>
    <w:rsid w:val="000C15F5"/>
    <w:rsid w:val="000C2650"/>
    <w:rsid w:val="000C2D1F"/>
    <w:rsid w:val="000C53E6"/>
    <w:rsid w:val="000C6DBF"/>
    <w:rsid w:val="000D2287"/>
    <w:rsid w:val="000D449D"/>
    <w:rsid w:val="000D65EA"/>
    <w:rsid w:val="000D6702"/>
    <w:rsid w:val="000D73D5"/>
    <w:rsid w:val="000E1227"/>
    <w:rsid w:val="000E283B"/>
    <w:rsid w:val="000E51EE"/>
    <w:rsid w:val="000E5340"/>
    <w:rsid w:val="000E54AE"/>
    <w:rsid w:val="000E63A4"/>
    <w:rsid w:val="000E778D"/>
    <w:rsid w:val="000F1968"/>
    <w:rsid w:val="000F3054"/>
    <w:rsid w:val="000F4674"/>
    <w:rsid w:val="000F54A8"/>
    <w:rsid w:val="000F6D93"/>
    <w:rsid w:val="000F7677"/>
    <w:rsid w:val="0010497D"/>
    <w:rsid w:val="001073CC"/>
    <w:rsid w:val="00111145"/>
    <w:rsid w:val="00111DC4"/>
    <w:rsid w:val="001126B2"/>
    <w:rsid w:val="00113061"/>
    <w:rsid w:val="0011410C"/>
    <w:rsid w:val="00116B3D"/>
    <w:rsid w:val="001177C6"/>
    <w:rsid w:val="001209D2"/>
    <w:rsid w:val="00120BB9"/>
    <w:rsid w:val="00123472"/>
    <w:rsid w:val="001237B9"/>
    <w:rsid w:val="00124249"/>
    <w:rsid w:val="001244D6"/>
    <w:rsid w:val="00127DD9"/>
    <w:rsid w:val="0013026F"/>
    <w:rsid w:val="001319A4"/>
    <w:rsid w:val="00132A97"/>
    <w:rsid w:val="0013333C"/>
    <w:rsid w:val="001336E7"/>
    <w:rsid w:val="0013510B"/>
    <w:rsid w:val="001354B4"/>
    <w:rsid w:val="00140278"/>
    <w:rsid w:val="0014240D"/>
    <w:rsid w:val="00143449"/>
    <w:rsid w:val="00143B27"/>
    <w:rsid w:val="001468A3"/>
    <w:rsid w:val="00147E10"/>
    <w:rsid w:val="001536D9"/>
    <w:rsid w:val="00153888"/>
    <w:rsid w:val="0015668B"/>
    <w:rsid w:val="001608AE"/>
    <w:rsid w:val="00162243"/>
    <w:rsid w:val="001669EC"/>
    <w:rsid w:val="00171777"/>
    <w:rsid w:val="00174C63"/>
    <w:rsid w:val="001773FF"/>
    <w:rsid w:val="001807D6"/>
    <w:rsid w:val="001853DB"/>
    <w:rsid w:val="00185F94"/>
    <w:rsid w:val="00186352"/>
    <w:rsid w:val="00186B72"/>
    <w:rsid w:val="001922E3"/>
    <w:rsid w:val="0019245C"/>
    <w:rsid w:val="001A06DC"/>
    <w:rsid w:val="001A095A"/>
    <w:rsid w:val="001A0CD6"/>
    <w:rsid w:val="001A0E1C"/>
    <w:rsid w:val="001A3631"/>
    <w:rsid w:val="001A6C50"/>
    <w:rsid w:val="001A7103"/>
    <w:rsid w:val="001A73D7"/>
    <w:rsid w:val="001B01AB"/>
    <w:rsid w:val="001B1917"/>
    <w:rsid w:val="001B2D98"/>
    <w:rsid w:val="001B2FFD"/>
    <w:rsid w:val="001B6E52"/>
    <w:rsid w:val="001B769E"/>
    <w:rsid w:val="001C06B5"/>
    <w:rsid w:val="001C0761"/>
    <w:rsid w:val="001C46A5"/>
    <w:rsid w:val="001C5051"/>
    <w:rsid w:val="001C52CF"/>
    <w:rsid w:val="001C61E5"/>
    <w:rsid w:val="001D1627"/>
    <w:rsid w:val="001D4416"/>
    <w:rsid w:val="001D463B"/>
    <w:rsid w:val="001D61CA"/>
    <w:rsid w:val="001E0916"/>
    <w:rsid w:val="001E456D"/>
    <w:rsid w:val="001E4E53"/>
    <w:rsid w:val="001E6C54"/>
    <w:rsid w:val="001F0186"/>
    <w:rsid w:val="001F0D07"/>
    <w:rsid w:val="001F0F54"/>
    <w:rsid w:val="001F20F9"/>
    <w:rsid w:val="001F3A22"/>
    <w:rsid w:val="001F464F"/>
    <w:rsid w:val="001F48CE"/>
    <w:rsid w:val="001F5040"/>
    <w:rsid w:val="001F5FE2"/>
    <w:rsid w:val="0020314C"/>
    <w:rsid w:val="002037E8"/>
    <w:rsid w:val="0020453F"/>
    <w:rsid w:val="00205029"/>
    <w:rsid w:val="00205862"/>
    <w:rsid w:val="00205A70"/>
    <w:rsid w:val="00207833"/>
    <w:rsid w:val="00207E24"/>
    <w:rsid w:val="00207F8B"/>
    <w:rsid w:val="00213294"/>
    <w:rsid w:val="00217DEA"/>
    <w:rsid w:val="00217EC3"/>
    <w:rsid w:val="00222B7B"/>
    <w:rsid w:val="00224E54"/>
    <w:rsid w:val="00227E75"/>
    <w:rsid w:val="002313BD"/>
    <w:rsid w:val="00231A99"/>
    <w:rsid w:val="00232F47"/>
    <w:rsid w:val="002336ED"/>
    <w:rsid w:val="00233F84"/>
    <w:rsid w:val="00235177"/>
    <w:rsid w:val="0023669C"/>
    <w:rsid w:val="00236975"/>
    <w:rsid w:val="00240337"/>
    <w:rsid w:val="002439F9"/>
    <w:rsid w:val="00246F41"/>
    <w:rsid w:val="002476A9"/>
    <w:rsid w:val="002505FA"/>
    <w:rsid w:val="002506F7"/>
    <w:rsid w:val="002512A4"/>
    <w:rsid w:val="002519DE"/>
    <w:rsid w:val="00251B6E"/>
    <w:rsid w:val="002525A5"/>
    <w:rsid w:val="002531FF"/>
    <w:rsid w:val="00253BD9"/>
    <w:rsid w:val="00255E2D"/>
    <w:rsid w:val="00264187"/>
    <w:rsid w:val="00264473"/>
    <w:rsid w:val="00264819"/>
    <w:rsid w:val="00264E7F"/>
    <w:rsid w:val="00266BD0"/>
    <w:rsid w:val="00267D2F"/>
    <w:rsid w:val="00271A72"/>
    <w:rsid w:val="00273AC3"/>
    <w:rsid w:val="00277A57"/>
    <w:rsid w:val="00281B83"/>
    <w:rsid w:val="002822BD"/>
    <w:rsid w:val="00290921"/>
    <w:rsid w:val="0029230E"/>
    <w:rsid w:val="0029526A"/>
    <w:rsid w:val="00296A2A"/>
    <w:rsid w:val="00297E5D"/>
    <w:rsid w:val="002A05F8"/>
    <w:rsid w:val="002A06CB"/>
    <w:rsid w:val="002A1225"/>
    <w:rsid w:val="002A2C2E"/>
    <w:rsid w:val="002A3831"/>
    <w:rsid w:val="002A5E3D"/>
    <w:rsid w:val="002A62E6"/>
    <w:rsid w:val="002A674D"/>
    <w:rsid w:val="002B2716"/>
    <w:rsid w:val="002B4180"/>
    <w:rsid w:val="002B426E"/>
    <w:rsid w:val="002B622A"/>
    <w:rsid w:val="002C08CD"/>
    <w:rsid w:val="002C7E65"/>
    <w:rsid w:val="002D261B"/>
    <w:rsid w:val="002E0EB7"/>
    <w:rsid w:val="002E2667"/>
    <w:rsid w:val="002E722B"/>
    <w:rsid w:val="002F25FE"/>
    <w:rsid w:val="002F4CB5"/>
    <w:rsid w:val="002F63C5"/>
    <w:rsid w:val="002F6645"/>
    <w:rsid w:val="002F6E1E"/>
    <w:rsid w:val="00300F43"/>
    <w:rsid w:val="003018D9"/>
    <w:rsid w:val="00301B4E"/>
    <w:rsid w:val="00302DCA"/>
    <w:rsid w:val="003038FD"/>
    <w:rsid w:val="00303E6A"/>
    <w:rsid w:val="00304AC8"/>
    <w:rsid w:val="00306728"/>
    <w:rsid w:val="003124AF"/>
    <w:rsid w:val="0031257F"/>
    <w:rsid w:val="003125D8"/>
    <w:rsid w:val="003169B2"/>
    <w:rsid w:val="0032068C"/>
    <w:rsid w:val="00320D35"/>
    <w:rsid w:val="0032188C"/>
    <w:rsid w:val="003241B3"/>
    <w:rsid w:val="003250BB"/>
    <w:rsid w:val="003251B5"/>
    <w:rsid w:val="00327C0D"/>
    <w:rsid w:val="00332CF2"/>
    <w:rsid w:val="00334DB2"/>
    <w:rsid w:val="00335B57"/>
    <w:rsid w:val="00335FF1"/>
    <w:rsid w:val="0034036A"/>
    <w:rsid w:val="003408A7"/>
    <w:rsid w:val="0034294D"/>
    <w:rsid w:val="00346AD5"/>
    <w:rsid w:val="00351122"/>
    <w:rsid w:val="003520FB"/>
    <w:rsid w:val="003530CF"/>
    <w:rsid w:val="00355997"/>
    <w:rsid w:val="00356C46"/>
    <w:rsid w:val="00356E13"/>
    <w:rsid w:val="00356F46"/>
    <w:rsid w:val="00357C5F"/>
    <w:rsid w:val="00360FFC"/>
    <w:rsid w:val="003615EA"/>
    <w:rsid w:val="00365C4E"/>
    <w:rsid w:val="003709B7"/>
    <w:rsid w:val="00373CB4"/>
    <w:rsid w:val="00374614"/>
    <w:rsid w:val="00374DDD"/>
    <w:rsid w:val="00374F5E"/>
    <w:rsid w:val="00375C7E"/>
    <w:rsid w:val="00375EDF"/>
    <w:rsid w:val="00376C29"/>
    <w:rsid w:val="00377F94"/>
    <w:rsid w:val="00380088"/>
    <w:rsid w:val="003824A4"/>
    <w:rsid w:val="0038388E"/>
    <w:rsid w:val="0039073D"/>
    <w:rsid w:val="00396163"/>
    <w:rsid w:val="00397551"/>
    <w:rsid w:val="003A0119"/>
    <w:rsid w:val="003A1E62"/>
    <w:rsid w:val="003A76E5"/>
    <w:rsid w:val="003B0357"/>
    <w:rsid w:val="003B1ECC"/>
    <w:rsid w:val="003B3BE7"/>
    <w:rsid w:val="003B3FD4"/>
    <w:rsid w:val="003B6F21"/>
    <w:rsid w:val="003B7843"/>
    <w:rsid w:val="003C04DB"/>
    <w:rsid w:val="003C1102"/>
    <w:rsid w:val="003C13E3"/>
    <w:rsid w:val="003C3723"/>
    <w:rsid w:val="003C4912"/>
    <w:rsid w:val="003C76DC"/>
    <w:rsid w:val="003C79CC"/>
    <w:rsid w:val="003D0BE9"/>
    <w:rsid w:val="003D4AE9"/>
    <w:rsid w:val="003E19B2"/>
    <w:rsid w:val="003E1B35"/>
    <w:rsid w:val="003E37F0"/>
    <w:rsid w:val="003E3917"/>
    <w:rsid w:val="003E786E"/>
    <w:rsid w:val="003F446B"/>
    <w:rsid w:val="003F5470"/>
    <w:rsid w:val="003F577D"/>
    <w:rsid w:val="00400813"/>
    <w:rsid w:val="00402ACA"/>
    <w:rsid w:val="0040423D"/>
    <w:rsid w:val="00404B90"/>
    <w:rsid w:val="0040580F"/>
    <w:rsid w:val="00413A7E"/>
    <w:rsid w:val="00415CEF"/>
    <w:rsid w:val="004168BC"/>
    <w:rsid w:val="00422432"/>
    <w:rsid w:val="004238E6"/>
    <w:rsid w:val="00424257"/>
    <w:rsid w:val="00426786"/>
    <w:rsid w:val="00426912"/>
    <w:rsid w:val="00430461"/>
    <w:rsid w:val="00430744"/>
    <w:rsid w:val="00431293"/>
    <w:rsid w:val="00434FFC"/>
    <w:rsid w:val="0043692B"/>
    <w:rsid w:val="00437D12"/>
    <w:rsid w:val="00442D09"/>
    <w:rsid w:val="004442B0"/>
    <w:rsid w:val="00451CFF"/>
    <w:rsid w:val="00460532"/>
    <w:rsid w:val="0046154B"/>
    <w:rsid w:val="00461686"/>
    <w:rsid w:val="00463E41"/>
    <w:rsid w:val="00465A23"/>
    <w:rsid w:val="004679C5"/>
    <w:rsid w:val="004701AE"/>
    <w:rsid w:val="00470D45"/>
    <w:rsid w:val="004711AA"/>
    <w:rsid w:val="004711F2"/>
    <w:rsid w:val="00471ECC"/>
    <w:rsid w:val="0047386C"/>
    <w:rsid w:val="00473F64"/>
    <w:rsid w:val="0047420F"/>
    <w:rsid w:val="00475AC3"/>
    <w:rsid w:val="00477AFA"/>
    <w:rsid w:val="00477B08"/>
    <w:rsid w:val="0048084E"/>
    <w:rsid w:val="00481446"/>
    <w:rsid w:val="00482847"/>
    <w:rsid w:val="00484C66"/>
    <w:rsid w:val="0048760A"/>
    <w:rsid w:val="00491B48"/>
    <w:rsid w:val="004929CA"/>
    <w:rsid w:val="004936AA"/>
    <w:rsid w:val="00494763"/>
    <w:rsid w:val="00497EED"/>
    <w:rsid w:val="004A01F6"/>
    <w:rsid w:val="004A07B9"/>
    <w:rsid w:val="004A34E1"/>
    <w:rsid w:val="004A3779"/>
    <w:rsid w:val="004B00BC"/>
    <w:rsid w:val="004B0401"/>
    <w:rsid w:val="004B0749"/>
    <w:rsid w:val="004B41CA"/>
    <w:rsid w:val="004B5034"/>
    <w:rsid w:val="004B55C2"/>
    <w:rsid w:val="004B74CA"/>
    <w:rsid w:val="004B7889"/>
    <w:rsid w:val="004C01A3"/>
    <w:rsid w:val="004C028C"/>
    <w:rsid w:val="004C074C"/>
    <w:rsid w:val="004C17E5"/>
    <w:rsid w:val="004C2AD4"/>
    <w:rsid w:val="004C3574"/>
    <w:rsid w:val="004C4C8C"/>
    <w:rsid w:val="004C4CF9"/>
    <w:rsid w:val="004C50FE"/>
    <w:rsid w:val="004C5C73"/>
    <w:rsid w:val="004C60DA"/>
    <w:rsid w:val="004D20B1"/>
    <w:rsid w:val="004D2C9C"/>
    <w:rsid w:val="004D4DB4"/>
    <w:rsid w:val="004D56BA"/>
    <w:rsid w:val="004D7020"/>
    <w:rsid w:val="004D7F93"/>
    <w:rsid w:val="004E2DDB"/>
    <w:rsid w:val="004E3C21"/>
    <w:rsid w:val="004E527D"/>
    <w:rsid w:val="004E65BB"/>
    <w:rsid w:val="004F03D0"/>
    <w:rsid w:val="004F0959"/>
    <w:rsid w:val="004F18E7"/>
    <w:rsid w:val="004F1D6A"/>
    <w:rsid w:val="004F275A"/>
    <w:rsid w:val="004F2CE1"/>
    <w:rsid w:val="004F49D1"/>
    <w:rsid w:val="004F4D58"/>
    <w:rsid w:val="004F655D"/>
    <w:rsid w:val="005000B8"/>
    <w:rsid w:val="00500504"/>
    <w:rsid w:val="005019BB"/>
    <w:rsid w:val="0050504D"/>
    <w:rsid w:val="00506752"/>
    <w:rsid w:val="0050683A"/>
    <w:rsid w:val="00506B84"/>
    <w:rsid w:val="00512C72"/>
    <w:rsid w:val="00514B34"/>
    <w:rsid w:val="00515F00"/>
    <w:rsid w:val="00516B57"/>
    <w:rsid w:val="00517245"/>
    <w:rsid w:val="005204BC"/>
    <w:rsid w:val="00521F40"/>
    <w:rsid w:val="005224F1"/>
    <w:rsid w:val="00525724"/>
    <w:rsid w:val="0052737E"/>
    <w:rsid w:val="00527A91"/>
    <w:rsid w:val="005302DB"/>
    <w:rsid w:val="005312B2"/>
    <w:rsid w:val="00531D54"/>
    <w:rsid w:val="00534F5D"/>
    <w:rsid w:val="00536DDC"/>
    <w:rsid w:val="0053706B"/>
    <w:rsid w:val="00541970"/>
    <w:rsid w:val="00543142"/>
    <w:rsid w:val="00543FE3"/>
    <w:rsid w:val="00547931"/>
    <w:rsid w:val="00550775"/>
    <w:rsid w:val="00552649"/>
    <w:rsid w:val="005561A5"/>
    <w:rsid w:val="0055721D"/>
    <w:rsid w:val="00562BEB"/>
    <w:rsid w:val="005642DB"/>
    <w:rsid w:val="00564CCF"/>
    <w:rsid w:val="0056563D"/>
    <w:rsid w:val="0057207C"/>
    <w:rsid w:val="00572F0F"/>
    <w:rsid w:val="0057663D"/>
    <w:rsid w:val="005769EE"/>
    <w:rsid w:val="00580A3C"/>
    <w:rsid w:val="00582D28"/>
    <w:rsid w:val="005839B0"/>
    <w:rsid w:val="005862BF"/>
    <w:rsid w:val="00586401"/>
    <w:rsid w:val="00591987"/>
    <w:rsid w:val="005937EE"/>
    <w:rsid w:val="00595DE9"/>
    <w:rsid w:val="00595E60"/>
    <w:rsid w:val="005961B2"/>
    <w:rsid w:val="005964E5"/>
    <w:rsid w:val="005A5A80"/>
    <w:rsid w:val="005A6BCB"/>
    <w:rsid w:val="005A7550"/>
    <w:rsid w:val="005B2D3E"/>
    <w:rsid w:val="005B347D"/>
    <w:rsid w:val="005B35FC"/>
    <w:rsid w:val="005B4EB5"/>
    <w:rsid w:val="005B5CCE"/>
    <w:rsid w:val="005B68D7"/>
    <w:rsid w:val="005B733E"/>
    <w:rsid w:val="005C18EE"/>
    <w:rsid w:val="005C31AD"/>
    <w:rsid w:val="005C360D"/>
    <w:rsid w:val="005C5BDA"/>
    <w:rsid w:val="005C5D4B"/>
    <w:rsid w:val="005D128D"/>
    <w:rsid w:val="005D2E83"/>
    <w:rsid w:val="005D54F2"/>
    <w:rsid w:val="005D5B15"/>
    <w:rsid w:val="005D67A4"/>
    <w:rsid w:val="005E0B24"/>
    <w:rsid w:val="005E1EF4"/>
    <w:rsid w:val="005E1FDB"/>
    <w:rsid w:val="005E39D3"/>
    <w:rsid w:val="005E6616"/>
    <w:rsid w:val="005E78F0"/>
    <w:rsid w:val="005F06C4"/>
    <w:rsid w:val="005F4842"/>
    <w:rsid w:val="00600A60"/>
    <w:rsid w:val="00600D48"/>
    <w:rsid w:val="006011C8"/>
    <w:rsid w:val="00601474"/>
    <w:rsid w:val="00602FAD"/>
    <w:rsid w:val="00603F06"/>
    <w:rsid w:val="00613B8A"/>
    <w:rsid w:val="006149AA"/>
    <w:rsid w:val="00615735"/>
    <w:rsid w:val="00615BD7"/>
    <w:rsid w:val="0061642E"/>
    <w:rsid w:val="0062308B"/>
    <w:rsid w:val="00624E6B"/>
    <w:rsid w:val="006276B1"/>
    <w:rsid w:val="0063286C"/>
    <w:rsid w:val="00632E0D"/>
    <w:rsid w:val="00633697"/>
    <w:rsid w:val="006353BF"/>
    <w:rsid w:val="006358DC"/>
    <w:rsid w:val="00635CD9"/>
    <w:rsid w:val="00636AF4"/>
    <w:rsid w:val="00637890"/>
    <w:rsid w:val="00641245"/>
    <w:rsid w:val="006438E1"/>
    <w:rsid w:val="006454B6"/>
    <w:rsid w:val="0064615B"/>
    <w:rsid w:val="00646DD1"/>
    <w:rsid w:val="006479A8"/>
    <w:rsid w:val="00647C84"/>
    <w:rsid w:val="00651D43"/>
    <w:rsid w:val="00653D95"/>
    <w:rsid w:val="00660D9D"/>
    <w:rsid w:val="00661E27"/>
    <w:rsid w:val="00664F13"/>
    <w:rsid w:val="006652AD"/>
    <w:rsid w:val="00670E27"/>
    <w:rsid w:val="0067178D"/>
    <w:rsid w:val="00671A69"/>
    <w:rsid w:val="00672683"/>
    <w:rsid w:val="00673871"/>
    <w:rsid w:val="00674D13"/>
    <w:rsid w:val="006752F0"/>
    <w:rsid w:val="006850F5"/>
    <w:rsid w:val="00686DF5"/>
    <w:rsid w:val="0068788C"/>
    <w:rsid w:val="006933F1"/>
    <w:rsid w:val="00693D84"/>
    <w:rsid w:val="0069468C"/>
    <w:rsid w:val="00697776"/>
    <w:rsid w:val="006A1C04"/>
    <w:rsid w:val="006A389F"/>
    <w:rsid w:val="006A513B"/>
    <w:rsid w:val="006A6541"/>
    <w:rsid w:val="006B23BA"/>
    <w:rsid w:val="006B26B0"/>
    <w:rsid w:val="006B2918"/>
    <w:rsid w:val="006B2CBC"/>
    <w:rsid w:val="006B2F4C"/>
    <w:rsid w:val="006B583E"/>
    <w:rsid w:val="006B5C3B"/>
    <w:rsid w:val="006B6189"/>
    <w:rsid w:val="006C3B63"/>
    <w:rsid w:val="006C3CDA"/>
    <w:rsid w:val="006C4A74"/>
    <w:rsid w:val="006C4EF2"/>
    <w:rsid w:val="006C5A80"/>
    <w:rsid w:val="006C630B"/>
    <w:rsid w:val="006D1750"/>
    <w:rsid w:val="006D2175"/>
    <w:rsid w:val="006D3B7C"/>
    <w:rsid w:val="006D75EC"/>
    <w:rsid w:val="006E064A"/>
    <w:rsid w:val="006E0C21"/>
    <w:rsid w:val="006E1DBB"/>
    <w:rsid w:val="006E214D"/>
    <w:rsid w:val="006E37DD"/>
    <w:rsid w:val="006E414A"/>
    <w:rsid w:val="006E5B47"/>
    <w:rsid w:val="006E7CBA"/>
    <w:rsid w:val="006F1D32"/>
    <w:rsid w:val="006F43E6"/>
    <w:rsid w:val="006F46E5"/>
    <w:rsid w:val="006F4878"/>
    <w:rsid w:val="006F7497"/>
    <w:rsid w:val="00700597"/>
    <w:rsid w:val="007014C4"/>
    <w:rsid w:val="00704826"/>
    <w:rsid w:val="00706301"/>
    <w:rsid w:val="00706710"/>
    <w:rsid w:val="00706BBE"/>
    <w:rsid w:val="007102F6"/>
    <w:rsid w:val="007107CA"/>
    <w:rsid w:val="00712115"/>
    <w:rsid w:val="00712E1B"/>
    <w:rsid w:val="0071468F"/>
    <w:rsid w:val="00714E19"/>
    <w:rsid w:val="00716181"/>
    <w:rsid w:val="00717361"/>
    <w:rsid w:val="007211FD"/>
    <w:rsid w:val="007212AB"/>
    <w:rsid w:val="007212F5"/>
    <w:rsid w:val="00726430"/>
    <w:rsid w:val="00730BF4"/>
    <w:rsid w:val="007314BB"/>
    <w:rsid w:val="00731F68"/>
    <w:rsid w:val="007332E9"/>
    <w:rsid w:val="0073402D"/>
    <w:rsid w:val="007352CD"/>
    <w:rsid w:val="007353BA"/>
    <w:rsid w:val="007364A0"/>
    <w:rsid w:val="00736BD8"/>
    <w:rsid w:val="00737E8C"/>
    <w:rsid w:val="00740026"/>
    <w:rsid w:val="007400C9"/>
    <w:rsid w:val="007424EB"/>
    <w:rsid w:val="00743EE7"/>
    <w:rsid w:val="00751102"/>
    <w:rsid w:val="00753378"/>
    <w:rsid w:val="007539EE"/>
    <w:rsid w:val="00754FED"/>
    <w:rsid w:val="00755500"/>
    <w:rsid w:val="00755A17"/>
    <w:rsid w:val="00755CAB"/>
    <w:rsid w:val="007573D1"/>
    <w:rsid w:val="0075756F"/>
    <w:rsid w:val="00760092"/>
    <w:rsid w:val="00760E92"/>
    <w:rsid w:val="00761DB5"/>
    <w:rsid w:val="007621DB"/>
    <w:rsid w:val="007627B3"/>
    <w:rsid w:val="00763017"/>
    <w:rsid w:val="007646C1"/>
    <w:rsid w:val="00766121"/>
    <w:rsid w:val="007663EA"/>
    <w:rsid w:val="00766CBD"/>
    <w:rsid w:val="00771458"/>
    <w:rsid w:val="00771B27"/>
    <w:rsid w:val="00773A34"/>
    <w:rsid w:val="00773F17"/>
    <w:rsid w:val="0077436F"/>
    <w:rsid w:val="0077661F"/>
    <w:rsid w:val="007772E6"/>
    <w:rsid w:val="00777EBE"/>
    <w:rsid w:val="0078030E"/>
    <w:rsid w:val="00780631"/>
    <w:rsid w:val="0078074C"/>
    <w:rsid w:val="00780CE0"/>
    <w:rsid w:val="0078125F"/>
    <w:rsid w:val="00781620"/>
    <w:rsid w:val="007818E0"/>
    <w:rsid w:val="00781DA2"/>
    <w:rsid w:val="00783DEB"/>
    <w:rsid w:val="00784009"/>
    <w:rsid w:val="00784427"/>
    <w:rsid w:val="00784B48"/>
    <w:rsid w:val="007945FF"/>
    <w:rsid w:val="007946E3"/>
    <w:rsid w:val="00794B88"/>
    <w:rsid w:val="00795069"/>
    <w:rsid w:val="00795226"/>
    <w:rsid w:val="007A0C23"/>
    <w:rsid w:val="007A0D2D"/>
    <w:rsid w:val="007A2BA9"/>
    <w:rsid w:val="007A4E12"/>
    <w:rsid w:val="007A5BFE"/>
    <w:rsid w:val="007A6598"/>
    <w:rsid w:val="007A7E76"/>
    <w:rsid w:val="007B321D"/>
    <w:rsid w:val="007B3F36"/>
    <w:rsid w:val="007B43D8"/>
    <w:rsid w:val="007B50DD"/>
    <w:rsid w:val="007B51C8"/>
    <w:rsid w:val="007B7EBE"/>
    <w:rsid w:val="007C494D"/>
    <w:rsid w:val="007C7983"/>
    <w:rsid w:val="007C7B55"/>
    <w:rsid w:val="007D2354"/>
    <w:rsid w:val="007D27F4"/>
    <w:rsid w:val="007D3797"/>
    <w:rsid w:val="007D5F9F"/>
    <w:rsid w:val="007E1891"/>
    <w:rsid w:val="007E2FBE"/>
    <w:rsid w:val="007E47B3"/>
    <w:rsid w:val="007E4E54"/>
    <w:rsid w:val="007E5E3C"/>
    <w:rsid w:val="007E6079"/>
    <w:rsid w:val="007F05EB"/>
    <w:rsid w:val="007F0E27"/>
    <w:rsid w:val="007F3FBD"/>
    <w:rsid w:val="00801FFB"/>
    <w:rsid w:val="00804450"/>
    <w:rsid w:val="008131E3"/>
    <w:rsid w:val="00813664"/>
    <w:rsid w:val="008149A4"/>
    <w:rsid w:val="008149A5"/>
    <w:rsid w:val="00815618"/>
    <w:rsid w:val="00817599"/>
    <w:rsid w:val="00827AA9"/>
    <w:rsid w:val="008305C8"/>
    <w:rsid w:val="0083131E"/>
    <w:rsid w:val="00831B40"/>
    <w:rsid w:val="00831BFF"/>
    <w:rsid w:val="0083409D"/>
    <w:rsid w:val="00834C48"/>
    <w:rsid w:val="0083580B"/>
    <w:rsid w:val="00837855"/>
    <w:rsid w:val="008379F4"/>
    <w:rsid w:val="00840863"/>
    <w:rsid w:val="00841C36"/>
    <w:rsid w:val="00841E38"/>
    <w:rsid w:val="00842751"/>
    <w:rsid w:val="0084412D"/>
    <w:rsid w:val="008448E4"/>
    <w:rsid w:val="00844A93"/>
    <w:rsid w:val="0084605D"/>
    <w:rsid w:val="0084761E"/>
    <w:rsid w:val="00851877"/>
    <w:rsid w:val="00851C06"/>
    <w:rsid w:val="00852752"/>
    <w:rsid w:val="008533BB"/>
    <w:rsid w:val="00853E9A"/>
    <w:rsid w:val="00854DA6"/>
    <w:rsid w:val="008552CE"/>
    <w:rsid w:val="008667C5"/>
    <w:rsid w:val="00872389"/>
    <w:rsid w:val="00882977"/>
    <w:rsid w:val="00891B04"/>
    <w:rsid w:val="00891DEB"/>
    <w:rsid w:val="00891FE0"/>
    <w:rsid w:val="008937D7"/>
    <w:rsid w:val="00893B6F"/>
    <w:rsid w:val="008A1A15"/>
    <w:rsid w:val="008A40A4"/>
    <w:rsid w:val="008A7838"/>
    <w:rsid w:val="008B569B"/>
    <w:rsid w:val="008C1384"/>
    <w:rsid w:val="008C1ECE"/>
    <w:rsid w:val="008C7B14"/>
    <w:rsid w:val="008C7C7C"/>
    <w:rsid w:val="008D14FF"/>
    <w:rsid w:val="008D1D4A"/>
    <w:rsid w:val="008D21A9"/>
    <w:rsid w:val="008D3F15"/>
    <w:rsid w:val="008E0440"/>
    <w:rsid w:val="008E2600"/>
    <w:rsid w:val="008E4F39"/>
    <w:rsid w:val="008F2D8A"/>
    <w:rsid w:val="008F4C97"/>
    <w:rsid w:val="008F63D6"/>
    <w:rsid w:val="008F6A58"/>
    <w:rsid w:val="008F75F0"/>
    <w:rsid w:val="008F7EA1"/>
    <w:rsid w:val="00903C62"/>
    <w:rsid w:val="009040AC"/>
    <w:rsid w:val="0090509F"/>
    <w:rsid w:val="0090638F"/>
    <w:rsid w:val="0091068C"/>
    <w:rsid w:val="0091213C"/>
    <w:rsid w:val="00912CF9"/>
    <w:rsid w:val="0091305F"/>
    <w:rsid w:val="009134E7"/>
    <w:rsid w:val="0091449D"/>
    <w:rsid w:val="00914529"/>
    <w:rsid w:val="00914549"/>
    <w:rsid w:val="00921787"/>
    <w:rsid w:val="00922BB4"/>
    <w:rsid w:val="00922FBD"/>
    <w:rsid w:val="00924A72"/>
    <w:rsid w:val="009255B5"/>
    <w:rsid w:val="0092673B"/>
    <w:rsid w:val="009316E1"/>
    <w:rsid w:val="00932384"/>
    <w:rsid w:val="00933B95"/>
    <w:rsid w:val="009377D8"/>
    <w:rsid w:val="009401DA"/>
    <w:rsid w:val="009436F5"/>
    <w:rsid w:val="00950765"/>
    <w:rsid w:val="00951EDE"/>
    <w:rsid w:val="0096054E"/>
    <w:rsid w:val="0096338D"/>
    <w:rsid w:val="00964F97"/>
    <w:rsid w:val="00965E52"/>
    <w:rsid w:val="0096793B"/>
    <w:rsid w:val="00970F51"/>
    <w:rsid w:val="00973344"/>
    <w:rsid w:val="00973B56"/>
    <w:rsid w:val="00976D72"/>
    <w:rsid w:val="00977DEA"/>
    <w:rsid w:val="0098008A"/>
    <w:rsid w:val="00980874"/>
    <w:rsid w:val="00985D3E"/>
    <w:rsid w:val="00986D27"/>
    <w:rsid w:val="00987AFA"/>
    <w:rsid w:val="009920F9"/>
    <w:rsid w:val="00994EF4"/>
    <w:rsid w:val="00995674"/>
    <w:rsid w:val="009A0138"/>
    <w:rsid w:val="009A0598"/>
    <w:rsid w:val="009A0A7E"/>
    <w:rsid w:val="009A0B9A"/>
    <w:rsid w:val="009A1715"/>
    <w:rsid w:val="009A1A5B"/>
    <w:rsid w:val="009A213F"/>
    <w:rsid w:val="009A2A9E"/>
    <w:rsid w:val="009A601C"/>
    <w:rsid w:val="009B10B2"/>
    <w:rsid w:val="009B1533"/>
    <w:rsid w:val="009B28FD"/>
    <w:rsid w:val="009B2C2D"/>
    <w:rsid w:val="009B3788"/>
    <w:rsid w:val="009C10A2"/>
    <w:rsid w:val="009C1EB7"/>
    <w:rsid w:val="009C33DB"/>
    <w:rsid w:val="009C36D6"/>
    <w:rsid w:val="009C71FE"/>
    <w:rsid w:val="009C7530"/>
    <w:rsid w:val="009D1B75"/>
    <w:rsid w:val="009D2B38"/>
    <w:rsid w:val="009D3CDB"/>
    <w:rsid w:val="009D61FF"/>
    <w:rsid w:val="009E1548"/>
    <w:rsid w:val="009E19A2"/>
    <w:rsid w:val="009E27E3"/>
    <w:rsid w:val="009E30FA"/>
    <w:rsid w:val="009E5501"/>
    <w:rsid w:val="009E69AA"/>
    <w:rsid w:val="009F175A"/>
    <w:rsid w:val="009F296D"/>
    <w:rsid w:val="009F334A"/>
    <w:rsid w:val="009F3DC3"/>
    <w:rsid w:val="009F755F"/>
    <w:rsid w:val="00A0054E"/>
    <w:rsid w:val="00A00C2A"/>
    <w:rsid w:val="00A01C00"/>
    <w:rsid w:val="00A053B7"/>
    <w:rsid w:val="00A07117"/>
    <w:rsid w:val="00A07C3E"/>
    <w:rsid w:val="00A10F8A"/>
    <w:rsid w:val="00A110C7"/>
    <w:rsid w:val="00A11E35"/>
    <w:rsid w:val="00A131EF"/>
    <w:rsid w:val="00A14F80"/>
    <w:rsid w:val="00A16D01"/>
    <w:rsid w:val="00A17BA7"/>
    <w:rsid w:val="00A203F0"/>
    <w:rsid w:val="00A21AF3"/>
    <w:rsid w:val="00A21C27"/>
    <w:rsid w:val="00A22406"/>
    <w:rsid w:val="00A255E5"/>
    <w:rsid w:val="00A25A54"/>
    <w:rsid w:val="00A26CDF"/>
    <w:rsid w:val="00A302A6"/>
    <w:rsid w:val="00A30375"/>
    <w:rsid w:val="00A3039E"/>
    <w:rsid w:val="00A32779"/>
    <w:rsid w:val="00A35DE2"/>
    <w:rsid w:val="00A37F8E"/>
    <w:rsid w:val="00A42E22"/>
    <w:rsid w:val="00A43967"/>
    <w:rsid w:val="00A450DC"/>
    <w:rsid w:val="00A452BB"/>
    <w:rsid w:val="00A47BEB"/>
    <w:rsid w:val="00A5142E"/>
    <w:rsid w:val="00A54265"/>
    <w:rsid w:val="00A545B0"/>
    <w:rsid w:val="00A64227"/>
    <w:rsid w:val="00A65234"/>
    <w:rsid w:val="00A65E62"/>
    <w:rsid w:val="00A6644A"/>
    <w:rsid w:val="00A6708A"/>
    <w:rsid w:val="00A6740D"/>
    <w:rsid w:val="00A727B4"/>
    <w:rsid w:val="00A72F3D"/>
    <w:rsid w:val="00A73C05"/>
    <w:rsid w:val="00A73E83"/>
    <w:rsid w:val="00A74023"/>
    <w:rsid w:val="00A7755C"/>
    <w:rsid w:val="00A8522D"/>
    <w:rsid w:val="00A9015E"/>
    <w:rsid w:val="00A926F6"/>
    <w:rsid w:val="00A93B86"/>
    <w:rsid w:val="00A9552C"/>
    <w:rsid w:val="00A96C5C"/>
    <w:rsid w:val="00AA0861"/>
    <w:rsid w:val="00AA0DD1"/>
    <w:rsid w:val="00AA15CD"/>
    <w:rsid w:val="00AA1AD5"/>
    <w:rsid w:val="00AA2880"/>
    <w:rsid w:val="00AA6C25"/>
    <w:rsid w:val="00AB15F6"/>
    <w:rsid w:val="00AB2FB8"/>
    <w:rsid w:val="00AB3D1A"/>
    <w:rsid w:val="00AB4481"/>
    <w:rsid w:val="00AB4D74"/>
    <w:rsid w:val="00AB4E22"/>
    <w:rsid w:val="00AB5C28"/>
    <w:rsid w:val="00AB6EAE"/>
    <w:rsid w:val="00AB7409"/>
    <w:rsid w:val="00AB7A1B"/>
    <w:rsid w:val="00AC0AEF"/>
    <w:rsid w:val="00AC0BE6"/>
    <w:rsid w:val="00AC45D3"/>
    <w:rsid w:val="00AC6077"/>
    <w:rsid w:val="00AC62BF"/>
    <w:rsid w:val="00AC65C8"/>
    <w:rsid w:val="00AC725B"/>
    <w:rsid w:val="00AD0150"/>
    <w:rsid w:val="00AD2C2A"/>
    <w:rsid w:val="00AD3ED9"/>
    <w:rsid w:val="00AD3EE7"/>
    <w:rsid w:val="00AD4C40"/>
    <w:rsid w:val="00AD59FC"/>
    <w:rsid w:val="00AD7782"/>
    <w:rsid w:val="00AE05C4"/>
    <w:rsid w:val="00AE06D8"/>
    <w:rsid w:val="00AE1657"/>
    <w:rsid w:val="00AE1B48"/>
    <w:rsid w:val="00AE20CB"/>
    <w:rsid w:val="00AE59D6"/>
    <w:rsid w:val="00AE722D"/>
    <w:rsid w:val="00AF2175"/>
    <w:rsid w:val="00AF2A28"/>
    <w:rsid w:val="00AF5F28"/>
    <w:rsid w:val="00AF696B"/>
    <w:rsid w:val="00AF7689"/>
    <w:rsid w:val="00B00807"/>
    <w:rsid w:val="00B026DC"/>
    <w:rsid w:val="00B03319"/>
    <w:rsid w:val="00B10071"/>
    <w:rsid w:val="00B11AC9"/>
    <w:rsid w:val="00B13104"/>
    <w:rsid w:val="00B164FF"/>
    <w:rsid w:val="00B1778B"/>
    <w:rsid w:val="00B20187"/>
    <w:rsid w:val="00B20F67"/>
    <w:rsid w:val="00B22D35"/>
    <w:rsid w:val="00B246FC"/>
    <w:rsid w:val="00B27C85"/>
    <w:rsid w:val="00B332A8"/>
    <w:rsid w:val="00B33EF3"/>
    <w:rsid w:val="00B34B44"/>
    <w:rsid w:val="00B35280"/>
    <w:rsid w:val="00B3763E"/>
    <w:rsid w:val="00B45D29"/>
    <w:rsid w:val="00B46042"/>
    <w:rsid w:val="00B4716B"/>
    <w:rsid w:val="00B47381"/>
    <w:rsid w:val="00B503FF"/>
    <w:rsid w:val="00B50955"/>
    <w:rsid w:val="00B5097F"/>
    <w:rsid w:val="00B50EF9"/>
    <w:rsid w:val="00B52760"/>
    <w:rsid w:val="00B56A02"/>
    <w:rsid w:val="00B56DEC"/>
    <w:rsid w:val="00B5731E"/>
    <w:rsid w:val="00B57866"/>
    <w:rsid w:val="00B57CC1"/>
    <w:rsid w:val="00B60EAA"/>
    <w:rsid w:val="00B6136F"/>
    <w:rsid w:val="00B613B8"/>
    <w:rsid w:val="00B61AAF"/>
    <w:rsid w:val="00B62020"/>
    <w:rsid w:val="00B648B0"/>
    <w:rsid w:val="00B64F24"/>
    <w:rsid w:val="00B653C5"/>
    <w:rsid w:val="00B7038B"/>
    <w:rsid w:val="00B739ED"/>
    <w:rsid w:val="00B7787E"/>
    <w:rsid w:val="00B778DA"/>
    <w:rsid w:val="00B77B3F"/>
    <w:rsid w:val="00B81C5F"/>
    <w:rsid w:val="00B834B0"/>
    <w:rsid w:val="00B85335"/>
    <w:rsid w:val="00B864AA"/>
    <w:rsid w:val="00B864DA"/>
    <w:rsid w:val="00B901AA"/>
    <w:rsid w:val="00B92E05"/>
    <w:rsid w:val="00B94D64"/>
    <w:rsid w:val="00B94EEB"/>
    <w:rsid w:val="00B969C4"/>
    <w:rsid w:val="00BA1DA7"/>
    <w:rsid w:val="00BA2C6E"/>
    <w:rsid w:val="00BA77AA"/>
    <w:rsid w:val="00BB143F"/>
    <w:rsid w:val="00BB1C12"/>
    <w:rsid w:val="00BB383D"/>
    <w:rsid w:val="00BB3EF6"/>
    <w:rsid w:val="00BB456E"/>
    <w:rsid w:val="00BB53EA"/>
    <w:rsid w:val="00BB6AA8"/>
    <w:rsid w:val="00BB6B49"/>
    <w:rsid w:val="00BB6F1F"/>
    <w:rsid w:val="00BC2CEA"/>
    <w:rsid w:val="00BC6032"/>
    <w:rsid w:val="00BD0CDC"/>
    <w:rsid w:val="00BD2AAC"/>
    <w:rsid w:val="00BD2E17"/>
    <w:rsid w:val="00BD6B15"/>
    <w:rsid w:val="00BD6BC1"/>
    <w:rsid w:val="00BE2601"/>
    <w:rsid w:val="00BE2934"/>
    <w:rsid w:val="00BE2A0A"/>
    <w:rsid w:val="00BE381A"/>
    <w:rsid w:val="00BE6683"/>
    <w:rsid w:val="00BE6BD1"/>
    <w:rsid w:val="00BE7BD9"/>
    <w:rsid w:val="00BF3B4B"/>
    <w:rsid w:val="00C0580A"/>
    <w:rsid w:val="00C05C32"/>
    <w:rsid w:val="00C05C53"/>
    <w:rsid w:val="00C068A7"/>
    <w:rsid w:val="00C06DA3"/>
    <w:rsid w:val="00C1007B"/>
    <w:rsid w:val="00C14053"/>
    <w:rsid w:val="00C144E0"/>
    <w:rsid w:val="00C14956"/>
    <w:rsid w:val="00C15571"/>
    <w:rsid w:val="00C17017"/>
    <w:rsid w:val="00C202C8"/>
    <w:rsid w:val="00C20EBB"/>
    <w:rsid w:val="00C20FC5"/>
    <w:rsid w:val="00C215AA"/>
    <w:rsid w:val="00C25EF7"/>
    <w:rsid w:val="00C26EA3"/>
    <w:rsid w:val="00C27EF9"/>
    <w:rsid w:val="00C30086"/>
    <w:rsid w:val="00C3274A"/>
    <w:rsid w:val="00C340E5"/>
    <w:rsid w:val="00C34CFC"/>
    <w:rsid w:val="00C411AD"/>
    <w:rsid w:val="00C41BBE"/>
    <w:rsid w:val="00C42C3D"/>
    <w:rsid w:val="00C43C26"/>
    <w:rsid w:val="00C4426E"/>
    <w:rsid w:val="00C444EB"/>
    <w:rsid w:val="00C4486C"/>
    <w:rsid w:val="00C455E1"/>
    <w:rsid w:val="00C45C07"/>
    <w:rsid w:val="00C46280"/>
    <w:rsid w:val="00C4669A"/>
    <w:rsid w:val="00C50CBC"/>
    <w:rsid w:val="00C51CBE"/>
    <w:rsid w:val="00C530F6"/>
    <w:rsid w:val="00C53ECE"/>
    <w:rsid w:val="00C54436"/>
    <w:rsid w:val="00C55670"/>
    <w:rsid w:val="00C56DAA"/>
    <w:rsid w:val="00C57575"/>
    <w:rsid w:val="00C57F30"/>
    <w:rsid w:val="00C637B1"/>
    <w:rsid w:val="00C6549C"/>
    <w:rsid w:val="00C67FD4"/>
    <w:rsid w:val="00C730C1"/>
    <w:rsid w:val="00C732B6"/>
    <w:rsid w:val="00C77079"/>
    <w:rsid w:val="00C824FC"/>
    <w:rsid w:val="00C834CF"/>
    <w:rsid w:val="00C84826"/>
    <w:rsid w:val="00C850F4"/>
    <w:rsid w:val="00C925C6"/>
    <w:rsid w:val="00C9542D"/>
    <w:rsid w:val="00C961DE"/>
    <w:rsid w:val="00CA07C6"/>
    <w:rsid w:val="00CA3AC0"/>
    <w:rsid w:val="00CA5B26"/>
    <w:rsid w:val="00CA77BF"/>
    <w:rsid w:val="00CB01AE"/>
    <w:rsid w:val="00CB05B3"/>
    <w:rsid w:val="00CB7D48"/>
    <w:rsid w:val="00CC0B06"/>
    <w:rsid w:val="00CC2010"/>
    <w:rsid w:val="00CC4455"/>
    <w:rsid w:val="00CC52B9"/>
    <w:rsid w:val="00CC5D8F"/>
    <w:rsid w:val="00CC64CC"/>
    <w:rsid w:val="00CC724F"/>
    <w:rsid w:val="00CD1764"/>
    <w:rsid w:val="00CD1C01"/>
    <w:rsid w:val="00CD2888"/>
    <w:rsid w:val="00CD4312"/>
    <w:rsid w:val="00CE4473"/>
    <w:rsid w:val="00CE4DF6"/>
    <w:rsid w:val="00CE5CD3"/>
    <w:rsid w:val="00CE63E8"/>
    <w:rsid w:val="00CF0697"/>
    <w:rsid w:val="00CF5018"/>
    <w:rsid w:val="00CF5019"/>
    <w:rsid w:val="00CF5109"/>
    <w:rsid w:val="00CF5389"/>
    <w:rsid w:val="00CF5556"/>
    <w:rsid w:val="00CF6A45"/>
    <w:rsid w:val="00CF79C2"/>
    <w:rsid w:val="00CF7CAE"/>
    <w:rsid w:val="00CF7FEA"/>
    <w:rsid w:val="00D02193"/>
    <w:rsid w:val="00D02D5C"/>
    <w:rsid w:val="00D03012"/>
    <w:rsid w:val="00D05237"/>
    <w:rsid w:val="00D070E9"/>
    <w:rsid w:val="00D13DEB"/>
    <w:rsid w:val="00D1410F"/>
    <w:rsid w:val="00D22067"/>
    <w:rsid w:val="00D23461"/>
    <w:rsid w:val="00D27584"/>
    <w:rsid w:val="00D30278"/>
    <w:rsid w:val="00D30AB8"/>
    <w:rsid w:val="00D3108F"/>
    <w:rsid w:val="00D334FD"/>
    <w:rsid w:val="00D34A1B"/>
    <w:rsid w:val="00D3665F"/>
    <w:rsid w:val="00D36810"/>
    <w:rsid w:val="00D45838"/>
    <w:rsid w:val="00D45C30"/>
    <w:rsid w:val="00D47770"/>
    <w:rsid w:val="00D50DC2"/>
    <w:rsid w:val="00D51600"/>
    <w:rsid w:val="00D520D7"/>
    <w:rsid w:val="00D52649"/>
    <w:rsid w:val="00D54D4F"/>
    <w:rsid w:val="00D61802"/>
    <w:rsid w:val="00D61934"/>
    <w:rsid w:val="00D62D08"/>
    <w:rsid w:val="00D643D0"/>
    <w:rsid w:val="00D7015A"/>
    <w:rsid w:val="00D70966"/>
    <w:rsid w:val="00D7416C"/>
    <w:rsid w:val="00D74649"/>
    <w:rsid w:val="00D801FC"/>
    <w:rsid w:val="00D83DD5"/>
    <w:rsid w:val="00D85DB2"/>
    <w:rsid w:val="00D85FCE"/>
    <w:rsid w:val="00D8671C"/>
    <w:rsid w:val="00D90F2C"/>
    <w:rsid w:val="00D93C88"/>
    <w:rsid w:val="00D96A31"/>
    <w:rsid w:val="00DA0B8D"/>
    <w:rsid w:val="00DA25AF"/>
    <w:rsid w:val="00DA375E"/>
    <w:rsid w:val="00DA6506"/>
    <w:rsid w:val="00DB3178"/>
    <w:rsid w:val="00DB4425"/>
    <w:rsid w:val="00DB684B"/>
    <w:rsid w:val="00DC2570"/>
    <w:rsid w:val="00DD0CE9"/>
    <w:rsid w:val="00DD1871"/>
    <w:rsid w:val="00DD1FA6"/>
    <w:rsid w:val="00DD280F"/>
    <w:rsid w:val="00DD3E18"/>
    <w:rsid w:val="00DD48C3"/>
    <w:rsid w:val="00DD536A"/>
    <w:rsid w:val="00DE014B"/>
    <w:rsid w:val="00DE10CB"/>
    <w:rsid w:val="00DE4E17"/>
    <w:rsid w:val="00DE5E7D"/>
    <w:rsid w:val="00DE5FE6"/>
    <w:rsid w:val="00DE6802"/>
    <w:rsid w:val="00DE7285"/>
    <w:rsid w:val="00DF1018"/>
    <w:rsid w:val="00DF1E5E"/>
    <w:rsid w:val="00DF2FD9"/>
    <w:rsid w:val="00DF328D"/>
    <w:rsid w:val="00DF54E9"/>
    <w:rsid w:val="00DF65D8"/>
    <w:rsid w:val="00E04A92"/>
    <w:rsid w:val="00E05FB5"/>
    <w:rsid w:val="00E06913"/>
    <w:rsid w:val="00E12809"/>
    <w:rsid w:val="00E12B17"/>
    <w:rsid w:val="00E13B24"/>
    <w:rsid w:val="00E163A3"/>
    <w:rsid w:val="00E17507"/>
    <w:rsid w:val="00E2328F"/>
    <w:rsid w:val="00E241D0"/>
    <w:rsid w:val="00E26069"/>
    <w:rsid w:val="00E3264C"/>
    <w:rsid w:val="00E32B45"/>
    <w:rsid w:val="00E35AD6"/>
    <w:rsid w:val="00E35C47"/>
    <w:rsid w:val="00E36E74"/>
    <w:rsid w:val="00E37F47"/>
    <w:rsid w:val="00E400AF"/>
    <w:rsid w:val="00E44D0A"/>
    <w:rsid w:val="00E45498"/>
    <w:rsid w:val="00E465F9"/>
    <w:rsid w:val="00E47042"/>
    <w:rsid w:val="00E51FC4"/>
    <w:rsid w:val="00E546A8"/>
    <w:rsid w:val="00E55424"/>
    <w:rsid w:val="00E561A3"/>
    <w:rsid w:val="00E577F4"/>
    <w:rsid w:val="00E627CC"/>
    <w:rsid w:val="00E642E0"/>
    <w:rsid w:val="00E6759B"/>
    <w:rsid w:val="00E67AF4"/>
    <w:rsid w:val="00E67C06"/>
    <w:rsid w:val="00E71225"/>
    <w:rsid w:val="00E7372D"/>
    <w:rsid w:val="00E75738"/>
    <w:rsid w:val="00E77087"/>
    <w:rsid w:val="00E8067F"/>
    <w:rsid w:val="00E80AEF"/>
    <w:rsid w:val="00E80DC6"/>
    <w:rsid w:val="00E811B3"/>
    <w:rsid w:val="00E82A00"/>
    <w:rsid w:val="00E836B4"/>
    <w:rsid w:val="00E84243"/>
    <w:rsid w:val="00E84EF5"/>
    <w:rsid w:val="00E85DDB"/>
    <w:rsid w:val="00E91712"/>
    <w:rsid w:val="00E9207E"/>
    <w:rsid w:val="00E93101"/>
    <w:rsid w:val="00EA018C"/>
    <w:rsid w:val="00EA404E"/>
    <w:rsid w:val="00EA4D04"/>
    <w:rsid w:val="00EA7B25"/>
    <w:rsid w:val="00EB053E"/>
    <w:rsid w:val="00EB1074"/>
    <w:rsid w:val="00EB139F"/>
    <w:rsid w:val="00EB2DAA"/>
    <w:rsid w:val="00EB64C7"/>
    <w:rsid w:val="00EC07C9"/>
    <w:rsid w:val="00EC08FE"/>
    <w:rsid w:val="00EC1C3B"/>
    <w:rsid w:val="00EC1F3C"/>
    <w:rsid w:val="00EC6684"/>
    <w:rsid w:val="00ED00A3"/>
    <w:rsid w:val="00ED0C1A"/>
    <w:rsid w:val="00ED30A3"/>
    <w:rsid w:val="00ED5256"/>
    <w:rsid w:val="00EE28FA"/>
    <w:rsid w:val="00EE388E"/>
    <w:rsid w:val="00EE6A6B"/>
    <w:rsid w:val="00EF5DB1"/>
    <w:rsid w:val="00EF6573"/>
    <w:rsid w:val="00EF7D62"/>
    <w:rsid w:val="00EF7E3D"/>
    <w:rsid w:val="00F01791"/>
    <w:rsid w:val="00F02722"/>
    <w:rsid w:val="00F027C0"/>
    <w:rsid w:val="00F02C6C"/>
    <w:rsid w:val="00F03E39"/>
    <w:rsid w:val="00F06404"/>
    <w:rsid w:val="00F115AF"/>
    <w:rsid w:val="00F12587"/>
    <w:rsid w:val="00F15AD7"/>
    <w:rsid w:val="00F1651A"/>
    <w:rsid w:val="00F223AB"/>
    <w:rsid w:val="00F2256F"/>
    <w:rsid w:val="00F22CCC"/>
    <w:rsid w:val="00F2334F"/>
    <w:rsid w:val="00F26CF5"/>
    <w:rsid w:val="00F27475"/>
    <w:rsid w:val="00F3092F"/>
    <w:rsid w:val="00F315E1"/>
    <w:rsid w:val="00F31DB9"/>
    <w:rsid w:val="00F33300"/>
    <w:rsid w:val="00F3377C"/>
    <w:rsid w:val="00F35702"/>
    <w:rsid w:val="00F35F48"/>
    <w:rsid w:val="00F37416"/>
    <w:rsid w:val="00F3755B"/>
    <w:rsid w:val="00F37AD8"/>
    <w:rsid w:val="00F404C5"/>
    <w:rsid w:val="00F41522"/>
    <w:rsid w:val="00F418A5"/>
    <w:rsid w:val="00F51669"/>
    <w:rsid w:val="00F52937"/>
    <w:rsid w:val="00F52C8A"/>
    <w:rsid w:val="00F543B4"/>
    <w:rsid w:val="00F56366"/>
    <w:rsid w:val="00F56AC0"/>
    <w:rsid w:val="00F570D3"/>
    <w:rsid w:val="00F61E6E"/>
    <w:rsid w:val="00F628DA"/>
    <w:rsid w:val="00F630BA"/>
    <w:rsid w:val="00F63C7C"/>
    <w:rsid w:val="00F65A64"/>
    <w:rsid w:val="00F65FD6"/>
    <w:rsid w:val="00F66666"/>
    <w:rsid w:val="00F66C93"/>
    <w:rsid w:val="00F7175D"/>
    <w:rsid w:val="00F721E2"/>
    <w:rsid w:val="00F725D9"/>
    <w:rsid w:val="00F72F98"/>
    <w:rsid w:val="00F74899"/>
    <w:rsid w:val="00F7616A"/>
    <w:rsid w:val="00F769A2"/>
    <w:rsid w:val="00F80B63"/>
    <w:rsid w:val="00F80E9B"/>
    <w:rsid w:val="00F829E8"/>
    <w:rsid w:val="00F830A9"/>
    <w:rsid w:val="00F834F9"/>
    <w:rsid w:val="00F83946"/>
    <w:rsid w:val="00F83E7F"/>
    <w:rsid w:val="00F8498D"/>
    <w:rsid w:val="00F86599"/>
    <w:rsid w:val="00F86F4F"/>
    <w:rsid w:val="00F90CB6"/>
    <w:rsid w:val="00F91EE1"/>
    <w:rsid w:val="00F94941"/>
    <w:rsid w:val="00F971E6"/>
    <w:rsid w:val="00FA35E9"/>
    <w:rsid w:val="00FA7318"/>
    <w:rsid w:val="00FB03DA"/>
    <w:rsid w:val="00FB4316"/>
    <w:rsid w:val="00FB5929"/>
    <w:rsid w:val="00FB7599"/>
    <w:rsid w:val="00FC030C"/>
    <w:rsid w:val="00FC3B1A"/>
    <w:rsid w:val="00FC75B3"/>
    <w:rsid w:val="00FC7663"/>
    <w:rsid w:val="00FD02B8"/>
    <w:rsid w:val="00FD0966"/>
    <w:rsid w:val="00FD142D"/>
    <w:rsid w:val="00FD231D"/>
    <w:rsid w:val="00FD23E9"/>
    <w:rsid w:val="00FD49CC"/>
    <w:rsid w:val="00FD5DE7"/>
    <w:rsid w:val="00FD6756"/>
    <w:rsid w:val="00FE02F8"/>
    <w:rsid w:val="00FE04E2"/>
    <w:rsid w:val="00FE295E"/>
    <w:rsid w:val="00FE2ACF"/>
    <w:rsid w:val="00FE3B42"/>
    <w:rsid w:val="00FE46DB"/>
    <w:rsid w:val="00FE4B03"/>
    <w:rsid w:val="00FE5533"/>
    <w:rsid w:val="00FE72BE"/>
    <w:rsid w:val="00FE72F5"/>
    <w:rsid w:val="00FF058E"/>
    <w:rsid w:val="00FF1A3E"/>
    <w:rsid w:val="00FF24FD"/>
    <w:rsid w:val="00FF4828"/>
    <w:rsid w:val="00FF4ABA"/>
    <w:rsid w:val="00FF77E5"/>
    <w:rsid w:val="0377637B"/>
    <w:rsid w:val="32F957D3"/>
    <w:rsid w:val="5B1633AD"/>
    <w:rsid w:val="71A386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8F5F7"/>
  <w15:docId w15:val="{11092422-7469-4069-8861-FFDB2761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520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520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D520D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1E456D"/>
    <w:pPr>
      <w:keepNext/>
      <w:keepLines/>
      <w:spacing w:before="200" w:after="0"/>
      <w:outlineLvl w:val="3"/>
    </w:pPr>
    <w:rPr>
      <w:rFonts w:asciiTheme="majorHAnsi" w:eastAsiaTheme="majorEastAsia" w:hAnsiTheme="majorHAnsi" w:cstheme="majorBidi"/>
      <w:b/>
      <w:bCs/>
      <w:i/>
      <w:iCs/>
      <w:color w:val="4F81BD" w:themeColor="accent1"/>
      <w:lang w:val="es-SV"/>
    </w:rPr>
  </w:style>
  <w:style w:type="paragraph" w:styleId="Ttulo5">
    <w:name w:val="heading 5"/>
    <w:basedOn w:val="Normal"/>
    <w:next w:val="Normal"/>
    <w:link w:val="Ttulo5Car"/>
    <w:unhideWhenUsed/>
    <w:qFormat/>
    <w:rsid w:val="00D520D7"/>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D520D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nhideWhenUsed/>
    <w:qFormat/>
    <w:rsid w:val="001E456D"/>
    <w:pPr>
      <w:keepNext/>
      <w:keepLines/>
      <w:spacing w:before="200" w:after="0"/>
      <w:outlineLvl w:val="6"/>
    </w:pPr>
    <w:rPr>
      <w:rFonts w:asciiTheme="majorHAnsi" w:eastAsiaTheme="majorEastAsia" w:hAnsiTheme="majorHAnsi" w:cstheme="majorBidi"/>
      <w:i/>
      <w:iCs/>
      <w:color w:val="404040" w:themeColor="text1" w:themeTint="BF"/>
      <w:lang w:val="es-SV"/>
    </w:rPr>
  </w:style>
  <w:style w:type="paragraph" w:styleId="Ttulo8">
    <w:name w:val="heading 8"/>
    <w:basedOn w:val="Normal"/>
    <w:next w:val="Normal"/>
    <w:link w:val="Ttulo8Car"/>
    <w:qFormat/>
    <w:rsid w:val="001E456D"/>
    <w:pPr>
      <w:keepNext/>
      <w:spacing w:after="0" w:line="240" w:lineRule="auto"/>
      <w:outlineLvl w:val="7"/>
    </w:pPr>
    <w:rPr>
      <w:rFonts w:ascii="Arial" w:eastAsia="Times New Roman" w:hAnsi="Arial" w:cs="Times New Roman"/>
      <w:b/>
      <w:color w:val="0000FF"/>
      <w:sz w:val="18"/>
      <w:szCs w:val="20"/>
      <w:lang w:val="es-ES" w:eastAsia="es-SV"/>
    </w:rPr>
  </w:style>
  <w:style w:type="paragraph" w:styleId="Ttulo9">
    <w:name w:val="heading 9"/>
    <w:basedOn w:val="Normal"/>
    <w:next w:val="Normal"/>
    <w:link w:val="Ttulo9Car"/>
    <w:qFormat/>
    <w:rsid w:val="001E456D"/>
    <w:pPr>
      <w:keepNext/>
      <w:spacing w:after="0" w:line="240" w:lineRule="auto"/>
      <w:outlineLvl w:val="8"/>
    </w:pPr>
    <w:rPr>
      <w:rFonts w:ascii="Arial" w:eastAsia="Times New Roman" w:hAnsi="Arial" w:cs="Times New Roman"/>
      <w:b/>
      <w:szCs w:val="20"/>
      <w:lang w:val="es-ES"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520D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D520D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D520D7"/>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rsid w:val="00D520D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D520D7"/>
    <w:rPr>
      <w:rFonts w:asciiTheme="majorHAnsi" w:eastAsiaTheme="majorEastAsia" w:hAnsiTheme="majorHAnsi" w:cstheme="majorBidi"/>
      <w:i/>
      <w:iCs/>
      <w:color w:val="243F60" w:themeColor="accent1" w:themeShade="7F"/>
    </w:rPr>
  </w:style>
  <w:style w:type="paragraph" w:styleId="Descripcin">
    <w:name w:val="caption"/>
    <w:basedOn w:val="Normal"/>
    <w:next w:val="Normal"/>
    <w:qFormat/>
    <w:rsid w:val="00D520D7"/>
    <w:pPr>
      <w:spacing w:after="0" w:line="240" w:lineRule="auto"/>
      <w:jc w:val="both"/>
    </w:pPr>
    <w:rPr>
      <w:rFonts w:ascii="Times New Roman" w:eastAsia="Times New Roman" w:hAnsi="Times New Roman" w:cs="Times New Roman"/>
      <w:b/>
      <w:sz w:val="24"/>
      <w:szCs w:val="20"/>
      <w:lang w:val="es-ES_tradnl" w:eastAsia="es-MX"/>
    </w:rPr>
  </w:style>
  <w:style w:type="paragraph" w:styleId="Textoindependiente">
    <w:name w:val="Body Text"/>
    <w:basedOn w:val="Normal"/>
    <w:link w:val="TextoindependienteCar"/>
    <w:rsid w:val="00D520D7"/>
    <w:pPr>
      <w:spacing w:after="0" w:line="240" w:lineRule="auto"/>
      <w:jc w:val="both"/>
    </w:pPr>
    <w:rPr>
      <w:rFonts w:ascii="Times New Roman" w:eastAsia="Times New Roman" w:hAnsi="Times New Roman" w:cs="Times New Roman"/>
      <w:sz w:val="24"/>
      <w:szCs w:val="20"/>
      <w:lang w:val="es-ES_tradnl" w:eastAsia="es-MX"/>
    </w:rPr>
  </w:style>
  <w:style w:type="character" w:customStyle="1" w:styleId="TextoindependienteCar">
    <w:name w:val="Texto independiente Car"/>
    <w:basedOn w:val="Fuentedeprrafopredeter"/>
    <w:link w:val="Textoindependiente"/>
    <w:rsid w:val="00D520D7"/>
    <w:rPr>
      <w:rFonts w:ascii="Times New Roman" w:eastAsia="Times New Roman" w:hAnsi="Times New Roman" w:cs="Times New Roman"/>
      <w:sz w:val="24"/>
      <w:szCs w:val="20"/>
      <w:lang w:val="es-ES_tradnl" w:eastAsia="es-MX"/>
    </w:rPr>
  </w:style>
  <w:style w:type="paragraph" w:styleId="Textoindependiente2">
    <w:name w:val="Body Text 2"/>
    <w:basedOn w:val="Normal"/>
    <w:link w:val="Textoindependiente2Car"/>
    <w:rsid w:val="00D520D7"/>
    <w:pPr>
      <w:spacing w:after="0" w:line="240" w:lineRule="auto"/>
    </w:pPr>
    <w:rPr>
      <w:rFonts w:ascii="Times New Roman" w:eastAsia="Times New Roman" w:hAnsi="Times New Roman" w:cs="Times New Roman"/>
      <w:sz w:val="24"/>
      <w:szCs w:val="20"/>
      <w:lang w:val="es-ES_tradnl" w:eastAsia="es-MX"/>
    </w:rPr>
  </w:style>
  <w:style w:type="character" w:customStyle="1" w:styleId="Textoindependiente2Car">
    <w:name w:val="Texto independiente 2 Car"/>
    <w:basedOn w:val="Fuentedeprrafopredeter"/>
    <w:link w:val="Textoindependiente2"/>
    <w:rsid w:val="00D520D7"/>
    <w:rPr>
      <w:rFonts w:ascii="Times New Roman" w:eastAsia="Times New Roman" w:hAnsi="Times New Roman" w:cs="Times New Roman"/>
      <w:sz w:val="24"/>
      <w:szCs w:val="20"/>
      <w:lang w:val="es-ES_tradnl" w:eastAsia="es-MX"/>
    </w:rPr>
  </w:style>
  <w:style w:type="paragraph" w:styleId="Sangradetextonormal">
    <w:name w:val="Body Text Indent"/>
    <w:basedOn w:val="Normal"/>
    <w:link w:val="SangradetextonormalCar"/>
    <w:rsid w:val="00D520D7"/>
    <w:pPr>
      <w:spacing w:after="0" w:line="240" w:lineRule="auto"/>
      <w:ind w:left="993" w:hanging="285"/>
      <w:jc w:val="both"/>
    </w:pPr>
    <w:rPr>
      <w:rFonts w:ascii="Arial" w:eastAsia="Times New Roman" w:hAnsi="Arial" w:cs="Times New Roman"/>
      <w:sz w:val="24"/>
      <w:szCs w:val="20"/>
      <w:lang w:val="es-ES_tradnl" w:eastAsia="es-MX"/>
    </w:rPr>
  </w:style>
  <w:style w:type="character" w:customStyle="1" w:styleId="SangradetextonormalCar">
    <w:name w:val="Sangría de texto normal Car"/>
    <w:basedOn w:val="Fuentedeprrafopredeter"/>
    <w:link w:val="Sangradetextonormal"/>
    <w:rsid w:val="00D520D7"/>
    <w:rPr>
      <w:rFonts w:ascii="Arial" w:eastAsia="Times New Roman" w:hAnsi="Arial" w:cs="Times New Roman"/>
      <w:sz w:val="24"/>
      <w:szCs w:val="20"/>
      <w:lang w:val="es-ES_tradnl" w:eastAsia="es-MX"/>
    </w:rPr>
  </w:style>
  <w:style w:type="paragraph" w:styleId="Encabezado">
    <w:name w:val="header"/>
    <w:basedOn w:val="Normal"/>
    <w:link w:val="EncabezadoCar"/>
    <w:unhideWhenUsed/>
    <w:rsid w:val="00EE28FA"/>
    <w:pPr>
      <w:tabs>
        <w:tab w:val="center" w:pos="4419"/>
        <w:tab w:val="right" w:pos="8838"/>
      </w:tabs>
      <w:spacing w:after="0" w:line="240" w:lineRule="auto"/>
    </w:pPr>
  </w:style>
  <w:style w:type="character" w:customStyle="1" w:styleId="EncabezadoCar">
    <w:name w:val="Encabezado Car"/>
    <w:basedOn w:val="Fuentedeprrafopredeter"/>
    <w:link w:val="Encabezado"/>
    <w:rsid w:val="00EE28FA"/>
  </w:style>
  <w:style w:type="paragraph" w:styleId="Piedepgina">
    <w:name w:val="footer"/>
    <w:basedOn w:val="Normal"/>
    <w:link w:val="PiedepginaCar"/>
    <w:uiPriority w:val="99"/>
    <w:unhideWhenUsed/>
    <w:rsid w:val="00EE28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28FA"/>
  </w:style>
  <w:style w:type="table" w:customStyle="1" w:styleId="Tablaconcuadrcula1">
    <w:name w:val="Tabla con cuadrícula1"/>
    <w:basedOn w:val="Tablanormal"/>
    <w:uiPriority w:val="59"/>
    <w:rsid w:val="00EE28FA"/>
    <w:pPr>
      <w:spacing w:after="0" w:line="240" w:lineRule="auto"/>
    </w:pPr>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EE28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28FA"/>
    <w:rPr>
      <w:rFonts w:ascii="Tahoma" w:hAnsi="Tahoma" w:cs="Tahoma"/>
      <w:sz w:val="16"/>
      <w:szCs w:val="16"/>
    </w:rPr>
  </w:style>
  <w:style w:type="paragraph" w:styleId="Prrafodelista">
    <w:name w:val="List Paragraph"/>
    <w:basedOn w:val="Normal"/>
    <w:link w:val="PrrafodelistaCar"/>
    <w:uiPriority w:val="34"/>
    <w:qFormat/>
    <w:rsid w:val="008A40A4"/>
    <w:pPr>
      <w:ind w:left="720"/>
      <w:contextualSpacing/>
    </w:pPr>
  </w:style>
  <w:style w:type="character" w:styleId="Refdecomentario">
    <w:name w:val="annotation reference"/>
    <w:basedOn w:val="Fuentedeprrafopredeter"/>
    <w:semiHidden/>
    <w:unhideWhenUsed/>
    <w:rsid w:val="002F4CB5"/>
    <w:rPr>
      <w:sz w:val="16"/>
      <w:szCs w:val="16"/>
    </w:rPr>
  </w:style>
  <w:style w:type="paragraph" w:styleId="Textocomentario">
    <w:name w:val="annotation text"/>
    <w:basedOn w:val="Normal"/>
    <w:link w:val="TextocomentarioCar"/>
    <w:unhideWhenUsed/>
    <w:rsid w:val="002F4CB5"/>
    <w:pPr>
      <w:spacing w:line="240" w:lineRule="auto"/>
    </w:pPr>
    <w:rPr>
      <w:sz w:val="20"/>
      <w:szCs w:val="20"/>
    </w:rPr>
  </w:style>
  <w:style w:type="character" w:customStyle="1" w:styleId="TextocomentarioCar">
    <w:name w:val="Texto comentario Car"/>
    <w:basedOn w:val="Fuentedeprrafopredeter"/>
    <w:link w:val="Textocomentario"/>
    <w:rsid w:val="002F4CB5"/>
    <w:rPr>
      <w:sz w:val="20"/>
      <w:szCs w:val="20"/>
    </w:rPr>
  </w:style>
  <w:style w:type="paragraph" w:styleId="Asuntodelcomentario">
    <w:name w:val="annotation subject"/>
    <w:basedOn w:val="Textocomentario"/>
    <w:next w:val="Textocomentario"/>
    <w:link w:val="AsuntodelcomentarioCar"/>
    <w:unhideWhenUsed/>
    <w:rsid w:val="002F4CB5"/>
    <w:rPr>
      <w:b/>
      <w:bCs/>
    </w:rPr>
  </w:style>
  <w:style w:type="character" w:customStyle="1" w:styleId="AsuntodelcomentarioCar">
    <w:name w:val="Asunto del comentario Car"/>
    <w:basedOn w:val="TextocomentarioCar"/>
    <w:link w:val="Asuntodelcomentario"/>
    <w:rsid w:val="002F4CB5"/>
    <w:rPr>
      <w:b/>
      <w:bCs/>
      <w:sz w:val="20"/>
      <w:szCs w:val="20"/>
    </w:rPr>
  </w:style>
  <w:style w:type="character" w:customStyle="1" w:styleId="Ttulo4Car">
    <w:name w:val="Título 4 Car"/>
    <w:basedOn w:val="Fuentedeprrafopredeter"/>
    <w:link w:val="Ttulo4"/>
    <w:rsid w:val="001E456D"/>
    <w:rPr>
      <w:rFonts w:asciiTheme="majorHAnsi" w:eastAsiaTheme="majorEastAsia" w:hAnsiTheme="majorHAnsi" w:cstheme="majorBidi"/>
      <w:b/>
      <w:bCs/>
      <w:i/>
      <w:iCs/>
      <w:color w:val="4F81BD" w:themeColor="accent1"/>
      <w:lang w:val="es-SV"/>
    </w:rPr>
  </w:style>
  <w:style w:type="character" w:customStyle="1" w:styleId="Ttulo7Car">
    <w:name w:val="Título 7 Car"/>
    <w:basedOn w:val="Fuentedeprrafopredeter"/>
    <w:link w:val="Ttulo7"/>
    <w:rsid w:val="001E456D"/>
    <w:rPr>
      <w:rFonts w:asciiTheme="majorHAnsi" w:eastAsiaTheme="majorEastAsia" w:hAnsiTheme="majorHAnsi" w:cstheme="majorBidi"/>
      <w:i/>
      <w:iCs/>
      <w:color w:val="404040" w:themeColor="text1" w:themeTint="BF"/>
      <w:lang w:val="es-SV"/>
    </w:rPr>
  </w:style>
  <w:style w:type="character" w:customStyle="1" w:styleId="Ttulo8Car">
    <w:name w:val="Título 8 Car"/>
    <w:basedOn w:val="Fuentedeprrafopredeter"/>
    <w:link w:val="Ttulo8"/>
    <w:rsid w:val="001E456D"/>
    <w:rPr>
      <w:rFonts w:ascii="Arial" w:eastAsia="Times New Roman" w:hAnsi="Arial" w:cs="Times New Roman"/>
      <w:b/>
      <w:color w:val="0000FF"/>
      <w:sz w:val="18"/>
      <w:szCs w:val="20"/>
      <w:lang w:val="es-ES" w:eastAsia="es-SV"/>
    </w:rPr>
  </w:style>
  <w:style w:type="character" w:customStyle="1" w:styleId="Ttulo9Car">
    <w:name w:val="Título 9 Car"/>
    <w:basedOn w:val="Fuentedeprrafopredeter"/>
    <w:link w:val="Ttulo9"/>
    <w:rsid w:val="001E456D"/>
    <w:rPr>
      <w:rFonts w:ascii="Arial" w:eastAsia="Times New Roman" w:hAnsi="Arial" w:cs="Times New Roman"/>
      <w:b/>
      <w:szCs w:val="20"/>
      <w:lang w:val="es-ES" w:eastAsia="es-SV"/>
    </w:rPr>
  </w:style>
  <w:style w:type="character" w:styleId="Nmerodepgina">
    <w:name w:val="page number"/>
    <w:basedOn w:val="Fuentedeprrafopredeter"/>
    <w:rsid w:val="001E456D"/>
  </w:style>
  <w:style w:type="paragraph" w:styleId="Sinespaciado">
    <w:name w:val="No Spacing"/>
    <w:link w:val="SinespaciadoCar"/>
    <w:uiPriority w:val="1"/>
    <w:qFormat/>
    <w:rsid w:val="001E456D"/>
    <w:pPr>
      <w:spacing w:after="0" w:line="240" w:lineRule="auto"/>
    </w:pPr>
    <w:rPr>
      <w:rFonts w:ascii="Calibri" w:eastAsia="Times New Roman" w:hAnsi="Calibri" w:cs="Times New Roman"/>
      <w:vertAlign w:val="superscript"/>
      <w:lang w:val="es-SV"/>
    </w:rPr>
  </w:style>
  <w:style w:type="character" w:customStyle="1" w:styleId="Estilo1">
    <w:name w:val="Estilo1"/>
    <w:basedOn w:val="Fuentedeprrafopredeter"/>
    <w:uiPriority w:val="1"/>
    <w:rsid w:val="001E456D"/>
    <w:rPr>
      <w:rFonts w:ascii="Arial Narrow" w:hAnsi="Arial Narrow"/>
      <w:b/>
      <w:sz w:val="20"/>
    </w:rPr>
  </w:style>
  <w:style w:type="paragraph" w:customStyle="1" w:styleId="Default">
    <w:name w:val="Default"/>
    <w:rsid w:val="001E456D"/>
    <w:pPr>
      <w:autoSpaceDE w:val="0"/>
      <w:autoSpaceDN w:val="0"/>
      <w:adjustRightInd w:val="0"/>
      <w:spacing w:after="0" w:line="240" w:lineRule="auto"/>
    </w:pPr>
    <w:rPr>
      <w:rFonts w:ascii="Arial" w:hAnsi="Arial" w:cs="Arial"/>
      <w:color w:val="000000"/>
      <w:sz w:val="24"/>
      <w:szCs w:val="24"/>
      <w:lang w:val="es-CL"/>
    </w:rPr>
  </w:style>
  <w:style w:type="paragraph" w:styleId="Textoindependiente3">
    <w:name w:val="Body Text 3"/>
    <w:basedOn w:val="Normal"/>
    <w:link w:val="Textoindependiente3Car"/>
    <w:unhideWhenUsed/>
    <w:rsid w:val="001E456D"/>
    <w:pPr>
      <w:spacing w:after="120"/>
    </w:pPr>
    <w:rPr>
      <w:sz w:val="16"/>
      <w:szCs w:val="16"/>
      <w:lang w:val="es-SV"/>
    </w:rPr>
  </w:style>
  <w:style w:type="character" w:customStyle="1" w:styleId="Textoindependiente3Car">
    <w:name w:val="Texto independiente 3 Car"/>
    <w:basedOn w:val="Fuentedeprrafopredeter"/>
    <w:link w:val="Textoindependiente3"/>
    <w:rsid w:val="001E456D"/>
    <w:rPr>
      <w:sz w:val="16"/>
      <w:szCs w:val="16"/>
      <w:lang w:val="es-SV"/>
    </w:rPr>
  </w:style>
  <w:style w:type="character" w:customStyle="1" w:styleId="PrrafodelistaCar">
    <w:name w:val="Párrafo de lista Car"/>
    <w:basedOn w:val="Fuentedeprrafopredeter"/>
    <w:link w:val="Prrafodelista"/>
    <w:uiPriority w:val="34"/>
    <w:rsid w:val="001E456D"/>
  </w:style>
  <w:style w:type="paragraph" w:styleId="TtuloTDC">
    <w:name w:val="TOC Heading"/>
    <w:basedOn w:val="Ttulo1"/>
    <w:next w:val="Normal"/>
    <w:uiPriority w:val="39"/>
    <w:unhideWhenUsed/>
    <w:qFormat/>
    <w:rsid w:val="001E456D"/>
    <w:pPr>
      <w:outlineLvl w:val="9"/>
    </w:pPr>
    <w:rPr>
      <w:lang w:eastAsia="es-MX"/>
    </w:rPr>
  </w:style>
  <w:style w:type="paragraph" w:styleId="TDC2">
    <w:name w:val="toc 2"/>
    <w:basedOn w:val="Normal"/>
    <w:next w:val="Normal"/>
    <w:autoRedefine/>
    <w:uiPriority w:val="39"/>
    <w:unhideWhenUsed/>
    <w:qFormat/>
    <w:rsid w:val="001E456D"/>
    <w:pPr>
      <w:spacing w:after="100"/>
      <w:ind w:left="220"/>
    </w:pPr>
    <w:rPr>
      <w:rFonts w:eastAsiaTheme="minorEastAsia"/>
      <w:lang w:eastAsia="es-MX"/>
    </w:rPr>
  </w:style>
  <w:style w:type="paragraph" w:styleId="TDC1">
    <w:name w:val="toc 1"/>
    <w:basedOn w:val="Normal"/>
    <w:next w:val="Normal"/>
    <w:autoRedefine/>
    <w:uiPriority w:val="39"/>
    <w:unhideWhenUsed/>
    <w:qFormat/>
    <w:rsid w:val="001E456D"/>
    <w:pPr>
      <w:numPr>
        <w:numId w:val="1"/>
      </w:numPr>
      <w:tabs>
        <w:tab w:val="right" w:leader="dot" w:pos="8830"/>
      </w:tabs>
      <w:spacing w:after="100"/>
    </w:pPr>
    <w:rPr>
      <w:rFonts w:eastAsiaTheme="minorEastAsia"/>
      <w:lang w:eastAsia="es-MX"/>
    </w:rPr>
  </w:style>
  <w:style w:type="paragraph" w:styleId="TDC3">
    <w:name w:val="toc 3"/>
    <w:basedOn w:val="Normal"/>
    <w:next w:val="Normal"/>
    <w:autoRedefine/>
    <w:uiPriority w:val="39"/>
    <w:unhideWhenUsed/>
    <w:qFormat/>
    <w:rsid w:val="001E456D"/>
    <w:pPr>
      <w:spacing w:after="100"/>
      <w:ind w:left="440"/>
    </w:pPr>
    <w:rPr>
      <w:rFonts w:eastAsiaTheme="minorEastAsia"/>
      <w:lang w:eastAsia="es-MX"/>
    </w:rPr>
  </w:style>
  <w:style w:type="character" w:styleId="Hipervnculo">
    <w:name w:val="Hyperlink"/>
    <w:basedOn w:val="Fuentedeprrafopredeter"/>
    <w:unhideWhenUsed/>
    <w:rsid w:val="001E456D"/>
    <w:rPr>
      <w:color w:val="0000FF" w:themeColor="hyperlink"/>
      <w:u w:val="single"/>
    </w:rPr>
  </w:style>
  <w:style w:type="table" w:styleId="Tablaconcuadrcula">
    <w:name w:val="Table Grid"/>
    <w:basedOn w:val="Tablanormal"/>
    <w:uiPriority w:val="59"/>
    <w:rsid w:val="001E4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nhideWhenUsed/>
    <w:rsid w:val="001E456D"/>
    <w:pPr>
      <w:spacing w:after="120" w:line="480" w:lineRule="auto"/>
      <w:ind w:left="283"/>
    </w:pPr>
    <w:rPr>
      <w:lang w:val="es-SV"/>
    </w:rPr>
  </w:style>
  <w:style w:type="character" w:customStyle="1" w:styleId="Sangra2detindependienteCar">
    <w:name w:val="Sangría 2 de t. independiente Car"/>
    <w:basedOn w:val="Fuentedeprrafopredeter"/>
    <w:link w:val="Sangra2detindependiente"/>
    <w:rsid w:val="001E456D"/>
    <w:rPr>
      <w:lang w:val="es-SV"/>
    </w:rPr>
  </w:style>
  <w:style w:type="paragraph" w:styleId="Mapadeldocumento">
    <w:name w:val="Document Map"/>
    <w:basedOn w:val="Normal"/>
    <w:link w:val="MapadeldocumentoCar"/>
    <w:semiHidden/>
    <w:rsid w:val="001E456D"/>
    <w:pPr>
      <w:shd w:val="clear" w:color="auto" w:fill="000080"/>
      <w:spacing w:after="0" w:line="240" w:lineRule="auto"/>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1E456D"/>
    <w:rPr>
      <w:rFonts w:ascii="Tahoma" w:eastAsia="Times New Roman" w:hAnsi="Tahoma" w:cs="Times New Roman"/>
      <w:sz w:val="20"/>
      <w:szCs w:val="20"/>
      <w:shd w:val="clear" w:color="auto" w:fill="000080"/>
      <w:lang w:val="es-ES" w:eastAsia="es-ES"/>
    </w:rPr>
  </w:style>
  <w:style w:type="paragraph" w:styleId="Ttulo">
    <w:name w:val="Title"/>
    <w:basedOn w:val="Normal"/>
    <w:link w:val="TtuloCar"/>
    <w:qFormat/>
    <w:rsid w:val="001E456D"/>
    <w:pPr>
      <w:spacing w:after="0" w:line="240" w:lineRule="auto"/>
      <w:jc w:val="center"/>
    </w:pPr>
    <w:rPr>
      <w:rFonts w:ascii="Times New Roman" w:eastAsia="Times New Roman" w:hAnsi="Times New Roman" w:cs="Times New Roman"/>
      <w:b/>
      <w:snapToGrid w:val="0"/>
      <w:sz w:val="20"/>
      <w:szCs w:val="20"/>
    </w:rPr>
  </w:style>
  <w:style w:type="character" w:customStyle="1" w:styleId="TtuloCar">
    <w:name w:val="Título Car"/>
    <w:basedOn w:val="Fuentedeprrafopredeter"/>
    <w:link w:val="Ttulo"/>
    <w:rsid w:val="001E456D"/>
    <w:rPr>
      <w:rFonts w:ascii="Times New Roman" w:eastAsia="Times New Roman" w:hAnsi="Times New Roman" w:cs="Times New Roman"/>
      <w:b/>
      <w:snapToGrid w:val="0"/>
      <w:sz w:val="20"/>
      <w:szCs w:val="20"/>
    </w:rPr>
  </w:style>
  <w:style w:type="paragraph" w:customStyle="1" w:styleId="Textoindependiente-mantener">
    <w:name w:val="Texto independiente - mantener"/>
    <w:basedOn w:val="Textoindependiente"/>
    <w:next w:val="Textoindependiente"/>
    <w:rsid w:val="001E456D"/>
    <w:pPr>
      <w:keepNext/>
      <w:spacing w:after="240"/>
    </w:pPr>
    <w:rPr>
      <w:rFonts w:ascii="Garamond" w:hAnsi="Garamond"/>
      <w:spacing w:val="-5"/>
      <w:lang w:eastAsia="es-ES"/>
    </w:rPr>
  </w:style>
  <w:style w:type="paragraph" w:customStyle="1" w:styleId="Ttulo11">
    <w:name w:val="Título 11"/>
    <w:basedOn w:val="Normal"/>
    <w:rsid w:val="001E456D"/>
    <w:pPr>
      <w:spacing w:after="0" w:line="240" w:lineRule="auto"/>
    </w:pPr>
    <w:rPr>
      <w:rFonts w:ascii="Times New Roman" w:eastAsia="Times New Roman" w:hAnsi="Times New Roman" w:cs="Times New Roman"/>
      <w:sz w:val="20"/>
      <w:szCs w:val="20"/>
      <w:lang w:val="es-ES" w:eastAsia="es-ES"/>
    </w:rPr>
  </w:style>
  <w:style w:type="paragraph" w:customStyle="1" w:styleId="Ttulo21">
    <w:name w:val="Título 21"/>
    <w:basedOn w:val="Normal"/>
    <w:autoRedefine/>
    <w:rsid w:val="001E456D"/>
    <w:pPr>
      <w:spacing w:after="0" w:line="240" w:lineRule="auto"/>
      <w:ind w:left="1080"/>
      <w:jc w:val="both"/>
    </w:pPr>
    <w:rPr>
      <w:rFonts w:ascii="Arial Narrow" w:eastAsia="Times New Roman" w:hAnsi="Arial Narrow" w:cs="Times New Roman"/>
      <w:sz w:val="24"/>
      <w:szCs w:val="24"/>
      <w:lang w:eastAsia="es-ES"/>
    </w:rPr>
  </w:style>
  <w:style w:type="paragraph" w:customStyle="1" w:styleId="Ttulo31">
    <w:name w:val="Título 31"/>
    <w:basedOn w:val="Normal"/>
    <w:rsid w:val="001E456D"/>
    <w:pPr>
      <w:spacing w:after="0" w:line="240" w:lineRule="auto"/>
    </w:pPr>
    <w:rPr>
      <w:rFonts w:ascii="Times New Roman" w:eastAsia="Times New Roman" w:hAnsi="Times New Roman" w:cs="Times New Roman"/>
      <w:sz w:val="20"/>
      <w:szCs w:val="20"/>
      <w:lang w:val="es-ES" w:eastAsia="es-ES"/>
    </w:rPr>
  </w:style>
  <w:style w:type="paragraph" w:customStyle="1" w:styleId="Ttulo41">
    <w:name w:val="Título 41"/>
    <w:basedOn w:val="Normal"/>
    <w:rsid w:val="001E456D"/>
    <w:pPr>
      <w:spacing w:after="0" w:line="240" w:lineRule="auto"/>
    </w:pPr>
    <w:rPr>
      <w:rFonts w:ascii="Times New Roman" w:eastAsia="Times New Roman" w:hAnsi="Times New Roman" w:cs="Times New Roman"/>
      <w:sz w:val="20"/>
      <w:szCs w:val="20"/>
      <w:lang w:val="es-ES" w:eastAsia="es-ES"/>
    </w:rPr>
  </w:style>
  <w:style w:type="paragraph" w:customStyle="1" w:styleId="Ttulo51">
    <w:name w:val="Título 51"/>
    <w:basedOn w:val="Normal"/>
    <w:rsid w:val="001E456D"/>
    <w:pPr>
      <w:spacing w:after="0" w:line="240" w:lineRule="auto"/>
    </w:pPr>
    <w:rPr>
      <w:rFonts w:ascii="Times New Roman" w:eastAsia="Times New Roman" w:hAnsi="Times New Roman" w:cs="Times New Roman"/>
      <w:sz w:val="20"/>
      <w:szCs w:val="20"/>
      <w:lang w:val="es-ES" w:eastAsia="es-ES"/>
    </w:rPr>
  </w:style>
  <w:style w:type="paragraph" w:customStyle="1" w:styleId="Ttulo61">
    <w:name w:val="Título 61"/>
    <w:basedOn w:val="Normal"/>
    <w:rsid w:val="001E456D"/>
    <w:pPr>
      <w:spacing w:after="0" w:line="240" w:lineRule="auto"/>
    </w:pPr>
    <w:rPr>
      <w:rFonts w:ascii="Times New Roman" w:eastAsia="Times New Roman" w:hAnsi="Times New Roman" w:cs="Times New Roman"/>
      <w:sz w:val="20"/>
      <w:szCs w:val="20"/>
      <w:lang w:val="es-ES" w:eastAsia="es-ES"/>
    </w:rPr>
  </w:style>
  <w:style w:type="paragraph" w:customStyle="1" w:styleId="Ttulo71">
    <w:name w:val="Título 71"/>
    <w:basedOn w:val="Normal"/>
    <w:rsid w:val="001E456D"/>
    <w:pPr>
      <w:spacing w:after="0" w:line="240" w:lineRule="auto"/>
    </w:pPr>
    <w:rPr>
      <w:rFonts w:ascii="Times New Roman" w:eastAsia="Times New Roman" w:hAnsi="Times New Roman" w:cs="Times New Roman"/>
      <w:sz w:val="20"/>
      <w:szCs w:val="20"/>
      <w:lang w:val="es-ES" w:eastAsia="es-ES"/>
    </w:rPr>
  </w:style>
  <w:style w:type="paragraph" w:customStyle="1" w:styleId="Ttulo81">
    <w:name w:val="Título 81"/>
    <w:basedOn w:val="Normal"/>
    <w:rsid w:val="001E456D"/>
    <w:pPr>
      <w:spacing w:after="0" w:line="240" w:lineRule="auto"/>
    </w:pPr>
    <w:rPr>
      <w:rFonts w:ascii="Times New Roman" w:eastAsia="Times New Roman" w:hAnsi="Times New Roman" w:cs="Times New Roman"/>
      <w:sz w:val="20"/>
      <w:szCs w:val="20"/>
      <w:lang w:val="es-ES" w:eastAsia="es-ES"/>
    </w:rPr>
  </w:style>
  <w:style w:type="paragraph" w:customStyle="1" w:styleId="Ttulo91">
    <w:name w:val="Título 91"/>
    <w:basedOn w:val="Normal"/>
    <w:rsid w:val="001E456D"/>
    <w:pPr>
      <w:spacing w:after="0" w:line="240" w:lineRule="auto"/>
    </w:pPr>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rsid w:val="001E456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1E456D"/>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1E456D"/>
    <w:rPr>
      <w:vertAlign w:val="superscript"/>
    </w:rPr>
  </w:style>
  <w:style w:type="paragraph" w:customStyle="1" w:styleId="Definition">
    <w:name w:val="Definition"/>
    <w:basedOn w:val="Sangra3detindependiente"/>
    <w:autoRedefine/>
    <w:rsid w:val="001E456D"/>
    <w:pPr>
      <w:ind w:left="0"/>
      <w:jc w:val="both"/>
    </w:pPr>
    <w:rPr>
      <w:rFonts w:ascii="Arial Narrow" w:hAnsi="Arial Narrow"/>
      <w:b/>
      <w:color w:val="000000"/>
      <w:sz w:val="24"/>
      <w:szCs w:val="24"/>
      <w:lang w:val="es-MX"/>
    </w:rPr>
  </w:style>
  <w:style w:type="paragraph" w:styleId="Sangra3detindependiente">
    <w:name w:val="Body Text Indent 3"/>
    <w:basedOn w:val="Normal"/>
    <w:link w:val="Sangra3detindependienteCar"/>
    <w:rsid w:val="001E456D"/>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1E456D"/>
    <w:rPr>
      <w:rFonts w:ascii="Times New Roman" w:eastAsia="Times New Roman" w:hAnsi="Times New Roman" w:cs="Times New Roman"/>
      <w:sz w:val="16"/>
      <w:szCs w:val="16"/>
      <w:lang w:val="es-ES" w:eastAsia="es-ES"/>
    </w:rPr>
  </w:style>
  <w:style w:type="character" w:customStyle="1" w:styleId="SinespaciadoCar">
    <w:name w:val="Sin espaciado Car"/>
    <w:basedOn w:val="Fuentedeprrafopredeter"/>
    <w:link w:val="Sinespaciado"/>
    <w:uiPriority w:val="1"/>
    <w:rsid w:val="001E456D"/>
    <w:rPr>
      <w:rFonts w:ascii="Calibri" w:eastAsia="Times New Roman" w:hAnsi="Calibri" w:cs="Times New Roman"/>
      <w:vertAlign w:val="superscript"/>
      <w:lang w:val="es-SV"/>
    </w:rPr>
  </w:style>
  <w:style w:type="paragraph" w:customStyle="1" w:styleId="TextodeTabla">
    <w:name w:val="Texto de Tabla"/>
    <w:basedOn w:val="Normal"/>
    <w:rsid w:val="001E456D"/>
    <w:pPr>
      <w:spacing w:after="0" w:line="240" w:lineRule="auto"/>
      <w:jc w:val="both"/>
    </w:pPr>
    <w:rPr>
      <w:rFonts w:ascii="Bookman Old Style" w:eastAsia="Times New Roman" w:hAnsi="Bookman Old Style" w:cs="Times New Roman"/>
      <w:sz w:val="16"/>
      <w:szCs w:val="20"/>
      <w:lang w:val="es-ES" w:eastAsia="es-SV"/>
    </w:rPr>
  </w:style>
  <w:style w:type="paragraph" w:customStyle="1" w:styleId="TtuloTabla">
    <w:name w:val="Título Tabla"/>
    <w:basedOn w:val="TextodeTabla"/>
    <w:next w:val="Normal"/>
    <w:rsid w:val="001E456D"/>
    <w:rPr>
      <w:b/>
    </w:rPr>
  </w:style>
  <w:style w:type="paragraph" w:customStyle="1" w:styleId="Numeral1erNivel">
    <w:name w:val="Numeral 1er Nivel"/>
    <w:basedOn w:val="Normal"/>
    <w:rsid w:val="001E456D"/>
    <w:pPr>
      <w:numPr>
        <w:numId w:val="3"/>
      </w:numPr>
      <w:spacing w:after="180" w:line="240" w:lineRule="auto"/>
      <w:jc w:val="both"/>
    </w:pPr>
    <w:rPr>
      <w:rFonts w:ascii="Bookman Old Style" w:eastAsia="Times New Roman" w:hAnsi="Bookman Old Style" w:cs="Times New Roman"/>
      <w:b/>
      <w:sz w:val="20"/>
      <w:szCs w:val="20"/>
      <w:lang w:val="es-ES" w:eastAsia="es-SV"/>
    </w:rPr>
  </w:style>
  <w:style w:type="paragraph" w:customStyle="1" w:styleId="ExtensinArchivo">
    <w:name w:val="Extensión Archivo"/>
    <w:basedOn w:val="Normal"/>
    <w:autoRedefine/>
    <w:rsid w:val="001E456D"/>
    <w:pPr>
      <w:spacing w:after="0" w:line="240" w:lineRule="auto"/>
      <w:jc w:val="both"/>
    </w:pPr>
    <w:rPr>
      <w:rFonts w:ascii="Bookman Old Style" w:eastAsia="Times New Roman" w:hAnsi="Bookman Old Style" w:cs="Times New Roman"/>
      <w:b/>
      <w:szCs w:val="20"/>
      <w:lang w:val="es-ES" w:eastAsia="es-SV"/>
    </w:rPr>
  </w:style>
  <w:style w:type="paragraph" w:customStyle="1" w:styleId="TextoTablaTipodeCampo">
    <w:name w:val="Texto Tabla Tipo de Campo"/>
    <w:basedOn w:val="TextodeTabla"/>
    <w:autoRedefine/>
    <w:rsid w:val="001E456D"/>
    <w:pPr>
      <w:jc w:val="center"/>
    </w:pPr>
    <w:rPr>
      <w:rFonts w:ascii="Times New Roman" w:hAnsi="Times New Roman"/>
      <w:sz w:val="12"/>
      <w:lang w:val="es-MX"/>
    </w:rPr>
  </w:style>
  <w:style w:type="paragraph" w:customStyle="1" w:styleId="ListaNumerada">
    <w:name w:val="Lista Numerada"/>
    <w:basedOn w:val="Normal"/>
    <w:rsid w:val="001E456D"/>
    <w:pPr>
      <w:numPr>
        <w:numId w:val="4"/>
      </w:numPr>
      <w:spacing w:before="120" w:after="100" w:line="240" w:lineRule="auto"/>
      <w:ind w:left="357" w:hanging="357"/>
      <w:jc w:val="both"/>
    </w:pPr>
    <w:rPr>
      <w:rFonts w:ascii="Bookman Old Style" w:eastAsia="Times New Roman" w:hAnsi="Bookman Old Style" w:cs="Times New Roman"/>
      <w:sz w:val="24"/>
      <w:szCs w:val="20"/>
      <w:lang w:val="es-ES" w:eastAsia="es-SV"/>
    </w:rPr>
  </w:style>
  <w:style w:type="paragraph" w:customStyle="1" w:styleId="TtulodeNombredeArchivo">
    <w:name w:val="Título de Nombre de Archivo"/>
    <w:basedOn w:val="Ttulo4"/>
    <w:next w:val="Normal"/>
    <w:rsid w:val="001E456D"/>
    <w:pPr>
      <w:keepLines w:val="0"/>
      <w:spacing w:before="120" w:after="120" w:line="240" w:lineRule="auto"/>
      <w:jc w:val="both"/>
    </w:pPr>
    <w:rPr>
      <w:rFonts w:ascii="Bookman Old Style" w:eastAsia="Times New Roman" w:hAnsi="Bookman Old Style" w:cs="Times New Roman"/>
      <w:bCs w:val="0"/>
      <w:i w:val="0"/>
      <w:iCs w:val="0"/>
      <w:color w:val="auto"/>
      <w:sz w:val="24"/>
      <w:szCs w:val="20"/>
      <w:lang w:val="es-MX" w:eastAsia="es-SV"/>
    </w:rPr>
  </w:style>
  <w:style w:type="numbering" w:customStyle="1" w:styleId="Sinlista1">
    <w:name w:val="Sin lista1"/>
    <w:next w:val="Sinlista"/>
    <w:semiHidden/>
    <w:unhideWhenUsed/>
    <w:rsid w:val="001E456D"/>
  </w:style>
  <w:style w:type="paragraph" w:customStyle="1" w:styleId="Considerandos">
    <w:name w:val="Considerandos"/>
    <w:rsid w:val="001E456D"/>
    <w:pPr>
      <w:numPr>
        <w:numId w:val="2"/>
      </w:numPr>
      <w:spacing w:after="0" w:line="240" w:lineRule="auto"/>
      <w:jc w:val="both"/>
    </w:pPr>
    <w:rPr>
      <w:rFonts w:ascii="Bookman Old Style" w:eastAsia="Times New Roman" w:hAnsi="Bookman Old Style" w:cs="Times New Roman"/>
      <w:noProof/>
      <w:sz w:val="24"/>
      <w:szCs w:val="20"/>
      <w:lang w:val="es-ES" w:eastAsia="es-ES"/>
    </w:rPr>
  </w:style>
  <w:style w:type="paragraph" w:styleId="Listaconnmeros">
    <w:name w:val="List Number"/>
    <w:basedOn w:val="Normal"/>
    <w:rsid w:val="001E456D"/>
    <w:pPr>
      <w:tabs>
        <w:tab w:val="num" w:pos="360"/>
      </w:tabs>
      <w:spacing w:before="60" w:after="60" w:line="240" w:lineRule="auto"/>
      <w:ind w:left="360" w:hanging="360"/>
    </w:pPr>
    <w:rPr>
      <w:rFonts w:ascii="Bookman Old Style" w:eastAsia="Times New Roman" w:hAnsi="Bookman Old Style" w:cs="Times New Roman"/>
      <w:sz w:val="24"/>
      <w:szCs w:val="20"/>
      <w:lang w:val="es-SV" w:eastAsia="es-ES"/>
    </w:rPr>
  </w:style>
  <w:style w:type="paragraph" w:customStyle="1" w:styleId="TextodeTablaconSangraFrancesa">
    <w:name w:val="Texto de Tabla con Sangría Francesa"/>
    <w:basedOn w:val="TextoTablaTipodeCampo"/>
    <w:rsid w:val="001E456D"/>
    <w:pPr>
      <w:keepLines/>
      <w:tabs>
        <w:tab w:val="left" w:pos="912"/>
      </w:tabs>
      <w:ind w:left="318" w:hanging="318"/>
      <w:jc w:val="both"/>
    </w:pPr>
    <w:rPr>
      <w:rFonts w:ascii="Bookman Old Style" w:hAnsi="Bookman Old Style"/>
      <w:sz w:val="16"/>
      <w:lang w:val="es-SV" w:eastAsia="es-ES"/>
    </w:rPr>
  </w:style>
  <w:style w:type="paragraph" w:customStyle="1" w:styleId="ccs">
    <w:name w:val="ccs"/>
    <w:basedOn w:val="Normal"/>
    <w:rsid w:val="001E456D"/>
    <w:pPr>
      <w:spacing w:before="120" w:after="180" w:line="240" w:lineRule="auto"/>
      <w:jc w:val="both"/>
    </w:pPr>
    <w:rPr>
      <w:rFonts w:ascii="Bookman Old Style" w:eastAsia="Times New Roman" w:hAnsi="Bookman Old Style" w:cs="Times New Roman"/>
      <w:sz w:val="16"/>
      <w:szCs w:val="20"/>
      <w:lang w:val="es-ES" w:eastAsia="es-ES"/>
    </w:rPr>
  </w:style>
  <w:style w:type="paragraph" w:customStyle="1" w:styleId="Seccindearchivo">
    <w:name w:val="Sección de archivo"/>
    <w:basedOn w:val="Ttulo5"/>
    <w:autoRedefine/>
    <w:rsid w:val="001E456D"/>
    <w:pPr>
      <w:keepNext w:val="0"/>
      <w:keepLines w:val="0"/>
      <w:spacing w:before="0" w:line="240" w:lineRule="auto"/>
      <w:jc w:val="both"/>
      <w:outlineLvl w:val="9"/>
    </w:pPr>
    <w:rPr>
      <w:rFonts w:ascii="Times New Roman" w:eastAsia="Times New Roman" w:hAnsi="Times New Roman" w:cs="Times New Roman"/>
      <w:color w:val="auto"/>
      <w:sz w:val="24"/>
      <w:szCs w:val="20"/>
      <w:lang w:val="es-ES" w:eastAsia="es-ES"/>
    </w:rPr>
  </w:style>
  <w:style w:type="paragraph" w:styleId="Listaconvietas">
    <w:name w:val="List Bullet"/>
    <w:basedOn w:val="Normal"/>
    <w:autoRedefine/>
    <w:rsid w:val="001E456D"/>
    <w:pPr>
      <w:numPr>
        <w:numId w:val="7"/>
      </w:numPr>
      <w:spacing w:before="120" w:after="120" w:line="240" w:lineRule="auto"/>
      <w:jc w:val="both"/>
    </w:pPr>
    <w:rPr>
      <w:rFonts w:ascii="Bookman Old Style" w:eastAsia="Times New Roman" w:hAnsi="Bookman Old Style" w:cs="Times New Roman"/>
      <w:sz w:val="24"/>
      <w:szCs w:val="20"/>
      <w:lang w:eastAsia="es-ES"/>
    </w:rPr>
  </w:style>
  <w:style w:type="paragraph" w:customStyle="1" w:styleId="TtuloAnexo">
    <w:name w:val="Título Anexo"/>
    <w:next w:val="Normal"/>
    <w:rsid w:val="001E456D"/>
    <w:pPr>
      <w:spacing w:after="0" w:line="240" w:lineRule="auto"/>
      <w:jc w:val="center"/>
    </w:pPr>
    <w:rPr>
      <w:rFonts w:ascii="Bookman Old Style" w:eastAsia="Times New Roman" w:hAnsi="Bookman Old Style" w:cs="Times New Roman"/>
      <w:b/>
      <w:noProof/>
      <w:sz w:val="24"/>
      <w:szCs w:val="20"/>
      <w:lang w:val="es-ES" w:eastAsia="es-ES"/>
    </w:rPr>
  </w:style>
  <w:style w:type="paragraph" w:customStyle="1" w:styleId="DestinatarioCarta">
    <w:name w:val="Destinatario Carta"/>
    <w:basedOn w:val="Normal"/>
    <w:autoRedefine/>
    <w:rsid w:val="001E456D"/>
    <w:pPr>
      <w:spacing w:before="60" w:after="180" w:line="240" w:lineRule="auto"/>
      <w:jc w:val="center"/>
    </w:pPr>
    <w:rPr>
      <w:rFonts w:ascii="Bookman Old Style" w:eastAsia="Times New Roman" w:hAnsi="Bookman Old Style" w:cs="Times New Roman"/>
      <w:b/>
      <w:sz w:val="24"/>
      <w:szCs w:val="20"/>
      <w:lang w:val="es-ES" w:eastAsia="es-ES"/>
    </w:rPr>
  </w:style>
  <w:style w:type="paragraph" w:styleId="Textodebloque">
    <w:name w:val="Block Text"/>
    <w:basedOn w:val="Normal"/>
    <w:rsid w:val="001E456D"/>
    <w:pPr>
      <w:spacing w:before="60" w:after="180" w:line="240" w:lineRule="auto"/>
      <w:ind w:left="268" w:right="317"/>
      <w:jc w:val="both"/>
    </w:pPr>
    <w:rPr>
      <w:rFonts w:ascii="Bookman Old Style" w:eastAsia="Times New Roman" w:hAnsi="Bookman Old Style" w:cs="Times New Roman"/>
      <w:sz w:val="16"/>
      <w:szCs w:val="20"/>
      <w:lang w:val="es-ES" w:eastAsia="es-ES"/>
    </w:rPr>
  </w:style>
  <w:style w:type="character" w:styleId="Hipervnculovisitado">
    <w:name w:val="FollowedHyperlink"/>
    <w:basedOn w:val="Fuentedeprrafopredeter"/>
    <w:uiPriority w:val="99"/>
    <w:semiHidden/>
    <w:unhideWhenUsed/>
    <w:rsid w:val="001E456D"/>
    <w:rPr>
      <w:color w:val="800080" w:themeColor="followedHyperlink"/>
      <w:u w:val="single"/>
    </w:rPr>
  </w:style>
  <w:style w:type="paragraph" w:styleId="Revisin">
    <w:name w:val="Revision"/>
    <w:hidden/>
    <w:uiPriority w:val="99"/>
    <w:semiHidden/>
    <w:rsid w:val="007173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24779">
      <w:bodyDiv w:val="1"/>
      <w:marLeft w:val="0"/>
      <w:marRight w:val="0"/>
      <w:marTop w:val="0"/>
      <w:marBottom w:val="0"/>
      <w:divBdr>
        <w:top w:val="none" w:sz="0" w:space="0" w:color="auto"/>
        <w:left w:val="none" w:sz="0" w:space="0" w:color="auto"/>
        <w:bottom w:val="none" w:sz="0" w:space="0" w:color="auto"/>
        <w:right w:val="none" w:sz="0" w:space="0" w:color="auto"/>
      </w:divBdr>
    </w:div>
    <w:div w:id="1705010816">
      <w:bodyDiv w:val="1"/>
      <w:marLeft w:val="0"/>
      <w:marRight w:val="0"/>
      <w:marTop w:val="0"/>
      <w:marBottom w:val="0"/>
      <w:divBdr>
        <w:top w:val="none" w:sz="0" w:space="0" w:color="auto"/>
        <w:left w:val="none" w:sz="0" w:space="0" w:color="auto"/>
        <w:bottom w:val="none" w:sz="0" w:space="0" w:color="auto"/>
        <w:right w:val="none" w:sz="0" w:space="0" w:color="auto"/>
      </w:divBdr>
    </w:div>
    <w:div w:id="2121878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TAK2XWSQXAVX-289417016-7521</_dlc_DocId>
    <_dlc_DocIdUrl xmlns="925361b9-3a0c-4c35-ae0e-5f5ef97db517">
      <Url>http://sis/cn/_layouts/15/DocIdRedir.aspx?ID=TAK2XWSQXAVX-289417016-7521</Url>
      <Description>TAK2XWSQXAVX-289417016-7521</Description>
    </_dlc_DocIdUrl>
    <SharedWithUsers xmlns="105040ed-cd99-4010-bc1f-517bccb458f6">
      <UserInfo>
        <DisplayName>Daniel Adolfo Deras Valle</DisplayName>
        <AccountId>25</AccountId>
        <AccountType/>
      </UserInfo>
      <UserInfo>
        <DisplayName>Karen Beatriz Bonilla Sánchez</DisplayName>
        <AccountId>119</AccountId>
        <AccountType/>
      </UserInfo>
      <UserInfo>
        <DisplayName>Evelyn Marisol Gracias</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A8E594482430F43BDB237C6A0423BED" ma:contentTypeVersion="1" ma:contentTypeDescription="Crear nuevo documento." ma:contentTypeScope="" ma:versionID="83d47d4b0d17dd66829cb04bef7dd67d">
  <xsd:schema xmlns:xsd="http://www.w3.org/2001/XMLSchema" xmlns:xs="http://www.w3.org/2001/XMLSchema" xmlns:p="http://schemas.microsoft.com/office/2006/metadata/properties" xmlns:ns2="105040ed-cd99-4010-bc1f-517bccb458f6" xmlns:ns3="925361b9-3a0c-4c35-ae0e-5f5ef97db517" targetNamespace="http://schemas.microsoft.com/office/2006/metadata/properties" ma:root="true" ma:fieldsID="1e9ed43a2f0dbc7aca9004a80f45984a" ns2:_="" ns3:_="">
    <xsd:import namespace="105040ed-cd99-4010-bc1f-517bccb458f6"/>
    <xsd:import namespace="925361b9-3a0c-4c35-ae0e-5f5ef97db517"/>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040ed-cd99-4010-bc1f-517bccb458f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8B1DAD-BE83-4386-A873-26AF7739137A}">
  <ds:schemaRefs>
    <ds:schemaRef ds:uri="http://schemas.openxmlformats.org/officeDocument/2006/bibliography"/>
  </ds:schemaRefs>
</ds:datastoreItem>
</file>

<file path=customXml/itemProps2.xml><?xml version="1.0" encoding="utf-8"?>
<ds:datastoreItem xmlns:ds="http://schemas.openxmlformats.org/officeDocument/2006/customXml" ds:itemID="{237AF3AF-CE9E-40A1-B7DF-2C1093EF4D64}">
  <ds:schemaRef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925361b9-3a0c-4c35-ae0e-5f5ef97db517"/>
    <ds:schemaRef ds:uri="http://schemas.microsoft.com/office/2006/metadata/properties"/>
    <ds:schemaRef ds:uri="105040ed-cd99-4010-bc1f-517bccb458f6"/>
    <ds:schemaRef ds:uri="http://www.w3.org/XML/1998/namespace"/>
  </ds:schemaRefs>
</ds:datastoreItem>
</file>

<file path=customXml/itemProps3.xml><?xml version="1.0" encoding="utf-8"?>
<ds:datastoreItem xmlns:ds="http://schemas.openxmlformats.org/officeDocument/2006/customXml" ds:itemID="{FE1A1A73-D19A-4647-AC87-CA29187E9BDA}">
  <ds:schemaRefs>
    <ds:schemaRef ds:uri="http://schemas.microsoft.com/sharepoint/v3/contenttype/forms"/>
  </ds:schemaRefs>
</ds:datastoreItem>
</file>

<file path=customXml/itemProps4.xml><?xml version="1.0" encoding="utf-8"?>
<ds:datastoreItem xmlns:ds="http://schemas.openxmlformats.org/officeDocument/2006/customXml" ds:itemID="{A54DFE84-D116-4C40-B8CC-85BBAE828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040ed-cd99-4010-bc1f-517bccb458f6"/>
    <ds:schemaRef ds:uri="925361b9-3a0c-4c35-ae0e-5f5ef97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FDA193-A82E-4C65-9AC7-66D7ECFF03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41</Pages>
  <Words>11568</Words>
  <Characters>63630</Characters>
  <Application>Microsoft Office Word</Application>
  <DocSecurity>0</DocSecurity>
  <Lines>530</Lines>
  <Paragraphs>150</Paragraphs>
  <ScaleCrop>false</ScaleCrop>
  <Company>Banco Central de Reserva</Company>
  <LinksUpToDate>false</LinksUpToDate>
  <CharactersWithSpaces>75048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vittia.landaverde@bcr.gob.sv</dc:creator>
  <cp:keywords/>
  <dc:description/>
  <cp:lastModifiedBy>Evelyn Guadalupe Auxiliadora Meléndez Gómez</cp:lastModifiedBy>
  <cp:revision>83</cp:revision>
  <cp:lastPrinted>2022-11-04T15:48:00Z</cp:lastPrinted>
  <dcterms:created xsi:type="dcterms:W3CDTF">2022-12-28T04:36:00Z</dcterms:created>
  <dcterms:modified xsi:type="dcterms:W3CDTF">2023-01-03T16:03:00Z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0x010100EA8E594482430F43BDB237C6A0423BED</vt:lpwstr>
  </property>
  <property fmtid="{D5CDD505-2E9C-101B-9397-08002B2CF9AE}" pid="3" name="_dlc_DocIdItemGuid">
    <vt:lpwstr>1a6dfa47-a0a9-4f7c-b3ca-d117c2e625dc</vt:lpwstr>
  </property>
  <property fmtid="{D5CDD505-2E9C-101B-9397-08002B2CF9AE}" pid="4" name="MSIP_Label_6f412271-f4bd-49ae-aedf-b62704a0dfc6_Enabled">
    <vt:lpwstr>True</vt:lpwstr>
  </property>
  <property fmtid="{D5CDD505-2E9C-101B-9397-08002B2CF9AE}" pid="5" name="MSIP_Label_6f412271-f4bd-49ae-aedf-b62704a0dfc6_SiteId">
    <vt:lpwstr>ef8c601f-c68e-489a-a6c4-cd1a4e780892</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evelyn.gracias@bcr.gob.sv</vt:lpwstr>
  </property>
  <property fmtid="{D5CDD505-2E9C-101B-9397-08002B2CF9AE}" pid="8" name="MSIP_Label_6f412271-f4bd-49ae-aedf-b62704a0dfc6_SetDate">
    <vt:lpwstr>2019-11-18T15:50:09.1631904-06:00</vt:lpwstr>
  </property>
  <property fmtid="{D5CDD505-2E9C-101B-9397-08002B2CF9AE}" pid="9" name="MSIP_Label_6f412271-f4bd-49ae-aedf-b62704a0dfc6_Name">
    <vt:lpwstr>BCR</vt:lpwstr>
  </property>
  <property fmtid="{D5CDD505-2E9C-101B-9397-08002B2CF9AE}" pid="10" name="MSIP_Label_6f412271-f4bd-49ae-aedf-b62704a0dfc6_Application">
    <vt:lpwstr>Microsoft Azure Information Protection</vt:lpwstr>
  </property>
  <property fmtid="{D5CDD505-2E9C-101B-9397-08002B2CF9AE}" pid="11" name="MSIP_Label_6f412271-f4bd-49ae-aedf-b62704a0dfc6_Extended_MSFT_Method">
    <vt:lpwstr>Automatic</vt:lpwstr>
  </property>
  <property fmtid="{D5CDD505-2E9C-101B-9397-08002B2CF9AE}" pid="12" name="Sensitivity">
    <vt:lpwstr>BCR</vt:lpwstr>
  </property>
</Properties>
</file>