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D7CBB" w14:textId="5AC4A226" w:rsidR="003A6D52" w:rsidRPr="00612896" w:rsidRDefault="005B0BD6" w:rsidP="00081D09">
      <w:pPr>
        <w:keepNext/>
        <w:tabs>
          <w:tab w:val="left" w:pos="142"/>
        </w:tabs>
        <w:ind w:left="397" w:hanging="397"/>
        <w:jc w:val="both"/>
        <w:rPr>
          <w:rFonts w:ascii="Museo Sans 300" w:hAnsi="Museo Sans 300"/>
          <w:b/>
          <w:sz w:val="22"/>
          <w:szCs w:val="22"/>
          <w:lang w:val="es-MX" w:eastAsia="es-ES"/>
        </w:rPr>
      </w:pPr>
      <w:r>
        <w:rPr>
          <w:rFonts w:ascii="Museo Sans 300" w:hAnsi="Museo Sans 300"/>
          <w:noProof/>
          <w:color w:val="0D0D0D" w:themeColor="text1" w:themeTint="F2"/>
        </w:rPr>
        <w:drawing>
          <wp:anchor distT="0" distB="0" distL="114300" distR="114300" simplePos="0" relativeHeight="251660295" behindDoc="1" locked="0" layoutInCell="1" allowOverlap="1" wp14:anchorId="448D78D3" wp14:editId="6A69A7BC">
            <wp:simplePos x="0" y="0"/>
            <wp:positionH relativeFrom="leftMargin">
              <wp:posOffset>241935</wp:posOffset>
            </wp:positionH>
            <wp:positionV relativeFrom="page">
              <wp:posOffset>1786255</wp:posOffset>
            </wp:positionV>
            <wp:extent cx="710565" cy="719455"/>
            <wp:effectExtent l="0" t="0" r="0" b="4445"/>
            <wp:wrapTight wrapText="bothSides">
              <wp:wrapPolygon edited="0">
                <wp:start x="0" y="0"/>
                <wp:lineTo x="0" y="21162"/>
                <wp:lineTo x="20847" y="21162"/>
                <wp:lineTo x="20847" y="0"/>
                <wp:lineTo x="0" y="0"/>
              </wp:wrapPolygon>
            </wp:wrapTight>
            <wp:docPr id="17" name="Imagen 17"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que contiene Diagram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056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3A6D52" w:rsidRPr="00612896">
        <w:rPr>
          <w:rFonts w:ascii="Museo Sans 300" w:hAnsi="Museo Sans 300"/>
          <w:b/>
          <w:sz w:val="22"/>
          <w:szCs w:val="22"/>
          <w:lang w:val="es-MX" w:eastAsia="es-ES"/>
        </w:rPr>
        <w:t xml:space="preserve">EL COMITÉ DE NORMAS DEL BANCO CENTRAL DE RESERVA DE EL SALVADOR, </w:t>
      </w:r>
    </w:p>
    <w:p w14:paraId="1B270480" w14:textId="77777777" w:rsidR="003A6D52" w:rsidRPr="00612896" w:rsidRDefault="003A6D52" w:rsidP="003A6D52">
      <w:pPr>
        <w:keepNext/>
        <w:jc w:val="both"/>
        <w:rPr>
          <w:rFonts w:ascii="Museo Sans 300" w:hAnsi="Museo Sans 300"/>
          <w:b/>
          <w:sz w:val="22"/>
          <w:szCs w:val="22"/>
          <w:lang w:val="es-MX" w:eastAsia="es-ES"/>
        </w:rPr>
      </w:pPr>
    </w:p>
    <w:p w14:paraId="42E471ED" w14:textId="2E83009E" w:rsidR="003A6D52" w:rsidRPr="00612896" w:rsidRDefault="003A6D52" w:rsidP="003A6D52">
      <w:pPr>
        <w:keepNext/>
        <w:jc w:val="both"/>
        <w:rPr>
          <w:rFonts w:ascii="Museo Sans 300" w:hAnsi="Museo Sans 300"/>
          <w:b/>
          <w:sz w:val="22"/>
          <w:szCs w:val="22"/>
          <w:lang w:val="es-MX" w:eastAsia="es-ES"/>
        </w:rPr>
      </w:pPr>
      <w:r w:rsidRPr="00612896">
        <w:rPr>
          <w:rFonts w:ascii="Museo Sans 300" w:hAnsi="Museo Sans 300"/>
          <w:b/>
          <w:sz w:val="22"/>
          <w:szCs w:val="22"/>
          <w:lang w:val="es-MX" w:eastAsia="es-ES"/>
        </w:rPr>
        <w:t xml:space="preserve">CONSIDERANDO: </w:t>
      </w:r>
    </w:p>
    <w:p w14:paraId="616635F9" w14:textId="77777777" w:rsidR="003A6D52" w:rsidRPr="00612896" w:rsidRDefault="003A6D52" w:rsidP="00AE28DC">
      <w:pPr>
        <w:pStyle w:val="Ttulo5"/>
        <w:rPr>
          <w:rFonts w:ascii="Museo Sans 300" w:hAnsi="Museo Sans 300"/>
          <w:b/>
          <w:color w:val="auto"/>
          <w:sz w:val="22"/>
          <w:szCs w:val="22"/>
        </w:rPr>
      </w:pPr>
    </w:p>
    <w:p w14:paraId="7B41F9DE" w14:textId="3B606573" w:rsidR="00C455D8" w:rsidRDefault="003A6D52" w:rsidP="00082FB5">
      <w:pPr>
        <w:pStyle w:val="Prrafodelista"/>
        <w:widowControl w:val="0"/>
        <w:numPr>
          <w:ilvl w:val="0"/>
          <w:numId w:val="29"/>
        </w:numPr>
        <w:ind w:left="425" w:hanging="425"/>
        <w:jc w:val="both"/>
        <w:rPr>
          <w:rFonts w:ascii="Museo Sans 300" w:hAnsi="Museo Sans 300"/>
          <w:sz w:val="22"/>
          <w:szCs w:val="22"/>
        </w:rPr>
      </w:pPr>
      <w:r w:rsidRPr="00A569DB">
        <w:rPr>
          <w:rFonts w:ascii="Museo Sans 300" w:hAnsi="Museo Sans 300"/>
          <w:sz w:val="22"/>
          <w:szCs w:val="22"/>
        </w:rPr>
        <w:t xml:space="preserve">Que mediante el Decreto Legislativo No. </w:t>
      </w:r>
      <w:r w:rsidR="00471E5A" w:rsidRPr="00A569DB">
        <w:rPr>
          <w:rFonts w:ascii="Museo Sans 300" w:hAnsi="Museo Sans 300"/>
          <w:sz w:val="22"/>
          <w:szCs w:val="22"/>
        </w:rPr>
        <w:t>614</w:t>
      </w:r>
      <w:r w:rsidRPr="00A569DB">
        <w:rPr>
          <w:rFonts w:ascii="Museo Sans 300" w:hAnsi="Museo Sans 300"/>
          <w:sz w:val="22"/>
          <w:szCs w:val="22"/>
        </w:rPr>
        <w:t xml:space="preserve">, de fecha </w:t>
      </w:r>
      <w:r w:rsidR="00BE0BF1" w:rsidRPr="00A569DB">
        <w:rPr>
          <w:rFonts w:ascii="Museo Sans 300" w:hAnsi="Museo Sans 300"/>
          <w:sz w:val="22"/>
          <w:szCs w:val="22"/>
        </w:rPr>
        <w:t>20</w:t>
      </w:r>
      <w:r w:rsidRPr="00A569DB">
        <w:rPr>
          <w:rFonts w:ascii="Museo Sans 300" w:hAnsi="Museo Sans 300"/>
          <w:sz w:val="22"/>
          <w:szCs w:val="22"/>
        </w:rPr>
        <w:t xml:space="preserve"> de diciembre de </w:t>
      </w:r>
      <w:r w:rsidR="0026121B" w:rsidRPr="00A569DB">
        <w:rPr>
          <w:rFonts w:ascii="Museo Sans 300" w:hAnsi="Museo Sans 300"/>
          <w:sz w:val="22"/>
          <w:szCs w:val="22"/>
        </w:rPr>
        <w:t>20</w:t>
      </w:r>
      <w:r w:rsidR="00471E5A" w:rsidRPr="00A569DB">
        <w:rPr>
          <w:rFonts w:ascii="Museo Sans 300" w:hAnsi="Museo Sans 300"/>
          <w:sz w:val="22"/>
          <w:szCs w:val="22"/>
        </w:rPr>
        <w:t>22</w:t>
      </w:r>
      <w:r w:rsidRPr="00A569DB">
        <w:rPr>
          <w:rFonts w:ascii="Museo Sans 300" w:hAnsi="Museo Sans 300"/>
          <w:sz w:val="22"/>
          <w:szCs w:val="22"/>
        </w:rPr>
        <w:t xml:space="preserve">, publicado en el Diario Oficial No. </w:t>
      </w:r>
      <w:r w:rsidR="001F2A5C">
        <w:rPr>
          <w:rFonts w:ascii="Museo Sans 300" w:hAnsi="Museo Sans 300"/>
          <w:sz w:val="22"/>
          <w:szCs w:val="22"/>
        </w:rPr>
        <w:t>241</w:t>
      </w:r>
      <w:r w:rsidRPr="00A569DB">
        <w:rPr>
          <w:rFonts w:ascii="Museo Sans 300" w:hAnsi="Museo Sans 300"/>
          <w:sz w:val="22"/>
          <w:szCs w:val="22"/>
        </w:rPr>
        <w:t xml:space="preserve">, Tomo No. </w:t>
      </w:r>
      <w:r w:rsidR="00471E5A" w:rsidRPr="00A569DB">
        <w:rPr>
          <w:rFonts w:ascii="Museo Sans 300" w:hAnsi="Museo Sans 300"/>
          <w:sz w:val="22"/>
          <w:szCs w:val="22"/>
        </w:rPr>
        <w:t>437</w:t>
      </w:r>
      <w:r w:rsidRPr="00A569DB">
        <w:rPr>
          <w:rFonts w:ascii="Museo Sans 300" w:hAnsi="Museo Sans 300"/>
          <w:sz w:val="22"/>
          <w:szCs w:val="22"/>
        </w:rPr>
        <w:t xml:space="preserve">, </w:t>
      </w:r>
      <w:r w:rsidR="00BE0BF1" w:rsidRPr="00A569DB">
        <w:rPr>
          <w:rFonts w:ascii="Museo Sans 300" w:hAnsi="Museo Sans 300"/>
          <w:sz w:val="22"/>
          <w:szCs w:val="22"/>
        </w:rPr>
        <w:t>del 21</w:t>
      </w:r>
      <w:r w:rsidRPr="00A569DB">
        <w:rPr>
          <w:rFonts w:ascii="Museo Sans 300" w:hAnsi="Museo Sans 300"/>
          <w:sz w:val="22"/>
          <w:szCs w:val="22"/>
        </w:rPr>
        <w:t xml:space="preserve"> del mismo mes y año, se emitió la</w:t>
      </w:r>
      <w:r w:rsidR="003E73CB" w:rsidRPr="00A569DB">
        <w:rPr>
          <w:rFonts w:ascii="Museo Sans 300" w:hAnsi="Museo Sans 300"/>
          <w:sz w:val="22"/>
          <w:szCs w:val="22"/>
        </w:rPr>
        <w:t xml:space="preserve"> Ley </w:t>
      </w:r>
      <w:r w:rsidR="00A77843" w:rsidRPr="00A569DB">
        <w:rPr>
          <w:rFonts w:ascii="Museo Sans 300" w:hAnsi="Museo Sans 300"/>
          <w:sz w:val="22"/>
          <w:szCs w:val="22"/>
        </w:rPr>
        <w:t xml:space="preserve">Integral </w:t>
      </w:r>
      <w:r w:rsidR="003E73CB" w:rsidRPr="00A569DB">
        <w:rPr>
          <w:rFonts w:ascii="Museo Sans 300" w:hAnsi="Museo Sans 300"/>
          <w:sz w:val="22"/>
          <w:szCs w:val="22"/>
        </w:rPr>
        <w:t>del Sistema de Pensiones.</w:t>
      </w:r>
    </w:p>
    <w:p w14:paraId="31D6EE70" w14:textId="77777777" w:rsidR="00A569DB" w:rsidRDefault="00A569DB" w:rsidP="00082FB5">
      <w:pPr>
        <w:pStyle w:val="Prrafodelista"/>
        <w:widowControl w:val="0"/>
        <w:ind w:left="425" w:hanging="425"/>
        <w:jc w:val="both"/>
        <w:rPr>
          <w:rFonts w:ascii="Museo Sans 300" w:hAnsi="Museo Sans 300"/>
          <w:sz w:val="22"/>
          <w:szCs w:val="22"/>
        </w:rPr>
      </w:pPr>
    </w:p>
    <w:p w14:paraId="7E28C65B" w14:textId="55B4E7BA" w:rsidR="00DE15B3" w:rsidRDefault="00C455D8" w:rsidP="00082FB5">
      <w:pPr>
        <w:pStyle w:val="Prrafodelista"/>
        <w:widowControl w:val="0"/>
        <w:numPr>
          <w:ilvl w:val="0"/>
          <w:numId w:val="29"/>
        </w:numPr>
        <w:ind w:left="425" w:hanging="425"/>
        <w:jc w:val="both"/>
        <w:rPr>
          <w:rFonts w:ascii="Museo Sans 300" w:hAnsi="Museo Sans 300"/>
          <w:sz w:val="22"/>
          <w:szCs w:val="22"/>
        </w:rPr>
      </w:pPr>
      <w:r w:rsidRPr="00A569DB">
        <w:rPr>
          <w:rFonts w:ascii="Museo Sans 300" w:hAnsi="Museo Sans 300"/>
          <w:sz w:val="22"/>
          <w:szCs w:val="22"/>
        </w:rPr>
        <w:t xml:space="preserve">Que el artículo 2 literal </w:t>
      </w:r>
      <w:r w:rsidR="00DE15B3" w:rsidRPr="00A569DB">
        <w:rPr>
          <w:rFonts w:ascii="Museo Sans 300" w:hAnsi="Museo Sans 300"/>
          <w:sz w:val="22"/>
          <w:szCs w:val="22"/>
        </w:rPr>
        <w:t>m</w:t>
      </w:r>
      <w:r w:rsidRPr="00A569DB">
        <w:rPr>
          <w:rFonts w:ascii="Museo Sans 300" w:hAnsi="Museo Sans 300"/>
          <w:sz w:val="22"/>
          <w:szCs w:val="22"/>
        </w:rPr>
        <w:t>)</w:t>
      </w:r>
      <w:r w:rsidRPr="00A569DB" w:rsidDel="00B37323">
        <w:rPr>
          <w:rFonts w:ascii="Museo Sans 300" w:hAnsi="Museo Sans 300"/>
          <w:sz w:val="22"/>
          <w:szCs w:val="22"/>
        </w:rPr>
        <w:t xml:space="preserve"> </w:t>
      </w:r>
      <w:r w:rsidRPr="00A569DB">
        <w:rPr>
          <w:rFonts w:ascii="Museo Sans 300" w:hAnsi="Museo Sans 300"/>
          <w:sz w:val="22"/>
          <w:szCs w:val="22"/>
        </w:rPr>
        <w:t>de la Ley Integral del Sistema de Pensiones establece</w:t>
      </w:r>
      <w:r w:rsidR="00DE15B3" w:rsidRPr="00A569DB">
        <w:rPr>
          <w:rFonts w:ascii="Museo Sans 300" w:hAnsi="Museo Sans 300"/>
          <w:sz w:val="22"/>
          <w:szCs w:val="22"/>
        </w:rPr>
        <w:t xml:space="preserve"> que</w:t>
      </w:r>
      <w:r w:rsidRPr="00A569DB">
        <w:rPr>
          <w:rFonts w:ascii="Museo Sans 300" w:hAnsi="Museo Sans 300"/>
          <w:sz w:val="22"/>
          <w:szCs w:val="22"/>
        </w:rPr>
        <w:t xml:space="preserve"> </w:t>
      </w:r>
      <w:r w:rsidR="00DE15B3" w:rsidRPr="00A569DB">
        <w:rPr>
          <w:rFonts w:ascii="Museo Sans 300" w:hAnsi="Museo Sans 300"/>
          <w:sz w:val="22"/>
          <w:szCs w:val="22"/>
        </w:rPr>
        <w:t>los beneficios establecidos en dicha Ley serán de aplicación para los afiliados de los Institutos Públicos.</w:t>
      </w:r>
    </w:p>
    <w:p w14:paraId="3B07A48F" w14:textId="77777777" w:rsidR="00A569DB" w:rsidRPr="00A569DB" w:rsidRDefault="00A569DB" w:rsidP="00082FB5">
      <w:pPr>
        <w:pStyle w:val="Prrafodelista"/>
        <w:ind w:left="425" w:hanging="425"/>
        <w:rPr>
          <w:rFonts w:ascii="Museo Sans 300" w:hAnsi="Museo Sans 300"/>
          <w:sz w:val="22"/>
          <w:szCs w:val="22"/>
        </w:rPr>
      </w:pPr>
    </w:p>
    <w:p w14:paraId="549B1320" w14:textId="34CD06AA" w:rsidR="00C455D8" w:rsidRPr="00A569DB" w:rsidRDefault="00C455D8" w:rsidP="00082FB5">
      <w:pPr>
        <w:pStyle w:val="Prrafodelista"/>
        <w:widowControl w:val="0"/>
        <w:numPr>
          <w:ilvl w:val="0"/>
          <w:numId w:val="29"/>
        </w:numPr>
        <w:ind w:left="425" w:hanging="425"/>
        <w:jc w:val="both"/>
        <w:rPr>
          <w:rFonts w:ascii="Museo Sans 300" w:hAnsi="Museo Sans 300"/>
          <w:sz w:val="22"/>
          <w:szCs w:val="22"/>
        </w:rPr>
      </w:pPr>
      <w:r w:rsidRPr="00A569DB">
        <w:rPr>
          <w:rFonts w:ascii="Museo Sans 300" w:hAnsi="Museo Sans 300"/>
          <w:sz w:val="22"/>
          <w:szCs w:val="22"/>
          <w:lang w:val="es-SV"/>
        </w:rPr>
        <w:t>Que el artículo 99 de la Ley Integral del Sistema de Pensiones establece que tendrán derecho a pensión de invalidez, los afiliados no pensionados que, sin cumplir los requisitos de edad para acceder a pensión de vejez, sufran un menoscabo de la capacidad para ejercer cualquier trabajo, a consecuencia de enfermedad, accidente común o debilitamiento de sus fuerzas físicas o intelectuales, no así los que se invaliden por riesgos profesionales.</w:t>
      </w:r>
    </w:p>
    <w:p w14:paraId="54620621" w14:textId="77777777" w:rsidR="00A569DB" w:rsidRPr="00A569DB" w:rsidRDefault="00A569DB" w:rsidP="00082FB5">
      <w:pPr>
        <w:pStyle w:val="Prrafodelista"/>
        <w:ind w:left="425" w:hanging="425"/>
        <w:rPr>
          <w:rFonts w:ascii="Museo Sans 300" w:hAnsi="Museo Sans 300"/>
          <w:sz w:val="22"/>
          <w:szCs w:val="22"/>
        </w:rPr>
      </w:pPr>
    </w:p>
    <w:p w14:paraId="0D1EC5CE" w14:textId="1B64152E" w:rsidR="00960293" w:rsidRDefault="00960293" w:rsidP="00082FB5">
      <w:pPr>
        <w:pStyle w:val="Prrafodelista"/>
        <w:widowControl w:val="0"/>
        <w:numPr>
          <w:ilvl w:val="0"/>
          <w:numId w:val="29"/>
        </w:numPr>
        <w:ind w:left="425" w:hanging="425"/>
        <w:jc w:val="both"/>
        <w:rPr>
          <w:rFonts w:ascii="Museo Sans 300" w:hAnsi="Museo Sans 300"/>
          <w:sz w:val="22"/>
          <w:szCs w:val="22"/>
        </w:rPr>
      </w:pPr>
      <w:r w:rsidRPr="00A569DB">
        <w:rPr>
          <w:rFonts w:ascii="Museo Sans 300" w:hAnsi="Museo Sans 300"/>
          <w:sz w:val="22"/>
          <w:szCs w:val="22"/>
        </w:rPr>
        <w:t xml:space="preserve">Que el artículo </w:t>
      </w:r>
      <w:r w:rsidR="00143AFB" w:rsidRPr="00A569DB">
        <w:rPr>
          <w:rFonts w:ascii="Museo Sans 300" w:hAnsi="Museo Sans 300"/>
          <w:sz w:val="22"/>
          <w:szCs w:val="22"/>
        </w:rPr>
        <w:t>100 de la Ley</w:t>
      </w:r>
      <w:r w:rsidR="00AC731C" w:rsidRPr="00A569DB">
        <w:rPr>
          <w:rFonts w:ascii="Museo Sans 300" w:hAnsi="Museo Sans 300"/>
          <w:sz w:val="22"/>
          <w:szCs w:val="22"/>
        </w:rPr>
        <w:t xml:space="preserve"> Integral </w:t>
      </w:r>
      <w:r w:rsidR="00143AFB" w:rsidRPr="00A569DB">
        <w:rPr>
          <w:rFonts w:ascii="Museo Sans 300" w:hAnsi="Museo Sans 300"/>
          <w:sz w:val="22"/>
          <w:szCs w:val="22"/>
        </w:rPr>
        <w:t xml:space="preserve">del Sistema de Pensiones establece los requisitos para </w:t>
      </w:r>
      <w:r w:rsidR="005E193E" w:rsidRPr="00A569DB">
        <w:rPr>
          <w:rFonts w:ascii="Museo Sans 300" w:hAnsi="Museo Sans 300"/>
          <w:sz w:val="22"/>
          <w:szCs w:val="22"/>
        </w:rPr>
        <w:t>que los afiliados al Sistema de Pensiones tengan der</w:t>
      </w:r>
      <w:r w:rsidR="00420605" w:rsidRPr="00A569DB">
        <w:rPr>
          <w:rFonts w:ascii="Museo Sans 300" w:hAnsi="Museo Sans 300"/>
          <w:sz w:val="22"/>
          <w:szCs w:val="22"/>
        </w:rPr>
        <w:t>e</w:t>
      </w:r>
      <w:r w:rsidR="005E193E" w:rsidRPr="00A569DB">
        <w:rPr>
          <w:rFonts w:ascii="Museo Sans 300" w:hAnsi="Museo Sans 300"/>
          <w:sz w:val="22"/>
          <w:szCs w:val="22"/>
        </w:rPr>
        <w:t>cho a pensión de invalidez total o parcial.</w:t>
      </w:r>
    </w:p>
    <w:p w14:paraId="54979F0C" w14:textId="77777777" w:rsidR="00A569DB" w:rsidRPr="00A569DB" w:rsidRDefault="00A569DB" w:rsidP="00082FB5">
      <w:pPr>
        <w:pStyle w:val="Prrafodelista"/>
        <w:ind w:left="425" w:hanging="425"/>
        <w:rPr>
          <w:rFonts w:ascii="Museo Sans 300" w:hAnsi="Museo Sans 300"/>
          <w:sz w:val="22"/>
          <w:szCs w:val="22"/>
        </w:rPr>
      </w:pPr>
    </w:p>
    <w:p w14:paraId="788E4BF5" w14:textId="492930B4" w:rsidR="00C455D8" w:rsidRDefault="00C455D8" w:rsidP="00082FB5">
      <w:pPr>
        <w:pStyle w:val="Prrafodelista"/>
        <w:widowControl w:val="0"/>
        <w:numPr>
          <w:ilvl w:val="0"/>
          <w:numId w:val="29"/>
        </w:numPr>
        <w:ind w:left="425" w:hanging="425"/>
        <w:jc w:val="both"/>
        <w:rPr>
          <w:rFonts w:ascii="Museo Sans 300" w:hAnsi="Museo Sans 300"/>
          <w:sz w:val="22"/>
          <w:szCs w:val="22"/>
        </w:rPr>
      </w:pPr>
      <w:r w:rsidRPr="00A569DB">
        <w:rPr>
          <w:rFonts w:ascii="Museo Sans 300" w:hAnsi="Museo Sans 300"/>
          <w:sz w:val="22"/>
          <w:szCs w:val="22"/>
        </w:rPr>
        <w:t xml:space="preserve">Que el artículo 101 de la Ley Integral del Sistema de Pensiones establece </w:t>
      </w:r>
      <w:proofErr w:type="gramStart"/>
      <w:r w:rsidRPr="00A569DB">
        <w:rPr>
          <w:rFonts w:ascii="Museo Sans 300" w:hAnsi="Museo Sans 300"/>
          <w:sz w:val="22"/>
          <w:szCs w:val="22"/>
        </w:rPr>
        <w:t>que</w:t>
      </w:r>
      <w:proofErr w:type="gramEnd"/>
      <w:r w:rsidRPr="00A569DB">
        <w:rPr>
          <w:rFonts w:ascii="Museo Sans 300" w:hAnsi="Museo Sans 300"/>
          <w:sz w:val="22"/>
          <w:szCs w:val="22"/>
        </w:rPr>
        <w:t xml:space="preserve"> para el pago de pensiones de invalidez, la pensión se determinará como un porcentaje del Salario Básico Regulador en la Ley antes mencionada. Adicionalmente, establece que la pensión por invalidez no podrá ser inferior a la pensión mínima establecida en la referida Ley. </w:t>
      </w:r>
    </w:p>
    <w:p w14:paraId="677D6680" w14:textId="77777777" w:rsidR="00A569DB" w:rsidRPr="00A569DB" w:rsidRDefault="00A569DB" w:rsidP="00082FB5">
      <w:pPr>
        <w:pStyle w:val="Prrafodelista"/>
        <w:ind w:left="425" w:hanging="425"/>
        <w:rPr>
          <w:rFonts w:ascii="Museo Sans 300" w:hAnsi="Museo Sans 300"/>
          <w:sz w:val="22"/>
          <w:szCs w:val="22"/>
        </w:rPr>
      </w:pPr>
    </w:p>
    <w:p w14:paraId="3B1D4477" w14:textId="1A161B40" w:rsidR="00C34393" w:rsidRDefault="00C34393" w:rsidP="00082FB5">
      <w:pPr>
        <w:pStyle w:val="Prrafodelista"/>
        <w:widowControl w:val="0"/>
        <w:numPr>
          <w:ilvl w:val="0"/>
          <w:numId w:val="29"/>
        </w:numPr>
        <w:ind w:left="425" w:hanging="425"/>
        <w:jc w:val="both"/>
        <w:rPr>
          <w:rFonts w:ascii="Museo Sans 300" w:hAnsi="Museo Sans 300"/>
          <w:sz w:val="22"/>
          <w:szCs w:val="22"/>
        </w:rPr>
      </w:pPr>
      <w:r w:rsidRPr="00A569DB">
        <w:rPr>
          <w:rFonts w:ascii="Museo Sans 300" w:hAnsi="Museo Sans 300"/>
          <w:sz w:val="22"/>
          <w:szCs w:val="22"/>
        </w:rPr>
        <w:t xml:space="preserve">Que el artículo 149 de la Ley Integral del Sistema de Pensiones establece que el Sistema Público que incluye a la Unidad de Pensiones del Instituto Salvadoreño del Seguro Social y el Instituto Salvadoreño de Pensiones deberá brindar los beneficios conforme a dicha Ley y su propias Leyes de creación. </w:t>
      </w:r>
    </w:p>
    <w:p w14:paraId="57852E7A" w14:textId="77777777" w:rsidR="00E63C51" w:rsidRPr="00EA4887" w:rsidRDefault="00E63C51" w:rsidP="00082FB5">
      <w:pPr>
        <w:pStyle w:val="Prrafodelista"/>
        <w:ind w:left="425" w:hanging="425"/>
        <w:rPr>
          <w:rFonts w:ascii="Museo Sans 300" w:hAnsi="Museo Sans 300"/>
          <w:sz w:val="22"/>
          <w:szCs w:val="22"/>
        </w:rPr>
      </w:pPr>
    </w:p>
    <w:p w14:paraId="373DC396" w14:textId="60A19A11" w:rsidR="00E63C51" w:rsidRDefault="00E63C51" w:rsidP="00082FB5">
      <w:pPr>
        <w:pStyle w:val="Prrafodelista"/>
        <w:widowControl w:val="0"/>
        <w:numPr>
          <w:ilvl w:val="0"/>
          <w:numId w:val="29"/>
        </w:numPr>
        <w:ind w:left="425" w:hanging="425"/>
        <w:jc w:val="both"/>
        <w:rPr>
          <w:rFonts w:ascii="Museo Sans 300" w:hAnsi="Museo Sans 300"/>
          <w:sz w:val="22"/>
          <w:szCs w:val="22"/>
        </w:rPr>
      </w:pPr>
      <w:r w:rsidRPr="00A353F5">
        <w:rPr>
          <w:rFonts w:ascii="Museo Sans 300" w:hAnsi="Museo Sans 300" w:cs="Arial"/>
          <w:sz w:val="22"/>
          <w:szCs w:val="22"/>
        </w:rPr>
        <w:t xml:space="preserve">Que el artículo 159 de la Ley Integral del Sistema de Pensiones establece que el </w:t>
      </w:r>
      <w:r w:rsidRPr="00A353F5">
        <w:rPr>
          <w:rFonts w:ascii="Museo Sans 300" w:hAnsi="Museo Sans 300" w:cs="Arial"/>
          <w:iCs/>
          <w:sz w:val="22"/>
          <w:szCs w:val="22"/>
        </w:rPr>
        <w:t>Banco Central de Reserva de El Salvador</w:t>
      </w:r>
      <w:r w:rsidR="26D7AADD" w:rsidRPr="79D4822A">
        <w:rPr>
          <w:rFonts w:ascii="Museo Sans 300" w:hAnsi="Museo Sans 300" w:cs="Arial"/>
          <w:sz w:val="22"/>
          <w:szCs w:val="22"/>
        </w:rPr>
        <w:t>,</w:t>
      </w:r>
      <w:r w:rsidRPr="00A353F5">
        <w:rPr>
          <w:rFonts w:ascii="Museo Sans 300" w:hAnsi="Museo Sans 300" w:cs="Arial"/>
          <w:iCs/>
          <w:sz w:val="22"/>
          <w:szCs w:val="22"/>
        </w:rPr>
        <w:t xml:space="preserve"> emitirá las Normas Técnicas necesarias que permitan el desarrollo de lo </w:t>
      </w:r>
      <w:r w:rsidR="009D4BC1">
        <w:rPr>
          <w:rFonts w:ascii="Museo Sans 300" w:hAnsi="Museo Sans 300" w:cs="Arial"/>
          <w:iCs/>
          <w:sz w:val="22"/>
          <w:szCs w:val="22"/>
        </w:rPr>
        <w:t>establecido en la referida Ley.</w:t>
      </w:r>
    </w:p>
    <w:p w14:paraId="4CDA45FD" w14:textId="77777777" w:rsidR="00A569DB" w:rsidRPr="00A569DB" w:rsidRDefault="00A569DB" w:rsidP="00082FB5">
      <w:pPr>
        <w:pStyle w:val="Prrafodelista"/>
        <w:ind w:left="425" w:hanging="425"/>
        <w:rPr>
          <w:rFonts w:ascii="Museo Sans 300" w:hAnsi="Museo Sans 300"/>
          <w:sz w:val="22"/>
          <w:szCs w:val="22"/>
        </w:rPr>
      </w:pPr>
    </w:p>
    <w:p w14:paraId="1D768AF1" w14:textId="6DDB3D51" w:rsidR="00EA774F" w:rsidRDefault="00AF50CC" w:rsidP="00082FB5">
      <w:pPr>
        <w:pStyle w:val="Prrafodelista"/>
        <w:widowControl w:val="0"/>
        <w:numPr>
          <w:ilvl w:val="0"/>
          <w:numId w:val="29"/>
        </w:numPr>
        <w:ind w:left="425" w:hanging="425"/>
        <w:jc w:val="both"/>
        <w:rPr>
          <w:rFonts w:ascii="Museo Sans 300" w:hAnsi="Museo Sans 300"/>
          <w:sz w:val="22"/>
          <w:szCs w:val="22"/>
        </w:rPr>
      </w:pPr>
      <w:r w:rsidRPr="00A569DB">
        <w:rPr>
          <w:rFonts w:ascii="Museo Sans 300" w:hAnsi="Museo Sans 300"/>
          <w:sz w:val="22"/>
          <w:szCs w:val="22"/>
        </w:rPr>
        <w:t xml:space="preserve">Que el artículo 7 literal l) de la Ley de Supervisión y Regulación del Sistema Financiero, establece que son integrantes del sistema financiero </w:t>
      </w:r>
      <w:r w:rsidRPr="00D045C7">
        <w:rPr>
          <w:rFonts w:ascii="Museo Sans 300" w:hAnsi="Museo Sans 300"/>
          <w:sz w:val="22"/>
          <w:szCs w:val="22"/>
        </w:rPr>
        <w:t xml:space="preserve">el </w:t>
      </w:r>
      <w:r w:rsidR="00185978" w:rsidRPr="00D045C7">
        <w:rPr>
          <w:rFonts w:ascii="Museo Sans 300" w:hAnsi="Museo Sans 300"/>
          <w:sz w:val="22"/>
          <w:szCs w:val="22"/>
        </w:rPr>
        <w:t>Inst</w:t>
      </w:r>
      <w:r w:rsidR="00317BC4" w:rsidRPr="00D045C7">
        <w:rPr>
          <w:rFonts w:ascii="Museo Sans 300" w:hAnsi="Museo Sans 300"/>
          <w:sz w:val="22"/>
          <w:szCs w:val="22"/>
        </w:rPr>
        <w:t xml:space="preserve">ituto Nacional de Pensiones de </w:t>
      </w:r>
      <w:r w:rsidR="00185978" w:rsidRPr="00D045C7">
        <w:rPr>
          <w:rFonts w:ascii="Museo Sans 300" w:hAnsi="Museo Sans 300"/>
          <w:sz w:val="22"/>
          <w:szCs w:val="22"/>
        </w:rPr>
        <w:t xml:space="preserve">los Empleados Públicos y el </w:t>
      </w:r>
      <w:r w:rsidRPr="00D045C7">
        <w:rPr>
          <w:rFonts w:ascii="Museo Sans 300" w:hAnsi="Museo Sans 300"/>
          <w:sz w:val="22"/>
          <w:szCs w:val="22"/>
        </w:rPr>
        <w:t>Instituto Salvadoreño del Seguro Social</w:t>
      </w:r>
      <w:r w:rsidR="00185978" w:rsidRPr="00D045C7">
        <w:rPr>
          <w:rFonts w:ascii="Museo Sans 300" w:hAnsi="Museo Sans 300"/>
          <w:sz w:val="22"/>
          <w:szCs w:val="22"/>
        </w:rPr>
        <w:t>, este último en lo relativo al Sistema de Pensiones P</w:t>
      </w:r>
      <w:r w:rsidR="00317BC4" w:rsidRPr="00D045C7">
        <w:rPr>
          <w:rFonts w:ascii="Museo Sans 300" w:hAnsi="Museo Sans 300"/>
          <w:sz w:val="22"/>
          <w:szCs w:val="22"/>
        </w:rPr>
        <w:t>úblico</w:t>
      </w:r>
      <w:r w:rsidR="00317BC4" w:rsidRPr="00A569DB">
        <w:rPr>
          <w:rFonts w:ascii="Museo Sans 300" w:hAnsi="Museo Sans 300"/>
          <w:sz w:val="22"/>
          <w:szCs w:val="22"/>
        </w:rPr>
        <w:t xml:space="preserve">, al Régimen de Riesgos </w:t>
      </w:r>
      <w:r w:rsidR="00317BC4" w:rsidRPr="00A569DB">
        <w:rPr>
          <w:rFonts w:ascii="Museo Sans 300" w:hAnsi="Museo Sans 300"/>
          <w:sz w:val="22"/>
          <w:szCs w:val="22"/>
        </w:rPr>
        <w:lastRenderedPageBreak/>
        <w:t>Profesionales y reservas técnicas de salud.</w:t>
      </w:r>
    </w:p>
    <w:p w14:paraId="115CC3DE" w14:textId="77777777" w:rsidR="00A569DB" w:rsidRPr="00A569DB" w:rsidRDefault="00A569DB" w:rsidP="00082FB5">
      <w:pPr>
        <w:pStyle w:val="Prrafodelista"/>
        <w:ind w:left="425" w:hanging="425"/>
        <w:rPr>
          <w:rFonts w:ascii="Museo Sans 300" w:hAnsi="Museo Sans 300"/>
          <w:sz w:val="22"/>
          <w:szCs w:val="22"/>
        </w:rPr>
      </w:pPr>
    </w:p>
    <w:p w14:paraId="49E19343" w14:textId="2A9C6E75" w:rsidR="00700486" w:rsidRDefault="00700486" w:rsidP="00082FB5">
      <w:pPr>
        <w:pStyle w:val="Prrafodelista"/>
        <w:widowControl w:val="0"/>
        <w:numPr>
          <w:ilvl w:val="0"/>
          <w:numId w:val="29"/>
        </w:numPr>
        <w:ind w:left="425" w:hanging="425"/>
        <w:jc w:val="both"/>
        <w:rPr>
          <w:rFonts w:ascii="Museo Sans 300" w:hAnsi="Museo Sans 300"/>
          <w:sz w:val="22"/>
          <w:szCs w:val="22"/>
        </w:rPr>
      </w:pPr>
      <w:r w:rsidRPr="00A569DB">
        <w:rPr>
          <w:rFonts w:ascii="Museo Sans 300" w:hAnsi="Museo Sans 300"/>
          <w:sz w:val="22"/>
          <w:szCs w:val="22"/>
        </w:rPr>
        <w:t>Que el Artículo 101 inciso cuarto de la Ley de Supervisión y Regulación del Sistema Financiero, establece que quedan transferidas al Banco Central las facultades de aprobar, modificar y derogar normas técnicas que deban ser cumplidas por los integrantes del sistema financiero y demás supervisados y que eran atribuidas a las Superintendencias o a los Consejos Directivos de las Superintendencias cuyas leyes orgánicas han sido derogadas por la misma Ley.</w:t>
      </w:r>
    </w:p>
    <w:p w14:paraId="72B750B3" w14:textId="77777777" w:rsidR="00A569DB" w:rsidRPr="00A569DB" w:rsidRDefault="00A569DB" w:rsidP="00082FB5">
      <w:pPr>
        <w:pStyle w:val="Prrafodelista"/>
        <w:ind w:left="425" w:hanging="425"/>
        <w:rPr>
          <w:rFonts w:ascii="Museo Sans 300" w:hAnsi="Museo Sans 300"/>
          <w:sz w:val="22"/>
          <w:szCs w:val="22"/>
        </w:rPr>
      </w:pPr>
    </w:p>
    <w:p w14:paraId="425AB99A" w14:textId="10C06E74" w:rsidR="001B37A1" w:rsidRPr="00A569DB" w:rsidRDefault="00AE28DC" w:rsidP="00082FB5">
      <w:pPr>
        <w:pStyle w:val="Prrafodelista"/>
        <w:widowControl w:val="0"/>
        <w:numPr>
          <w:ilvl w:val="0"/>
          <w:numId w:val="29"/>
        </w:numPr>
        <w:ind w:left="425" w:hanging="425"/>
        <w:jc w:val="both"/>
        <w:rPr>
          <w:rFonts w:ascii="Museo Sans 300" w:hAnsi="Museo Sans 300"/>
          <w:sz w:val="22"/>
          <w:szCs w:val="22"/>
        </w:rPr>
      </w:pPr>
      <w:r w:rsidRPr="00A569DB">
        <w:rPr>
          <w:rFonts w:ascii="Museo Sans 300" w:hAnsi="Museo Sans 300"/>
          <w:sz w:val="22"/>
          <w:szCs w:val="22"/>
        </w:rPr>
        <w:t>Que es necesario establecer los procedimientos para el otorgamiento de las Prestaciones por invalidez común en el Instituto Sal</w:t>
      </w:r>
      <w:r w:rsidR="00643E47" w:rsidRPr="00A569DB">
        <w:rPr>
          <w:rFonts w:ascii="Museo Sans 300" w:hAnsi="Museo Sans 300"/>
          <w:sz w:val="22"/>
          <w:szCs w:val="22"/>
        </w:rPr>
        <w:t>vadoreño del Seguro Social</w:t>
      </w:r>
      <w:r w:rsidRPr="00A569DB">
        <w:rPr>
          <w:rFonts w:ascii="Museo Sans 300" w:hAnsi="Museo Sans 300"/>
          <w:sz w:val="22"/>
          <w:szCs w:val="22"/>
        </w:rPr>
        <w:t xml:space="preserve"> y el</w:t>
      </w:r>
      <w:r w:rsidR="003E73CB" w:rsidRPr="00A569DB">
        <w:rPr>
          <w:rFonts w:ascii="Museo Sans 300" w:hAnsi="Museo Sans 300"/>
          <w:sz w:val="22"/>
          <w:szCs w:val="22"/>
        </w:rPr>
        <w:t xml:space="preserve"> Instituto Salvadoreño de Pensiones</w:t>
      </w:r>
      <w:r w:rsidR="001711AB" w:rsidRPr="00A569DB">
        <w:rPr>
          <w:rFonts w:ascii="Museo Sans 300" w:hAnsi="Museo Sans 300"/>
          <w:sz w:val="22"/>
          <w:szCs w:val="22"/>
        </w:rPr>
        <w:t>,</w:t>
      </w:r>
      <w:r w:rsidR="00643E47" w:rsidRPr="00A569DB">
        <w:rPr>
          <w:rFonts w:ascii="Museo Sans 300" w:hAnsi="Museo Sans 300"/>
          <w:sz w:val="22"/>
          <w:szCs w:val="22"/>
        </w:rPr>
        <w:t xml:space="preserve"> </w:t>
      </w:r>
      <w:r w:rsidRPr="00A569DB">
        <w:rPr>
          <w:rFonts w:ascii="Museo Sans 300" w:hAnsi="Museo Sans 300"/>
          <w:sz w:val="22"/>
          <w:szCs w:val="22"/>
        </w:rPr>
        <w:t>de manera que éste se efectúe de una manera ágil y eficiente, tomando en consideración la interrelación que deberá existir entre dichos Institutos y la Comisión</w:t>
      </w:r>
      <w:r w:rsidR="00643E47" w:rsidRPr="00A569DB">
        <w:rPr>
          <w:rFonts w:ascii="Museo Sans 300" w:hAnsi="Museo Sans 300"/>
          <w:sz w:val="22"/>
          <w:szCs w:val="22"/>
        </w:rPr>
        <w:t xml:space="preserve"> Calificadora de Invalidez</w:t>
      </w:r>
      <w:r w:rsidRPr="00A569DB">
        <w:rPr>
          <w:rFonts w:ascii="Museo Sans 300" w:hAnsi="Museo Sans 300"/>
          <w:sz w:val="22"/>
          <w:szCs w:val="22"/>
        </w:rPr>
        <w:t xml:space="preserve">, para la determinación de los derechos. </w:t>
      </w:r>
    </w:p>
    <w:p w14:paraId="2D8F185F" w14:textId="77777777" w:rsidR="001B37A1" w:rsidRDefault="001B37A1" w:rsidP="001B37A1">
      <w:pPr>
        <w:pStyle w:val="Prrafodelista"/>
        <w:rPr>
          <w:rFonts w:ascii="Museo Sans 300" w:hAnsi="Museo Sans 300"/>
          <w:b/>
          <w:sz w:val="22"/>
          <w:szCs w:val="22"/>
          <w:lang w:eastAsia="es-ES"/>
        </w:rPr>
      </w:pPr>
    </w:p>
    <w:p w14:paraId="7C1A582E" w14:textId="77777777" w:rsidR="00F0091E" w:rsidRPr="00612896" w:rsidRDefault="00B069A6" w:rsidP="00F0091E">
      <w:pPr>
        <w:widowControl w:val="0"/>
        <w:jc w:val="both"/>
        <w:rPr>
          <w:rFonts w:ascii="Museo Sans 300" w:hAnsi="Museo Sans 300"/>
          <w:sz w:val="22"/>
          <w:szCs w:val="22"/>
          <w:lang w:val="es-MX"/>
        </w:rPr>
      </w:pPr>
      <w:r w:rsidRPr="00612896">
        <w:rPr>
          <w:rFonts w:ascii="Museo Sans 300" w:hAnsi="Museo Sans 300"/>
          <w:b/>
          <w:sz w:val="22"/>
          <w:szCs w:val="22"/>
          <w:lang w:val="es-MX" w:eastAsia="es-ES"/>
        </w:rPr>
        <w:t xml:space="preserve">POR TANTO, </w:t>
      </w:r>
    </w:p>
    <w:p w14:paraId="7053557A" w14:textId="77777777" w:rsidR="00F0091E" w:rsidRPr="00612896" w:rsidRDefault="00F0091E" w:rsidP="00F0091E">
      <w:pPr>
        <w:widowControl w:val="0"/>
        <w:jc w:val="both"/>
        <w:rPr>
          <w:rFonts w:ascii="Museo Sans 300" w:hAnsi="Museo Sans 300"/>
          <w:sz w:val="22"/>
          <w:szCs w:val="22"/>
          <w:lang w:val="es-MX"/>
        </w:rPr>
      </w:pPr>
    </w:p>
    <w:p w14:paraId="60774A44" w14:textId="19B5D905" w:rsidR="00B069A6" w:rsidRPr="00612896" w:rsidRDefault="00B069A6" w:rsidP="00F0091E">
      <w:pPr>
        <w:widowControl w:val="0"/>
        <w:jc w:val="both"/>
        <w:rPr>
          <w:rFonts w:ascii="Museo Sans 300" w:hAnsi="Museo Sans 300"/>
          <w:sz w:val="22"/>
          <w:szCs w:val="22"/>
        </w:rPr>
      </w:pPr>
      <w:r w:rsidRPr="00612896">
        <w:rPr>
          <w:rFonts w:ascii="Museo Sans 300" w:hAnsi="Museo Sans 300"/>
          <w:sz w:val="22"/>
          <w:szCs w:val="22"/>
          <w:lang w:val="es-MX" w:eastAsia="es-ES"/>
        </w:rPr>
        <w:t xml:space="preserve">en virtud de las facultades normativas que le confiere el artículo 99 de la Ley de Supervisión y Regulación del Sistema Financiero, </w:t>
      </w:r>
    </w:p>
    <w:p w14:paraId="5B68FA54" w14:textId="77777777" w:rsidR="00B069A6" w:rsidRPr="00612896" w:rsidRDefault="00B069A6" w:rsidP="00B069A6">
      <w:pPr>
        <w:keepNext/>
        <w:jc w:val="both"/>
        <w:rPr>
          <w:rFonts w:ascii="Museo Sans 300" w:hAnsi="Museo Sans 300"/>
          <w:sz w:val="22"/>
          <w:szCs w:val="22"/>
          <w:lang w:val="es-MX" w:eastAsia="es-ES"/>
        </w:rPr>
      </w:pPr>
    </w:p>
    <w:p w14:paraId="65584A5F" w14:textId="77777777" w:rsidR="00B069A6" w:rsidRPr="00612896" w:rsidRDefault="00B069A6" w:rsidP="00B069A6">
      <w:pPr>
        <w:keepNext/>
        <w:jc w:val="both"/>
        <w:rPr>
          <w:rFonts w:ascii="Museo Sans 300" w:hAnsi="Museo Sans 300"/>
          <w:sz w:val="22"/>
          <w:szCs w:val="22"/>
          <w:lang w:val="es-MX" w:eastAsia="es-ES"/>
        </w:rPr>
      </w:pPr>
      <w:r w:rsidRPr="00612896">
        <w:rPr>
          <w:rFonts w:ascii="Museo Sans 300" w:hAnsi="Museo Sans 300"/>
          <w:b/>
          <w:sz w:val="22"/>
          <w:szCs w:val="22"/>
          <w:lang w:val="es-MX" w:eastAsia="es-ES"/>
        </w:rPr>
        <w:t>ACUERDA</w:t>
      </w:r>
      <w:r w:rsidRPr="00612896">
        <w:rPr>
          <w:rFonts w:ascii="Museo Sans 300" w:hAnsi="Museo Sans 300"/>
          <w:sz w:val="22"/>
          <w:szCs w:val="22"/>
          <w:lang w:val="es-MX" w:eastAsia="es-ES"/>
        </w:rPr>
        <w:t xml:space="preserve">, emitir las siguientes: </w:t>
      </w:r>
    </w:p>
    <w:p w14:paraId="49261B21" w14:textId="4874DCFB" w:rsidR="00BA1D0E" w:rsidRPr="00612896" w:rsidRDefault="00BA1D0E" w:rsidP="000A3D8F">
      <w:pPr>
        <w:jc w:val="both"/>
        <w:outlineLvl w:val="0"/>
        <w:rPr>
          <w:rFonts w:ascii="Museo Sans 300" w:hAnsi="Museo Sans 300"/>
          <w:sz w:val="22"/>
          <w:szCs w:val="22"/>
        </w:rPr>
      </w:pPr>
    </w:p>
    <w:p w14:paraId="55EBA072" w14:textId="02E80397" w:rsidR="00AE28DC" w:rsidRPr="00612896" w:rsidRDefault="000A3D8F" w:rsidP="00AE28DC">
      <w:pPr>
        <w:pStyle w:val="Ttulo1"/>
        <w:rPr>
          <w:rFonts w:ascii="Museo Sans 300" w:hAnsi="Museo Sans 300"/>
          <w:sz w:val="22"/>
          <w:szCs w:val="22"/>
        </w:rPr>
      </w:pPr>
      <w:r w:rsidRPr="00612896">
        <w:rPr>
          <w:rFonts w:ascii="Museo Sans 300" w:hAnsi="Museo Sans 300"/>
          <w:sz w:val="22"/>
          <w:szCs w:val="22"/>
        </w:rPr>
        <w:t xml:space="preserve">NORMAS TÉCNICAS </w:t>
      </w:r>
      <w:r w:rsidR="00AE28DC" w:rsidRPr="00612896">
        <w:rPr>
          <w:rFonts w:ascii="Museo Sans 300" w:hAnsi="Museo Sans 300"/>
          <w:sz w:val="22"/>
          <w:szCs w:val="22"/>
        </w:rPr>
        <w:t>PARA EL OTORGAMIENTO DE PRESTACIONES PECUNIARIAS</w:t>
      </w:r>
    </w:p>
    <w:p w14:paraId="4B771EFD" w14:textId="77777777" w:rsidR="00AE28DC" w:rsidRPr="00612896" w:rsidRDefault="00AE28DC" w:rsidP="00AE28DC">
      <w:pPr>
        <w:pStyle w:val="Ttulo1"/>
        <w:rPr>
          <w:rFonts w:ascii="Museo Sans 300" w:hAnsi="Museo Sans 300"/>
          <w:sz w:val="22"/>
          <w:szCs w:val="22"/>
        </w:rPr>
      </w:pPr>
      <w:r w:rsidRPr="00612896">
        <w:rPr>
          <w:rFonts w:ascii="Museo Sans 300" w:hAnsi="Museo Sans 300"/>
          <w:sz w:val="22"/>
          <w:szCs w:val="22"/>
        </w:rPr>
        <w:t>POR INVALIDEZ COMÚN EN EL SISTEMA DE PENSIONES PÚBLICO</w:t>
      </w:r>
    </w:p>
    <w:p w14:paraId="33ECA721" w14:textId="77777777" w:rsidR="00AE28DC" w:rsidRDefault="00AE28DC" w:rsidP="00AE28DC">
      <w:pPr>
        <w:jc w:val="both"/>
        <w:rPr>
          <w:rFonts w:ascii="Museo Sans 300" w:hAnsi="Museo Sans 300"/>
          <w:sz w:val="22"/>
          <w:szCs w:val="22"/>
        </w:rPr>
      </w:pPr>
    </w:p>
    <w:p w14:paraId="2B471070" w14:textId="77777777" w:rsidR="00372BA1" w:rsidRPr="00612896" w:rsidRDefault="00372BA1" w:rsidP="00AE28DC">
      <w:pPr>
        <w:jc w:val="both"/>
        <w:rPr>
          <w:rFonts w:ascii="Museo Sans 300" w:hAnsi="Museo Sans 300"/>
          <w:sz w:val="22"/>
          <w:szCs w:val="22"/>
        </w:rPr>
      </w:pPr>
    </w:p>
    <w:p w14:paraId="25C24579" w14:textId="28B095AD" w:rsidR="005D7F50" w:rsidRPr="00612896" w:rsidRDefault="005D7F50" w:rsidP="005D7F50">
      <w:pPr>
        <w:widowControl w:val="0"/>
        <w:jc w:val="center"/>
        <w:rPr>
          <w:rFonts w:ascii="Museo Sans 300" w:hAnsi="Museo Sans 300"/>
          <w:b/>
          <w:sz w:val="22"/>
          <w:szCs w:val="22"/>
          <w:lang w:val="es-MX" w:eastAsia="es-ES"/>
        </w:rPr>
      </w:pPr>
      <w:r w:rsidRPr="00612896">
        <w:rPr>
          <w:rFonts w:ascii="Museo Sans 300" w:hAnsi="Museo Sans 300"/>
          <w:b/>
          <w:sz w:val="22"/>
          <w:szCs w:val="22"/>
          <w:lang w:val="es-MX" w:eastAsia="es-ES"/>
        </w:rPr>
        <w:t>CAPÍTULO I</w:t>
      </w:r>
    </w:p>
    <w:p w14:paraId="18002FA2" w14:textId="5E55F222" w:rsidR="005D7F50" w:rsidRDefault="005D7F50" w:rsidP="00404B3D">
      <w:pPr>
        <w:widowControl w:val="0"/>
        <w:jc w:val="center"/>
        <w:rPr>
          <w:rFonts w:ascii="Museo Sans 300" w:hAnsi="Museo Sans 300"/>
          <w:b/>
          <w:sz w:val="22"/>
          <w:szCs w:val="22"/>
          <w:lang w:val="es-MX" w:eastAsia="es-ES"/>
        </w:rPr>
      </w:pPr>
      <w:r w:rsidRPr="00612896">
        <w:rPr>
          <w:rFonts w:ascii="Museo Sans 300" w:hAnsi="Museo Sans 300"/>
          <w:b/>
          <w:sz w:val="22"/>
          <w:szCs w:val="22"/>
          <w:lang w:val="es-MX" w:eastAsia="es-ES"/>
        </w:rPr>
        <w:t>OBJETO, SUJETOS Y TÉRMINOS</w:t>
      </w:r>
    </w:p>
    <w:p w14:paraId="6B8AD2B5" w14:textId="77777777" w:rsidR="00EA4887" w:rsidRDefault="00EA4887" w:rsidP="00404B3D">
      <w:pPr>
        <w:widowControl w:val="0"/>
        <w:jc w:val="center"/>
        <w:rPr>
          <w:rFonts w:ascii="Museo Sans 300" w:hAnsi="Museo Sans 300"/>
          <w:b/>
          <w:sz w:val="22"/>
          <w:szCs w:val="22"/>
          <w:lang w:val="es-MX" w:eastAsia="es-ES"/>
        </w:rPr>
      </w:pPr>
    </w:p>
    <w:p w14:paraId="1F8B0E55" w14:textId="77777777" w:rsidR="009D4BC1" w:rsidRPr="00612896" w:rsidRDefault="009D4BC1" w:rsidP="00404B3D">
      <w:pPr>
        <w:widowControl w:val="0"/>
        <w:rPr>
          <w:rFonts w:ascii="Museo Sans 300" w:hAnsi="Museo Sans 300"/>
          <w:b/>
          <w:sz w:val="22"/>
          <w:szCs w:val="22"/>
          <w:lang w:val="es-MX" w:eastAsia="es-ES"/>
        </w:rPr>
      </w:pPr>
    </w:p>
    <w:p w14:paraId="545BCA2F" w14:textId="77777777" w:rsidR="009B3F07" w:rsidRPr="00612896" w:rsidRDefault="009B3F07" w:rsidP="00404B3D">
      <w:pPr>
        <w:widowControl w:val="0"/>
        <w:jc w:val="both"/>
        <w:rPr>
          <w:rFonts w:ascii="Museo Sans 300" w:hAnsi="Museo Sans 300"/>
          <w:b/>
          <w:sz w:val="22"/>
          <w:szCs w:val="22"/>
          <w:lang w:val="es-MX" w:eastAsia="es-ES"/>
        </w:rPr>
      </w:pPr>
      <w:r w:rsidRPr="00612896">
        <w:rPr>
          <w:rFonts w:ascii="Museo Sans 300" w:hAnsi="Museo Sans 300"/>
          <w:b/>
          <w:sz w:val="22"/>
          <w:szCs w:val="22"/>
          <w:lang w:val="es-MX" w:eastAsia="es-ES"/>
        </w:rPr>
        <w:t>Objeto</w:t>
      </w:r>
    </w:p>
    <w:p w14:paraId="1B308AB7" w14:textId="333329BE" w:rsidR="005D7F50" w:rsidRPr="0036567D" w:rsidRDefault="009B3F07" w:rsidP="00404B3D">
      <w:pPr>
        <w:keepNext/>
        <w:numPr>
          <w:ilvl w:val="0"/>
          <w:numId w:val="18"/>
        </w:numPr>
        <w:ind w:left="0" w:firstLine="0"/>
        <w:jc w:val="both"/>
        <w:rPr>
          <w:rFonts w:ascii="Museo Sans 300" w:hAnsi="Museo Sans 300"/>
          <w:sz w:val="22"/>
          <w:szCs w:val="22"/>
        </w:rPr>
      </w:pPr>
      <w:r w:rsidRPr="003E73CB">
        <w:rPr>
          <w:rFonts w:ascii="Museo Sans 300" w:hAnsi="Museo Sans 300"/>
          <w:sz w:val="22"/>
          <w:szCs w:val="22"/>
        </w:rPr>
        <w:t>El objeto de las presentes Normas es establecer los procedimientos a seguir en lo relativo al otorgamiento de Beneficios y otras Prestaciones por invalidez común, generadas en virtud de la</w:t>
      </w:r>
      <w:r w:rsidR="003E73CB" w:rsidRPr="002A05DF">
        <w:rPr>
          <w:rFonts w:ascii="Museo Sans 300" w:hAnsi="Museo Sans 300"/>
          <w:sz w:val="22"/>
          <w:szCs w:val="22"/>
        </w:rPr>
        <w:t xml:space="preserve"> Ley </w:t>
      </w:r>
      <w:r w:rsidR="00AC731C">
        <w:rPr>
          <w:rFonts w:ascii="Museo Sans 300" w:hAnsi="Museo Sans 300"/>
          <w:sz w:val="22"/>
          <w:szCs w:val="22"/>
        </w:rPr>
        <w:t xml:space="preserve">Integral </w:t>
      </w:r>
      <w:r w:rsidR="003E73CB" w:rsidRPr="002A05DF">
        <w:rPr>
          <w:rFonts w:ascii="Museo Sans 300" w:hAnsi="Museo Sans 300"/>
          <w:sz w:val="22"/>
          <w:szCs w:val="22"/>
        </w:rPr>
        <w:t>del Sistema de Pensiones.</w:t>
      </w:r>
    </w:p>
    <w:p w14:paraId="222C8633" w14:textId="77777777" w:rsidR="002B1C8D" w:rsidRPr="00612896" w:rsidRDefault="002B1C8D" w:rsidP="00404B3D">
      <w:pPr>
        <w:widowControl w:val="0"/>
        <w:jc w:val="both"/>
        <w:rPr>
          <w:rFonts w:ascii="Museo Sans 300" w:hAnsi="Museo Sans 300"/>
          <w:sz w:val="22"/>
          <w:szCs w:val="22"/>
        </w:rPr>
      </w:pPr>
    </w:p>
    <w:p w14:paraId="44B62FDC" w14:textId="77777777" w:rsidR="000D1320" w:rsidRDefault="000D1320" w:rsidP="00404B3D">
      <w:pPr>
        <w:widowControl w:val="0"/>
        <w:jc w:val="both"/>
        <w:rPr>
          <w:rFonts w:ascii="Museo Sans 300" w:hAnsi="Museo Sans 300"/>
          <w:b/>
          <w:sz w:val="22"/>
          <w:szCs w:val="22"/>
          <w:lang w:val="es-MX" w:eastAsia="es-ES"/>
        </w:rPr>
      </w:pPr>
      <w:r w:rsidRPr="00612896">
        <w:rPr>
          <w:rFonts w:ascii="Museo Sans 300" w:hAnsi="Museo Sans 300"/>
          <w:b/>
          <w:sz w:val="22"/>
          <w:szCs w:val="22"/>
          <w:lang w:val="es-MX" w:eastAsia="es-ES"/>
        </w:rPr>
        <w:t xml:space="preserve">Sujetos </w:t>
      </w:r>
    </w:p>
    <w:p w14:paraId="6616CFA1" w14:textId="77777777" w:rsidR="002B1C8D" w:rsidRPr="00612896" w:rsidRDefault="002B1C8D" w:rsidP="00404B3D">
      <w:pPr>
        <w:widowControl w:val="0"/>
        <w:numPr>
          <w:ilvl w:val="0"/>
          <w:numId w:val="18"/>
        </w:numPr>
        <w:spacing w:after="120"/>
        <w:ind w:left="0" w:firstLine="0"/>
        <w:jc w:val="both"/>
        <w:rPr>
          <w:rFonts w:ascii="Museo Sans 300" w:hAnsi="Museo Sans 300"/>
          <w:sz w:val="22"/>
          <w:szCs w:val="22"/>
        </w:rPr>
      </w:pPr>
      <w:r w:rsidRPr="00612896">
        <w:rPr>
          <w:rFonts w:ascii="Museo Sans 300" w:hAnsi="Museo Sans 300"/>
          <w:sz w:val="22"/>
          <w:szCs w:val="22"/>
        </w:rPr>
        <w:t>Los sujetos obligados al cumplimiento de las disposiciones establecidas en las presentes Normas son:</w:t>
      </w:r>
    </w:p>
    <w:p w14:paraId="1428533E" w14:textId="0365E5C6" w:rsidR="002B1C8D" w:rsidRPr="00612896" w:rsidRDefault="002B1C8D" w:rsidP="00082FB5">
      <w:pPr>
        <w:pStyle w:val="Prrafodelista"/>
        <w:widowControl w:val="0"/>
        <w:numPr>
          <w:ilvl w:val="0"/>
          <w:numId w:val="19"/>
        </w:numPr>
        <w:ind w:left="425" w:hanging="425"/>
        <w:jc w:val="both"/>
        <w:rPr>
          <w:rFonts w:ascii="Museo Sans 300" w:hAnsi="Museo Sans 300"/>
          <w:sz w:val="22"/>
          <w:szCs w:val="22"/>
        </w:rPr>
      </w:pPr>
      <w:r w:rsidRPr="00612896">
        <w:rPr>
          <w:rFonts w:ascii="Museo Sans 300" w:hAnsi="Museo Sans 300"/>
          <w:sz w:val="22"/>
          <w:szCs w:val="22"/>
        </w:rPr>
        <w:t>Instituto Salvadoreño del Seguro Social; y</w:t>
      </w:r>
    </w:p>
    <w:p w14:paraId="26CB4A5C" w14:textId="52029EEF" w:rsidR="002B1C8D" w:rsidRPr="00E61D48" w:rsidRDefault="002B1C8D" w:rsidP="00082FB5">
      <w:pPr>
        <w:pStyle w:val="Prrafodelista"/>
        <w:widowControl w:val="0"/>
        <w:numPr>
          <w:ilvl w:val="0"/>
          <w:numId w:val="19"/>
        </w:numPr>
        <w:ind w:left="425" w:hanging="425"/>
        <w:jc w:val="both"/>
        <w:rPr>
          <w:rFonts w:ascii="Museo Sans 300" w:hAnsi="Museo Sans 300"/>
          <w:sz w:val="22"/>
          <w:szCs w:val="22"/>
        </w:rPr>
      </w:pPr>
      <w:r w:rsidRPr="00C34393">
        <w:rPr>
          <w:rFonts w:ascii="Museo Sans 300" w:hAnsi="Museo Sans 300"/>
          <w:sz w:val="22"/>
          <w:szCs w:val="22"/>
        </w:rPr>
        <w:t>Instituto Salvadoreño de Pensiones.</w:t>
      </w:r>
    </w:p>
    <w:p w14:paraId="39757D97" w14:textId="59FF4634" w:rsidR="00562647" w:rsidRPr="00612896" w:rsidRDefault="00562647" w:rsidP="000D1320">
      <w:pPr>
        <w:keepNext/>
        <w:jc w:val="both"/>
        <w:rPr>
          <w:rFonts w:ascii="Museo Sans 300" w:hAnsi="Museo Sans 300"/>
          <w:b/>
          <w:sz w:val="22"/>
          <w:szCs w:val="22"/>
        </w:rPr>
      </w:pPr>
      <w:r w:rsidRPr="00612896">
        <w:rPr>
          <w:rFonts w:ascii="Museo Sans 300" w:hAnsi="Museo Sans 300"/>
          <w:b/>
          <w:sz w:val="22"/>
          <w:szCs w:val="22"/>
        </w:rPr>
        <w:lastRenderedPageBreak/>
        <w:t>Términos</w:t>
      </w:r>
    </w:p>
    <w:p w14:paraId="6D2C09E1" w14:textId="3FD8B18A" w:rsidR="00562647" w:rsidRPr="00612896" w:rsidRDefault="00562647" w:rsidP="00845B53">
      <w:pPr>
        <w:keepNext/>
        <w:numPr>
          <w:ilvl w:val="0"/>
          <w:numId w:val="18"/>
        </w:numPr>
        <w:spacing w:after="120"/>
        <w:ind w:left="0" w:firstLine="0"/>
        <w:jc w:val="both"/>
        <w:rPr>
          <w:rFonts w:ascii="Museo Sans 300" w:hAnsi="Museo Sans 300"/>
          <w:sz w:val="22"/>
          <w:szCs w:val="22"/>
        </w:rPr>
      </w:pPr>
      <w:r w:rsidRPr="00612896">
        <w:rPr>
          <w:rFonts w:ascii="Museo Sans 300" w:hAnsi="Museo Sans 300"/>
          <w:sz w:val="22"/>
          <w:szCs w:val="22"/>
        </w:rPr>
        <w:t xml:space="preserve">Para efectos de las presentes Normas, los términos que se indican a continuación tienen el significado siguiente: </w:t>
      </w:r>
    </w:p>
    <w:p w14:paraId="4C94F9A3" w14:textId="3A3ED933" w:rsidR="00852E7C" w:rsidRPr="00612896" w:rsidRDefault="00852E7C" w:rsidP="00082FB5">
      <w:pPr>
        <w:pStyle w:val="Textoindependiente3"/>
        <w:numPr>
          <w:ilvl w:val="0"/>
          <w:numId w:val="1"/>
        </w:numPr>
        <w:tabs>
          <w:tab w:val="num" w:pos="426"/>
        </w:tabs>
        <w:ind w:left="425" w:hanging="425"/>
        <w:rPr>
          <w:rFonts w:ascii="Museo Sans 300" w:hAnsi="Museo Sans 300"/>
          <w:sz w:val="22"/>
          <w:szCs w:val="22"/>
          <w:lang w:val="es-ES"/>
        </w:rPr>
      </w:pPr>
      <w:r w:rsidRPr="6DAF13CE">
        <w:rPr>
          <w:rFonts w:ascii="Museo Sans 300" w:hAnsi="Museo Sans 300"/>
          <w:b/>
          <w:bCs/>
          <w:sz w:val="22"/>
          <w:szCs w:val="22"/>
          <w:lang w:val="es-ES"/>
        </w:rPr>
        <w:t>Banco Central:</w:t>
      </w:r>
      <w:r w:rsidRPr="6DAF13CE">
        <w:rPr>
          <w:rFonts w:ascii="Museo Sans 300" w:hAnsi="Museo Sans 300"/>
          <w:sz w:val="22"/>
          <w:szCs w:val="22"/>
          <w:lang w:val="es-ES"/>
        </w:rPr>
        <w:t xml:space="preserve"> Banco Central de Reserva de El Salvador;</w:t>
      </w:r>
    </w:p>
    <w:p w14:paraId="7F8FDED4" w14:textId="6B060CF1" w:rsidR="006A7356" w:rsidRPr="00612896" w:rsidRDefault="006A7356" w:rsidP="00082FB5">
      <w:pPr>
        <w:pStyle w:val="Textoindependiente3"/>
        <w:numPr>
          <w:ilvl w:val="0"/>
          <w:numId w:val="1"/>
        </w:numPr>
        <w:tabs>
          <w:tab w:val="num" w:pos="426"/>
        </w:tabs>
        <w:ind w:left="425" w:hanging="425"/>
        <w:rPr>
          <w:rFonts w:ascii="Museo Sans 300" w:hAnsi="Museo Sans 300"/>
          <w:sz w:val="22"/>
          <w:szCs w:val="22"/>
          <w:lang w:val="es-ES"/>
        </w:rPr>
      </w:pPr>
      <w:r w:rsidRPr="6DAF13CE">
        <w:rPr>
          <w:rFonts w:ascii="Museo Sans 300" w:hAnsi="Museo Sans 300"/>
          <w:b/>
          <w:bCs/>
          <w:sz w:val="22"/>
          <w:szCs w:val="22"/>
          <w:lang w:val="es-ES"/>
        </w:rPr>
        <w:t>Comisión Calificadora de Invalidez</w:t>
      </w:r>
      <w:r w:rsidR="001A5544" w:rsidRPr="6DAF13CE">
        <w:rPr>
          <w:rFonts w:ascii="Museo Sans 300" w:hAnsi="Museo Sans 300"/>
          <w:b/>
          <w:bCs/>
          <w:sz w:val="22"/>
          <w:szCs w:val="22"/>
          <w:lang w:val="es-ES"/>
        </w:rPr>
        <w:t xml:space="preserve"> (CCI)</w:t>
      </w:r>
      <w:r w:rsidRPr="6DAF13CE">
        <w:rPr>
          <w:rFonts w:ascii="Museo Sans 300" w:hAnsi="Museo Sans 300"/>
          <w:b/>
          <w:bCs/>
          <w:sz w:val="22"/>
          <w:szCs w:val="22"/>
          <w:lang w:val="es-ES"/>
        </w:rPr>
        <w:t>:</w:t>
      </w:r>
      <w:r w:rsidR="001A5544" w:rsidRPr="6DAF13CE">
        <w:rPr>
          <w:rFonts w:ascii="Museo Sans 300" w:hAnsi="Museo Sans 300"/>
          <w:sz w:val="22"/>
          <w:szCs w:val="22"/>
        </w:rPr>
        <w:t xml:space="preserve"> </w:t>
      </w:r>
      <w:r w:rsidR="001A5946" w:rsidRPr="6DAF13CE">
        <w:rPr>
          <w:rFonts w:ascii="Museo Sans 300" w:hAnsi="Museo Sans 300"/>
          <w:sz w:val="22"/>
          <w:szCs w:val="22"/>
          <w:lang w:val="es-ES"/>
        </w:rPr>
        <w:t>I</w:t>
      </w:r>
      <w:r w:rsidR="00DD3756" w:rsidRPr="6DAF13CE">
        <w:rPr>
          <w:rFonts w:ascii="Museo Sans 300" w:hAnsi="Museo Sans 300"/>
          <w:sz w:val="22"/>
          <w:szCs w:val="22"/>
          <w:lang w:val="es-ES"/>
        </w:rPr>
        <w:t>nstancia</w:t>
      </w:r>
      <w:r w:rsidR="001A5544" w:rsidRPr="6DAF13CE">
        <w:rPr>
          <w:rFonts w:ascii="Museo Sans 300" w:hAnsi="Museo Sans 300"/>
          <w:sz w:val="22"/>
          <w:szCs w:val="22"/>
          <w:lang w:val="es-ES"/>
        </w:rPr>
        <w:t xml:space="preserve"> creada por el artículo </w:t>
      </w:r>
      <w:r w:rsidR="003E73CB" w:rsidRPr="6DAF13CE">
        <w:rPr>
          <w:rFonts w:ascii="Museo Sans 300" w:hAnsi="Museo Sans 300"/>
          <w:sz w:val="22"/>
          <w:szCs w:val="22"/>
          <w:lang w:val="es-ES"/>
        </w:rPr>
        <w:t>104</w:t>
      </w:r>
      <w:r w:rsidR="001A5544" w:rsidRPr="6DAF13CE">
        <w:rPr>
          <w:rFonts w:ascii="Museo Sans 300" w:hAnsi="Museo Sans 300"/>
          <w:sz w:val="22"/>
          <w:szCs w:val="22"/>
          <w:lang w:val="es-ES"/>
        </w:rPr>
        <w:t xml:space="preserve"> de la </w:t>
      </w:r>
      <w:r w:rsidR="003E73CB" w:rsidRPr="6DAF13CE">
        <w:rPr>
          <w:rFonts w:ascii="Museo Sans 300" w:hAnsi="Museo Sans 300"/>
          <w:sz w:val="22"/>
          <w:szCs w:val="22"/>
          <w:lang w:val="es-ES"/>
        </w:rPr>
        <w:t>Ley</w:t>
      </w:r>
      <w:r w:rsidR="00AC731C" w:rsidRPr="6DAF13CE">
        <w:rPr>
          <w:rFonts w:ascii="Museo Sans 300" w:hAnsi="Museo Sans 300"/>
          <w:sz w:val="22"/>
          <w:szCs w:val="22"/>
          <w:lang w:val="es-ES"/>
        </w:rPr>
        <w:t xml:space="preserve"> Integral </w:t>
      </w:r>
      <w:r w:rsidR="003E73CB" w:rsidRPr="6DAF13CE">
        <w:rPr>
          <w:rFonts w:ascii="Museo Sans 300" w:hAnsi="Museo Sans 300"/>
          <w:sz w:val="22"/>
          <w:szCs w:val="22"/>
          <w:lang w:val="es-ES"/>
        </w:rPr>
        <w:t xml:space="preserve">del Sistema de Pensiones </w:t>
      </w:r>
      <w:r w:rsidR="001A5544" w:rsidRPr="6DAF13CE">
        <w:rPr>
          <w:rFonts w:ascii="Museo Sans 300" w:hAnsi="Museo Sans 300"/>
          <w:sz w:val="22"/>
          <w:szCs w:val="22"/>
          <w:lang w:val="es-ES"/>
        </w:rPr>
        <w:t>que goza de autonomía en cuanto al conocimiento y calificación de las solicitudes sometidas a su consideración, cuya función principal es</w:t>
      </w:r>
      <w:r w:rsidR="003F1912" w:rsidRPr="6DAF13CE">
        <w:rPr>
          <w:rFonts w:ascii="Museo Sans 300" w:hAnsi="Museo Sans 300"/>
          <w:sz w:val="22"/>
          <w:szCs w:val="22"/>
          <w:lang w:val="es-ES"/>
        </w:rPr>
        <w:t xml:space="preserve"> </w:t>
      </w:r>
      <w:r w:rsidR="001A5544" w:rsidRPr="6DAF13CE">
        <w:rPr>
          <w:rFonts w:ascii="Museo Sans 300" w:hAnsi="Museo Sans 300"/>
          <w:sz w:val="22"/>
          <w:szCs w:val="22"/>
          <w:lang w:val="es-ES"/>
        </w:rPr>
        <w:t>determinar el origen de la enfermedad o del accidente común o profesional y calificar el grado de la invalidez.</w:t>
      </w:r>
      <w:r w:rsidRPr="6DAF13CE">
        <w:rPr>
          <w:rFonts w:ascii="Museo Sans 300" w:hAnsi="Museo Sans 300"/>
          <w:sz w:val="22"/>
          <w:szCs w:val="22"/>
          <w:lang w:val="es-ES"/>
        </w:rPr>
        <w:t xml:space="preserve"> </w:t>
      </w:r>
      <w:r w:rsidR="00F41F64" w:rsidRPr="6DAF13CE">
        <w:rPr>
          <w:rFonts w:ascii="Museo Sans 300" w:hAnsi="Museo Sans 300"/>
          <w:sz w:val="22"/>
          <w:szCs w:val="22"/>
          <w:lang w:val="es-ES"/>
        </w:rPr>
        <w:t>D</w:t>
      </w:r>
      <w:r w:rsidR="00155C2B" w:rsidRPr="6DAF13CE">
        <w:rPr>
          <w:rFonts w:ascii="Museo Sans 300" w:hAnsi="Museo Sans 300"/>
          <w:sz w:val="22"/>
          <w:szCs w:val="22"/>
          <w:lang w:val="es-ES"/>
        </w:rPr>
        <w:t>icha Comisión es la única legalmente autorizada para calificar las solicitudes y emitir los dict</w:t>
      </w:r>
      <w:r w:rsidR="001A5946" w:rsidRPr="6DAF13CE">
        <w:rPr>
          <w:rFonts w:ascii="Museo Sans 300" w:hAnsi="Museo Sans 300"/>
          <w:sz w:val="22"/>
          <w:szCs w:val="22"/>
          <w:lang w:val="es-ES"/>
        </w:rPr>
        <w:t>ámenes de Invalidez de acuerdo con</w:t>
      </w:r>
      <w:r w:rsidR="00155C2B" w:rsidRPr="6DAF13CE">
        <w:rPr>
          <w:rFonts w:ascii="Museo Sans 300" w:hAnsi="Museo Sans 300"/>
          <w:sz w:val="22"/>
          <w:szCs w:val="22"/>
          <w:lang w:val="es-ES"/>
        </w:rPr>
        <w:t xml:space="preserve"> las disposiciones c</w:t>
      </w:r>
      <w:r w:rsidR="00F41F64" w:rsidRPr="6DAF13CE">
        <w:rPr>
          <w:rFonts w:ascii="Museo Sans 300" w:hAnsi="Museo Sans 300"/>
          <w:sz w:val="22"/>
          <w:szCs w:val="22"/>
          <w:lang w:val="es-ES"/>
        </w:rPr>
        <w:t xml:space="preserve">ontenidas en las </w:t>
      </w:r>
      <w:r w:rsidR="00A5422B" w:rsidRPr="6DAF13CE">
        <w:rPr>
          <w:rFonts w:ascii="Museo Sans 300" w:hAnsi="Museo Sans 300"/>
          <w:sz w:val="22"/>
          <w:szCs w:val="22"/>
          <w:lang w:val="es-ES"/>
        </w:rPr>
        <w:t>“</w:t>
      </w:r>
      <w:r w:rsidR="00F41F64" w:rsidRPr="6DAF13CE">
        <w:rPr>
          <w:rFonts w:ascii="Museo Sans 300" w:hAnsi="Museo Sans 300"/>
          <w:sz w:val="22"/>
          <w:szCs w:val="22"/>
          <w:lang w:val="es-ES"/>
        </w:rPr>
        <w:t>Normas Técnicas para la Calificación del Grado de Invalidez y Determinación de Enfermedad Grave para Dictaminar el Derecho a Pensión de Invalidez y a Devolución de Saldo por Enfermedad Grave por la Comisión Calificadora de Invalidez</w:t>
      </w:r>
      <w:r w:rsidR="00A5422B" w:rsidRPr="6DAF13CE">
        <w:rPr>
          <w:rFonts w:ascii="Museo Sans 300" w:hAnsi="Museo Sans 300"/>
          <w:sz w:val="22"/>
          <w:szCs w:val="22"/>
          <w:lang w:val="es-ES"/>
        </w:rPr>
        <w:t>” (NSP-</w:t>
      </w:r>
      <w:r w:rsidR="00606FCF" w:rsidRPr="6DAF13CE">
        <w:rPr>
          <w:rFonts w:ascii="Museo Sans 300" w:hAnsi="Museo Sans 300"/>
          <w:sz w:val="22"/>
          <w:szCs w:val="22"/>
          <w:lang w:val="es-ES"/>
        </w:rPr>
        <w:t>45</w:t>
      </w:r>
      <w:r w:rsidR="00A5422B" w:rsidRPr="6DAF13CE">
        <w:rPr>
          <w:rFonts w:ascii="Museo Sans 300" w:hAnsi="Museo Sans 300"/>
          <w:sz w:val="22"/>
          <w:szCs w:val="22"/>
          <w:lang w:val="es-ES"/>
        </w:rPr>
        <w:t>), emitidas por el Banco Central de Reserva por medio de su Comit</w:t>
      </w:r>
      <w:r w:rsidR="00AE54C6" w:rsidRPr="6DAF13CE">
        <w:rPr>
          <w:rFonts w:ascii="Museo Sans 300" w:hAnsi="Museo Sans 300"/>
          <w:sz w:val="22"/>
          <w:szCs w:val="22"/>
          <w:lang w:val="es-ES"/>
        </w:rPr>
        <w:t>é de Normas;</w:t>
      </w:r>
    </w:p>
    <w:p w14:paraId="72126F67" w14:textId="5D079E92" w:rsidR="00AE54C6" w:rsidRPr="00612896" w:rsidRDefault="00AE54C6" w:rsidP="00082FB5">
      <w:pPr>
        <w:pStyle w:val="Textoindependiente3"/>
        <w:numPr>
          <w:ilvl w:val="0"/>
          <w:numId w:val="1"/>
        </w:numPr>
        <w:tabs>
          <w:tab w:val="num" w:pos="426"/>
        </w:tabs>
        <w:ind w:left="425" w:hanging="425"/>
        <w:rPr>
          <w:rFonts w:ascii="Museo Sans 300" w:hAnsi="Museo Sans 300"/>
          <w:sz w:val="22"/>
          <w:szCs w:val="22"/>
          <w:lang w:val="es-ES"/>
        </w:rPr>
      </w:pPr>
      <w:r w:rsidRPr="6DAF13CE">
        <w:rPr>
          <w:rFonts w:ascii="Museo Sans 300" w:hAnsi="Museo Sans 300"/>
          <w:b/>
          <w:bCs/>
          <w:sz w:val="22"/>
          <w:szCs w:val="22"/>
          <w:lang w:val="es-ES"/>
        </w:rPr>
        <w:t>Conversión:</w:t>
      </w:r>
      <w:r w:rsidR="001A5946" w:rsidRPr="6DAF13CE">
        <w:rPr>
          <w:rFonts w:ascii="Museo Sans 300" w:hAnsi="Museo Sans 300"/>
          <w:sz w:val="22"/>
          <w:szCs w:val="22"/>
          <w:lang w:val="es-ES"/>
        </w:rPr>
        <w:t xml:space="preserve"> S</w:t>
      </w:r>
      <w:r w:rsidRPr="6DAF13CE">
        <w:rPr>
          <w:rFonts w:ascii="Museo Sans 300" w:hAnsi="Museo Sans 300"/>
          <w:sz w:val="22"/>
          <w:szCs w:val="22"/>
          <w:lang w:val="es-ES"/>
        </w:rPr>
        <w:t>e refiere al cambio de una pensión por invalidez a una pensión por vejez. Este concepto se aplicará cuando los pensionados por invali</w:t>
      </w:r>
      <w:r w:rsidR="006401C7" w:rsidRPr="6DAF13CE">
        <w:rPr>
          <w:rFonts w:ascii="Museo Sans 300" w:hAnsi="Museo Sans 300"/>
          <w:sz w:val="22"/>
          <w:szCs w:val="22"/>
          <w:lang w:val="es-ES"/>
        </w:rPr>
        <w:t>dez alcancen la edad de 60 años</w:t>
      </w:r>
      <w:r w:rsidRPr="6DAF13CE">
        <w:rPr>
          <w:rFonts w:ascii="Museo Sans 300" w:hAnsi="Museo Sans 300"/>
          <w:sz w:val="22"/>
          <w:szCs w:val="22"/>
          <w:lang w:val="es-ES"/>
        </w:rPr>
        <w:t xml:space="preserve"> en el caso de los hombres</w:t>
      </w:r>
      <w:r w:rsidR="006401C7" w:rsidRPr="6DAF13CE">
        <w:rPr>
          <w:rFonts w:ascii="Museo Sans 300" w:hAnsi="Museo Sans 300"/>
          <w:sz w:val="22"/>
          <w:szCs w:val="22"/>
          <w:lang w:val="es-ES"/>
        </w:rPr>
        <w:t>,</w:t>
      </w:r>
      <w:r w:rsidRPr="6DAF13CE">
        <w:rPr>
          <w:rFonts w:ascii="Museo Sans 300" w:hAnsi="Museo Sans 300"/>
          <w:sz w:val="22"/>
          <w:szCs w:val="22"/>
          <w:lang w:val="es-ES"/>
        </w:rPr>
        <w:t xml:space="preserve"> y 55 años en el caso de las mujeres; </w:t>
      </w:r>
    </w:p>
    <w:p w14:paraId="30E728BC" w14:textId="6538C11B" w:rsidR="00941DA7" w:rsidRPr="00612896" w:rsidRDefault="00941DA7" w:rsidP="00082FB5">
      <w:pPr>
        <w:pStyle w:val="Textoindependiente3"/>
        <w:numPr>
          <w:ilvl w:val="0"/>
          <w:numId w:val="1"/>
        </w:numPr>
        <w:tabs>
          <w:tab w:val="num" w:pos="426"/>
          <w:tab w:val="num" w:pos="720"/>
        </w:tabs>
        <w:ind w:left="425" w:hanging="425"/>
        <w:rPr>
          <w:rFonts w:ascii="Museo Sans 300" w:hAnsi="Museo Sans 300"/>
          <w:sz w:val="22"/>
          <w:szCs w:val="22"/>
          <w:lang w:val="es-ES"/>
        </w:rPr>
      </w:pPr>
      <w:r w:rsidRPr="6DAF13CE">
        <w:rPr>
          <w:rFonts w:ascii="Museo Sans 300" w:hAnsi="Museo Sans 300"/>
          <w:b/>
          <w:bCs/>
          <w:sz w:val="22"/>
          <w:szCs w:val="22"/>
          <w:lang w:val="es-ES"/>
        </w:rPr>
        <w:t>DUI:</w:t>
      </w:r>
      <w:r w:rsidRPr="6DAF13CE">
        <w:rPr>
          <w:rFonts w:ascii="Museo Sans 300" w:hAnsi="Museo Sans 300"/>
          <w:sz w:val="22"/>
          <w:szCs w:val="22"/>
          <w:lang w:val="es-ES"/>
        </w:rPr>
        <w:t xml:space="preserve"> Documento Único de Identidad;</w:t>
      </w:r>
    </w:p>
    <w:p w14:paraId="3B4E327D" w14:textId="009E1C73" w:rsidR="00AE54C6" w:rsidRPr="00612896" w:rsidRDefault="00AE54C6" w:rsidP="00082FB5">
      <w:pPr>
        <w:pStyle w:val="Textoindependiente3"/>
        <w:numPr>
          <w:ilvl w:val="0"/>
          <w:numId w:val="1"/>
        </w:numPr>
        <w:tabs>
          <w:tab w:val="num" w:pos="426"/>
          <w:tab w:val="num" w:pos="720"/>
        </w:tabs>
        <w:ind w:left="425" w:hanging="425"/>
        <w:rPr>
          <w:rFonts w:ascii="Museo Sans 300" w:hAnsi="Museo Sans 300"/>
          <w:sz w:val="22"/>
          <w:szCs w:val="22"/>
          <w:lang w:val="es-ES"/>
        </w:rPr>
      </w:pPr>
      <w:r w:rsidRPr="6DAF13CE">
        <w:rPr>
          <w:rFonts w:ascii="Museo Sans 300" w:hAnsi="Museo Sans 300"/>
          <w:b/>
          <w:bCs/>
          <w:sz w:val="22"/>
          <w:szCs w:val="22"/>
          <w:lang w:val="es-ES"/>
        </w:rPr>
        <w:t>Gran Invalidez:</w:t>
      </w:r>
      <w:r w:rsidR="004C6F42" w:rsidRPr="6DAF13CE">
        <w:rPr>
          <w:rFonts w:ascii="Museo Sans 300" w:hAnsi="Museo Sans 300"/>
          <w:sz w:val="22"/>
          <w:szCs w:val="22"/>
          <w:lang w:val="es-ES"/>
        </w:rPr>
        <w:t xml:space="preserve"> C</w:t>
      </w:r>
      <w:r w:rsidRPr="6DAF13CE">
        <w:rPr>
          <w:rFonts w:ascii="Museo Sans 300" w:hAnsi="Museo Sans 300"/>
          <w:sz w:val="22"/>
          <w:szCs w:val="22"/>
          <w:lang w:val="es-ES"/>
        </w:rPr>
        <w:t xml:space="preserve">alificación que significa la pérdida de la capacidad de trabajo superior a los dos tercios y que adicionalmente genere incapacidad de la persona para realizar los actos primordiales de la vida ordinaria. Se entenderá por actos primordiales de la vida ordinaria las actividades que tienden a satisfacer las necesidades básicas de una persona, tales como comer, vestirse, movilizarse, asearse y control de esfínteres; </w:t>
      </w:r>
    </w:p>
    <w:p w14:paraId="3F1615FE" w14:textId="49C7763C" w:rsidR="005D42D7" w:rsidRPr="00EA4887" w:rsidRDefault="005D42D7" w:rsidP="00082FB5">
      <w:pPr>
        <w:widowControl w:val="0"/>
        <w:numPr>
          <w:ilvl w:val="0"/>
          <w:numId w:val="1"/>
        </w:numPr>
        <w:tabs>
          <w:tab w:val="num" w:pos="426"/>
        </w:tabs>
        <w:ind w:left="425" w:hanging="425"/>
        <w:jc w:val="both"/>
        <w:rPr>
          <w:rFonts w:ascii="Museo Sans 300" w:hAnsi="Museo Sans 300"/>
          <w:b/>
          <w:bCs/>
          <w:sz w:val="22"/>
          <w:szCs w:val="22"/>
          <w:lang w:eastAsia="es-ES"/>
        </w:rPr>
      </w:pPr>
      <w:r w:rsidRPr="6DAF13CE">
        <w:rPr>
          <w:rFonts w:ascii="Museo Sans 300" w:hAnsi="Museo Sans 300"/>
          <w:b/>
          <w:bCs/>
          <w:sz w:val="22"/>
          <w:szCs w:val="22"/>
          <w:lang w:eastAsia="es-ES"/>
        </w:rPr>
        <w:t xml:space="preserve">IBC: </w:t>
      </w:r>
      <w:r w:rsidRPr="6DAF13CE">
        <w:rPr>
          <w:rFonts w:ascii="Museo Sans 300" w:hAnsi="Museo Sans 300"/>
          <w:sz w:val="22"/>
          <w:szCs w:val="22"/>
          <w:lang w:eastAsia="es-ES"/>
        </w:rPr>
        <w:t>Ingreso Base de Cotización;</w:t>
      </w:r>
    </w:p>
    <w:p w14:paraId="458EA532" w14:textId="78EA201B" w:rsidR="00DA1206" w:rsidRPr="00EA4887" w:rsidRDefault="00DA1206" w:rsidP="00082FB5">
      <w:pPr>
        <w:pStyle w:val="Prrafodelista"/>
        <w:widowControl w:val="0"/>
        <w:numPr>
          <w:ilvl w:val="0"/>
          <w:numId w:val="1"/>
        </w:numPr>
        <w:ind w:left="425" w:hanging="425"/>
        <w:jc w:val="both"/>
        <w:rPr>
          <w:rFonts w:ascii="Museo Sans 300" w:hAnsi="Museo Sans 300"/>
          <w:b/>
          <w:sz w:val="22"/>
          <w:szCs w:val="22"/>
          <w:lang w:val="es-SV" w:eastAsia="es-ES"/>
        </w:rPr>
      </w:pPr>
      <w:r w:rsidRPr="00DA1206">
        <w:rPr>
          <w:rFonts w:ascii="Museo Sans 300" w:hAnsi="Museo Sans 300"/>
          <w:b/>
          <w:bCs/>
          <w:sz w:val="22"/>
          <w:szCs w:val="22"/>
          <w:lang w:eastAsia="es-ES"/>
        </w:rPr>
        <w:t xml:space="preserve">INPEP: </w:t>
      </w:r>
      <w:r w:rsidRPr="00DA1206">
        <w:rPr>
          <w:rFonts w:ascii="Museo Sans 300" w:hAnsi="Museo Sans 300"/>
          <w:color w:val="242424"/>
          <w:sz w:val="22"/>
          <w:szCs w:val="22"/>
          <w:bdr w:val="none" w:sz="0" w:space="0" w:color="auto" w:frame="1"/>
          <w:shd w:val="clear" w:color="auto" w:fill="FFFFFF"/>
        </w:rPr>
        <w:t>Instituto Nacional de los Empleados Públi</w:t>
      </w:r>
      <w:r>
        <w:rPr>
          <w:rFonts w:ascii="Museo Sans 300" w:hAnsi="Museo Sans 300"/>
          <w:color w:val="242424"/>
          <w:sz w:val="22"/>
          <w:szCs w:val="22"/>
          <w:bdr w:val="none" w:sz="0" w:space="0" w:color="auto" w:frame="1"/>
          <w:shd w:val="clear" w:color="auto" w:fill="FFFFFF"/>
        </w:rPr>
        <w:t>cos</w:t>
      </w:r>
      <w:r w:rsidR="4D8C4C9F">
        <w:rPr>
          <w:rFonts w:ascii="Museo Sans 300" w:hAnsi="Museo Sans 300"/>
          <w:color w:val="242424"/>
          <w:sz w:val="22"/>
          <w:szCs w:val="22"/>
          <w:bdr w:val="none" w:sz="0" w:space="0" w:color="auto" w:frame="1"/>
          <w:shd w:val="clear" w:color="auto" w:fill="FFFFFF"/>
        </w:rPr>
        <w:t>,</w:t>
      </w:r>
      <w:r>
        <w:rPr>
          <w:rFonts w:ascii="Museo Sans 300" w:hAnsi="Museo Sans 300"/>
          <w:color w:val="242424"/>
          <w:sz w:val="22"/>
          <w:szCs w:val="22"/>
          <w:bdr w:val="none" w:sz="0" w:space="0" w:color="auto" w:frame="1"/>
          <w:shd w:val="clear" w:color="auto" w:fill="FFFFFF"/>
        </w:rPr>
        <w:t xml:space="preserve"> previo a la </w:t>
      </w:r>
      <w:proofErr w:type="gramStart"/>
      <w:r>
        <w:rPr>
          <w:rFonts w:ascii="Museo Sans 300" w:hAnsi="Museo Sans 300"/>
          <w:color w:val="242424"/>
          <w:sz w:val="22"/>
          <w:szCs w:val="22"/>
          <w:bdr w:val="none" w:sz="0" w:space="0" w:color="auto" w:frame="1"/>
          <w:shd w:val="clear" w:color="auto" w:fill="FFFFFF"/>
        </w:rPr>
        <w:t>entrada en vigencia</w:t>
      </w:r>
      <w:proofErr w:type="gramEnd"/>
      <w:r>
        <w:rPr>
          <w:rFonts w:ascii="Museo Sans 300" w:hAnsi="Museo Sans 300"/>
          <w:color w:val="242424"/>
          <w:sz w:val="22"/>
          <w:szCs w:val="22"/>
          <w:bdr w:val="none" w:sz="0" w:space="0" w:color="auto" w:frame="1"/>
          <w:shd w:val="clear" w:color="auto" w:fill="FFFFFF"/>
        </w:rPr>
        <w:t xml:space="preserve"> de </w:t>
      </w:r>
      <w:r w:rsidRPr="00DA1206">
        <w:rPr>
          <w:rFonts w:ascii="Museo Sans 300" w:hAnsi="Museo Sans 300"/>
          <w:color w:val="242424"/>
          <w:sz w:val="22"/>
          <w:szCs w:val="22"/>
          <w:bdr w:val="none" w:sz="0" w:space="0" w:color="auto" w:frame="1"/>
          <w:shd w:val="clear" w:color="auto" w:fill="FFFFFF"/>
        </w:rPr>
        <w:t>la Ley de Creación del Instituto Salvadoreño de Pensiones.</w:t>
      </w:r>
    </w:p>
    <w:p w14:paraId="39A64E78" w14:textId="7733B99C" w:rsidR="00C57091" w:rsidRPr="00214A52" w:rsidRDefault="009D1069" w:rsidP="00082FB5">
      <w:pPr>
        <w:pStyle w:val="Prrafodelista"/>
        <w:widowControl w:val="0"/>
        <w:numPr>
          <w:ilvl w:val="0"/>
          <w:numId w:val="1"/>
        </w:numPr>
        <w:ind w:left="425" w:hanging="425"/>
        <w:jc w:val="both"/>
        <w:rPr>
          <w:rFonts w:ascii="Museo Sans 300" w:hAnsi="Museo Sans 300"/>
          <w:sz w:val="22"/>
          <w:szCs w:val="22"/>
          <w:lang w:eastAsia="es-ES"/>
        </w:rPr>
      </w:pPr>
      <w:r w:rsidRPr="6DAF13CE">
        <w:rPr>
          <w:rFonts w:ascii="Museo Sans 300" w:hAnsi="Museo Sans 300"/>
          <w:b/>
          <w:bCs/>
          <w:sz w:val="22"/>
          <w:szCs w:val="22"/>
          <w:lang w:eastAsia="es-ES"/>
        </w:rPr>
        <w:t>Instituto</w:t>
      </w:r>
      <w:r w:rsidR="00C57091" w:rsidRPr="6DAF13CE">
        <w:rPr>
          <w:rFonts w:ascii="Museo Sans 300" w:hAnsi="Museo Sans 300"/>
          <w:b/>
          <w:bCs/>
          <w:sz w:val="22"/>
          <w:szCs w:val="22"/>
          <w:lang w:eastAsia="es-ES"/>
        </w:rPr>
        <w:t xml:space="preserve"> Previsional:</w:t>
      </w:r>
      <w:r w:rsidR="00C57091" w:rsidRPr="6DAF13CE">
        <w:rPr>
          <w:rFonts w:ascii="Museo Sans 300" w:hAnsi="Museo Sans 300"/>
          <w:sz w:val="22"/>
          <w:szCs w:val="22"/>
          <w:lang w:eastAsia="es-ES"/>
        </w:rPr>
        <w:t xml:space="preserve"> Se refiere al </w:t>
      </w:r>
      <w:r w:rsidR="003E73CB" w:rsidRPr="6DAF13CE">
        <w:rPr>
          <w:rFonts w:ascii="Museo Sans 300" w:hAnsi="Museo Sans 300"/>
          <w:sz w:val="22"/>
          <w:szCs w:val="22"/>
          <w:lang w:eastAsia="es-ES"/>
        </w:rPr>
        <w:t>Instituto Salvadoreño de Pensiones</w:t>
      </w:r>
      <w:r w:rsidR="00C57091" w:rsidRPr="6DAF13CE">
        <w:rPr>
          <w:rFonts w:ascii="Museo Sans 300" w:hAnsi="Museo Sans 300"/>
          <w:sz w:val="22"/>
          <w:szCs w:val="22"/>
          <w:lang w:eastAsia="es-ES"/>
        </w:rPr>
        <w:t xml:space="preserve"> y al Instituto Salvadoreño del Seguro Social;</w:t>
      </w:r>
    </w:p>
    <w:p w14:paraId="5C04D7FF" w14:textId="120D80B8" w:rsidR="00E46EF9" w:rsidRPr="00612896" w:rsidRDefault="00E46EF9" w:rsidP="00082FB5">
      <w:pPr>
        <w:pStyle w:val="Textoindependiente3"/>
        <w:numPr>
          <w:ilvl w:val="0"/>
          <w:numId w:val="1"/>
        </w:numPr>
        <w:tabs>
          <w:tab w:val="num" w:pos="426"/>
          <w:tab w:val="num" w:pos="720"/>
        </w:tabs>
        <w:ind w:left="425" w:hanging="425"/>
        <w:rPr>
          <w:rFonts w:ascii="Museo Sans 300" w:hAnsi="Museo Sans 300"/>
          <w:sz w:val="22"/>
          <w:szCs w:val="22"/>
          <w:lang w:val="es-ES"/>
        </w:rPr>
      </w:pPr>
      <w:r w:rsidRPr="6DAF13CE">
        <w:rPr>
          <w:rFonts w:ascii="Museo Sans 300" w:hAnsi="Museo Sans 300"/>
          <w:b/>
          <w:bCs/>
          <w:sz w:val="22"/>
          <w:szCs w:val="22"/>
          <w:lang w:val="es-ES"/>
        </w:rPr>
        <w:t>Inválido:</w:t>
      </w:r>
      <w:r w:rsidR="004C6F42" w:rsidRPr="6DAF13CE">
        <w:rPr>
          <w:rFonts w:ascii="Museo Sans 300" w:hAnsi="Museo Sans 300"/>
          <w:sz w:val="22"/>
          <w:szCs w:val="22"/>
          <w:lang w:val="es-ES"/>
        </w:rPr>
        <w:t xml:space="preserve"> T</w:t>
      </w:r>
      <w:r w:rsidRPr="6DAF13CE">
        <w:rPr>
          <w:rFonts w:ascii="Museo Sans 300" w:hAnsi="Museo Sans 300"/>
          <w:sz w:val="22"/>
          <w:szCs w:val="22"/>
          <w:lang w:val="es-ES"/>
        </w:rPr>
        <w:t xml:space="preserve">rabajador afiliado o beneficiario que a consecuencia de impedimento físico </w:t>
      </w:r>
      <w:r w:rsidR="00F1566A" w:rsidRPr="6DAF13CE">
        <w:rPr>
          <w:rFonts w:ascii="Museo Sans 300" w:hAnsi="Museo Sans 300"/>
          <w:sz w:val="22"/>
          <w:szCs w:val="22"/>
          <w:lang w:val="es-ES"/>
        </w:rPr>
        <w:t xml:space="preserve">e/o intelectual, </w:t>
      </w:r>
      <w:r w:rsidRPr="6DAF13CE">
        <w:rPr>
          <w:rFonts w:ascii="Museo Sans 300" w:hAnsi="Museo Sans 300"/>
          <w:sz w:val="22"/>
          <w:szCs w:val="22"/>
          <w:lang w:val="es-ES"/>
        </w:rPr>
        <w:t>de origen común</w:t>
      </w:r>
      <w:r w:rsidR="00A933FA" w:rsidRPr="6DAF13CE">
        <w:rPr>
          <w:rFonts w:ascii="Museo Sans 300" w:hAnsi="Museo Sans 300"/>
          <w:sz w:val="22"/>
          <w:szCs w:val="22"/>
          <w:lang w:val="es-ES"/>
        </w:rPr>
        <w:t xml:space="preserve">, de conformidad al artículo </w:t>
      </w:r>
      <w:r w:rsidR="00CE478D" w:rsidRPr="6DAF13CE">
        <w:rPr>
          <w:rFonts w:ascii="Museo Sans 300" w:hAnsi="Museo Sans 300"/>
          <w:sz w:val="22"/>
          <w:szCs w:val="22"/>
          <w:lang w:val="es-ES"/>
        </w:rPr>
        <w:t>99</w:t>
      </w:r>
      <w:r w:rsidR="00A933FA" w:rsidRPr="6DAF13CE">
        <w:rPr>
          <w:rFonts w:ascii="Museo Sans 300" w:hAnsi="Museo Sans 300"/>
          <w:sz w:val="22"/>
          <w:szCs w:val="22"/>
          <w:lang w:val="es-ES"/>
        </w:rPr>
        <w:t xml:space="preserve"> de la </w:t>
      </w:r>
      <w:r w:rsidR="003E73CB" w:rsidRPr="6DAF13CE">
        <w:rPr>
          <w:rFonts w:ascii="Museo Sans 300" w:hAnsi="Museo Sans 300"/>
          <w:sz w:val="22"/>
          <w:szCs w:val="22"/>
          <w:lang w:val="es-ES"/>
        </w:rPr>
        <w:t xml:space="preserve">Ley </w:t>
      </w:r>
      <w:r w:rsidR="001F21EB" w:rsidRPr="6DAF13CE">
        <w:rPr>
          <w:rFonts w:ascii="Museo Sans 300" w:hAnsi="Museo Sans 300"/>
          <w:sz w:val="22"/>
          <w:szCs w:val="22"/>
          <w:lang w:val="es-ES"/>
        </w:rPr>
        <w:t xml:space="preserve">Integral </w:t>
      </w:r>
      <w:r w:rsidR="003E73CB" w:rsidRPr="6DAF13CE">
        <w:rPr>
          <w:rFonts w:ascii="Museo Sans 300" w:hAnsi="Museo Sans 300"/>
          <w:sz w:val="22"/>
          <w:szCs w:val="22"/>
          <w:lang w:val="es-ES"/>
        </w:rPr>
        <w:t>del Sistema de Pensiones</w:t>
      </w:r>
      <w:r w:rsidR="00A933FA" w:rsidRPr="6DAF13CE">
        <w:rPr>
          <w:rFonts w:ascii="Museo Sans 300" w:hAnsi="Museo Sans 300"/>
          <w:sz w:val="22"/>
          <w:szCs w:val="22"/>
          <w:lang w:val="es-ES"/>
        </w:rPr>
        <w:t>,</w:t>
      </w:r>
      <w:r w:rsidRPr="6DAF13CE">
        <w:rPr>
          <w:rFonts w:ascii="Museo Sans 300" w:hAnsi="Museo Sans 300"/>
          <w:sz w:val="22"/>
          <w:szCs w:val="22"/>
          <w:lang w:val="es-ES"/>
        </w:rPr>
        <w:t xml:space="preserve"> sufre menoscabo permanente de la capacidad de trabajo;</w:t>
      </w:r>
    </w:p>
    <w:p w14:paraId="128EB899" w14:textId="73DD4101" w:rsidR="00092481" w:rsidRPr="00612896" w:rsidRDefault="00E46EF9" w:rsidP="00082FB5">
      <w:pPr>
        <w:pStyle w:val="Textoindependiente3"/>
        <w:numPr>
          <w:ilvl w:val="0"/>
          <w:numId w:val="1"/>
        </w:numPr>
        <w:tabs>
          <w:tab w:val="num" w:pos="426"/>
          <w:tab w:val="num" w:pos="720"/>
        </w:tabs>
        <w:ind w:left="425" w:hanging="425"/>
        <w:rPr>
          <w:rFonts w:ascii="Museo Sans 300" w:hAnsi="Museo Sans 300"/>
          <w:sz w:val="22"/>
          <w:szCs w:val="22"/>
          <w:lang w:val="es-ES"/>
        </w:rPr>
      </w:pPr>
      <w:r w:rsidRPr="6DAF13CE">
        <w:rPr>
          <w:rFonts w:ascii="Museo Sans 300" w:hAnsi="Museo Sans 300"/>
          <w:b/>
          <w:bCs/>
          <w:sz w:val="22"/>
          <w:szCs w:val="22"/>
          <w:lang w:val="es-ES"/>
        </w:rPr>
        <w:t>Invalidez Parcial:</w:t>
      </w:r>
      <w:r w:rsidR="004C6F42" w:rsidRPr="6DAF13CE">
        <w:rPr>
          <w:rFonts w:ascii="Museo Sans 300" w:hAnsi="Museo Sans 300"/>
          <w:sz w:val="22"/>
          <w:szCs w:val="22"/>
          <w:lang w:val="es-ES"/>
        </w:rPr>
        <w:t xml:space="preserve"> C</w:t>
      </w:r>
      <w:r w:rsidRPr="6DAF13CE">
        <w:rPr>
          <w:rFonts w:ascii="Museo Sans 300" w:hAnsi="Museo Sans 300"/>
          <w:sz w:val="22"/>
          <w:szCs w:val="22"/>
          <w:lang w:val="es-ES"/>
        </w:rPr>
        <w:t>alificación de invalidez que significa la pérdida de la capacidad de</w:t>
      </w:r>
      <w:r w:rsidR="00A933FA" w:rsidRPr="6DAF13CE">
        <w:rPr>
          <w:rFonts w:ascii="Museo Sans 300" w:hAnsi="Museo Sans 300"/>
          <w:sz w:val="22"/>
          <w:szCs w:val="22"/>
          <w:lang w:val="es-ES"/>
        </w:rPr>
        <w:t xml:space="preserve"> trabajo igual o superior al cincuenta por ciento</w:t>
      </w:r>
      <w:r w:rsidRPr="6DAF13CE">
        <w:rPr>
          <w:rFonts w:ascii="Museo Sans 300" w:hAnsi="Museo Sans 300"/>
          <w:sz w:val="22"/>
          <w:szCs w:val="22"/>
          <w:lang w:val="es-ES"/>
        </w:rPr>
        <w:t xml:space="preserve"> e inferior a los dos tercios;</w:t>
      </w:r>
    </w:p>
    <w:p w14:paraId="4D7F6E63" w14:textId="6077D362" w:rsidR="00E46EF9" w:rsidRPr="00612896" w:rsidRDefault="00E46EF9" w:rsidP="00082FB5">
      <w:pPr>
        <w:pStyle w:val="Textoindependiente3"/>
        <w:numPr>
          <w:ilvl w:val="0"/>
          <w:numId w:val="1"/>
        </w:numPr>
        <w:tabs>
          <w:tab w:val="num" w:pos="426"/>
          <w:tab w:val="num" w:pos="720"/>
        </w:tabs>
        <w:ind w:left="425" w:hanging="425"/>
        <w:rPr>
          <w:rFonts w:ascii="Museo Sans 300" w:hAnsi="Museo Sans 300"/>
          <w:sz w:val="22"/>
          <w:szCs w:val="22"/>
          <w:lang w:val="es-ES"/>
        </w:rPr>
      </w:pPr>
      <w:r w:rsidRPr="6DAF13CE">
        <w:rPr>
          <w:rFonts w:ascii="Museo Sans 300" w:hAnsi="Museo Sans 300"/>
          <w:b/>
          <w:bCs/>
          <w:sz w:val="22"/>
          <w:szCs w:val="22"/>
        </w:rPr>
        <w:t>Invalidez Total:</w:t>
      </w:r>
      <w:r w:rsidR="004C6F42" w:rsidRPr="6DAF13CE">
        <w:rPr>
          <w:rFonts w:ascii="Museo Sans 300" w:hAnsi="Museo Sans 300"/>
          <w:sz w:val="22"/>
          <w:szCs w:val="22"/>
          <w:lang w:val="es-ES"/>
        </w:rPr>
        <w:t xml:space="preserve"> C</w:t>
      </w:r>
      <w:r w:rsidRPr="6DAF13CE">
        <w:rPr>
          <w:rFonts w:ascii="Museo Sans 300" w:hAnsi="Museo Sans 300"/>
          <w:sz w:val="22"/>
          <w:szCs w:val="22"/>
          <w:lang w:val="es-ES"/>
        </w:rPr>
        <w:t>alificación de invalidez que significa la pérdida de por lo menos, dos tercios de la capacidad de trabajo;</w:t>
      </w:r>
    </w:p>
    <w:p w14:paraId="62E0AAA8" w14:textId="556BB18A" w:rsidR="00BA77F3" w:rsidRPr="002A05DF" w:rsidRDefault="002A05DF" w:rsidP="00082FB5">
      <w:pPr>
        <w:pStyle w:val="Textoindependiente3"/>
        <w:numPr>
          <w:ilvl w:val="0"/>
          <w:numId w:val="1"/>
        </w:numPr>
        <w:tabs>
          <w:tab w:val="num" w:pos="426"/>
          <w:tab w:val="num" w:pos="720"/>
        </w:tabs>
        <w:ind w:left="425" w:hanging="425"/>
        <w:rPr>
          <w:rFonts w:ascii="Museo Sans 300" w:hAnsi="Museo Sans 300"/>
          <w:sz w:val="22"/>
          <w:szCs w:val="22"/>
          <w:lang w:val="es-ES"/>
        </w:rPr>
      </w:pPr>
      <w:r w:rsidRPr="6DAF13CE">
        <w:rPr>
          <w:rFonts w:ascii="Museo Sans 300" w:hAnsi="Museo Sans 300"/>
          <w:b/>
          <w:bCs/>
          <w:sz w:val="22"/>
          <w:szCs w:val="22"/>
          <w:lang w:val="es-ES"/>
        </w:rPr>
        <w:t>ISP</w:t>
      </w:r>
      <w:r w:rsidR="00BA77F3" w:rsidRPr="6DAF13CE">
        <w:rPr>
          <w:rFonts w:ascii="Museo Sans 300" w:hAnsi="Museo Sans 300"/>
          <w:b/>
          <w:bCs/>
          <w:sz w:val="22"/>
          <w:szCs w:val="22"/>
          <w:lang w:val="es-ES"/>
        </w:rPr>
        <w:t>:</w:t>
      </w:r>
      <w:r w:rsidR="00BA77F3" w:rsidRPr="6DAF13CE">
        <w:rPr>
          <w:rFonts w:ascii="Museo Sans 300" w:hAnsi="Museo Sans 300"/>
          <w:sz w:val="22"/>
          <w:szCs w:val="22"/>
          <w:lang w:val="es-ES"/>
        </w:rPr>
        <w:t xml:space="preserve"> </w:t>
      </w:r>
      <w:r w:rsidRPr="6DAF13CE">
        <w:rPr>
          <w:rFonts w:ascii="Museo Sans 300" w:hAnsi="Museo Sans 300"/>
          <w:sz w:val="22"/>
          <w:szCs w:val="22"/>
          <w:lang w:val="es-ES"/>
        </w:rPr>
        <w:t>Instituto Salvadoreño de Pensiones</w:t>
      </w:r>
      <w:r w:rsidR="00BA77F3" w:rsidRPr="6DAF13CE">
        <w:rPr>
          <w:rFonts w:ascii="Museo Sans 300" w:hAnsi="Museo Sans 300"/>
          <w:sz w:val="22"/>
          <w:szCs w:val="22"/>
          <w:lang w:val="es-ES"/>
        </w:rPr>
        <w:t>;</w:t>
      </w:r>
    </w:p>
    <w:p w14:paraId="2B870916" w14:textId="10003193" w:rsidR="00BA77F3" w:rsidRPr="00612896" w:rsidRDefault="00D56D3F" w:rsidP="00082FB5">
      <w:pPr>
        <w:pStyle w:val="Textoindependiente3"/>
        <w:numPr>
          <w:ilvl w:val="0"/>
          <w:numId w:val="1"/>
        </w:numPr>
        <w:tabs>
          <w:tab w:val="num" w:pos="426"/>
          <w:tab w:val="num" w:pos="720"/>
        </w:tabs>
        <w:ind w:left="425" w:hanging="425"/>
        <w:rPr>
          <w:rFonts w:ascii="Museo Sans 300" w:hAnsi="Museo Sans 300"/>
          <w:sz w:val="22"/>
          <w:szCs w:val="22"/>
          <w:lang w:val="es-ES"/>
        </w:rPr>
      </w:pPr>
      <w:r w:rsidRPr="6DAF13CE">
        <w:rPr>
          <w:rFonts w:ascii="Museo Sans 300" w:hAnsi="Museo Sans 300"/>
          <w:b/>
          <w:bCs/>
          <w:sz w:val="22"/>
          <w:szCs w:val="22"/>
          <w:lang w:val="es-ES"/>
        </w:rPr>
        <w:t>ISSS:</w:t>
      </w:r>
      <w:r w:rsidRPr="6DAF13CE">
        <w:rPr>
          <w:rFonts w:ascii="Museo Sans 300" w:hAnsi="Museo Sans 300"/>
          <w:sz w:val="22"/>
          <w:szCs w:val="22"/>
          <w:lang w:val="es-ES"/>
        </w:rPr>
        <w:t xml:space="preserve"> Instituto Salvadoreño del Seguro Social;</w:t>
      </w:r>
    </w:p>
    <w:p w14:paraId="320E6E00" w14:textId="260F50F6" w:rsidR="352D312B" w:rsidRDefault="352D312B" w:rsidP="00A20E58">
      <w:pPr>
        <w:pStyle w:val="Textoindependiente3"/>
        <w:widowControl w:val="0"/>
        <w:numPr>
          <w:ilvl w:val="0"/>
          <w:numId w:val="1"/>
        </w:numPr>
        <w:tabs>
          <w:tab w:val="num" w:pos="426"/>
          <w:tab w:val="num" w:pos="720"/>
        </w:tabs>
        <w:ind w:left="425" w:hanging="425"/>
        <w:rPr>
          <w:lang w:val="es-ES"/>
        </w:rPr>
      </w:pPr>
      <w:r w:rsidRPr="6DAF13CE">
        <w:rPr>
          <w:rFonts w:ascii="Museo Sans 300" w:eastAsia="Museo Sans 300" w:hAnsi="Museo Sans 300" w:cs="Museo Sans 300"/>
          <w:b/>
          <w:bCs/>
          <w:color w:val="242424"/>
          <w:sz w:val="22"/>
          <w:szCs w:val="22"/>
          <w:lang w:val="es-MX"/>
        </w:rPr>
        <w:t>Número de INPEP: </w:t>
      </w:r>
      <w:r w:rsidRPr="6DAF13CE">
        <w:rPr>
          <w:rFonts w:ascii="Museo Sans 300" w:eastAsia="Museo Sans 300" w:hAnsi="Museo Sans 300" w:cs="Museo Sans 300"/>
          <w:color w:val="242424"/>
          <w:sz w:val="22"/>
          <w:szCs w:val="22"/>
          <w:lang w:val="es-MX"/>
        </w:rPr>
        <w:t xml:space="preserve">Número otorgado por el Instituto Nacional de los Empleados Públicos a sus afiliados, previo a la </w:t>
      </w:r>
      <w:proofErr w:type="gramStart"/>
      <w:r w:rsidRPr="6DAF13CE">
        <w:rPr>
          <w:rFonts w:ascii="Museo Sans 300" w:eastAsia="Museo Sans 300" w:hAnsi="Museo Sans 300" w:cs="Museo Sans 300"/>
          <w:color w:val="242424"/>
          <w:sz w:val="22"/>
          <w:szCs w:val="22"/>
          <w:lang w:val="es-MX"/>
        </w:rPr>
        <w:t>entrada en vigencia</w:t>
      </w:r>
      <w:proofErr w:type="gramEnd"/>
      <w:r w:rsidRPr="6DAF13CE">
        <w:rPr>
          <w:rFonts w:ascii="Museo Sans 300" w:eastAsia="Museo Sans 300" w:hAnsi="Museo Sans 300" w:cs="Museo Sans 300"/>
          <w:color w:val="242424"/>
          <w:sz w:val="22"/>
          <w:szCs w:val="22"/>
          <w:lang w:val="es-MX"/>
        </w:rPr>
        <w:t xml:space="preserve"> de la Ley de Creación del </w:t>
      </w:r>
      <w:r w:rsidRPr="6DAF13CE">
        <w:rPr>
          <w:rFonts w:ascii="Museo Sans 300" w:eastAsia="Museo Sans 300" w:hAnsi="Museo Sans 300" w:cs="Museo Sans 300"/>
          <w:color w:val="242424"/>
          <w:sz w:val="22"/>
          <w:szCs w:val="22"/>
          <w:lang w:val="es-MX"/>
        </w:rPr>
        <w:lastRenderedPageBreak/>
        <w:t>Instituto Salvadoreño de Pensiones.</w:t>
      </w:r>
    </w:p>
    <w:p w14:paraId="20EBABAC" w14:textId="654E8691" w:rsidR="00432A25" w:rsidRPr="00FD4D30" w:rsidRDefault="00D56D3F" w:rsidP="00082FB5">
      <w:pPr>
        <w:pStyle w:val="Textoindependiente3"/>
        <w:numPr>
          <w:ilvl w:val="0"/>
          <w:numId w:val="1"/>
        </w:numPr>
        <w:tabs>
          <w:tab w:val="num" w:pos="426"/>
          <w:tab w:val="num" w:pos="720"/>
        </w:tabs>
        <w:ind w:left="425" w:hanging="425"/>
        <w:rPr>
          <w:rFonts w:ascii="Museo Sans 300" w:hAnsi="Museo Sans 300"/>
          <w:sz w:val="22"/>
          <w:szCs w:val="22"/>
          <w:lang w:val="es-ES"/>
        </w:rPr>
      </w:pPr>
      <w:r w:rsidRPr="6DAF13CE">
        <w:rPr>
          <w:rFonts w:ascii="Museo Sans 300" w:hAnsi="Museo Sans 300"/>
          <w:b/>
          <w:bCs/>
          <w:sz w:val="22"/>
          <w:szCs w:val="22"/>
          <w:lang w:val="es-ES"/>
        </w:rPr>
        <w:t xml:space="preserve">Ley </w:t>
      </w:r>
      <w:r w:rsidR="002A05DF" w:rsidRPr="6DAF13CE">
        <w:rPr>
          <w:rFonts w:ascii="Museo Sans 300" w:hAnsi="Museo Sans 300"/>
          <w:b/>
          <w:bCs/>
          <w:sz w:val="22"/>
          <w:szCs w:val="22"/>
          <w:lang w:val="es-ES"/>
        </w:rPr>
        <w:t>SP</w:t>
      </w:r>
      <w:r w:rsidRPr="6DAF13CE">
        <w:rPr>
          <w:rFonts w:ascii="Museo Sans 300" w:hAnsi="Museo Sans 300"/>
          <w:b/>
          <w:bCs/>
          <w:sz w:val="22"/>
          <w:szCs w:val="22"/>
          <w:lang w:val="es-ES"/>
        </w:rPr>
        <w:t>:</w:t>
      </w:r>
      <w:r w:rsidRPr="6DAF13CE">
        <w:rPr>
          <w:rFonts w:ascii="Museo Sans 300" w:hAnsi="Museo Sans 300"/>
          <w:sz w:val="22"/>
          <w:szCs w:val="22"/>
          <w:lang w:val="es-ES"/>
        </w:rPr>
        <w:t xml:space="preserve"> </w:t>
      </w:r>
      <w:r w:rsidR="002A05DF" w:rsidRPr="6DAF13CE">
        <w:rPr>
          <w:rFonts w:ascii="Museo Sans 300" w:hAnsi="Museo Sans 300"/>
          <w:sz w:val="22"/>
          <w:szCs w:val="22"/>
          <w:lang w:val="es-ES"/>
        </w:rPr>
        <w:t xml:space="preserve">Ley </w:t>
      </w:r>
      <w:r w:rsidR="00AC731C" w:rsidRPr="6DAF13CE">
        <w:rPr>
          <w:rFonts w:ascii="Museo Sans 300" w:hAnsi="Museo Sans 300"/>
          <w:sz w:val="22"/>
          <w:szCs w:val="22"/>
          <w:lang w:val="es-ES"/>
        </w:rPr>
        <w:t xml:space="preserve">Integral </w:t>
      </w:r>
      <w:r w:rsidR="002A05DF" w:rsidRPr="6DAF13CE">
        <w:rPr>
          <w:rFonts w:ascii="Museo Sans 300" w:hAnsi="Museo Sans 300"/>
          <w:sz w:val="22"/>
          <w:szCs w:val="22"/>
          <w:lang w:val="es-ES"/>
        </w:rPr>
        <w:t>del Sistema de Pensiones</w:t>
      </w:r>
      <w:r w:rsidRPr="6DAF13CE">
        <w:rPr>
          <w:rFonts w:ascii="Museo Sans 300" w:hAnsi="Museo Sans 300"/>
          <w:sz w:val="22"/>
          <w:szCs w:val="22"/>
          <w:lang w:val="es-ES"/>
        </w:rPr>
        <w:t>;</w:t>
      </w:r>
    </w:p>
    <w:p w14:paraId="27148AB7" w14:textId="61CCAC94" w:rsidR="00961B50" w:rsidRPr="00612896" w:rsidRDefault="00961B50" w:rsidP="00082FB5">
      <w:pPr>
        <w:pStyle w:val="Textoindependiente3"/>
        <w:numPr>
          <w:ilvl w:val="0"/>
          <w:numId w:val="1"/>
        </w:numPr>
        <w:tabs>
          <w:tab w:val="num" w:pos="426"/>
          <w:tab w:val="num" w:pos="720"/>
        </w:tabs>
        <w:ind w:left="425" w:hanging="425"/>
        <w:rPr>
          <w:rFonts w:ascii="Museo Sans 300" w:hAnsi="Museo Sans 300"/>
          <w:sz w:val="22"/>
          <w:szCs w:val="22"/>
          <w:lang w:val="es-ES"/>
        </w:rPr>
      </w:pPr>
      <w:r w:rsidRPr="6DAF13CE">
        <w:rPr>
          <w:rFonts w:ascii="Museo Sans 300" w:hAnsi="Museo Sans 300"/>
          <w:b/>
          <w:bCs/>
          <w:sz w:val="22"/>
          <w:szCs w:val="22"/>
        </w:rPr>
        <w:t>Mes cotizado:</w:t>
      </w:r>
      <w:r w:rsidR="004C6F42" w:rsidRPr="6DAF13CE">
        <w:rPr>
          <w:rFonts w:ascii="Museo Sans 300" w:hAnsi="Museo Sans 300"/>
          <w:sz w:val="22"/>
          <w:szCs w:val="22"/>
        </w:rPr>
        <w:t xml:space="preserve"> S</w:t>
      </w:r>
      <w:r w:rsidRPr="6DAF13CE">
        <w:rPr>
          <w:rFonts w:ascii="Museo Sans 300" w:hAnsi="Museo Sans 300"/>
          <w:sz w:val="22"/>
          <w:szCs w:val="22"/>
        </w:rPr>
        <w:t>e entenderá como tal, el mes en el que al menos aparece cotizado un día dentro de la Planilla de Cotizaciones Previsionales correspondiente a un mes calendario;</w:t>
      </w:r>
    </w:p>
    <w:p w14:paraId="676D399F" w14:textId="1C0A9E29" w:rsidR="00A94F94" w:rsidRPr="00612896" w:rsidRDefault="00A94F94" w:rsidP="00082FB5">
      <w:pPr>
        <w:pStyle w:val="Textoindependiente3"/>
        <w:numPr>
          <w:ilvl w:val="0"/>
          <w:numId w:val="1"/>
        </w:numPr>
        <w:tabs>
          <w:tab w:val="num" w:pos="426"/>
          <w:tab w:val="num" w:pos="720"/>
        </w:tabs>
        <w:ind w:left="425" w:hanging="425"/>
        <w:rPr>
          <w:rFonts w:ascii="Museo Sans 300" w:hAnsi="Museo Sans 300"/>
          <w:b/>
          <w:bCs/>
          <w:sz w:val="22"/>
          <w:szCs w:val="22"/>
          <w:lang w:val="es-ES"/>
        </w:rPr>
      </w:pPr>
      <w:r w:rsidRPr="6DAF13CE">
        <w:rPr>
          <w:rFonts w:ascii="Museo Sans 300" w:hAnsi="Museo Sans 300"/>
          <w:b/>
          <w:bCs/>
          <w:sz w:val="22"/>
          <w:szCs w:val="22"/>
        </w:rPr>
        <w:t xml:space="preserve">Régimen de IVM: </w:t>
      </w:r>
      <w:r w:rsidRPr="6DAF13CE">
        <w:rPr>
          <w:rFonts w:ascii="Museo Sans 300" w:hAnsi="Museo Sans 300"/>
          <w:sz w:val="22"/>
          <w:szCs w:val="22"/>
        </w:rPr>
        <w:t xml:space="preserve">Régimen de Invalidez, Vejez </w:t>
      </w:r>
      <w:r w:rsidR="007F2A92" w:rsidRPr="6DAF13CE">
        <w:rPr>
          <w:rFonts w:ascii="Museo Sans 300" w:hAnsi="Museo Sans 300"/>
          <w:sz w:val="22"/>
          <w:szCs w:val="22"/>
        </w:rPr>
        <w:t>y</w:t>
      </w:r>
      <w:r w:rsidRPr="6DAF13CE">
        <w:rPr>
          <w:rFonts w:ascii="Museo Sans 300" w:hAnsi="Museo Sans 300"/>
          <w:sz w:val="22"/>
          <w:szCs w:val="22"/>
        </w:rPr>
        <w:t xml:space="preserve"> Muerte; </w:t>
      </w:r>
    </w:p>
    <w:p w14:paraId="22339734" w14:textId="7B369FB2" w:rsidR="008C24ED" w:rsidRPr="00612896" w:rsidRDefault="008C24ED" w:rsidP="00082FB5">
      <w:pPr>
        <w:pStyle w:val="Textoindependiente3"/>
        <w:numPr>
          <w:ilvl w:val="0"/>
          <w:numId w:val="1"/>
        </w:numPr>
        <w:tabs>
          <w:tab w:val="num" w:pos="426"/>
          <w:tab w:val="num" w:pos="720"/>
        </w:tabs>
        <w:ind w:left="425" w:hanging="425"/>
        <w:rPr>
          <w:rFonts w:ascii="Museo Sans 300" w:hAnsi="Museo Sans 300"/>
          <w:b/>
          <w:bCs/>
          <w:sz w:val="22"/>
          <w:szCs w:val="22"/>
          <w:lang w:val="es-ES"/>
        </w:rPr>
      </w:pPr>
      <w:r w:rsidRPr="6DAF13CE">
        <w:rPr>
          <w:rFonts w:ascii="Museo Sans 300" w:hAnsi="Museo Sans 300"/>
          <w:b/>
          <w:bCs/>
          <w:sz w:val="22"/>
          <w:szCs w:val="22"/>
          <w:lang w:val="es-ES"/>
        </w:rPr>
        <w:t xml:space="preserve">SBR: </w:t>
      </w:r>
      <w:r w:rsidRPr="6DAF13CE">
        <w:rPr>
          <w:rFonts w:ascii="Museo Sans 300" w:hAnsi="Museo Sans 300"/>
          <w:sz w:val="22"/>
          <w:szCs w:val="22"/>
          <w:lang w:val="es-ES"/>
        </w:rPr>
        <w:t>Salario Básico Regulador; y</w:t>
      </w:r>
    </w:p>
    <w:p w14:paraId="4D83EA22" w14:textId="45A8503E" w:rsidR="00562647" w:rsidRPr="00612896" w:rsidRDefault="002F29CE" w:rsidP="00082FB5">
      <w:pPr>
        <w:pStyle w:val="Textoindependiente3"/>
        <w:numPr>
          <w:ilvl w:val="0"/>
          <w:numId w:val="1"/>
        </w:numPr>
        <w:tabs>
          <w:tab w:val="num" w:pos="426"/>
          <w:tab w:val="num" w:pos="720"/>
        </w:tabs>
        <w:ind w:left="425" w:hanging="425"/>
        <w:rPr>
          <w:rFonts w:ascii="Museo Sans 300" w:hAnsi="Museo Sans 300"/>
          <w:sz w:val="22"/>
          <w:szCs w:val="22"/>
          <w:lang w:val="es-ES"/>
        </w:rPr>
      </w:pPr>
      <w:r w:rsidRPr="6DAF13CE">
        <w:rPr>
          <w:rFonts w:ascii="Museo Sans 300" w:hAnsi="Museo Sans 300"/>
          <w:b/>
          <w:bCs/>
          <w:sz w:val="22"/>
          <w:szCs w:val="22"/>
          <w:lang w:val="es-ES"/>
        </w:rPr>
        <w:t>SPP:</w:t>
      </w:r>
      <w:r w:rsidRPr="6DAF13CE">
        <w:rPr>
          <w:rFonts w:ascii="Museo Sans 300" w:hAnsi="Museo Sans 300"/>
          <w:sz w:val="22"/>
          <w:szCs w:val="22"/>
          <w:lang w:val="es-ES"/>
        </w:rPr>
        <w:t xml:space="preserve"> Sistema de Pensiones Público.</w:t>
      </w:r>
    </w:p>
    <w:p w14:paraId="15550171" w14:textId="77777777" w:rsidR="00C9268D" w:rsidRPr="00612896" w:rsidRDefault="00C9268D" w:rsidP="00562647">
      <w:pPr>
        <w:pStyle w:val="Prrafodelista"/>
        <w:ind w:left="360"/>
        <w:rPr>
          <w:rFonts w:ascii="Museo Sans 300" w:hAnsi="Museo Sans 300"/>
          <w:sz w:val="22"/>
          <w:szCs w:val="22"/>
        </w:rPr>
      </w:pPr>
    </w:p>
    <w:p w14:paraId="194B2BCD" w14:textId="35B6E76C" w:rsidR="00064A14" w:rsidRPr="00612896" w:rsidRDefault="00064A14" w:rsidP="00064A14">
      <w:pPr>
        <w:widowControl w:val="0"/>
        <w:jc w:val="center"/>
        <w:rPr>
          <w:rFonts w:ascii="Museo Sans 300" w:hAnsi="Museo Sans 300"/>
          <w:b/>
          <w:sz w:val="22"/>
          <w:szCs w:val="22"/>
          <w:lang w:val="es-MX" w:eastAsia="es-ES"/>
        </w:rPr>
      </w:pPr>
      <w:r w:rsidRPr="00612896">
        <w:rPr>
          <w:rFonts w:ascii="Museo Sans 300" w:hAnsi="Museo Sans 300"/>
          <w:b/>
          <w:sz w:val="22"/>
          <w:szCs w:val="22"/>
          <w:lang w:val="es-MX" w:eastAsia="es-ES"/>
        </w:rPr>
        <w:t>CAPÍTULO II</w:t>
      </w:r>
    </w:p>
    <w:p w14:paraId="73DC2612" w14:textId="257DB141" w:rsidR="00064A14" w:rsidRPr="00612896" w:rsidRDefault="00064A14" w:rsidP="00064A14">
      <w:pPr>
        <w:widowControl w:val="0"/>
        <w:jc w:val="center"/>
        <w:rPr>
          <w:rFonts w:ascii="Museo Sans 300" w:hAnsi="Museo Sans 300"/>
          <w:b/>
          <w:sz w:val="22"/>
          <w:szCs w:val="22"/>
          <w:lang w:val="es-MX" w:eastAsia="es-ES"/>
        </w:rPr>
      </w:pPr>
      <w:r w:rsidRPr="00612896">
        <w:rPr>
          <w:rFonts w:ascii="Museo Sans 300" w:hAnsi="Museo Sans 300"/>
          <w:b/>
          <w:sz w:val="22"/>
          <w:szCs w:val="22"/>
          <w:lang w:val="es-MX" w:eastAsia="es-ES"/>
        </w:rPr>
        <w:t>DE LAS PRESTACIONES POR INVALIDEZ COMÚN EN EL SPP</w:t>
      </w:r>
    </w:p>
    <w:p w14:paraId="1296A722" w14:textId="77777777" w:rsidR="00515A0B" w:rsidRPr="00612896" w:rsidRDefault="00515A0B" w:rsidP="00064A14">
      <w:pPr>
        <w:widowControl w:val="0"/>
        <w:jc w:val="center"/>
        <w:rPr>
          <w:rFonts w:ascii="Museo Sans 300" w:hAnsi="Museo Sans 300"/>
          <w:b/>
          <w:sz w:val="22"/>
          <w:szCs w:val="22"/>
          <w:lang w:val="es-MX" w:eastAsia="es-ES"/>
        </w:rPr>
      </w:pPr>
    </w:p>
    <w:p w14:paraId="32C79CE9" w14:textId="210B5EF9" w:rsidR="00562647" w:rsidRPr="00612896" w:rsidRDefault="00E058D1" w:rsidP="00E058D1">
      <w:pPr>
        <w:rPr>
          <w:rFonts w:ascii="Museo Sans 300" w:hAnsi="Museo Sans 300"/>
          <w:b/>
          <w:sz w:val="22"/>
          <w:szCs w:val="22"/>
        </w:rPr>
      </w:pPr>
      <w:r w:rsidRPr="00612896">
        <w:rPr>
          <w:rFonts w:ascii="Museo Sans 300" w:hAnsi="Museo Sans 300"/>
          <w:b/>
          <w:sz w:val="22"/>
          <w:szCs w:val="22"/>
        </w:rPr>
        <w:t>De la pensión por invalidez común</w:t>
      </w:r>
    </w:p>
    <w:p w14:paraId="46542C20" w14:textId="7995CA20" w:rsidR="000D1320" w:rsidRPr="00612896" w:rsidRDefault="00E058D1" w:rsidP="00845B53">
      <w:pPr>
        <w:keepNext/>
        <w:numPr>
          <w:ilvl w:val="0"/>
          <w:numId w:val="18"/>
        </w:numPr>
        <w:ind w:left="0" w:firstLine="0"/>
        <w:jc w:val="both"/>
        <w:rPr>
          <w:rFonts w:ascii="Museo Sans 300" w:hAnsi="Museo Sans 300"/>
          <w:sz w:val="22"/>
          <w:szCs w:val="22"/>
        </w:rPr>
      </w:pPr>
      <w:r w:rsidRPr="00612896">
        <w:rPr>
          <w:rFonts w:ascii="Museo Sans 300" w:hAnsi="Museo Sans 300"/>
          <w:sz w:val="22"/>
          <w:szCs w:val="22"/>
        </w:rPr>
        <w:t>La pensión por invalidez común es la prestación pecuniaria concedida a los afiliados del SPP que sufran un menoscabo permanente de la capacidad para ejercer cualquier trabajo, a consecuencia de enfermedad, accidente común o debilitamiento de sus fuerzas físicas o intelectuales, siempre que a la fecha en que ocurra el menoscabo aún no se haya cumplido cualquiera de los requisitos establecidos para acceder a una pensión por vejez.</w:t>
      </w:r>
    </w:p>
    <w:p w14:paraId="288A4AD4" w14:textId="77777777" w:rsidR="00363E71" w:rsidRPr="00612896" w:rsidRDefault="00363E71" w:rsidP="00363E71">
      <w:pPr>
        <w:keepNext/>
        <w:jc w:val="both"/>
        <w:rPr>
          <w:rFonts w:ascii="Museo Sans 300" w:hAnsi="Museo Sans 300"/>
          <w:sz w:val="22"/>
          <w:szCs w:val="22"/>
        </w:rPr>
      </w:pPr>
    </w:p>
    <w:p w14:paraId="460E1CBF" w14:textId="3C474594" w:rsidR="00363E71" w:rsidRPr="00612896" w:rsidRDefault="00363E71" w:rsidP="00363E71">
      <w:pPr>
        <w:keepNext/>
        <w:jc w:val="both"/>
        <w:rPr>
          <w:rFonts w:ascii="Museo Sans 300" w:hAnsi="Museo Sans 300"/>
          <w:b/>
          <w:sz w:val="22"/>
          <w:szCs w:val="22"/>
        </w:rPr>
      </w:pPr>
      <w:r w:rsidRPr="00612896">
        <w:rPr>
          <w:rFonts w:ascii="Museo Sans 300" w:hAnsi="Museo Sans 300"/>
          <w:b/>
          <w:sz w:val="22"/>
          <w:szCs w:val="22"/>
        </w:rPr>
        <w:t>De la asignación por invalidez común</w:t>
      </w:r>
    </w:p>
    <w:p w14:paraId="1E420327" w14:textId="27E87163" w:rsidR="00C01D4F" w:rsidRPr="002A05DF" w:rsidRDefault="00A06C7F" w:rsidP="00845B53">
      <w:pPr>
        <w:keepNext/>
        <w:numPr>
          <w:ilvl w:val="0"/>
          <w:numId w:val="18"/>
        </w:numPr>
        <w:ind w:left="0" w:firstLine="0"/>
        <w:jc w:val="both"/>
        <w:rPr>
          <w:rFonts w:ascii="Museo Sans 300" w:hAnsi="Museo Sans 300"/>
          <w:sz w:val="22"/>
          <w:szCs w:val="22"/>
        </w:rPr>
      </w:pPr>
      <w:r w:rsidRPr="002A05DF">
        <w:rPr>
          <w:rFonts w:ascii="Museo Sans 300" w:hAnsi="Museo Sans 300"/>
          <w:sz w:val="22"/>
          <w:szCs w:val="22"/>
        </w:rPr>
        <w:t xml:space="preserve">La asignación </w:t>
      </w:r>
      <w:r w:rsidR="00A62759" w:rsidRPr="002A05DF">
        <w:rPr>
          <w:rFonts w:ascii="Museo Sans 300" w:hAnsi="Museo Sans 300"/>
          <w:sz w:val="22"/>
          <w:szCs w:val="22"/>
        </w:rPr>
        <w:t xml:space="preserve">por invalidez común es la prestación pecuniaria concedida </w:t>
      </w:r>
      <w:r w:rsidR="00DE1154" w:rsidRPr="002A05DF">
        <w:rPr>
          <w:rFonts w:ascii="Museo Sans 300" w:hAnsi="Museo Sans 300"/>
          <w:sz w:val="22"/>
          <w:szCs w:val="22"/>
        </w:rPr>
        <w:t>a los afilados del</w:t>
      </w:r>
      <w:r w:rsidR="00A62759" w:rsidRPr="002A05DF">
        <w:rPr>
          <w:rFonts w:ascii="Museo Sans 300" w:hAnsi="Museo Sans 300"/>
          <w:sz w:val="22"/>
          <w:szCs w:val="22"/>
        </w:rPr>
        <w:t xml:space="preserve"> SPP por una sola vez, cuando fueren declarados inválidos por riesgo común mediante </w:t>
      </w:r>
      <w:r w:rsidR="000A41D1" w:rsidRPr="0036567D">
        <w:rPr>
          <w:rFonts w:ascii="Museo Sans 300" w:hAnsi="Museo Sans 300"/>
          <w:sz w:val="22"/>
          <w:szCs w:val="22"/>
        </w:rPr>
        <w:t>primer dictamen</w:t>
      </w:r>
      <w:r w:rsidR="00A62759" w:rsidRPr="0036567D">
        <w:rPr>
          <w:rFonts w:ascii="Museo Sans 300" w:hAnsi="Museo Sans 300"/>
          <w:sz w:val="22"/>
          <w:szCs w:val="22"/>
        </w:rPr>
        <w:t xml:space="preserve"> emitido por la CCI</w:t>
      </w:r>
      <w:r w:rsidR="002468DA" w:rsidRPr="0036567D">
        <w:rPr>
          <w:rFonts w:ascii="Museo Sans 300" w:hAnsi="Museo Sans 300"/>
          <w:sz w:val="22"/>
          <w:szCs w:val="22"/>
        </w:rPr>
        <w:t xml:space="preserve">, registren al menos doce meses de cotizaciones en el ISSS o en el </w:t>
      </w:r>
      <w:r w:rsidR="00FD4D30">
        <w:rPr>
          <w:rFonts w:ascii="Museo Sans 300" w:hAnsi="Museo Sans 300"/>
          <w:sz w:val="22"/>
          <w:szCs w:val="22"/>
        </w:rPr>
        <w:t>ISP</w:t>
      </w:r>
      <w:r w:rsidR="00A62759" w:rsidRPr="00FD4D30">
        <w:rPr>
          <w:rFonts w:ascii="Museo Sans 300" w:hAnsi="Museo Sans 300"/>
          <w:sz w:val="22"/>
          <w:szCs w:val="22"/>
        </w:rPr>
        <w:t xml:space="preserve"> y no cumplieren el requisito para acceder a una pensión por invalidez, </w:t>
      </w:r>
      <w:r w:rsidR="007103BD" w:rsidRPr="00FD4D30">
        <w:rPr>
          <w:rFonts w:ascii="Museo Sans 300" w:hAnsi="Museo Sans 300"/>
          <w:sz w:val="22"/>
          <w:szCs w:val="22"/>
        </w:rPr>
        <w:t xml:space="preserve">de conformidad a lo establecido </w:t>
      </w:r>
      <w:r w:rsidR="00A62759" w:rsidRPr="00FD4D30">
        <w:rPr>
          <w:rFonts w:ascii="Museo Sans 300" w:hAnsi="Museo Sans 300"/>
          <w:sz w:val="22"/>
          <w:szCs w:val="22"/>
        </w:rPr>
        <w:t>en el</w:t>
      </w:r>
      <w:r w:rsidR="007103BD" w:rsidRPr="00C34393">
        <w:rPr>
          <w:rFonts w:ascii="Museo Sans 300" w:hAnsi="Museo Sans 300"/>
          <w:sz w:val="22"/>
          <w:szCs w:val="22"/>
        </w:rPr>
        <w:t xml:space="preserve"> inciso tercero del artículo 149 de la Ley SP </w:t>
      </w:r>
    </w:p>
    <w:p w14:paraId="24015C80" w14:textId="77777777" w:rsidR="0047299A" w:rsidRPr="00612896" w:rsidRDefault="0047299A" w:rsidP="00C01D4F">
      <w:pPr>
        <w:keepNext/>
        <w:jc w:val="both"/>
        <w:rPr>
          <w:rFonts w:ascii="Museo Sans 300" w:hAnsi="Museo Sans 300"/>
          <w:sz w:val="22"/>
          <w:szCs w:val="22"/>
        </w:rPr>
      </w:pPr>
    </w:p>
    <w:p w14:paraId="27B03D33" w14:textId="252FF1C5" w:rsidR="008F7ED5" w:rsidRPr="0036567D" w:rsidRDefault="008F7ED5" w:rsidP="00C01D4F">
      <w:pPr>
        <w:keepNext/>
        <w:jc w:val="both"/>
        <w:rPr>
          <w:rFonts w:ascii="Museo Sans 300" w:hAnsi="Museo Sans 300"/>
          <w:sz w:val="22"/>
          <w:szCs w:val="22"/>
        </w:rPr>
      </w:pPr>
      <w:r w:rsidRPr="00612896">
        <w:rPr>
          <w:rFonts w:ascii="Museo Sans 300" w:hAnsi="Museo Sans 300"/>
          <w:sz w:val="22"/>
          <w:szCs w:val="22"/>
        </w:rPr>
        <w:t xml:space="preserve">No </w:t>
      </w:r>
      <w:r w:rsidR="00112B31" w:rsidRPr="00612896">
        <w:rPr>
          <w:rFonts w:ascii="Museo Sans 300" w:hAnsi="Museo Sans 300"/>
          <w:sz w:val="22"/>
          <w:szCs w:val="22"/>
        </w:rPr>
        <w:t>obstante,</w:t>
      </w:r>
      <w:r w:rsidRPr="00612896">
        <w:rPr>
          <w:rFonts w:ascii="Museo Sans 300" w:hAnsi="Museo Sans 300"/>
          <w:sz w:val="22"/>
          <w:szCs w:val="22"/>
        </w:rPr>
        <w:t xml:space="preserve"> lo establecido en el inciso anterior, el afiliado podrá elegir el pago en seis anualidades de conformidad a lo establecido </w:t>
      </w:r>
      <w:r w:rsidRPr="002A05DF">
        <w:rPr>
          <w:rFonts w:ascii="Museo Sans 300" w:hAnsi="Museo Sans 300"/>
          <w:sz w:val="22"/>
          <w:szCs w:val="22"/>
        </w:rPr>
        <w:t>en</w:t>
      </w:r>
      <w:r w:rsidR="007103BD" w:rsidRPr="00C34393">
        <w:rPr>
          <w:rFonts w:ascii="Museo Sans 300" w:hAnsi="Museo Sans 300"/>
          <w:sz w:val="22"/>
          <w:szCs w:val="22"/>
        </w:rPr>
        <w:t xml:space="preserve"> el </w:t>
      </w:r>
      <w:r w:rsidR="007103BD" w:rsidRPr="002A05DF">
        <w:rPr>
          <w:rFonts w:ascii="Museo Sans 300" w:hAnsi="Museo Sans 300"/>
          <w:sz w:val="22"/>
          <w:szCs w:val="22"/>
        </w:rPr>
        <w:t xml:space="preserve">inciso quinto </w:t>
      </w:r>
      <w:r w:rsidR="007103BD" w:rsidRPr="00C92E9E">
        <w:rPr>
          <w:rFonts w:ascii="Museo Sans 300" w:hAnsi="Museo Sans 300"/>
          <w:sz w:val="22"/>
          <w:szCs w:val="22"/>
        </w:rPr>
        <w:t>d</w:t>
      </w:r>
      <w:r w:rsidRPr="0036567D">
        <w:rPr>
          <w:rFonts w:ascii="Museo Sans 300" w:hAnsi="Museo Sans 300"/>
          <w:sz w:val="22"/>
          <w:szCs w:val="22"/>
        </w:rPr>
        <w:t xml:space="preserve">el artículo </w:t>
      </w:r>
      <w:r w:rsidR="007103BD" w:rsidRPr="0036567D">
        <w:rPr>
          <w:rFonts w:ascii="Museo Sans 300" w:hAnsi="Museo Sans 300"/>
          <w:sz w:val="22"/>
          <w:szCs w:val="22"/>
        </w:rPr>
        <w:t>149</w:t>
      </w:r>
      <w:r w:rsidRPr="0036567D">
        <w:rPr>
          <w:rFonts w:ascii="Museo Sans 300" w:hAnsi="Museo Sans 300"/>
          <w:sz w:val="22"/>
          <w:szCs w:val="22"/>
        </w:rPr>
        <w:t xml:space="preserve"> de la Ley </w:t>
      </w:r>
      <w:r w:rsidR="002A05DF" w:rsidRPr="00C34393">
        <w:rPr>
          <w:rFonts w:ascii="Museo Sans 300" w:hAnsi="Museo Sans 300"/>
          <w:sz w:val="22"/>
          <w:szCs w:val="22"/>
        </w:rPr>
        <w:t>SP</w:t>
      </w:r>
      <w:r w:rsidRPr="00C92E9E">
        <w:rPr>
          <w:rFonts w:ascii="Museo Sans 300" w:hAnsi="Museo Sans 300"/>
          <w:sz w:val="22"/>
          <w:szCs w:val="22"/>
        </w:rPr>
        <w:t>.</w:t>
      </w:r>
    </w:p>
    <w:p w14:paraId="6A55C0B8" w14:textId="77777777" w:rsidR="008F7ED5" w:rsidRPr="0036567D" w:rsidRDefault="008F7ED5" w:rsidP="00C01D4F">
      <w:pPr>
        <w:keepNext/>
        <w:jc w:val="both"/>
        <w:rPr>
          <w:rFonts w:ascii="Museo Sans 300" w:hAnsi="Museo Sans 300"/>
          <w:sz w:val="22"/>
          <w:szCs w:val="22"/>
        </w:rPr>
      </w:pPr>
    </w:p>
    <w:p w14:paraId="61CD00AB" w14:textId="6C606003" w:rsidR="00697FC6" w:rsidRPr="00612896" w:rsidRDefault="00697FC6" w:rsidP="00C01D4F">
      <w:pPr>
        <w:keepNext/>
        <w:jc w:val="both"/>
        <w:rPr>
          <w:rFonts w:ascii="Museo Sans 300" w:hAnsi="Museo Sans 300"/>
          <w:sz w:val="22"/>
          <w:szCs w:val="22"/>
        </w:rPr>
      </w:pPr>
      <w:r w:rsidRPr="0036567D">
        <w:rPr>
          <w:rFonts w:ascii="Museo Sans 300" w:hAnsi="Museo Sans 300"/>
          <w:sz w:val="22"/>
          <w:szCs w:val="22"/>
        </w:rPr>
        <w:t xml:space="preserve">Para la cotización al programa de salud del ISSS, se deberá observar lo establecido en el artículo </w:t>
      </w:r>
      <w:r w:rsidR="00420605" w:rsidRPr="00C34393">
        <w:rPr>
          <w:rFonts w:ascii="Museo Sans 300" w:hAnsi="Museo Sans 300"/>
          <w:sz w:val="22"/>
          <w:szCs w:val="22"/>
        </w:rPr>
        <w:t>154</w:t>
      </w:r>
      <w:r w:rsidRPr="002A05DF">
        <w:rPr>
          <w:rFonts w:ascii="Museo Sans 300" w:hAnsi="Museo Sans 300"/>
          <w:sz w:val="22"/>
          <w:szCs w:val="22"/>
        </w:rPr>
        <w:t xml:space="preserve"> de la Ley </w:t>
      </w:r>
      <w:r w:rsidR="002A05DF" w:rsidRPr="00C34393">
        <w:rPr>
          <w:rFonts w:ascii="Museo Sans 300" w:hAnsi="Museo Sans 300"/>
          <w:sz w:val="22"/>
          <w:szCs w:val="22"/>
        </w:rPr>
        <w:t>SP</w:t>
      </w:r>
      <w:r w:rsidR="0019756C" w:rsidRPr="00C92E9E">
        <w:rPr>
          <w:rFonts w:ascii="Museo Sans 300" w:hAnsi="Museo Sans 300"/>
          <w:sz w:val="22"/>
          <w:szCs w:val="22"/>
        </w:rPr>
        <w:t>.</w:t>
      </w:r>
    </w:p>
    <w:p w14:paraId="025C1867" w14:textId="77777777" w:rsidR="006E70D3" w:rsidRPr="00612896" w:rsidRDefault="006E70D3" w:rsidP="00A62759">
      <w:pPr>
        <w:pStyle w:val="Textoindependiente3"/>
        <w:rPr>
          <w:rFonts w:ascii="Museo Sans 300" w:hAnsi="Museo Sans 300"/>
          <w:sz w:val="22"/>
          <w:szCs w:val="22"/>
          <w:lang w:val="es-ES"/>
        </w:rPr>
      </w:pPr>
    </w:p>
    <w:p w14:paraId="0D45D85B" w14:textId="77AB14D7" w:rsidR="00A62759" w:rsidRDefault="00A62759" w:rsidP="00A62759">
      <w:pPr>
        <w:pStyle w:val="Textoindependiente3"/>
        <w:rPr>
          <w:rFonts w:ascii="Museo Sans 300" w:hAnsi="Museo Sans 300"/>
          <w:sz w:val="22"/>
          <w:szCs w:val="22"/>
          <w:lang w:val="es-ES"/>
        </w:rPr>
      </w:pPr>
      <w:r w:rsidRPr="00612896">
        <w:rPr>
          <w:rFonts w:ascii="Museo Sans 300" w:hAnsi="Museo Sans 300"/>
          <w:sz w:val="22"/>
          <w:szCs w:val="22"/>
          <w:lang w:val="es-ES"/>
        </w:rPr>
        <w:t xml:space="preserve">El otorgamiento de la asignación por invalidez común mediante </w:t>
      </w:r>
      <w:r w:rsidR="000A41D1" w:rsidRPr="00612896">
        <w:rPr>
          <w:rFonts w:ascii="Museo Sans 300" w:hAnsi="Museo Sans 300"/>
          <w:sz w:val="22"/>
          <w:szCs w:val="22"/>
          <w:lang w:val="es-ES"/>
        </w:rPr>
        <w:t>primer dictamen</w:t>
      </w:r>
      <w:r w:rsidRPr="00612896">
        <w:rPr>
          <w:rFonts w:ascii="Museo Sans 300" w:hAnsi="Museo Sans 300"/>
          <w:sz w:val="22"/>
          <w:szCs w:val="22"/>
          <w:lang w:val="es-ES"/>
        </w:rPr>
        <w:t>, además de extinguir cualquier derecho que pudiera basarse en períodos de cotización que sirvieron para justificar el pago de dicha asignación (incluidas las prestaciones por vejez), pone fin al proceso de calificación de invalidez con la CCI, es decir, ya no proceder</w:t>
      </w:r>
      <w:r w:rsidR="00C3544B" w:rsidRPr="00612896">
        <w:rPr>
          <w:rFonts w:ascii="Museo Sans 300" w:hAnsi="Museo Sans 300"/>
          <w:sz w:val="22"/>
          <w:szCs w:val="22"/>
          <w:lang w:val="es-ES"/>
        </w:rPr>
        <w:t xml:space="preserve">á que el afiliado se someta al </w:t>
      </w:r>
      <w:r w:rsidR="000A41D1" w:rsidRPr="00612896">
        <w:rPr>
          <w:rFonts w:ascii="Museo Sans 300" w:hAnsi="Museo Sans 300"/>
          <w:sz w:val="22"/>
          <w:szCs w:val="22"/>
          <w:lang w:val="es-ES"/>
        </w:rPr>
        <w:t>segundo dictamen</w:t>
      </w:r>
      <w:r w:rsidR="00C3544B" w:rsidRPr="00612896">
        <w:rPr>
          <w:rFonts w:ascii="Museo Sans 300" w:hAnsi="Museo Sans 300"/>
          <w:sz w:val="22"/>
          <w:szCs w:val="22"/>
          <w:lang w:val="es-ES"/>
        </w:rPr>
        <w:t xml:space="preserve"> o a r</w:t>
      </w:r>
      <w:r w:rsidRPr="00612896">
        <w:rPr>
          <w:rFonts w:ascii="Museo Sans 300" w:hAnsi="Museo Sans 300"/>
          <w:sz w:val="22"/>
          <w:szCs w:val="22"/>
          <w:lang w:val="es-ES"/>
        </w:rPr>
        <w:t>eevaluación de dicha invalidez.</w:t>
      </w:r>
    </w:p>
    <w:p w14:paraId="730EAE26" w14:textId="77777777" w:rsidR="008B5D56" w:rsidRPr="00EA4887" w:rsidRDefault="008B5D56" w:rsidP="00A62759">
      <w:pPr>
        <w:pStyle w:val="Textoindependiente3"/>
        <w:rPr>
          <w:rFonts w:ascii="Museo Sans 300" w:hAnsi="Museo Sans 300"/>
          <w:b/>
          <w:sz w:val="22"/>
          <w:szCs w:val="22"/>
          <w:lang w:val="es-ES"/>
        </w:rPr>
      </w:pPr>
    </w:p>
    <w:p w14:paraId="5DE7D890" w14:textId="7F2E7DB7" w:rsidR="008B5D56" w:rsidRPr="00EA4887" w:rsidRDefault="008B5D56" w:rsidP="00DE1300">
      <w:pPr>
        <w:pStyle w:val="Textoindependiente3"/>
        <w:keepNext/>
        <w:widowControl w:val="0"/>
        <w:rPr>
          <w:rFonts w:ascii="Museo Sans 300" w:hAnsi="Museo Sans 300"/>
          <w:b/>
          <w:sz w:val="22"/>
          <w:szCs w:val="22"/>
          <w:lang w:val="es-ES"/>
        </w:rPr>
      </w:pPr>
      <w:r w:rsidRPr="00EA4887">
        <w:rPr>
          <w:rFonts w:ascii="Museo Sans 300" w:hAnsi="Museo Sans 300"/>
          <w:b/>
          <w:sz w:val="22"/>
          <w:szCs w:val="22"/>
          <w:lang w:val="es-ES"/>
        </w:rPr>
        <w:lastRenderedPageBreak/>
        <w:t>De la pensión por Invalidez total y parcial</w:t>
      </w:r>
    </w:p>
    <w:p w14:paraId="4D1B3624" w14:textId="50A2B231" w:rsidR="005C7BA3" w:rsidRPr="005C7BA3" w:rsidRDefault="005C7BA3" w:rsidP="000F25D3">
      <w:pPr>
        <w:keepNext/>
        <w:widowControl w:val="0"/>
        <w:numPr>
          <w:ilvl w:val="0"/>
          <w:numId w:val="18"/>
        </w:numPr>
        <w:spacing w:after="120"/>
        <w:ind w:left="0" w:firstLine="0"/>
        <w:jc w:val="both"/>
        <w:rPr>
          <w:rFonts w:ascii="Museo Sans 300" w:hAnsi="Museo Sans 300"/>
          <w:sz w:val="22"/>
          <w:szCs w:val="22"/>
        </w:rPr>
      </w:pPr>
      <w:r w:rsidRPr="005C7BA3">
        <w:rPr>
          <w:rFonts w:ascii="Museo Sans 300" w:hAnsi="Museo Sans 300"/>
          <w:sz w:val="22"/>
          <w:szCs w:val="22"/>
        </w:rPr>
        <w:t>Las pensiones por invalidez común</w:t>
      </w:r>
      <w:r w:rsidR="003113D5">
        <w:rPr>
          <w:rFonts w:ascii="Museo Sans 300" w:hAnsi="Museo Sans 300"/>
          <w:sz w:val="22"/>
          <w:szCs w:val="22"/>
        </w:rPr>
        <w:t xml:space="preserve"> según el artículo 99 de la Ley SP,</w:t>
      </w:r>
      <w:r w:rsidRPr="005C7BA3">
        <w:rPr>
          <w:rFonts w:ascii="Museo Sans 300" w:hAnsi="Museo Sans 300"/>
          <w:sz w:val="22"/>
          <w:szCs w:val="22"/>
        </w:rPr>
        <w:t xml:space="preserve"> podrán ser totales o parciales, </w:t>
      </w:r>
      <w:proofErr w:type="gramStart"/>
      <w:r w:rsidRPr="005C7BA3">
        <w:rPr>
          <w:rFonts w:ascii="Museo Sans 300" w:hAnsi="Museo Sans 300"/>
          <w:sz w:val="22"/>
          <w:szCs w:val="22"/>
        </w:rPr>
        <w:t>de acuerdo a</w:t>
      </w:r>
      <w:proofErr w:type="gramEnd"/>
      <w:r w:rsidRPr="005C7BA3">
        <w:rPr>
          <w:rFonts w:ascii="Museo Sans 300" w:hAnsi="Museo Sans 300"/>
          <w:sz w:val="22"/>
          <w:szCs w:val="22"/>
        </w:rPr>
        <w:t xml:space="preserve"> lo siguiente:</w:t>
      </w:r>
    </w:p>
    <w:p w14:paraId="1111F71E" w14:textId="26B20000" w:rsidR="005C7BA3" w:rsidRDefault="005C7BA3" w:rsidP="000F25D3">
      <w:pPr>
        <w:pStyle w:val="Textoindependiente3"/>
        <w:numPr>
          <w:ilvl w:val="0"/>
          <w:numId w:val="33"/>
        </w:numPr>
        <w:ind w:left="425" w:hanging="425"/>
        <w:rPr>
          <w:rFonts w:ascii="Museo Sans 300" w:hAnsi="Museo Sans 300"/>
          <w:sz w:val="22"/>
          <w:szCs w:val="22"/>
          <w:lang w:val="es-ES"/>
        </w:rPr>
      </w:pPr>
      <w:r w:rsidRPr="005C7BA3">
        <w:rPr>
          <w:rFonts w:ascii="Museo Sans 300" w:hAnsi="Museo Sans 300"/>
          <w:sz w:val="22"/>
          <w:szCs w:val="22"/>
          <w:lang w:val="es-ES"/>
        </w:rPr>
        <w:t>Pensión por invalidez total, para afiliados que sufran la pérdida de, al menos, dos tercios de su capacidad de trabajo; y</w:t>
      </w:r>
    </w:p>
    <w:p w14:paraId="226C01CD" w14:textId="7E0AB264" w:rsidR="008B5D56" w:rsidRPr="003113D5" w:rsidRDefault="005C7BA3" w:rsidP="000F25D3">
      <w:pPr>
        <w:pStyle w:val="Textoindependiente3"/>
        <w:numPr>
          <w:ilvl w:val="0"/>
          <w:numId w:val="33"/>
        </w:numPr>
        <w:ind w:left="425" w:hanging="425"/>
        <w:rPr>
          <w:rFonts w:ascii="Museo Sans 300" w:hAnsi="Museo Sans 300"/>
          <w:sz w:val="22"/>
          <w:szCs w:val="22"/>
          <w:lang w:val="es-ES"/>
        </w:rPr>
      </w:pPr>
      <w:r w:rsidRPr="003113D5">
        <w:rPr>
          <w:rFonts w:ascii="Museo Sans 300" w:hAnsi="Museo Sans 300"/>
          <w:sz w:val="22"/>
          <w:szCs w:val="22"/>
          <w:lang w:val="es-ES"/>
        </w:rPr>
        <w:t>Pensión por invalidez parcial, para afiliados que sufran la pérdida igual o superior a la mitad e inferior a dos tercios de su capacidad de trabajo.</w:t>
      </w:r>
    </w:p>
    <w:p w14:paraId="55FD300B" w14:textId="77777777" w:rsidR="00C34393" w:rsidRPr="00612896" w:rsidRDefault="00C34393" w:rsidP="00A62759">
      <w:pPr>
        <w:pStyle w:val="Textoindependiente3"/>
        <w:rPr>
          <w:rFonts w:ascii="Museo Sans 300" w:hAnsi="Museo Sans 300"/>
          <w:sz w:val="22"/>
          <w:szCs w:val="22"/>
          <w:lang w:val="es-ES"/>
        </w:rPr>
      </w:pPr>
    </w:p>
    <w:p w14:paraId="12C4DC94" w14:textId="65111B78" w:rsidR="00AE28DC" w:rsidRPr="00612896" w:rsidRDefault="00AE28DC" w:rsidP="004B72EA">
      <w:pPr>
        <w:tabs>
          <w:tab w:val="num" w:pos="1069"/>
        </w:tabs>
        <w:jc w:val="both"/>
        <w:rPr>
          <w:rFonts w:ascii="Museo Sans 300" w:hAnsi="Museo Sans 300"/>
          <w:sz w:val="22"/>
          <w:szCs w:val="22"/>
        </w:rPr>
      </w:pPr>
      <w:r w:rsidRPr="00612896">
        <w:rPr>
          <w:rFonts w:ascii="Museo Sans 300" w:hAnsi="Museo Sans 300"/>
          <w:sz w:val="22"/>
          <w:szCs w:val="22"/>
        </w:rPr>
        <w:t xml:space="preserve">Las prestaciones señaladas </w:t>
      </w:r>
      <w:r w:rsidR="00EC1B51" w:rsidRPr="00612896">
        <w:rPr>
          <w:rFonts w:ascii="Museo Sans 300" w:hAnsi="Museo Sans 300"/>
          <w:sz w:val="22"/>
          <w:szCs w:val="22"/>
        </w:rPr>
        <w:t>en los artículos 4, 5 y 6</w:t>
      </w:r>
      <w:r w:rsidR="008A54E5">
        <w:rPr>
          <w:rFonts w:ascii="Museo Sans 300" w:hAnsi="Museo Sans 300"/>
          <w:sz w:val="22"/>
          <w:szCs w:val="22"/>
        </w:rPr>
        <w:t xml:space="preserve"> de las presentes Normas</w:t>
      </w:r>
      <w:r w:rsidR="008C07B2">
        <w:rPr>
          <w:rFonts w:ascii="Museo Sans 300" w:hAnsi="Museo Sans 300"/>
          <w:sz w:val="22"/>
          <w:szCs w:val="22"/>
        </w:rPr>
        <w:t>,</w:t>
      </w:r>
      <w:r w:rsidR="00EC1B51" w:rsidRPr="00612896">
        <w:rPr>
          <w:rFonts w:ascii="Museo Sans 300" w:hAnsi="Museo Sans 300"/>
          <w:sz w:val="22"/>
          <w:szCs w:val="22"/>
        </w:rPr>
        <w:t xml:space="preserve"> </w:t>
      </w:r>
      <w:r w:rsidRPr="00612896">
        <w:rPr>
          <w:rFonts w:ascii="Museo Sans 300" w:hAnsi="Museo Sans 300"/>
          <w:sz w:val="22"/>
          <w:szCs w:val="22"/>
        </w:rPr>
        <w:t>no serán aplicables en el caso que el menoscabo en la capacidad para ejercer cualquier trabajo tenga su origen en los riesgos derivados de la actividad laboral u ocupación ejercida por un trabajador, los cuales tienen su cobertura en el Régimen General de Enfermedad, Maternidad y Riesgos Profesionales del ISSS y se rigen bajo las disposiciones contenidas en</w:t>
      </w:r>
      <w:r w:rsidR="00DE6A9E" w:rsidRPr="00612896">
        <w:rPr>
          <w:rFonts w:ascii="Museo Sans 300" w:hAnsi="Museo Sans 300"/>
          <w:sz w:val="22"/>
          <w:szCs w:val="22"/>
        </w:rPr>
        <w:t xml:space="preserve"> </w:t>
      </w:r>
      <w:r w:rsidR="004B72EA" w:rsidRPr="00612896">
        <w:rPr>
          <w:rFonts w:ascii="Museo Sans 300" w:hAnsi="Museo Sans 300"/>
          <w:sz w:val="22"/>
          <w:szCs w:val="22"/>
        </w:rPr>
        <w:t>las “Normas Técnicas para la Calificación del Grado de Invalidez y Determinación de Enfermedad Grave para Dictaminar el Derecho a Pensión de Invalidez y a Devolución de Saldo por Enfermedad Grave por la Com</w:t>
      </w:r>
      <w:r w:rsidR="00C14052" w:rsidRPr="00612896">
        <w:rPr>
          <w:rFonts w:ascii="Museo Sans 300" w:hAnsi="Museo Sans 300"/>
          <w:sz w:val="22"/>
          <w:szCs w:val="22"/>
        </w:rPr>
        <w:t>isión Calificadora de Invalidez</w:t>
      </w:r>
      <w:r w:rsidR="004B72EA" w:rsidRPr="00AC468B">
        <w:rPr>
          <w:rFonts w:ascii="Museo Sans 300" w:hAnsi="Museo Sans 300"/>
          <w:sz w:val="22"/>
          <w:szCs w:val="22"/>
        </w:rPr>
        <w:t>“(NSP-</w:t>
      </w:r>
      <w:r w:rsidR="00376600" w:rsidRPr="00AC468B">
        <w:rPr>
          <w:rFonts w:ascii="Museo Sans 300" w:hAnsi="Museo Sans 300"/>
          <w:sz w:val="22"/>
          <w:szCs w:val="22"/>
        </w:rPr>
        <w:t>45</w:t>
      </w:r>
      <w:r w:rsidR="004B72EA" w:rsidRPr="00AC468B">
        <w:rPr>
          <w:rFonts w:ascii="Museo Sans 300" w:hAnsi="Museo Sans 300"/>
          <w:sz w:val="22"/>
          <w:szCs w:val="22"/>
        </w:rPr>
        <w:t>),</w:t>
      </w:r>
      <w:r w:rsidR="004B72EA" w:rsidRPr="00612896">
        <w:rPr>
          <w:rFonts w:ascii="Museo Sans 300" w:hAnsi="Museo Sans 300"/>
          <w:sz w:val="22"/>
          <w:szCs w:val="22"/>
        </w:rPr>
        <w:t xml:space="preserve"> aprobadas por el Banco Central por medio de su Comité de </w:t>
      </w:r>
      <w:r w:rsidR="00A453B4" w:rsidRPr="00612896">
        <w:rPr>
          <w:rFonts w:ascii="Museo Sans 300" w:hAnsi="Museo Sans 300"/>
          <w:sz w:val="22"/>
          <w:szCs w:val="22"/>
        </w:rPr>
        <w:t>Normas y</w:t>
      </w:r>
      <w:r w:rsidR="004B72EA" w:rsidRPr="00612896">
        <w:rPr>
          <w:rFonts w:ascii="Museo Sans 300" w:hAnsi="Museo Sans 300"/>
          <w:sz w:val="22"/>
          <w:szCs w:val="22"/>
        </w:rPr>
        <w:t xml:space="preserve"> </w:t>
      </w:r>
      <w:r w:rsidRPr="00612896">
        <w:rPr>
          <w:rFonts w:ascii="Museo Sans 300" w:hAnsi="Museo Sans 300"/>
          <w:sz w:val="22"/>
          <w:szCs w:val="22"/>
        </w:rPr>
        <w:t>el Reglamento para la Aplicación del Régimen del Seguro Social.</w:t>
      </w:r>
    </w:p>
    <w:p w14:paraId="085AEA22" w14:textId="77777777" w:rsidR="00EA4887" w:rsidRDefault="00EA4887" w:rsidP="00747EDF">
      <w:pPr>
        <w:widowControl w:val="0"/>
        <w:rPr>
          <w:rFonts w:ascii="Museo Sans 300" w:hAnsi="Museo Sans 300"/>
          <w:b/>
          <w:sz w:val="22"/>
          <w:szCs w:val="22"/>
          <w:lang w:val="es-MX" w:eastAsia="es-ES"/>
        </w:rPr>
      </w:pPr>
    </w:p>
    <w:p w14:paraId="700984E1" w14:textId="1DBE8C55" w:rsidR="001033F5" w:rsidRPr="00612896" w:rsidRDefault="001033F5" w:rsidP="001033F5">
      <w:pPr>
        <w:widowControl w:val="0"/>
        <w:jc w:val="center"/>
        <w:rPr>
          <w:rFonts w:ascii="Museo Sans 300" w:hAnsi="Museo Sans 300"/>
          <w:b/>
          <w:sz w:val="22"/>
          <w:szCs w:val="22"/>
          <w:lang w:val="es-MX" w:eastAsia="es-ES"/>
        </w:rPr>
      </w:pPr>
      <w:r w:rsidRPr="00612896">
        <w:rPr>
          <w:rFonts w:ascii="Museo Sans 300" w:hAnsi="Museo Sans 300"/>
          <w:b/>
          <w:sz w:val="22"/>
          <w:szCs w:val="22"/>
          <w:lang w:val="es-MX" w:eastAsia="es-ES"/>
        </w:rPr>
        <w:t>CAPÍTULO II</w:t>
      </w:r>
      <w:r w:rsidR="00ED2246" w:rsidRPr="00612896">
        <w:rPr>
          <w:rFonts w:ascii="Museo Sans 300" w:hAnsi="Museo Sans 300"/>
          <w:b/>
          <w:sz w:val="22"/>
          <w:szCs w:val="22"/>
          <w:lang w:val="es-MX" w:eastAsia="es-ES"/>
        </w:rPr>
        <w:t>I</w:t>
      </w:r>
    </w:p>
    <w:p w14:paraId="014AFC13" w14:textId="22D4D120" w:rsidR="001033F5" w:rsidRPr="00EA4887" w:rsidRDefault="00ED2246" w:rsidP="00EA4887">
      <w:pPr>
        <w:widowControl w:val="0"/>
        <w:jc w:val="center"/>
        <w:rPr>
          <w:rFonts w:ascii="Museo Sans 300" w:hAnsi="Museo Sans 300"/>
          <w:b/>
          <w:sz w:val="22"/>
          <w:szCs w:val="22"/>
          <w:lang w:val="es-MX" w:eastAsia="es-ES"/>
        </w:rPr>
      </w:pPr>
      <w:r w:rsidRPr="00612896">
        <w:rPr>
          <w:rFonts w:ascii="Museo Sans 300" w:hAnsi="Museo Sans 300"/>
          <w:b/>
          <w:sz w:val="22"/>
          <w:szCs w:val="22"/>
          <w:lang w:val="es-MX" w:eastAsia="es-ES"/>
        </w:rPr>
        <w:t>REQUISITOS PARA TENER DERECHO A</w:t>
      </w:r>
      <w:r w:rsidR="001033F5" w:rsidRPr="00612896">
        <w:rPr>
          <w:rFonts w:ascii="Museo Sans 300" w:hAnsi="Museo Sans 300"/>
          <w:b/>
          <w:sz w:val="22"/>
          <w:szCs w:val="22"/>
          <w:lang w:val="es-MX" w:eastAsia="es-ES"/>
        </w:rPr>
        <w:t xml:space="preserve"> LAS PRESTACION</w:t>
      </w:r>
      <w:r w:rsidRPr="00612896">
        <w:rPr>
          <w:rFonts w:ascii="Museo Sans 300" w:hAnsi="Museo Sans 300"/>
          <w:b/>
          <w:sz w:val="22"/>
          <w:szCs w:val="22"/>
          <w:lang w:val="es-MX" w:eastAsia="es-ES"/>
        </w:rPr>
        <w:t>ES POR INVALIDEZ</w:t>
      </w:r>
      <w:r w:rsidR="003113D5">
        <w:rPr>
          <w:rFonts w:ascii="Museo Sans 300" w:hAnsi="Museo Sans 300"/>
          <w:b/>
          <w:sz w:val="22"/>
          <w:szCs w:val="22"/>
          <w:lang w:val="es-MX" w:eastAsia="es-ES"/>
        </w:rPr>
        <w:t xml:space="preserve"> </w:t>
      </w:r>
      <w:r w:rsidRPr="00612896">
        <w:rPr>
          <w:rFonts w:ascii="Museo Sans 300" w:hAnsi="Museo Sans 300"/>
          <w:b/>
          <w:sz w:val="22"/>
          <w:szCs w:val="22"/>
          <w:lang w:val="es-MX" w:eastAsia="es-ES"/>
        </w:rPr>
        <w:t xml:space="preserve">COMÚN </w:t>
      </w:r>
    </w:p>
    <w:p w14:paraId="7E4FCC09" w14:textId="77777777" w:rsidR="00DE1300" w:rsidRDefault="00DE1300" w:rsidP="00ED5CC1">
      <w:pPr>
        <w:pStyle w:val="Textoindependiente"/>
        <w:rPr>
          <w:rFonts w:ascii="Museo Sans 300" w:hAnsi="Museo Sans 300"/>
          <w:sz w:val="22"/>
          <w:szCs w:val="22"/>
          <w:lang w:val="es-ES"/>
        </w:rPr>
      </w:pPr>
    </w:p>
    <w:p w14:paraId="7BF068FD" w14:textId="4F43FD0D" w:rsidR="00ED5CC1" w:rsidRPr="00612896" w:rsidRDefault="00843F09" w:rsidP="00ED5CC1">
      <w:pPr>
        <w:pStyle w:val="Textoindependiente"/>
        <w:rPr>
          <w:rFonts w:ascii="Museo Sans 300" w:hAnsi="Museo Sans 300"/>
          <w:sz w:val="22"/>
          <w:szCs w:val="22"/>
          <w:lang w:val="es-ES"/>
        </w:rPr>
      </w:pPr>
      <w:r w:rsidRPr="00612896">
        <w:rPr>
          <w:rFonts w:ascii="Museo Sans 300" w:hAnsi="Museo Sans 300"/>
          <w:sz w:val="22"/>
          <w:szCs w:val="22"/>
          <w:lang w:val="es-ES"/>
        </w:rPr>
        <w:t xml:space="preserve">Requisitos de la </w:t>
      </w:r>
      <w:r w:rsidR="00ED5CC1" w:rsidRPr="00612896">
        <w:rPr>
          <w:rFonts w:ascii="Museo Sans 300" w:hAnsi="Museo Sans 300"/>
          <w:sz w:val="22"/>
          <w:szCs w:val="22"/>
          <w:lang w:val="es-ES"/>
        </w:rPr>
        <w:t xml:space="preserve">pensión por invalidez </w:t>
      </w:r>
      <w:r w:rsidRPr="00612896">
        <w:rPr>
          <w:rFonts w:ascii="Museo Sans 300" w:hAnsi="Museo Sans 300"/>
          <w:sz w:val="22"/>
          <w:szCs w:val="22"/>
          <w:lang w:val="es-ES"/>
        </w:rPr>
        <w:t>común</w:t>
      </w:r>
    </w:p>
    <w:p w14:paraId="134636B2" w14:textId="1DF23BF1" w:rsidR="0021527E" w:rsidRDefault="003F493E" w:rsidP="000F25D3">
      <w:pPr>
        <w:keepNext/>
        <w:numPr>
          <w:ilvl w:val="0"/>
          <w:numId w:val="18"/>
        </w:numPr>
        <w:spacing w:after="120"/>
        <w:ind w:left="0" w:firstLine="0"/>
        <w:jc w:val="both"/>
        <w:rPr>
          <w:rFonts w:ascii="Museo Sans 300" w:hAnsi="Museo Sans 300"/>
          <w:sz w:val="22"/>
          <w:szCs w:val="22"/>
        </w:rPr>
      </w:pPr>
      <w:r w:rsidRPr="00612896">
        <w:rPr>
          <w:rFonts w:ascii="Museo Sans 300" w:hAnsi="Museo Sans 300"/>
          <w:sz w:val="22"/>
          <w:szCs w:val="22"/>
        </w:rPr>
        <w:t xml:space="preserve">Los afiliados que se invaliden </w:t>
      </w:r>
      <w:r w:rsidR="00985A75" w:rsidRPr="00612896">
        <w:rPr>
          <w:rFonts w:ascii="Museo Sans 300" w:hAnsi="Museo Sans 300"/>
          <w:sz w:val="22"/>
          <w:szCs w:val="22"/>
        </w:rPr>
        <w:t>a causa de riesgo común, a efectos de tener derecho a una pensión por invalidez</w:t>
      </w:r>
      <w:r w:rsidR="00DC0AF6" w:rsidRPr="00612896">
        <w:rPr>
          <w:rFonts w:ascii="Museo Sans 300" w:hAnsi="Museo Sans 300"/>
          <w:sz w:val="22"/>
          <w:szCs w:val="22"/>
        </w:rPr>
        <w:t>,</w:t>
      </w:r>
      <w:r w:rsidR="00985A75" w:rsidRPr="00612896">
        <w:rPr>
          <w:rFonts w:ascii="Museo Sans 300" w:hAnsi="Museo Sans 300"/>
          <w:sz w:val="22"/>
          <w:szCs w:val="22"/>
        </w:rPr>
        <w:t xml:space="preserve"> deberán cumplir </w:t>
      </w:r>
      <w:r w:rsidR="00EB4360">
        <w:rPr>
          <w:rFonts w:ascii="Museo Sans 300" w:hAnsi="Museo Sans 300"/>
          <w:sz w:val="22"/>
          <w:szCs w:val="22"/>
        </w:rPr>
        <w:t>con</w:t>
      </w:r>
      <w:r w:rsidR="00F659CB">
        <w:rPr>
          <w:rFonts w:ascii="Museo Sans 300" w:hAnsi="Museo Sans 300"/>
          <w:sz w:val="22"/>
          <w:szCs w:val="22"/>
        </w:rPr>
        <w:t xml:space="preserve"> los requisitos siguientes</w:t>
      </w:r>
      <w:r w:rsidR="00781462">
        <w:rPr>
          <w:rFonts w:ascii="Museo Sans 300" w:hAnsi="Museo Sans 300"/>
          <w:sz w:val="22"/>
          <w:szCs w:val="22"/>
        </w:rPr>
        <w:t>:</w:t>
      </w:r>
    </w:p>
    <w:p w14:paraId="15F25B4C" w14:textId="5D53F1B8" w:rsidR="0021527E" w:rsidRPr="00EA4887" w:rsidRDefault="0021527E" w:rsidP="000F25D3">
      <w:pPr>
        <w:pStyle w:val="Prrafodelista"/>
        <w:keepNext/>
        <w:numPr>
          <w:ilvl w:val="0"/>
          <w:numId w:val="28"/>
        </w:numPr>
        <w:spacing w:after="120"/>
        <w:ind w:left="426" w:hanging="426"/>
        <w:jc w:val="both"/>
        <w:rPr>
          <w:rFonts w:ascii="Museo Sans 300" w:hAnsi="Museo Sans 300"/>
          <w:sz w:val="22"/>
          <w:szCs w:val="22"/>
        </w:rPr>
      </w:pPr>
      <w:r w:rsidRPr="00EA4887">
        <w:rPr>
          <w:rFonts w:ascii="Museo Sans 300" w:hAnsi="Museo Sans 300"/>
          <w:sz w:val="22"/>
          <w:szCs w:val="22"/>
        </w:rPr>
        <w:t>No tener edad legal para pensionarse por vejez; y</w:t>
      </w:r>
    </w:p>
    <w:p w14:paraId="41B47B1C" w14:textId="100650BC" w:rsidR="0021527E" w:rsidRPr="00EA4887" w:rsidRDefault="0021527E" w:rsidP="002B1C8D">
      <w:pPr>
        <w:pStyle w:val="Prrafodelista"/>
        <w:keepNext/>
        <w:numPr>
          <w:ilvl w:val="0"/>
          <w:numId w:val="28"/>
        </w:numPr>
        <w:spacing w:after="120"/>
        <w:ind w:left="426" w:hanging="426"/>
        <w:jc w:val="both"/>
        <w:rPr>
          <w:rFonts w:ascii="Museo Sans 300" w:hAnsi="Museo Sans 300"/>
          <w:sz w:val="22"/>
          <w:szCs w:val="22"/>
        </w:rPr>
      </w:pPr>
      <w:r w:rsidRPr="00EA4887">
        <w:rPr>
          <w:rFonts w:ascii="Museo Sans 300" w:hAnsi="Museo Sans 300"/>
          <w:sz w:val="22"/>
          <w:szCs w:val="22"/>
        </w:rPr>
        <w:t>Ser dictaminado por la Comisión Calificadora de Invalidez como inválido por riesgo común;</w:t>
      </w:r>
    </w:p>
    <w:p w14:paraId="1293E11C" w14:textId="43E3AA3A" w:rsidR="0021527E" w:rsidRPr="00EA4887" w:rsidRDefault="0021527E" w:rsidP="0021527E">
      <w:pPr>
        <w:keepNext/>
        <w:spacing w:after="120"/>
        <w:jc w:val="both"/>
        <w:rPr>
          <w:rFonts w:ascii="Museo Sans 300" w:hAnsi="Museo Sans 300"/>
          <w:sz w:val="22"/>
          <w:szCs w:val="22"/>
        </w:rPr>
      </w:pPr>
      <w:r w:rsidRPr="00EA4887">
        <w:rPr>
          <w:rFonts w:ascii="Museo Sans 300" w:hAnsi="Museo Sans 300"/>
          <w:sz w:val="22"/>
          <w:szCs w:val="22"/>
        </w:rPr>
        <w:t>Además, deberá cumplir con cualquiera de los requisitos siguientes:</w:t>
      </w:r>
    </w:p>
    <w:p w14:paraId="2768B193" w14:textId="77777777" w:rsidR="00D3709B" w:rsidRPr="00EA4887" w:rsidRDefault="00D3709B" w:rsidP="000F25D3">
      <w:pPr>
        <w:keepNext/>
        <w:ind w:left="425" w:hanging="425"/>
        <w:jc w:val="both"/>
        <w:rPr>
          <w:rFonts w:ascii="Museo Sans 300" w:hAnsi="Museo Sans 300"/>
          <w:sz w:val="22"/>
          <w:szCs w:val="22"/>
        </w:rPr>
      </w:pPr>
      <w:r w:rsidRPr="00EA4887">
        <w:rPr>
          <w:rFonts w:ascii="Museo Sans 300" w:hAnsi="Museo Sans 300"/>
          <w:sz w:val="22"/>
          <w:szCs w:val="22"/>
        </w:rPr>
        <w:t>a)</w:t>
      </w:r>
      <w:r w:rsidRPr="00EA4887">
        <w:rPr>
          <w:rFonts w:ascii="Museo Sans 300" w:hAnsi="Museo Sans 300"/>
          <w:sz w:val="22"/>
          <w:szCs w:val="22"/>
        </w:rPr>
        <w:tab/>
        <w:t>Tres años de cotizaciones continuas o discontinuas, registrados durante los cinco años anteriores a la fecha en que fue declarado inválido por un primer dictamen;</w:t>
      </w:r>
    </w:p>
    <w:p w14:paraId="76711E34" w14:textId="56538030" w:rsidR="00D3709B" w:rsidRPr="00EA4887" w:rsidRDefault="00D3709B" w:rsidP="000F25D3">
      <w:pPr>
        <w:keepNext/>
        <w:ind w:left="425" w:hanging="425"/>
        <w:jc w:val="both"/>
        <w:rPr>
          <w:rFonts w:ascii="Museo Sans 300" w:hAnsi="Museo Sans 300"/>
          <w:sz w:val="22"/>
          <w:szCs w:val="22"/>
        </w:rPr>
      </w:pPr>
      <w:r w:rsidRPr="00EA4887">
        <w:rPr>
          <w:rFonts w:ascii="Museo Sans 300" w:hAnsi="Museo Sans 300"/>
          <w:sz w:val="22"/>
          <w:szCs w:val="22"/>
        </w:rPr>
        <w:t>b)</w:t>
      </w:r>
      <w:r w:rsidRPr="00EA4887">
        <w:rPr>
          <w:rFonts w:ascii="Museo Sans 300" w:hAnsi="Museo Sans 300"/>
          <w:sz w:val="22"/>
          <w:szCs w:val="22"/>
        </w:rPr>
        <w:tab/>
        <w:t>Estar cotizando al momento en que fue declarada la invalidez en caso de accidente o enfermedad común, o que hubiere cotizado al menos seis meses durante los últimos doce y que el accidente o enfermedad común hayan ocurrido después de su afiliación; o</w:t>
      </w:r>
    </w:p>
    <w:p w14:paraId="4DA65A67" w14:textId="6CA0ADDE" w:rsidR="00D3709B" w:rsidRPr="00EA4887" w:rsidRDefault="00D3709B" w:rsidP="000F25D3">
      <w:pPr>
        <w:keepNext/>
        <w:ind w:left="425" w:hanging="425"/>
        <w:jc w:val="both"/>
        <w:rPr>
          <w:rFonts w:ascii="Museo Sans 300" w:hAnsi="Museo Sans 300"/>
          <w:sz w:val="22"/>
          <w:szCs w:val="22"/>
        </w:rPr>
      </w:pPr>
      <w:r w:rsidRPr="00EA4887">
        <w:rPr>
          <w:rFonts w:ascii="Museo Sans 300" w:hAnsi="Museo Sans 300"/>
          <w:sz w:val="22"/>
          <w:szCs w:val="22"/>
        </w:rPr>
        <w:t>c)</w:t>
      </w:r>
      <w:r w:rsidRPr="00EA4887">
        <w:rPr>
          <w:rFonts w:ascii="Museo Sans 300" w:hAnsi="Museo Sans 300"/>
          <w:sz w:val="22"/>
          <w:szCs w:val="22"/>
        </w:rPr>
        <w:tab/>
        <w:t>Registrar un mínimo de diez años de cotizaciones efectivas a la fecha de invalidarse, o con posterioridad si se trata de un pensionado por invalidez que continúa cotizando.</w:t>
      </w:r>
    </w:p>
    <w:p w14:paraId="248D74F3" w14:textId="77777777" w:rsidR="00AE28DC" w:rsidRPr="00E57EA5" w:rsidRDefault="00AE28DC" w:rsidP="00AE28DC">
      <w:pPr>
        <w:ind w:left="993"/>
        <w:jc w:val="both"/>
        <w:rPr>
          <w:rFonts w:ascii="Museo Sans 300" w:hAnsi="Museo Sans 300"/>
          <w:sz w:val="22"/>
          <w:szCs w:val="22"/>
        </w:rPr>
      </w:pPr>
    </w:p>
    <w:p w14:paraId="0C59AF0B" w14:textId="513CC0FB" w:rsidR="00AE28DC" w:rsidRPr="00612896" w:rsidRDefault="00AE28DC" w:rsidP="00514370">
      <w:pPr>
        <w:jc w:val="both"/>
        <w:rPr>
          <w:rFonts w:ascii="Museo Sans 300" w:hAnsi="Museo Sans 300"/>
          <w:sz w:val="22"/>
          <w:szCs w:val="22"/>
        </w:rPr>
      </w:pPr>
      <w:r w:rsidRPr="00612896">
        <w:rPr>
          <w:rFonts w:ascii="Museo Sans 300" w:hAnsi="Museo Sans 300"/>
          <w:sz w:val="22"/>
          <w:szCs w:val="22"/>
        </w:rPr>
        <w:lastRenderedPageBreak/>
        <w:t>Para determinar la edad cumplida de los afiliados se aplicará el criterio de la edad cronológica exacta, es decir, sin utilizar aproximaciones de me</w:t>
      </w:r>
      <w:r w:rsidR="00DE75E2" w:rsidRPr="00612896">
        <w:rPr>
          <w:rFonts w:ascii="Museo Sans 300" w:hAnsi="Museo Sans 300"/>
          <w:sz w:val="22"/>
          <w:szCs w:val="22"/>
        </w:rPr>
        <w:t>ses a la edad próxima superior.</w:t>
      </w:r>
    </w:p>
    <w:p w14:paraId="679CE188" w14:textId="77777777" w:rsidR="00AE28DC" w:rsidRPr="00612896" w:rsidRDefault="00AE28DC" w:rsidP="00AE28DC">
      <w:pPr>
        <w:pStyle w:val="Textoindependiente"/>
        <w:rPr>
          <w:rFonts w:ascii="Museo Sans 300" w:hAnsi="Museo Sans 300"/>
          <w:b w:val="0"/>
          <w:sz w:val="22"/>
          <w:szCs w:val="22"/>
          <w:lang w:val="es-ES"/>
        </w:rPr>
      </w:pPr>
    </w:p>
    <w:p w14:paraId="32A66815" w14:textId="52EA3C0C" w:rsidR="00C414B8" w:rsidRPr="00612896" w:rsidRDefault="001F21EB" w:rsidP="00C414B8">
      <w:pPr>
        <w:pStyle w:val="Textoindependiente"/>
        <w:rPr>
          <w:rFonts w:ascii="Museo Sans 300" w:hAnsi="Museo Sans 300"/>
          <w:sz w:val="22"/>
          <w:szCs w:val="22"/>
          <w:lang w:val="es-ES"/>
        </w:rPr>
      </w:pPr>
      <w:r>
        <w:rPr>
          <w:rFonts w:ascii="Museo Sans 300" w:hAnsi="Museo Sans 300"/>
          <w:sz w:val="22"/>
          <w:szCs w:val="22"/>
          <w:lang w:val="es-ES"/>
        </w:rPr>
        <w:t>P</w:t>
      </w:r>
      <w:r w:rsidR="00C414B8" w:rsidRPr="00612896">
        <w:rPr>
          <w:rFonts w:ascii="Museo Sans 300" w:hAnsi="Museo Sans 300"/>
          <w:sz w:val="22"/>
          <w:szCs w:val="22"/>
          <w:lang w:val="es-ES"/>
        </w:rPr>
        <w:t>ara establecer el derecho a una prestación por invalidez</w:t>
      </w:r>
    </w:p>
    <w:p w14:paraId="144D9461" w14:textId="4632FA52" w:rsidR="00C414B8" w:rsidRPr="00E57EA5" w:rsidRDefault="00C414B8" w:rsidP="00845B53">
      <w:pPr>
        <w:widowControl w:val="0"/>
        <w:numPr>
          <w:ilvl w:val="0"/>
          <w:numId w:val="18"/>
        </w:numPr>
        <w:ind w:left="0" w:firstLine="0"/>
        <w:jc w:val="both"/>
        <w:rPr>
          <w:rFonts w:ascii="Museo Sans 300" w:hAnsi="Museo Sans 300"/>
          <w:sz w:val="22"/>
          <w:szCs w:val="22"/>
        </w:rPr>
      </w:pPr>
      <w:r w:rsidRPr="00612896">
        <w:rPr>
          <w:rFonts w:ascii="Museo Sans 300" w:hAnsi="Museo Sans 300"/>
          <w:sz w:val="22"/>
          <w:szCs w:val="22"/>
        </w:rPr>
        <w:t>Los</w:t>
      </w:r>
      <w:r w:rsidR="00EC7AE3" w:rsidRPr="00612896">
        <w:rPr>
          <w:rFonts w:ascii="Museo Sans 300" w:hAnsi="Museo Sans 300"/>
          <w:sz w:val="22"/>
          <w:szCs w:val="22"/>
        </w:rPr>
        <w:t xml:space="preserve"> criterios utilizados por los institutos previsionales para establecer el derecho a una prestación por </w:t>
      </w:r>
      <w:proofErr w:type="gramStart"/>
      <w:r w:rsidR="00EC7AE3" w:rsidRPr="00612896">
        <w:rPr>
          <w:rFonts w:ascii="Museo Sans 300" w:hAnsi="Museo Sans 300"/>
          <w:sz w:val="22"/>
          <w:szCs w:val="22"/>
        </w:rPr>
        <w:t>invalidez</w:t>
      </w:r>
      <w:r w:rsidR="008C07B2">
        <w:rPr>
          <w:rFonts w:ascii="Museo Sans 300" w:hAnsi="Museo Sans 300"/>
          <w:sz w:val="22"/>
          <w:szCs w:val="22"/>
        </w:rPr>
        <w:t>,</w:t>
      </w:r>
      <w:proofErr w:type="gramEnd"/>
      <w:r w:rsidR="00EC7AE3" w:rsidRPr="00612896">
        <w:rPr>
          <w:rFonts w:ascii="Museo Sans 300" w:hAnsi="Museo Sans 300"/>
          <w:sz w:val="22"/>
          <w:szCs w:val="22"/>
        </w:rPr>
        <w:t xml:space="preserve"> son los </w:t>
      </w:r>
      <w:r w:rsidR="004E050D" w:rsidRPr="00E57EA5">
        <w:rPr>
          <w:rFonts w:ascii="Museo Sans 300" w:hAnsi="Museo Sans 300"/>
          <w:sz w:val="22"/>
          <w:szCs w:val="22"/>
        </w:rPr>
        <w:t xml:space="preserve">establecidos </w:t>
      </w:r>
      <w:r w:rsidR="004E050D" w:rsidRPr="00EA4887">
        <w:rPr>
          <w:rFonts w:ascii="Museo Sans 300" w:hAnsi="Museo Sans 300"/>
          <w:sz w:val="22"/>
          <w:szCs w:val="22"/>
        </w:rPr>
        <w:t xml:space="preserve">en el artículo </w:t>
      </w:r>
      <w:r w:rsidR="006C1D0A" w:rsidRPr="00EA4887">
        <w:rPr>
          <w:rFonts w:ascii="Museo Sans 300" w:hAnsi="Museo Sans 300"/>
          <w:sz w:val="22"/>
          <w:szCs w:val="22"/>
        </w:rPr>
        <w:t>100</w:t>
      </w:r>
      <w:r w:rsidR="004E050D" w:rsidRPr="00EA4887">
        <w:rPr>
          <w:rFonts w:ascii="Museo Sans 300" w:hAnsi="Museo Sans 300"/>
          <w:sz w:val="22"/>
          <w:szCs w:val="22"/>
        </w:rPr>
        <w:t xml:space="preserve"> de la Ley </w:t>
      </w:r>
      <w:r w:rsidR="006C1D0A" w:rsidRPr="00EA4887">
        <w:rPr>
          <w:rFonts w:ascii="Museo Sans 300" w:hAnsi="Museo Sans 300"/>
          <w:sz w:val="22"/>
          <w:szCs w:val="22"/>
        </w:rPr>
        <w:t>SP</w:t>
      </w:r>
      <w:r w:rsidR="004E050D" w:rsidRPr="00EA4887">
        <w:rPr>
          <w:rFonts w:ascii="Museo Sans 300" w:hAnsi="Museo Sans 300"/>
          <w:sz w:val="22"/>
          <w:szCs w:val="22"/>
        </w:rPr>
        <w:t>.</w:t>
      </w:r>
    </w:p>
    <w:p w14:paraId="36DBCF6F" w14:textId="77777777" w:rsidR="004E050D" w:rsidRPr="00612896" w:rsidRDefault="004E050D" w:rsidP="004E050D">
      <w:pPr>
        <w:widowControl w:val="0"/>
        <w:jc w:val="both"/>
      </w:pPr>
    </w:p>
    <w:p w14:paraId="0DA2750A" w14:textId="42145D43" w:rsidR="00B53924" w:rsidRPr="00612896" w:rsidRDefault="00042F32" w:rsidP="004E050D">
      <w:pPr>
        <w:widowControl w:val="0"/>
        <w:jc w:val="both"/>
        <w:rPr>
          <w:rFonts w:ascii="Museo Sans 300" w:hAnsi="Museo Sans 300"/>
          <w:sz w:val="22"/>
          <w:szCs w:val="22"/>
        </w:rPr>
      </w:pPr>
      <w:r w:rsidRPr="00612896">
        <w:rPr>
          <w:rFonts w:ascii="Museo Sans 300" w:hAnsi="Museo Sans 300"/>
          <w:sz w:val="22"/>
          <w:szCs w:val="22"/>
        </w:rPr>
        <w:t>Si</w:t>
      </w:r>
      <w:r w:rsidR="003F1CFF" w:rsidRPr="00612896">
        <w:rPr>
          <w:rFonts w:ascii="Museo Sans 300" w:hAnsi="Museo Sans 300"/>
          <w:sz w:val="22"/>
          <w:szCs w:val="22"/>
        </w:rPr>
        <w:t xml:space="preserve"> el afiliado, o su apoderado</w:t>
      </w:r>
      <w:r w:rsidRPr="00612896">
        <w:rPr>
          <w:rFonts w:ascii="Museo Sans 300" w:hAnsi="Museo Sans 300"/>
          <w:sz w:val="22"/>
          <w:szCs w:val="22"/>
        </w:rPr>
        <w:t xml:space="preserve">, no </w:t>
      </w:r>
      <w:r w:rsidR="001B3403" w:rsidRPr="00612896">
        <w:rPr>
          <w:rFonts w:ascii="Museo Sans 300" w:hAnsi="Museo Sans 300"/>
          <w:sz w:val="22"/>
          <w:szCs w:val="22"/>
        </w:rPr>
        <w:t>están</w:t>
      </w:r>
      <w:r w:rsidRPr="00612896">
        <w:rPr>
          <w:rFonts w:ascii="Museo Sans 300" w:hAnsi="Museo Sans 300"/>
          <w:sz w:val="22"/>
          <w:szCs w:val="22"/>
        </w:rPr>
        <w:t xml:space="preserve"> de acuerdo con el tiempo de cotización que registra, deberá presentar su reclamo ante el Instituto Previsional, anexando los documentos probatorios de dichos tiempos y salarios </w:t>
      </w:r>
      <w:r w:rsidR="009A61B6" w:rsidRPr="00612896">
        <w:rPr>
          <w:rFonts w:ascii="Museo Sans 300" w:hAnsi="Museo Sans 300"/>
          <w:sz w:val="22"/>
          <w:szCs w:val="22"/>
        </w:rPr>
        <w:t>cotizados.</w:t>
      </w:r>
    </w:p>
    <w:p w14:paraId="678DB2CA" w14:textId="77777777" w:rsidR="004E050D" w:rsidRPr="00612896" w:rsidRDefault="004E050D" w:rsidP="004E050D">
      <w:pPr>
        <w:widowControl w:val="0"/>
        <w:jc w:val="both"/>
      </w:pPr>
    </w:p>
    <w:p w14:paraId="51ECD058" w14:textId="596789FF" w:rsidR="004E050D" w:rsidRDefault="00B53924" w:rsidP="004E050D">
      <w:pPr>
        <w:widowControl w:val="0"/>
        <w:jc w:val="both"/>
        <w:rPr>
          <w:rFonts w:ascii="Museo Sans 300" w:hAnsi="Museo Sans 300"/>
          <w:sz w:val="22"/>
          <w:szCs w:val="22"/>
        </w:rPr>
      </w:pPr>
      <w:r w:rsidRPr="00612896">
        <w:rPr>
          <w:rFonts w:ascii="Museo Sans 300" w:hAnsi="Museo Sans 300"/>
          <w:sz w:val="22"/>
          <w:szCs w:val="22"/>
        </w:rPr>
        <w:t xml:space="preserve">Si el afiliado hubiere acumulado el tiempo necesario para generar una pensión por invalidez, no será impedimento para calcular la prestación respectiva el que exista cotizaciones en mora. En todo caso, será opción del interesado, o de su </w:t>
      </w:r>
      <w:r w:rsidR="000909C1" w:rsidRPr="00612896">
        <w:rPr>
          <w:rFonts w:ascii="Museo Sans 300" w:hAnsi="Museo Sans 300"/>
          <w:sz w:val="22"/>
          <w:szCs w:val="22"/>
        </w:rPr>
        <w:t>apoderado</w:t>
      </w:r>
      <w:r w:rsidRPr="00612896">
        <w:rPr>
          <w:rFonts w:ascii="Museo Sans 300" w:hAnsi="Museo Sans 300"/>
          <w:sz w:val="22"/>
          <w:szCs w:val="22"/>
        </w:rPr>
        <w:t xml:space="preserve">, si el cálculo de la pensión definitivo se efectúa omitiendo dichas cotizaciones en mora o si dicho cálculo queda en suspenso efectuándose hasta la fecha en que se recuperen las cotizaciones y los aportes que debieron haberse efectuado a favor del afiliado. La recuperación de dichas cotizaciones y aportes será </w:t>
      </w:r>
      <w:r w:rsidR="008C07B2" w:rsidRPr="00612896">
        <w:rPr>
          <w:rFonts w:ascii="Museo Sans 300" w:hAnsi="Museo Sans 300"/>
          <w:sz w:val="22"/>
          <w:szCs w:val="22"/>
        </w:rPr>
        <w:t>gestionada</w:t>
      </w:r>
      <w:r w:rsidRPr="00612896">
        <w:rPr>
          <w:rFonts w:ascii="Museo Sans 300" w:hAnsi="Museo Sans 300"/>
          <w:sz w:val="22"/>
          <w:szCs w:val="22"/>
        </w:rPr>
        <w:t xml:space="preserve"> por el Instituto Previsional previa solicitud del interesado</w:t>
      </w:r>
      <w:r w:rsidR="00F56AEE" w:rsidRPr="00612896">
        <w:rPr>
          <w:rFonts w:ascii="Museo Sans 300" w:hAnsi="Museo Sans 300"/>
          <w:sz w:val="22"/>
          <w:szCs w:val="22"/>
        </w:rPr>
        <w:t>.</w:t>
      </w:r>
    </w:p>
    <w:p w14:paraId="164D526F" w14:textId="77777777" w:rsidR="00747EDF" w:rsidRPr="00612896" w:rsidRDefault="00747EDF" w:rsidP="004E050D">
      <w:pPr>
        <w:widowControl w:val="0"/>
        <w:jc w:val="both"/>
        <w:rPr>
          <w:rFonts w:ascii="Museo Sans 300" w:hAnsi="Museo Sans 300"/>
          <w:sz w:val="22"/>
          <w:szCs w:val="22"/>
        </w:rPr>
      </w:pPr>
    </w:p>
    <w:p w14:paraId="739D9C25" w14:textId="0501994A" w:rsidR="00161F61" w:rsidRPr="00612896" w:rsidRDefault="00CD6643" w:rsidP="004E050D">
      <w:pPr>
        <w:widowControl w:val="0"/>
        <w:jc w:val="both"/>
        <w:rPr>
          <w:rFonts w:ascii="Museo Sans 300" w:hAnsi="Museo Sans 300"/>
          <w:sz w:val="22"/>
          <w:szCs w:val="22"/>
        </w:rPr>
      </w:pPr>
      <w:r w:rsidRPr="00612896">
        <w:rPr>
          <w:rFonts w:ascii="Museo Sans 300" w:hAnsi="Museo Sans 300"/>
          <w:sz w:val="22"/>
          <w:szCs w:val="22"/>
        </w:rPr>
        <w:t>En los casos en que los períodos que presentan problemas sirvan para completar los tiempos requeridos para obtener el derecho a pensión, esta situación deberá informarse al (o los) interesado(s), con el objeto de darles la opción entre una asignación por invalidez o iniciar la gestión de cobro de los períodos en mora. Si optaren por ésta última, el cálculo de la pensión estará en suspenso, reiniciándose en la fecha en que se hayan recuperado dichas cotizaciones. Si finalizadas las acciones administrativas o judiciales de cobro no se hubiere obtenido la recuperación de las cotizaciones en mora, deberá determinarse la posibilidad de otorg</w:t>
      </w:r>
      <w:r w:rsidR="007B5E4D" w:rsidRPr="00612896">
        <w:rPr>
          <w:rFonts w:ascii="Museo Sans 300" w:hAnsi="Museo Sans 300"/>
          <w:sz w:val="22"/>
          <w:szCs w:val="22"/>
        </w:rPr>
        <w:t>ar una Asignación por Invalidez</w:t>
      </w:r>
      <w:r w:rsidR="00161F61" w:rsidRPr="00612896">
        <w:rPr>
          <w:rFonts w:ascii="Museo Sans 300" w:hAnsi="Museo Sans 300"/>
          <w:sz w:val="22"/>
          <w:szCs w:val="22"/>
        </w:rPr>
        <w:t>.</w:t>
      </w:r>
    </w:p>
    <w:p w14:paraId="4D3FDF19" w14:textId="77777777" w:rsidR="004E050D" w:rsidRPr="00612896" w:rsidRDefault="004E050D" w:rsidP="004E050D">
      <w:pPr>
        <w:widowControl w:val="0"/>
        <w:jc w:val="both"/>
        <w:rPr>
          <w:rFonts w:ascii="Museo Sans 300" w:hAnsi="Museo Sans 300"/>
          <w:sz w:val="22"/>
          <w:szCs w:val="22"/>
        </w:rPr>
      </w:pPr>
    </w:p>
    <w:p w14:paraId="7D57D0BF" w14:textId="3D9C6A7B" w:rsidR="007B5E4D" w:rsidRPr="00612896" w:rsidRDefault="00161F61" w:rsidP="004E050D">
      <w:pPr>
        <w:widowControl w:val="0"/>
        <w:jc w:val="both"/>
        <w:rPr>
          <w:rFonts w:ascii="Museo Sans 300" w:hAnsi="Museo Sans 300"/>
          <w:sz w:val="22"/>
          <w:szCs w:val="22"/>
        </w:rPr>
      </w:pPr>
      <w:r w:rsidRPr="00612896">
        <w:rPr>
          <w:rFonts w:ascii="Museo Sans 300" w:hAnsi="Museo Sans 300"/>
          <w:sz w:val="22"/>
          <w:szCs w:val="22"/>
        </w:rPr>
        <w:t xml:space="preserve">No obstante lo anterior, </w:t>
      </w:r>
      <w:r w:rsidR="00950843" w:rsidRPr="00612896">
        <w:rPr>
          <w:rFonts w:ascii="Museo Sans 300" w:hAnsi="Museo Sans 300"/>
          <w:sz w:val="22"/>
          <w:szCs w:val="22"/>
        </w:rPr>
        <w:t>l</w:t>
      </w:r>
      <w:r w:rsidRPr="00612896">
        <w:rPr>
          <w:rFonts w:ascii="Museo Sans 300" w:hAnsi="Museo Sans 300"/>
          <w:sz w:val="22"/>
          <w:szCs w:val="22"/>
        </w:rPr>
        <w:t xml:space="preserve">as cotizaciones </w:t>
      </w:r>
      <w:r w:rsidR="009A61B6" w:rsidRPr="00612896">
        <w:rPr>
          <w:rFonts w:ascii="Museo Sans 300" w:hAnsi="Museo Sans 300"/>
          <w:sz w:val="22"/>
          <w:szCs w:val="22"/>
        </w:rPr>
        <w:t>en mora imputables al empleador</w:t>
      </w:r>
      <w:r w:rsidRPr="00612896">
        <w:rPr>
          <w:rFonts w:ascii="Museo Sans 300" w:hAnsi="Museo Sans 300"/>
          <w:sz w:val="22"/>
          <w:szCs w:val="22"/>
        </w:rPr>
        <w:t xml:space="preserve"> podrán ser canceladas directamente por el afiliado</w:t>
      </w:r>
      <w:r w:rsidR="00033D70" w:rsidRPr="00612896">
        <w:rPr>
          <w:rFonts w:ascii="Museo Sans 300" w:hAnsi="Museo Sans 300"/>
          <w:sz w:val="22"/>
          <w:szCs w:val="22"/>
        </w:rPr>
        <w:t>,</w:t>
      </w:r>
      <w:r w:rsidRPr="00612896">
        <w:rPr>
          <w:rFonts w:ascii="Museo Sans 300" w:hAnsi="Museo Sans 300"/>
          <w:sz w:val="22"/>
          <w:szCs w:val="22"/>
        </w:rPr>
        <w:t xml:space="preserve"> siempre y cuando se demuestre que existía relación de dependencia laboral; en dichos casos, el afiliado </w:t>
      </w:r>
      <w:r w:rsidR="00033D70" w:rsidRPr="00612896">
        <w:rPr>
          <w:rFonts w:ascii="Museo Sans 300" w:hAnsi="Museo Sans 300"/>
          <w:sz w:val="22"/>
          <w:szCs w:val="22"/>
        </w:rPr>
        <w:t>pagará</w:t>
      </w:r>
      <w:r w:rsidRPr="00612896">
        <w:rPr>
          <w:rFonts w:ascii="Museo Sans 300" w:hAnsi="Museo Sans 300"/>
          <w:sz w:val="22"/>
          <w:szCs w:val="22"/>
        </w:rPr>
        <w:t xml:space="preserve"> las cotizaciones necesarias a valor nominal, para acceder a</w:t>
      </w:r>
      <w:r w:rsidR="00033D70" w:rsidRPr="00612896">
        <w:rPr>
          <w:rFonts w:ascii="Museo Sans 300" w:hAnsi="Museo Sans 300"/>
          <w:sz w:val="22"/>
          <w:szCs w:val="22"/>
        </w:rPr>
        <w:t xml:space="preserve">l </w:t>
      </w:r>
      <w:r w:rsidRPr="00612896">
        <w:rPr>
          <w:rFonts w:ascii="Museo Sans 300" w:hAnsi="Museo Sans 300"/>
          <w:sz w:val="22"/>
          <w:szCs w:val="22"/>
        </w:rPr>
        <w:t>beneficio</w:t>
      </w:r>
      <w:r w:rsidR="00033D70" w:rsidRPr="00612896">
        <w:rPr>
          <w:rFonts w:ascii="Museo Sans 300" w:hAnsi="Museo Sans 300"/>
          <w:sz w:val="22"/>
          <w:szCs w:val="22"/>
        </w:rPr>
        <w:t xml:space="preserve"> correspondiente</w:t>
      </w:r>
      <w:r w:rsidRPr="00612896">
        <w:rPr>
          <w:rFonts w:ascii="Museo Sans 300" w:hAnsi="Museo Sans 300"/>
          <w:sz w:val="22"/>
          <w:szCs w:val="22"/>
        </w:rPr>
        <w:t xml:space="preserve"> de conformidad con lo establecido en la </w:t>
      </w:r>
      <w:r w:rsidR="00084B5A" w:rsidRPr="002A05DF">
        <w:rPr>
          <w:rFonts w:ascii="Museo Sans 300" w:hAnsi="Museo Sans 300"/>
          <w:sz w:val="22"/>
          <w:szCs w:val="22"/>
        </w:rPr>
        <w:t xml:space="preserve">Ley </w:t>
      </w:r>
      <w:r w:rsidR="002A05DF" w:rsidRPr="00C34393">
        <w:rPr>
          <w:rFonts w:ascii="Museo Sans 300" w:hAnsi="Museo Sans 300"/>
          <w:sz w:val="22"/>
          <w:szCs w:val="22"/>
        </w:rPr>
        <w:t>SP</w:t>
      </w:r>
      <w:r w:rsidR="00D93D16" w:rsidRPr="00612896">
        <w:rPr>
          <w:rFonts w:ascii="Museo Sans 300" w:hAnsi="Museo Sans 300"/>
          <w:sz w:val="22"/>
          <w:szCs w:val="22"/>
        </w:rPr>
        <w:t xml:space="preserve"> sin perjuicio de las sanciones que se podrían aplicar, y de las acciones legales que pudieran incoarse en contra del  empleador</w:t>
      </w:r>
      <w:r w:rsidR="007E528E" w:rsidRPr="00612896">
        <w:rPr>
          <w:rFonts w:ascii="Museo Sans 300" w:hAnsi="Museo Sans 300"/>
          <w:sz w:val="22"/>
          <w:szCs w:val="22"/>
        </w:rPr>
        <w:t xml:space="preserve">. </w:t>
      </w:r>
      <w:r w:rsidR="001278BF" w:rsidRPr="00612896">
        <w:rPr>
          <w:rFonts w:ascii="Museo Sans 300" w:hAnsi="Museo Sans 300"/>
          <w:sz w:val="22"/>
          <w:szCs w:val="22"/>
        </w:rPr>
        <w:t>El pago de cotizaciones</w:t>
      </w:r>
      <w:r w:rsidRPr="00612896">
        <w:rPr>
          <w:rFonts w:ascii="Museo Sans 300" w:hAnsi="Museo Sans 300"/>
          <w:sz w:val="22"/>
          <w:szCs w:val="22"/>
        </w:rPr>
        <w:t xml:space="preserve"> podrá efectuarse mediante lo</w:t>
      </w:r>
      <w:r w:rsidR="007E528E" w:rsidRPr="00612896">
        <w:rPr>
          <w:rFonts w:ascii="Museo Sans 300" w:hAnsi="Museo Sans 300"/>
          <w:sz w:val="22"/>
          <w:szCs w:val="22"/>
        </w:rPr>
        <w:t>s mecanismos establecidos por lo</w:t>
      </w:r>
      <w:r w:rsidRPr="00612896">
        <w:rPr>
          <w:rFonts w:ascii="Museo Sans 300" w:hAnsi="Museo Sans 300"/>
          <w:sz w:val="22"/>
          <w:szCs w:val="22"/>
        </w:rPr>
        <w:t>s Institu</w:t>
      </w:r>
      <w:r w:rsidR="007E528E" w:rsidRPr="00612896">
        <w:rPr>
          <w:rFonts w:ascii="Museo Sans 300" w:hAnsi="Museo Sans 300"/>
          <w:sz w:val="22"/>
          <w:szCs w:val="22"/>
        </w:rPr>
        <w:t>tos</w:t>
      </w:r>
      <w:r w:rsidRPr="00612896">
        <w:rPr>
          <w:rFonts w:ascii="Museo Sans 300" w:hAnsi="Museo Sans 300"/>
          <w:sz w:val="22"/>
          <w:szCs w:val="22"/>
        </w:rPr>
        <w:t xml:space="preserve"> Previsionales</w:t>
      </w:r>
      <w:r w:rsidR="001278BF" w:rsidRPr="00612896">
        <w:rPr>
          <w:rFonts w:ascii="Museo Sans 300" w:hAnsi="Museo Sans 300"/>
          <w:sz w:val="22"/>
          <w:szCs w:val="22"/>
        </w:rPr>
        <w:t>.</w:t>
      </w:r>
    </w:p>
    <w:p w14:paraId="21660556" w14:textId="77777777" w:rsidR="000B5602" w:rsidRPr="00612896" w:rsidRDefault="000B5602" w:rsidP="000B5602">
      <w:pPr>
        <w:widowControl w:val="0"/>
        <w:jc w:val="both"/>
      </w:pPr>
    </w:p>
    <w:p w14:paraId="09ECECA2" w14:textId="27545D84" w:rsidR="000B5602" w:rsidRPr="00612896" w:rsidRDefault="007B5E4D" w:rsidP="000B5602">
      <w:pPr>
        <w:widowControl w:val="0"/>
        <w:jc w:val="both"/>
        <w:rPr>
          <w:rFonts w:ascii="Museo Sans 300" w:hAnsi="Museo Sans 300"/>
          <w:sz w:val="22"/>
          <w:szCs w:val="22"/>
        </w:rPr>
      </w:pPr>
      <w:r w:rsidRPr="00612896">
        <w:rPr>
          <w:rFonts w:ascii="Museo Sans 300" w:hAnsi="Museo Sans 300"/>
          <w:sz w:val="22"/>
          <w:szCs w:val="22"/>
        </w:rPr>
        <w:t xml:space="preserve">Cuando el afiliado tuviere tiempos cotizados a ambas Instituciones Previsionales, se podrán acumular los períodos cotizados al ISSS con los tiempos cotizados al </w:t>
      </w:r>
      <w:r w:rsidR="002A05DF" w:rsidRPr="00C34393">
        <w:rPr>
          <w:rFonts w:ascii="Museo Sans 300" w:hAnsi="Museo Sans 300"/>
          <w:sz w:val="22"/>
          <w:szCs w:val="22"/>
        </w:rPr>
        <w:t>ISP</w:t>
      </w:r>
      <w:r w:rsidRPr="00612896">
        <w:rPr>
          <w:rFonts w:ascii="Museo Sans 300" w:hAnsi="Museo Sans 300"/>
          <w:sz w:val="22"/>
          <w:szCs w:val="22"/>
        </w:rPr>
        <w:t xml:space="preserve"> o viceversa, únicamente en el caso en que fuere necesario para completar los </w:t>
      </w:r>
      <w:r w:rsidR="00741341">
        <w:rPr>
          <w:rFonts w:ascii="Museo Sans 300" w:hAnsi="Museo Sans 300"/>
          <w:sz w:val="22"/>
          <w:szCs w:val="22"/>
        </w:rPr>
        <w:t>treinta y seis</w:t>
      </w:r>
      <w:r w:rsidR="00741341" w:rsidRPr="00612896">
        <w:rPr>
          <w:rFonts w:ascii="Museo Sans 300" w:hAnsi="Museo Sans 300"/>
          <w:sz w:val="22"/>
          <w:szCs w:val="22"/>
        </w:rPr>
        <w:t xml:space="preserve"> </w:t>
      </w:r>
      <w:r w:rsidRPr="00612896">
        <w:rPr>
          <w:rFonts w:ascii="Museo Sans 300" w:hAnsi="Museo Sans 300"/>
          <w:sz w:val="22"/>
          <w:szCs w:val="22"/>
        </w:rPr>
        <w:t>meses de cotización requeridos.</w:t>
      </w:r>
    </w:p>
    <w:p w14:paraId="0BA7D1E9" w14:textId="04DA8946" w:rsidR="00B96825" w:rsidRPr="00612896" w:rsidRDefault="009B52C5" w:rsidP="000B5602">
      <w:pPr>
        <w:widowControl w:val="0"/>
        <w:jc w:val="both"/>
        <w:rPr>
          <w:rFonts w:ascii="Museo Sans 300" w:hAnsi="Museo Sans 300"/>
          <w:sz w:val="22"/>
          <w:szCs w:val="22"/>
        </w:rPr>
      </w:pPr>
      <w:r w:rsidRPr="00612896">
        <w:rPr>
          <w:rFonts w:ascii="Museo Sans 300" w:hAnsi="Museo Sans 300"/>
          <w:sz w:val="22"/>
          <w:szCs w:val="22"/>
        </w:rPr>
        <w:lastRenderedPageBreak/>
        <w:t>Si dentro de los períodos a acumular, existieren algunos en los que se efectuaron cotizaciones simultáneas, dichos períodos se contabilizarán una vez. Para dichos períodos, el Instituto Previsional responsable del cálculo de la prestación que corresponda, deberá sumar los IBC</w:t>
      </w:r>
      <w:r w:rsidR="009D1069" w:rsidRPr="00612896">
        <w:rPr>
          <w:rFonts w:ascii="Museo Sans 300" w:hAnsi="Museo Sans 300"/>
          <w:sz w:val="22"/>
          <w:szCs w:val="22"/>
        </w:rPr>
        <w:t xml:space="preserve"> registrados en cada Instituto</w:t>
      </w:r>
      <w:r w:rsidRPr="00612896">
        <w:rPr>
          <w:rFonts w:ascii="Museo Sans 300" w:hAnsi="Museo Sans 300"/>
          <w:sz w:val="22"/>
          <w:szCs w:val="22"/>
        </w:rPr>
        <w:t xml:space="preserve"> Previsional, con el objeto de obtener un solo valor de </w:t>
      </w:r>
      <w:r w:rsidR="00806422" w:rsidRPr="00612896">
        <w:rPr>
          <w:rFonts w:ascii="Museo Sans 300" w:hAnsi="Museo Sans 300"/>
          <w:sz w:val="22"/>
          <w:szCs w:val="22"/>
        </w:rPr>
        <w:t>IBC</w:t>
      </w:r>
      <w:r w:rsidR="00FC53C4" w:rsidRPr="00612896">
        <w:rPr>
          <w:rFonts w:ascii="Museo Sans 300" w:hAnsi="Museo Sans 300"/>
          <w:sz w:val="22"/>
          <w:szCs w:val="22"/>
        </w:rPr>
        <w:t>.</w:t>
      </w:r>
    </w:p>
    <w:p w14:paraId="37D1A983" w14:textId="77777777" w:rsidR="000B5602" w:rsidRPr="00612896" w:rsidRDefault="000B5602" w:rsidP="000B5602">
      <w:pPr>
        <w:widowControl w:val="0"/>
        <w:jc w:val="both"/>
      </w:pPr>
    </w:p>
    <w:p w14:paraId="3518B401" w14:textId="2BF5C51A" w:rsidR="00D70889" w:rsidRPr="00612896" w:rsidRDefault="00D70889" w:rsidP="000B5602">
      <w:pPr>
        <w:widowControl w:val="0"/>
        <w:jc w:val="both"/>
        <w:rPr>
          <w:rFonts w:ascii="Museo Sans 300" w:hAnsi="Museo Sans 300"/>
          <w:sz w:val="22"/>
          <w:szCs w:val="22"/>
        </w:rPr>
      </w:pPr>
      <w:r w:rsidRPr="00612896">
        <w:rPr>
          <w:rFonts w:ascii="Museo Sans 300" w:hAnsi="Museo Sans 300"/>
          <w:sz w:val="22"/>
          <w:szCs w:val="22"/>
        </w:rPr>
        <w:t>Cuando se estableciere que el afiliado tuviere tiempos cotizados a ambas Instituciones Previsionales</w:t>
      </w:r>
      <w:r w:rsidR="008C07B2">
        <w:rPr>
          <w:rFonts w:ascii="Museo Sans 300" w:hAnsi="Museo Sans 300"/>
          <w:sz w:val="22"/>
          <w:szCs w:val="22"/>
        </w:rPr>
        <w:t>,</w:t>
      </w:r>
      <w:r w:rsidRPr="00612896">
        <w:rPr>
          <w:rFonts w:ascii="Museo Sans 300" w:hAnsi="Museo Sans 300"/>
          <w:sz w:val="22"/>
          <w:szCs w:val="22"/>
        </w:rPr>
        <w:t xml:space="preserve"> y dichos tiempos fueren suficientes para el otorgamiento de una pensión por invalidez en cada una, constatando además que cumplen la condición de registrar </w:t>
      </w:r>
      <w:r w:rsidR="00215A3B">
        <w:rPr>
          <w:rFonts w:ascii="Museo Sans 300" w:hAnsi="Museo Sans 300"/>
          <w:sz w:val="22"/>
          <w:szCs w:val="22"/>
        </w:rPr>
        <w:t>dieciocho</w:t>
      </w:r>
      <w:r w:rsidRPr="00612896">
        <w:rPr>
          <w:rFonts w:ascii="Museo Sans 300" w:hAnsi="Museo Sans 300"/>
          <w:sz w:val="22"/>
          <w:szCs w:val="22"/>
        </w:rPr>
        <w:t xml:space="preserve"> meses cotizados en los últimos </w:t>
      </w:r>
      <w:r w:rsidR="00741341">
        <w:rPr>
          <w:rFonts w:ascii="Museo Sans 300" w:hAnsi="Museo Sans 300"/>
          <w:sz w:val="22"/>
          <w:szCs w:val="22"/>
        </w:rPr>
        <w:t>treinta y seis</w:t>
      </w:r>
      <w:r w:rsidR="00741341" w:rsidRPr="00612896">
        <w:rPr>
          <w:rFonts w:ascii="Museo Sans 300" w:hAnsi="Museo Sans 300"/>
          <w:sz w:val="22"/>
          <w:szCs w:val="22"/>
        </w:rPr>
        <w:t xml:space="preserve"> </w:t>
      </w:r>
      <w:r w:rsidRPr="00612896">
        <w:rPr>
          <w:rFonts w:ascii="Museo Sans 300" w:hAnsi="Museo Sans 300"/>
          <w:sz w:val="22"/>
          <w:szCs w:val="22"/>
        </w:rPr>
        <w:t xml:space="preserve">meses calendario, no procederá la acumulación de períodos. Con esta disposición se podrían generar dos prestaciones independientes, previo cumplimiento de los demás requisitos. </w:t>
      </w:r>
    </w:p>
    <w:p w14:paraId="5539B351" w14:textId="77777777" w:rsidR="000B5602" w:rsidRPr="00612896" w:rsidRDefault="000B5602" w:rsidP="000B5602">
      <w:pPr>
        <w:widowControl w:val="0"/>
        <w:jc w:val="both"/>
        <w:rPr>
          <w:rFonts w:ascii="Museo Sans 300" w:hAnsi="Museo Sans 300"/>
          <w:sz w:val="22"/>
          <w:szCs w:val="22"/>
        </w:rPr>
      </w:pPr>
    </w:p>
    <w:p w14:paraId="155EF8D8" w14:textId="39C57082" w:rsidR="00D70889" w:rsidRPr="00612896" w:rsidRDefault="00D70889" w:rsidP="000B5602">
      <w:pPr>
        <w:widowControl w:val="0"/>
        <w:jc w:val="both"/>
        <w:rPr>
          <w:rFonts w:ascii="Museo Sans 300" w:hAnsi="Museo Sans 300"/>
          <w:sz w:val="22"/>
          <w:szCs w:val="22"/>
        </w:rPr>
      </w:pPr>
      <w:r w:rsidRPr="00612896">
        <w:rPr>
          <w:rFonts w:ascii="Museo Sans 300" w:hAnsi="Museo Sans 300"/>
          <w:sz w:val="22"/>
          <w:szCs w:val="22"/>
        </w:rPr>
        <w:t>No obstante que existe la posibilidad de otorgar dos prestaciones independientes que se gestionarán también de la misma forma, el trámite de calificación de Invalidez con la CCI será único y se efectuará a través del Instituto Previsional a la que se encontrare cotizando a la fe</w:t>
      </w:r>
      <w:r w:rsidR="00FC53C4" w:rsidRPr="00612896">
        <w:rPr>
          <w:rFonts w:ascii="Museo Sans 300" w:hAnsi="Museo Sans 300"/>
          <w:sz w:val="22"/>
          <w:szCs w:val="22"/>
        </w:rPr>
        <w:t xml:space="preserve">cha en que sufre la invalidez. </w:t>
      </w:r>
      <w:r w:rsidRPr="00612896">
        <w:rPr>
          <w:rFonts w:ascii="Museo Sans 300" w:hAnsi="Museo Sans 300"/>
          <w:sz w:val="22"/>
          <w:szCs w:val="22"/>
        </w:rPr>
        <w:t xml:space="preserve">En vista de lo anterior, la CCI también comunicará la forma en que se realizará el trámite </w:t>
      </w:r>
      <w:r w:rsidR="00D57AE9" w:rsidRPr="00612896">
        <w:rPr>
          <w:rFonts w:ascii="Museo Sans 300" w:hAnsi="Museo Sans 300"/>
          <w:sz w:val="22"/>
          <w:szCs w:val="22"/>
        </w:rPr>
        <w:t>al otro Instituto</w:t>
      </w:r>
      <w:r w:rsidRPr="00612896">
        <w:rPr>
          <w:rFonts w:ascii="Museo Sans 300" w:hAnsi="Museo Sans 300"/>
          <w:sz w:val="22"/>
          <w:szCs w:val="22"/>
        </w:rPr>
        <w:t xml:space="preserve"> Previsional.</w:t>
      </w:r>
    </w:p>
    <w:p w14:paraId="7425DF83" w14:textId="77777777" w:rsidR="00EA4887" w:rsidRPr="00612896" w:rsidRDefault="00EA4887" w:rsidP="000B5602">
      <w:pPr>
        <w:widowControl w:val="0"/>
        <w:jc w:val="both"/>
        <w:rPr>
          <w:rFonts w:ascii="Museo Sans 300" w:hAnsi="Museo Sans 300"/>
          <w:sz w:val="22"/>
          <w:szCs w:val="22"/>
        </w:rPr>
      </w:pPr>
    </w:p>
    <w:p w14:paraId="2B1AF2F8" w14:textId="6E476914" w:rsidR="005B50E4" w:rsidRPr="00612896" w:rsidRDefault="00D70889" w:rsidP="000B5602">
      <w:pPr>
        <w:widowControl w:val="0"/>
        <w:jc w:val="both"/>
        <w:rPr>
          <w:rFonts w:ascii="Museo Sans 300" w:hAnsi="Museo Sans 300"/>
          <w:sz w:val="22"/>
          <w:szCs w:val="22"/>
        </w:rPr>
      </w:pPr>
      <w:r w:rsidRPr="00612896">
        <w:rPr>
          <w:rFonts w:ascii="Museo Sans 300" w:hAnsi="Museo Sans 300"/>
          <w:sz w:val="22"/>
          <w:szCs w:val="22"/>
        </w:rPr>
        <w:t xml:space="preserve">Si el afiliado solicitare la calificación de invalidez a través de ambas Instituciones Previsionales, será la CCI la que establecerá cuál de las Solicitudes de Calificación de Invalidez aceptará como válida y con la que dará por iniciado el trámite. Por lo anterior, la CCI deberá comunicar el dictamen emitido a ambas Instituciones Previsionales, </w:t>
      </w:r>
      <w:r w:rsidR="008C07B2" w:rsidRPr="00612896">
        <w:rPr>
          <w:rFonts w:ascii="Museo Sans 300" w:hAnsi="Museo Sans 300"/>
          <w:sz w:val="22"/>
          <w:szCs w:val="22"/>
        </w:rPr>
        <w:t>con el objeto de que</w:t>
      </w:r>
      <w:r w:rsidR="00A805F4" w:rsidRPr="00612896">
        <w:rPr>
          <w:rFonts w:ascii="Museo Sans 300" w:hAnsi="Museo Sans 300"/>
          <w:sz w:val="22"/>
          <w:szCs w:val="22"/>
        </w:rPr>
        <w:t>,</w:t>
      </w:r>
      <w:r w:rsidRPr="00612896">
        <w:rPr>
          <w:rFonts w:ascii="Museo Sans 300" w:hAnsi="Museo Sans 300"/>
          <w:sz w:val="22"/>
          <w:szCs w:val="22"/>
        </w:rPr>
        <w:t xml:space="preserve"> cada una inicie el trámite de la prestación por invalidez que corresponda, de conformidad con lo dispuesto</w:t>
      </w:r>
      <w:r w:rsidR="00B94CC6" w:rsidRPr="00612896">
        <w:rPr>
          <w:rFonts w:ascii="Museo Sans 300" w:hAnsi="Museo Sans 300"/>
          <w:sz w:val="22"/>
          <w:szCs w:val="22"/>
        </w:rPr>
        <w:t xml:space="preserve"> en los </w:t>
      </w:r>
      <w:r w:rsidR="00B94CC6" w:rsidRPr="00F659CB">
        <w:rPr>
          <w:rFonts w:ascii="Museo Sans 300" w:hAnsi="Museo Sans 300"/>
          <w:sz w:val="22"/>
          <w:szCs w:val="22"/>
        </w:rPr>
        <w:t xml:space="preserve">artículos </w:t>
      </w:r>
      <w:r w:rsidR="00E57EA5" w:rsidRPr="00F659CB">
        <w:rPr>
          <w:rFonts w:ascii="Museo Sans 300" w:hAnsi="Museo Sans 300"/>
          <w:sz w:val="22"/>
          <w:szCs w:val="22"/>
        </w:rPr>
        <w:t>22</w:t>
      </w:r>
      <w:r w:rsidR="00B94CC6" w:rsidRPr="00F659CB">
        <w:rPr>
          <w:rFonts w:ascii="Museo Sans 300" w:hAnsi="Museo Sans 300"/>
          <w:sz w:val="22"/>
          <w:szCs w:val="22"/>
        </w:rPr>
        <w:t xml:space="preserve"> y </w:t>
      </w:r>
      <w:r w:rsidR="00E57EA5" w:rsidRPr="00F659CB">
        <w:rPr>
          <w:rFonts w:ascii="Museo Sans 300" w:hAnsi="Museo Sans 300"/>
          <w:sz w:val="22"/>
          <w:szCs w:val="22"/>
        </w:rPr>
        <w:t>23</w:t>
      </w:r>
      <w:r w:rsidR="00B94CC6" w:rsidRPr="00F659CB">
        <w:rPr>
          <w:rFonts w:ascii="Museo Sans 300" w:hAnsi="Museo Sans 300"/>
          <w:sz w:val="22"/>
          <w:szCs w:val="22"/>
        </w:rPr>
        <w:t xml:space="preserve"> de las presentes Normas.</w:t>
      </w:r>
    </w:p>
    <w:p w14:paraId="485DCF2E" w14:textId="77777777" w:rsidR="000B5602" w:rsidRPr="00612896" w:rsidRDefault="000B5602" w:rsidP="000B5602">
      <w:pPr>
        <w:widowControl w:val="0"/>
        <w:jc w:val="both"/>
        <w:rPr>
          <w:rFonts w:ascii="Museo Sans 300" w:hAnsi="Museo Sans 300"/>
          <w:sz w:val="22"/>
          <w:szCs w:val="22"/>
        </w:rPr>
      </w:pPr>
    </w:p>
    <w:p w14:paraId="71A7EE97" w14:textId="0C2516D5" w:rsidR="00D14B1C" w:rsidRPr="00612896" w:rsidRDefault="00D14B1C" w:rsidP="00D14B1C">
      <w:pPr>
        <w:widowControl w:val="0"/>
        <w:jc w:val="center"/>
        <w:rPr>
          <w:rFonts w:ascii="Museo Sans 300" w:hAnsi="Museo Sans 300"/>
          <w:b/>
          <w:sz w:val="22"/>
          <w:szCs w:val="22"/>
          <w:lang w:val="es-MX" w:eastAsia="es-ES"/>
        </w:rPr>
      </w:pPr>
      <w:r w:rsidRPr="00612896">
        <w:rPr>
          <w:rFonts w:ascii="Museo Sans 300" w:hAnsi="Museo Sans 300"/>
          <w:b/>
          <w:sz w:val="22"/>
          <w:szCs w:val="22"/>
          <w:lang w:val="es-MX" w:eastAsia="es-ES"/>
        </w:rPr>
        <w:t>CAPÍTULO IV</w:t>
      </w:r>
    </w:p>
    <w:p w14:paraId="527903CD" w14:textId="092A43C4" w:rsidR="00D14B1C" w:rsidRPr="00612896" w:rsidRDefault="00AB0E4D" w:rsidP="00D14B1C">
      <w:pPr>
        <w:widowControl w:val="0"/>
        <w:jc w:val="center"/>
        <w:rPr>
          <w:rFonts w:ascii="Museo Sans 300" w:hAnsi="Museo Sans 300"/>
          <w:b/>
          <w:sz w:val="22"/>
          <w:szCs w:val="22"/>
          <w:lang w:val="es-MX" w:eastAsia="es-ES"/>
        </w:rPr>
      </w:pPr>
      <w:r w:rsidRPr="00612896">
        <w:rPr>
          <w:rFonts w:ascii="Museo Sans 300" w:hAnsi="Museo Sans 300"/>
          <w:b/>
          <w:sz w:val="22"/>
          <w:szCs w:val="22"/>
          <w:lang w:val="es-MX" w:eastAsia="es-ES"/>
        </w:rPr>
        <w:t>PROCESO PARA LA SOLICITUD DE CALIFICACIÓN DE INVALIDEZ</w:t>
      </w:r>
    </w:p>
    <w:p w14:paraId="36B7BD17" w14:textId="77777777" w:rsidR="00B101DA" w:rsidRPr="00612896" w:rsidRDefault="00B101DA" w:rsidP="00D14B1C">
      <w:pPr>
        <w:widowControl w:val="0"/>
        <w:jc w:val="center"/>
        <w:rPr>
          <w:rFonts w:ascii="Museo Sans 300" w:hAnsi="Museo Sans 300"/>
          <w:b/>
          <w:sz w:val="22"/>
          <w:szCs w:val="22"/>
          <w:lang w:val="es-MX" w:eastAsia="es-ES"/>
        </w:rPr>
      </w:pPr>
    </w:p>
    <w:p w14:paraId="29CE1016" w14:textId="5DE9A0F1" w:rsidR="003411EE" w:rsidRPr="00612896" w:rsidRDefault="00AE622B" w:rsidP="00845B53">
      <w:pPr>
        <w:widowControl w:val="0"/>
        <w:numPr>
          <w:ilvl w:val="0"/>
          <w:numId w:val="18"/>
        </w:numPr>
        <w:ind w:left="0" w:firstLine="0"/>
        <w:jc w:val="both"/>
        <w:rPr>
          <w:rFonts w:ascii="Museo Sans 300" w:hAnsi="Museo Sans 300"/>
          <w:sz w:val="22"/>
          <w:szCs w:val="22"/>
        </w:rPr>
      </w:pPr>
      <w:r w:rsidRPr="00612896">
        <w:rPr>
          <w:rFonts w:ascii="Museo Sans 300" w:hAnsi="Museo Sans 300"/>
          <w:sz w:val="22"/>
          <w:szCs w:val="22"/>
        </w:rPr>
        <w:t xml:space="preserve">Un afiliado al SPP podrá iniciar la gestión de trámite de calificación de invalidez, </w:t>
      </w:r>
      <w:r w:rsidR="004333FE" w:rsidRPr="00612896">
        <w:rPr>
          <w:rFonts w:ascii="Museo Sans 300" w:hAnsi="Museo Sans 300"/>
          <w:sz w:val="22"/>
          <w:szCs w:val="22"/>
        </w:rPr>
        <w:t xml:space="preserve">completando </w:t>
      </w:r>
      <w:r w:rsidR="00965457" w:rsidRPr="00612896">
        <w:rPr>
          <w:rFonts w:ascii="Museo Sans 300" w:hAnsi="Museo Sans 300"/>
          <w:sz w:val="22"/>
          <w:szCs w:val="22"/>
        </w:rPr>
        <w:t xml:space="preserve">y suscribiendo </w:t>
      </w:r>
      <w:r w:rsidR="004333FE" w:rsidRPr="00612896">
        <w:rPr>
          <w:rFonts w:ascii="Museo Sans 300" w:hAnsi="Museo Sans 300"/>
          <w:sz w:val="22"/>
          <w:szCs w:val="22"/>
        </w:rPr>
        <w:t xml:space="preserve">la solicitud correspondiente </w:t>
      </w:r>
      <w:r w:rsidR="00D40E7F" w:rsidRPr="00612896">
        <w:rPr>
          <w:rFonts w:ascii="Museo Sans 300" w:hAnsi="Museo Sans 300"/>
          <w:sz w:val="22"/>
          <w:szCs w:val="22"/>
        </w:rPr>
        <w:t xml:space="preserve">la cual deberá estar a disposición </w:t>
      </w:r>
      <w:proofErr w:type="gramStart"/>
      <w:r w:rsidR="00F057B0" w:rsidRPr="00612896">
        <w:rPr>
          <w:rFonts w:ascii="Museo Sans 300" w:hAnsi="Museo Sans 300"/>
          <w:sz w:val="22"/>
          <w:szCs w:val="22"/>
        </w:rPr>
        <w:t>del mismo</w:t>
      </w:r>
      <w:proofErr w:type="gramEnd"/>
      <w:r w:rsidR="00042C70" w:rsidRPr="00612896">
        <w:rPr>
          <w:rFonts w:ascii="Museo Sans 300" w:hAnsi="Museo Sans 300"/>
          <w:sz w:val="22"/>
          <w:szCs w:val="22"/>
        </w:rPr>
        <w:t xml:space="preserve">, </w:t>
      </w:r>
      <w:r w:rsidR="00D40E7F" w:rsidRPr="00612896">
        <w:rPr>
          <w:rFonts w:ascii="Museo Sans 300" w:hAnsi="Museo Sans 300"/>
          <w:sz w:val="22"/>
          <w:szCs w:val="22"/>
        </w:rPr>
        <w:t xml:space="preserve">en </w:t>
      </w:r>
      <w:r w:rsidR="002E326F" w:rsidRPr="00612896">
        <w:rPr>
          <w:rFonts w:ascii="Museo Sans 300" w:hAnsi="Museo Sans 300"/>
          <w:sz w:val="22"/>
          <w:szCs w:val="22"/>
        </w:rPr>
        <w:t>las oficinas de</w:t>
      </w:r>
      <w:r w:rsidR="00D40E7F" w:rsidRPr="00612896">
        <w:rPr>
          <w:rFonts w:ascii="Museo Sans 300" w:hAnsi="Museo Sans 300"/>
          <w:sz w:val="22"/>
          <w:szCs w:val="22"/>
        </w:rPr>
        <w:t>l</w:t>
      </w:r>
      <w:r w:rsidR="002E326F" w:rsidRPr="00612896">
        <w:rPr>
          <w:rFonts w:ascii="Museo Sans 300" w:hAnsi="Museo Sans 300"/>
          <w:sz w:val="22"/>
          <w:szCs w:val="22"/>
        </w:rPr>
        <w:t xml:space="preserve"> respectivo</w:t>
      </w:r>
      <w:r w:rsidR="00D40E7F" w:rsidRPr="00612896">
        <w:rPr>
          <w:rFonts w:ascii="Museo Sans 300" w:hAnsi="Museo Sans 300"/>
          <w:sz w:val="22"/>
          <w:szCs w:val="22"/>
        </w:rPr>
        <w:t xml:space="preserve"> Instituto Previsional </w:t>
      </w:r>
      <w:r w:rsidR="002E326F" w:rsidRPr="00612896">
        <w:rPr>
          <w:rFonts w:ascii="Museo Sans 300" w:hAnsi="Museo Sans 300"/>
          <w:sz w:val="22"/>
          <w:szCs w:val="22"/>
        </w:rPr>
        <w:t>o</w:t>
      </w:r>
      <w:r w:rsidR="0023483B" w:rsidRPr="00612896">
        <w:rPr>
          <w:rFonts w:ascii="Museo Sans 300" w:hAnsi="Museo Sans 300"/>
          <w:sz w:val="22"/>
          <w:szCs w:val="22"/>
        </w:rPr>
        <w:t xml:space="preserve"> a través de los medios electrónicos que </w:t>
      </w:r>
      <w:r w:rsidR="00E8498D" w:rsidRPr="00612896">
        <w:rPr>
          <w:rFonts w:ascii="Museo Sans 300" w:hAnsi="Museo Sans 300"/>
          <w:sz w:val="22"/>
          <w:szCs w:val="22"/>
        </w:rPr>
        <w:t>estos</w:t>
      </w:r>
      <w:r w:rsidR="0023483B" w:rsidRPr="00612896">
        <w:rPr>
          <w:rFonts w:ascii="Museo Sans 300" w:hAnsi="Museo Sans 300"/>
          <w:sz w:val="22"/>
          <w:szCs w:val="22"/>
        </w:rPr>
        <w:t xml:space="preserve"> pongan a disposición</w:t>
      </w:r>
      <w:r w:rsidR="00E8498D" w:rsidRPr="00612896">
        <w:rPr>
          <w:rFonts w:ascii="Museo Sans 300" w:hAnsi="Museo Sans 300"/>
          <w:sz w:val="22"/>
          <w:szCs w:val="22"/>
        </w:rPr>
        <w:t xml:space="preserve"> de sus afiliados</w:t>
      </w:r>
      <w:r w:rsidR="0078156A" w:rsidRPr="00612896">
        <w:rPr>
          <w:rFonts w:ascii="Museo Sans 300" w:hAnsi="Museo Sans 300"/>
          <w:sz w:val="22"/>
          <w:szCs w:val="22"/>
        </w:rPr>
        <w:t>.</w:t>
      </w:r>
    </w:p>
    <w:p w14:paraId="27A936E1" w14:textId="77777777" w:rsidR="003411EE" w:rsidRPr="00612896" w:rsidRDefault="003411EE" w:rsidP="003411EE">
      <w:pPr>
        <w:widowControl w:val="0"/>
        <w:jc w:val="both"/>
        <w:rPr>
          <w:rFonts w:ascii="Museo Sans 300" w:hAnsi="Museo Sans 300"/>
          <w:sz w:val="22"/>
          <w:szCs w:val="22"/>
        </w:rPr>
      </w:pPr>
    </w:p>
    <w:p w14:paraId="272D8F71" w14:textId="1A97AE11" w:rsidR="002F54B0" w:rsidRPr="00612896" w:rsidRDefault="002F54B0" w:rsidP="002F54B0">
      <w:pPr>
        <w:pStyle w:val="Textoindependiente3"/>
        <w:rPr>
          <w:rFonts w:ascii="Museo Sans 300" w:hAnsi="Museo Sans 300"/>
          <w:sz w:val="22"/>
          <w:szCs w:val="22"/>
        </w:rPr>
      </w:pPr>
      <w:r w:rsidRPr="00612896">
        <w:rPr>
          <w:rFonts w:ascii="Museo Sans 300" w:hAnsi="Museo Sans 300"/>
          <w:sz w:val="22"/>
          <w:szCs w:val="22"/>
        </w:rPr>
        <w:t xml:space="preserve">En el caso que el afiliado pueda suscribir la Solicitud de </w:t>
      </w:r>
      <w:r w:rsidR="003C79EE" w:rsidRPr="00612896">
        <w:rPr>
          <w:rFonts w:ascii="Museo Sans 300" w:hAnsi="Museo Sans 300"/>
          <w:sz w:val="22"/>
          <w:szCs w:val="22"/>
        </w:rPr>
        <w:t>Calificación de</w:t>
      </w:r>
      <w:r w:rsidRPr="00612896">
        <w:rPr>
          <w:rFonts w:ascii="Museo Sans 300" w:hAnsi="Museo Sans 300"/>
          <w:sz w:val="22"/>
          <w:szCs w:val="22"/>
        </w:rPr>
        <w:t xml:space="preserve"> Invalidez, pero se encuentre incapacitado para realizar directamente la gestión de trámite, podrá delegar dicha gestión a su representante legal o a un familiar dentro del primero o segundo grado de consanguinidad.</w:t>
      </w:r>
    </w:p>
    <w:p w14:paraId="2AE1243E" w14:textId="77777777" w:rsidR="002F54B0" w:rsidRPr="00612896" w:rsidRDefault="002F54B0" w:rsidP="002F54B0">
      <w:pPr>
        <w:pStyle w:val="Textoindependiente3"/>
        <w:rPr>
          <w:rFonts w:ascii="Museo Sans 300" w:hAnsi="Museo Sans 300"/>
          <w:sz w:val="22"/>
          <w:szCs w:val="22"/>
        </w:rPr>
      </w:pPr>
    </w:p>
    <w:p w14:paraId="19E4AC88" w14:textId="343BA573" w:rsidR="002F54B0" w:rsidRPr="00612896" w:rsidRDefault="002F54B0" w:rsidP="002F54B0">
      <w:pPr>
        <w:pStyle w:val="Textoindependiente3"/>
        <w:rPr>
          <w:rFonts w:ascii="Museo Sans 300" w:hAnsi="Museo Sans 300"/>
          <w:sz w:val="22"/>
          <w:szCs w:val="22"/>
        </w:rPr>
      </w:pPr>
      <w:r w:rsidRPr="00612896">
        <w:rPr>
          <w:rFonts w:ascii="Museo Sans 300" w:hAnsi="Museo Sans 300"/>
          <w:sz w:val="22"/>
          <w:szCs w:val="22"/>
        </w:rPr>
        <w:t xml:space="preserve">Cuando no existieren las personas a que hace referencia el inciso anterior, la gestión de trámite podrá delegarse ya sea a él o la cónyuge, a un familiar dentro del primero o segundo grado de afinidad, o a él o la conviviente, si fuere el caso. En todos los casos se deberá comprobar dicha calidad presentando los documentos legales correspondientes. </w:t>
      </w:r>
      <w:r w:rsidRPr="00612896">
        <w:rPr>
          <w:rFonts w:ascii="Museo Sans 300" w:hAnsi="Museo Sans 300"/>
          <w:sz w:val="22"/>
          <w:szCs w:val="22"/>
        </w:rPr>
        <w:lastRenderedPageBreak/>
        <w:t xml:space="preserve">La persona delegada deberá presentar la Solicitud de </w:t>
      </w:r>
      <w:r w:rsidR="003C79EE" w:rsidRPr="00612896">
        <w:rPr>
          <w:rFonts w:ascii="Museo Sans 300" w:hAnsi="Museo Sans 300"/>
          <w:sz w:val="22"/>
          <w:szCs w:val="22"/>
        </w:rPr>
        <w:t>Calificación de</w:t>
      </w:r>
      <w:r w:rsidRPr="00612896">
        <w:rPr>
          <w:rFonts w:ascii="Museo Sans 300" w:hAnsi="Museo Sans 300"/>
          <w:sz w:val="22"/>
          <w:szCs w:val="22"/>
        </w:rPr>
        <w:t xml:space="preserve"> Invalidez con la firma del afiliado, legalizada ante notario.</w:t>
      </w:r>
    </w:p>
    <w:p w14:paraId="74BBA602" w14:textId="77777777" w:rsidR="002F54B0" w:rsidRPr="00612896" w:rsidRDefault="002F54B0" w:rsidP="002F54B0">
      <w:pPr>
        <w:pStyle w:val="Textoindependiente3"/>
        <w:rPr>
          <w:rFonts w:ascii="Museo Sans 300" w:hAnsi="Museo Sans 300"/>
          <w:sz w:val="22"/>
          <w:szCs w:val="22"/>
        </w:rPr>
      </w:pPr>
    </w:p>
    <w:p w14:paraId="0A5B3154" w14:textId="6F46ED96" w:rsidR="00BF0589" w:rsidRPr="00612896" w:rsidRDefault="002F54B0" w:rsidP="002F54B0">
      <w:pPr>
        <w:pStyle w:val="Textoindependiente3"/>
        <w:rPr>
          <w:rFonts w:ascii="Museo Sans 300" w:hAnsi="Museo Sans 300"/>
          <w:sz w:val="22"/>
          <w:szCs w:val="22"/>
        </w:rPr>
      </w:pPr>
      <w:r w:rsidRPr="00612896">
        <w:rPr>
          <w:rFonts w:ascii="Museo Sans 300" w:hAnsi="Museo Sans 300"/>
          <w:sz w:val="22"/>
          <w:szCs w:val="22"/>
        </w:rPr>
        <w:t>De igual manera podrá hacerse representar por medio de apoderado, para lo cual deberá presentar su documento de identidad y un poder con cláusula especial para tramitar la solicitud.</w:t>
      </w:r>
    </w:p>
    <w:p w14:paraId="49AE8197" w14:textId="77777777" w:rsidR="002F54B0" w:rsidRPr="00612896" w:rsidRDefault="002F54B0" w:rsidP="002F54B0">
      <w:pPr>
        <w:pStyle w:val="Textoindependiente3"/>
        <w:rPr>
          <w:rFonts w:ascii="Museo Sans 300" w:hAnsi="Museo Sans 300"/>
          <w:sz w:val="22"/>
          <w:szCs w:val="22"/>
        </w:rPr>
      </w:pPr>
    </w:p>
    <w:p w14:paraId="5809A427" w14:textId="4497272A" w:rsidR="00AE28DC" w:rsidRPr="00612896" w:rsidRDefault="004C4C6B" w:rsidP="001A178E">
      <w:pPr>
        <w:pStyle w:val="Textoindependiente3"/>
        <w:rPr>
          <w:rFonts w:ascii="Museo Sans 300" w:hAnsi="Museo Sans 300"/>
          <w:sz w:val="22"/>
          <w:szCs w:val="22"/>
          <w:lang w:val="es-ES"/>
        </w:rPr>
      </w:pPr>
      <w:r w:rsidRPr="00612896">
        <w:rPr>
          <w:rFonts w:ascii="Museo Sans 300" w:hAnsi="Museo Sans 300"/>
          <w:sz w:val="22"/>
          <w:szCs w:val="22"/>
        </w:rPr>
        <w:t xml:space="preserve">El Instituto Previsional deberá verificar si existe alguna solicitud de calificación en trámite, de existir, deberá determinar si quedó sin efecto o en qué situación se encuentra, a fin de darle continuidad y completar el proceso, en todo caso, si es procedente o improcedente la entrega de la </w:t>
      </w:r>
      <w:r w:rsidR="006C6F8B" w:rsidRPr="00612896">
        <w:rPr>
          <w:rFonts w:ascii="Museo Sans 300" w:hAnsi="Museo Sans 300"/>
          <w:sz w:val="22"/>
          <w:szCs w:val="22"/>
        </w:rPr>
        <w:t>S</w:t>
      </w:r>
      <w:r w:rsidRPr="00612896">
        <w:rPr>
          <w:rFonts w:ascii="Museo Sans 300" w:hAnsi="Museo Sans 300"/>
          <w:sz w:val="22"/>
          <w:szCs w:val="22"/>
        </w:rPr>
        <w:t xml:space="preserve">olicitud de </w:t>
      </w:r>
      <w:r w:rsidR="006C6F8B" w:rsidRPr="00612896">
        <w:rPr>
          <w:rFonts w:ascii="Museo Sans 300" w:hAnsi="Museo Sans 300"/>
          <w:sz w:val="22"/>
          <w:szCs w:val="22"/>
        </w:rPr>
        <w:t>C</w:t>
      </w:r>
      <w:r w:rsidRPr="00612896">
        <w:rPr>
          <w:rFonts w:ascii="Museo Sans 300" w:hAnsi="Museo Sans 300"/>
          <w:sz w:val="22"/>
          <w:szCs w:val="22"/>
        </w:rPr>
        <w:t xml:space="preserve">alificación de </w:t>
      </w:r>
      <w:r w:rsidR="006C6F8B" w:rsidRPr="00612896">
        <w:rPr>
          <w:rFonts w:ascii="Museo Sans 300" w:hAnsi="Museo Sans 300"/>
          <w:sz w:val="22"/>
          <w:szCs w:val="22"/>
        </w:rPr>
        <w:t>I</w:t>
      </w:r>
      <w:r w:rsidRPr="00612896">
        <w:rPr>
          <w:rFonts w:ascii="Museo Sans 300" w:hAnsi="Museo Sans 300"/>
          <w:sz w:val="22"/>
          <w:szCs w:val="22"/>
        </w:rPr>
        <w:t>nvalidez según lo establece</w:t>
      </w:r>
      <w:r w:rsidR="001A178E" w:rsidRPr="00612896">
        <w:rPr>
          <w:rFonts w:ascii="Museo Sans 300" w:hAnsi="Museo Sans 300"/>
          <w:sz w:val="22"/>
          <w:szCs w:val="22"/>
        </w:rPr>
        <w:t xml:space="preserve"> el </w:t>
      </w:r>
      <w:r w:rsidR="001A178E" w:rsidRPr="00E57EA5">
        <w:rPr>
          <w:rFonts w:ascii="Museo Sans 300" w:hAnsi="Museo Sans 300"/>
          <w:sz w:val="22"/>
          <w:szCs w:val="22"/>
        </w:rPr>
        <w:t xml:space="preserve">artículo </w:t>
      </w:r>
      <w:r w:rsidR="00E57EA5" w:rsidRPr="00EA4887">
        <w:rPr>
          <w:rFonts w:ascii="Museo Sans 300" w:hAnsi="Museo Sans 300"/>
          <w:sz w:val="22"/>
          <w:szCs w:val="22"/>
        </w:rPr>
        <w:t>14</w:t>
      </w:r>
      <w:r w:rsidR="001A178E" w:rsidRPr="00E57EA5">
        <w:rPr>
          <w:rFonts w:ascii="Museo Sans 300" w:hAnsi="Museo Sans 300"/>
          <w:sz w:val="22"/>
          <w:szCs w:val="22"/>
        </w:rPr>
        <w:t xml:space="preserve"> de las presentes Normas.</w:t>
      </w:r>
      <w:r w:rsidR="001A178E" w:rsidRPr="00612896">
        <w:rPr>
          <w:rFonts w:ascii="Museo Sans 300" w:hAnsi="Museo Sans 300"/>
          <w:sz w:val="22"/>
          <w:szCs w:val="22"/>
        </w:rPr>
        <w:t xml:space="preserve"> </w:t>
      </w:r>
    </w:p>
    <w:p w14:paraId="41813C9A" w14:textId="77777777" w:rsidR="001A178E" w:rsidRPr="00612896" w:rsidRDefault="001A178E" w:rsidP="001A178E">
      <w:pPr>
        <w:pStyle w:val="Textoindependiente3"/>
        <w:rPr>
          <w:rFonts w:ascii="Museo Sans 300" w:hAnsi="Museo Sans 300"/>
          <w:sz w:val="22"/>
          <w:szCs w:val="22"/>
        </w:rPr>
      </w:pPr>
    </w:p>
    <w:p w14:paraId="0250DE83" w14:textId="75C65CAF" w:rsidR="00D35CC5" w:rsidRPr="00612896" w:rsidRDefault="00DC4337" w:rsidP="00845B53">
      <w:pPr>
        <w:widowControl w:val="0"/>
        <w:numPr>
          <w:ilvl w:val="0"/>
          <w:numId w:val="18"/>
        </w:numPr>
        <w:ind w:left="0" w:firstLine="0"/>
        <w:jc w:val="both"/>
        <w:rPr>
          <w:rFonts w:ascii="Museo Sans 300" w:hAnsi="Museo Sans 300"/>
          <w:sz w:val="22"/>
          <w:szCs w:val="22"/>
        </w:rPr>
      </w:pPr>
      <w:r w:rsidRPr="00612896">
        <w:rPr>
          <w:rFonts w:ascii="Museo Sans 300" w:hAnsi="Museo Sans 300"/>
          <w:sz w:val="22"/>
          <w:szCs w:val="22"/>
        </w:rPr>
        <w:t xml:space="preserve">El Instituto Previsional dará por recibida la Solicitud de Calificación de Invalidez cuando el afiliado entregue la solicitud debidamente llena. En esa fecha, deberá señalarle que de ahí en adelante se sujeta a los procedimientos de calificación establecidos en </w:t>
      </w:r>
      <w:r w:rsidR="00D35CC5" w:rsidRPr="00612896">
        <w:rPr>
          <w:rFonts w:ascii="Museo Sans 300" w:hAnsi="Museo Sans 300"/>
          <w:sz w:val="22"/>
          <w:szCs w:val="22"/>
        </w:rPr>
        <w:t xml:space="preserve">las “Normas Técnicas para la Calificación del Grado de Invalidez y Determinación de Enfermedad Grave para Dictaminar el Derecho a Pensión de Invalidez y a Devolución de Saldo por Enfermedad Grave por la Comisión Calificadora de Invalidez” </w:t>
      </w:r>
      <w:r w:rsidR="00D35CC5" w:rsidRPr="00EA4887">
        <w:rPr>
          <w:rFonts w:ascii="Museo Sans 300" w:hAnsi="Museo Sans 300"/>
          <w:sz w:val="22"/>
          <w:szCs w:val="22"/>
        </w:rPr>
        <w:t>(NSP-</w:t>
      </w:r>
      <w:r w:rsidR="00E57EA5" w:rsidRPr="00EA4887">
        <w:rPr>
          <w:rFonts w:ascii="Museo Sans 300" w:hAnsi="Museo Sans 300"/>
          <w:sz w:val="22"/>
          <w:szCs w:val="22"/>
        </w:rPr>
        <w:t>45</w:t>
      </w:r>
      <w:r w:rsidR="00D35CC5" w:rsidRPr="00EA4887">
        <w:rPr>
          <w:rFonts w:ascii="Museo Sans 300" w:hAnsi="Museo Sans 300"/>
          <w:sz w:val="22"/>
          <w:szCs w:val="22"/>
        </w:rPr>
        <w:t>)</w:t>
      </w:r>
      <w:r w:rsidR="00D35CC5" w:rsidRPr="00612896">
        <w:rPr>
          <w:rFonts w:ascii="Museo Sans 300" w:hAnsi="Museo Sans 300"/>
          <w:sz w:val="22"/>
          <w:szCs w:val="22"/>
        </w:rPr>
        <w:t xml:space="preserve"> emitidas por el Banco Central por medio de su Comité de Normas</w:t>
      </w:r>
      <w:r w:rsidR="00413727" w:rsidRPr="00612896">
        <w:rPr>
          <w:rFonts w:ascii="Museo Sans 300" w:hAnsi="Museo Sans 300"/>
          <w:sz w:val="22"/>
          <w:szCs w:val="22"/>
        </w:rPr>
        <w:t>.</w:t>
      </w:r>
    </w:p>
    <w:p w14:paraId="2A85F838" w14:textId="77777777" w:rsidR="00CF58BE" w:rsidRPr="00612896" w:rsidRDefault="00CF58BE" w:rsidP="00CF58BE">
      <w:pPr>
        <w:widowControl w:val="0"/>
        <w:jc w:val="both"/>
        <w:rPr>
          <w:rFonts w:ascii="Museo Sans 300" w:hAnsi="Museo Sans 300"/>
          <w:sz w:val="22"/>
          <w:szCs w:val="22"/>
        </w:rPr>
      </w:pPr>
    </w:p>
    <w:p w14:paraId="3FF1454D" w14:textId="77777777" w:rsidR="00DC4337" w:rsidRPr="00612896" w:rsidRDefault="00DC4337" w:rsidP="00C0001D">
      <w:pPr>
        <w:pStyle w:val="Textoindependiente3"/>
        <w:rPr>
          <w:rFonts w:ascii="Museo Sans 300" w:hAnsi="Museo Sans 300"/>
          <w:sz w:val="22"/>
          <w:szCs w:val="22"/>
        </w:rPr>
      </w:pPr>
      <w:r w:rsidRPr="00612896">
        <w:rPr>
          <w:rFonts w:ascii="Museo Sans 300" w:hAnsi="Museo Sans 300"/>
          <w:sz w:val="22"/>
          <w:szCs w:val="22"/>
        </w:rPr>
        <w:t>Adicionalmente informará, a través de medios escritos, la ubicación geográfica del lugar donde se encuentra la Comisión Calificadora de Invalidez y el horario de atención al público.</w:t>
      </w:r>
    </w:p>
    <w:p w14:paraId="5572D826" w14:textId="42BA4F81" w:rsidR="00AE28DC" w:rsidRPr="00612896" w:rsidRDefault="00AE28DC" w:rsidP="004B5EB7">
      <w:pPr>
        <w:widowControl w:val="0"/>
        <w:jc w:val="both"/>
        <w:rPr>
          <w:rFonts w:ascii="Museo Sans 300" w:hAnsi="Museo Sans 300"/>
          <w:sz w:val="22"/>
          <w:szCs w:val="22"/>
        </w:rPr>
      </w:pPr>
    </w:p>
    <w:p w14:paraId="27F8AE02" w14:textId="631763A0" w:rsidR="00AE28DC" w:rsidRPr="00612896" w:rsidRDefault="00AE28DC" w:rsidP="00AA30EB">
      <w:pPr>
        <w:widowControl w:val="0"/>
        <w:numPr>
          <w:ilvl w:val="0"/>
          <w:numId w:val="18"/>
        </w:numPr>
        <w:spacing w:after="120"/>
        <w:ind w:left="0" w:firstLine="0"/>
        <w:jc w:val="both"/>
        <w:rPr>
          <w:rFonts w:ascii="Museo Sans 300" w:hAnsi="Museo Sans 300"/>
          <w:sz w:val="22"/>
          <w:szCs w:val="22"/>
        </w:rPr>
      </w:pPr>
      <w:r w:rsidRPr="00612896">
        <w:rPr>
          <w:rFonts w:ascii="Museo Sans 300" w:hAnsi="Museo Sans 300"/>
          <w:sz w:val="22"/>
          <w:szCs w:val="22"/>
        </w:rPr>
        <w:t xml:space="preserve">Recibida la Solicitud de Calificación de Invalidez y los anexos correspondientes, el Instituto Previsional contará con </w:t>
      </w:r>
      <w:r w:rsidR="002C3D7F" w:rsidRPr="00612896">
        <w:rPr>
          <w:rFonts w:ascii="Museo Sans 300" w:hAnsi="Museo Sans 300"/>
          <w:sz w:val="22"/>
          <w:szCs w:val="22"/>
        </w:rPr>
        <w:t xml:space="preserve">cinco </w:t>
      </w:r>
      <w:r w:rsidRPr="00612896">
        <w:rPr>
          <w:rFonts w:ascii="Museo Sans 300" w:hAnsi="Museo Sans 300"/>
          <w:sz w:val="22"/>
          <w:szCs w:val="22"/>
        </w:rPr>
        <w:t>días hábiles para enviar dicha documentación a la CCI. Previo al envío, dicho Instituto deberá hacer dos copias de esa documentación y distribuirlas de la siguiente forma:</w:t>
      </w:r>
    </w:p>
    <w:p w14:paraId="0A38384E" w14:textId="77777777" w:rsidR="00AE28DC" w:rsidRPr="00612896" w:rsidRDefault="00AE28DC" w:rsidP="00AA30EB">
      <w:pPr>
        <w:pStyle w:val="Textoindependiente3"/>
        <w:numPr>
          <w:ilvl w:val="0"/>
          <w:numId w:val="4"/>
        </w:numPr>
        <w:ind w:left="425" w:hanging="425"/>
        <w:rPr>
          <w:rFonts w:ascii="Museo Sans 300" w:hAnsi="Museo Sans 300"/>
          <w:sz w:val="22"/>
          <w:szCs w:val="22"/>
        </w:rPr>
      </w:pPr>
      <w:r w:rsidRPr="00612896">
        <w:rPr>
          <w:rFonts w:ascii="Museo Sans 300" w:hAnsi="Museo Sans 300"/>
          <w:sz w:val="22"/>
          <w:szCs w:val="22"/>
        </w:rPr>
        <w:t>La documentación original será enviada a la CCI, con la cual, ésta abrirá un expediente al afiliado;</w:t>
      </w:r>
    </w:p>
    <w:p w14:paraId="29D4B6F1" w14:textId="07098094" w:rsidR="00AE28DC" w:rsidRPr="00612896" w:rsidRDefault="00AE28DC" w:rsidP="00AA30EB">
      <w:pPr>
        <w:pStyle w:val="Textoindependiente3"/>
        <w:widowControl w:val="0"/>
        <w:numPr>
          <w:ilvl w:val="0"/>
          <w:numId w:val="4"/>
        </w:numPr>
        <w:ind w:left="425" w:hanging="425"/>
        <w:rPr>
          <w:rFonts w:ascii="Museo Sans 300" w:hAnsi="Museo Sans 300"/>
          <w:sz w:val="22"/>
          <w:szCs w:val="22"/>
        </w:rPr>
      </w:pPr>
      <w:r w:rsidRPr="00612896">
        <w:rPr>
          <w:rFonts w:ascii="Museo Sans 300" w:hAnsi="Museo Sans 300"/>
          <w:sz w:val="22"/>
          <w:szCs w:val="22"/>
        </w:rPr>
        <w:t>Una copia será para el Instituto Previsional, la cual deberá archivarse en el expediente del afiliado, junto al reporte de tiempo de c</w:t>
      </w:r>
      <w:r w:rsidR="00174711" w:rsidRPr="00612896">
        <w:rPr>
          <w:rFonts w:ascii="Museo Sans 300" w:hAnsi="Museo Sans 300"/>
          <w:sz w:val="22"/>
          <w:szCs w:val="22"/>
        </w:rPr>
        <w:t>otización, obtenido previamente;</w:t>
      </w:r>
      <w:r w:rsidR="008A413C" w:rsidRPr="00612896">
        <w:rPr>
          <w:rFonts w:ascii="Museo Sans 300" w:hAnsi="Museo Sans 300"/>
          <w:sz w:val="22"/>
          <w:szCs w:val="22"/>
        </w:rPr>
        <w:t xml:space="preserve"> y</w:t>
      </w:r>
    </w:p>
    <w:p w14:paraId="607B14A4" w14:textId="77777777" w:rsidR="00AE28DC" w:rsidRPr="00612896" w:rsidRDefault="00AE28DC" w:rsidP="00AA30EB">
      <w:pPr>
        <w:pStyle w:val="Textoindependiente3"/>
        <w:widowControl w:val="0"/>
        <w:numPr>
          <w:ilvl w:val="0"/>
          <w:numId w:val="4"/>
        </w:numPr>
        <w:ind w:left="425" w:hanging="425"/>
        <w:rPr>
          <w:rFonts w:ascii="Museo Sans 300" w:hAnsi="Museo Sans 300"/>
          <w:sz w:val="22"/>
          <w:szCs w:val="22"/>
        </w:rPr>
      </w:pPr>
      <w:r w:rsidRPr="00612896">
        <w:rPr>
          <w:rFonts w:ascii="Museo Sans 300" w:hAnsi="Museo Sans 300"/>
          <w:sz w:val="22"/>
          <w:szCs w:val="22"/>
        </w:rPr>
        <w:t>La otra copia le será entregada al afiliado</w:t>
      </w:r>
      <w:r w:rsidR="00174711" w:rsidRPr="00612896">
        <w:rPr>
          <w:rFonts w:ascii="Museo Sans 300" w:hAnsi="Museo Sans 300"/>
          <w:sz w:val="22"/>
          <w:szCs w:val="22"/>
        </w:rPr>
        <w:t>.</w:t>
      </w:r>
    </w:p>
    <w:p w14:paraId="2C9F8C14" w14:textId="77777777" w:rsidR="0083074D" w:rsidRPr="00612896" w:rsidRDefault="0083074D" w:rsidP="0083074D">
      <w:pPr>
        <w:pStyle w:val="Textoindependiente3"/>
        <w:ind w:left="284" w:hanging="284"/>
        <w:rPr>
          <w:rFonts w:ascii="Museo Sans 300" w:hAnsi="Museo Sans 300"/>
          <w:sz w:val="22"/>
          <w:szCs w:val="22"/>
        </w:rPr>
      </w:pPr>
    </w:p>
    <w:p w14:paraId="6CD3B04A" w14:textId="00F84C1C" w:rsidR="00AE28DC" w:rsidRPr="00612896" w:rsidRDefault="00AE28DC" w:rsidP="00EB2E17">
      <w:pPr>
        <w:pStyle w:val="Textoindependiente3"/>
        <w:rPr>
          <w:rFonts w:ascii="Museo Sans 300" w:hAnsi="Museo Sans 300"/>
          <w:sz w:val="22"/>
          <w:szCs w:val="22"/>
        </w:rPr>
      </w:pPr>
      <w:r w:rsidRPr="00612896">
        <w:rPr>
          <w:rFonts w:ascii="Museo Sans 300" w:hAnsi="Museo Sans 300"/>
          <w:sz w:val="22"/>
          <w:szCs w:val="22"/>
        </w:rPr>
        <w:t>Cuando sea procedente, el Instituto Previsional también deber</w:t>
      </w:r>
      <w:r w:rsidR="0083074D" w:rsidRPr="00612896">
        <w:rPr>
          <w:rFonts w:ascii="Museo Sans 300" w:hAnsi="Museo Sans 300"/>
          <w:sz w:val="22"/>
          <w:szCs w:val="22"/>
        </w:rPr>
        <w:t xml:space="preserve">á anexar a dicha Solicitud, los </w:t>
      </w:r>
      <w:r w:rsidRPr="00612896">
        <w:rPr>
          <w:rFonts w:ascii="Museo Sans 300" w:hAnsi="Museo Sans 300"/>
          <w:sz w:val="22"/>
          <w:szCs w:val="22"/>
        </w:rPr>
        <w:t>antecedentes sobre invalidez que el afiliado hubiere proporcionado.</w:t>
      </w:r>
    </w:p>
    <w:p w14:paraId="337A96CF" w14:textId="77777777" w:rsidR="00EB2E17" w:rsidRPr="00612896" w:rsidRDefault="00EB2E17" w:rsidP="00EB2E17">
      <w:pPr>
        <w:pStyle w:val="Textoindependiente3"/>
        <w:rPr>
          <w:rFonts w:ascii="Museo Sans 300" w:hAnsi="Museo Sans 300"/>
          <w:sz w:val="22"/>
          <w:szCs w:val="22"/>
        </w:rPr>
      </w:pPr>
    </w:p>
    <w:p w14:paraId="30A4ECD8" w14:textId="55DE8B07" w:rsidR="00265CBE" w:rsidRPr="00612896" w:rsidRDefault="00AE28DC" w:rsidP="00845B53">
      <w:pPr>
        <w:widowControl w:val="0"/>
        <w:numPr>
          <w:ilvl w:val="0"/>
          <w:numId w:val="18"/>
        </w:numPr>
        <w:ind w:left="0" w:firstLine="0"/>
        <w:jc w:val="both"/>
        <w:rPr>
          <w:rFonts w:ascii="Museo Sans 300" w:hAnsi="Museo Sans 300"/>
          <w:sz w:val="22"/>
          <w:szCs w:val="22"/>
        </w:rPr>
      </w:pPr>
      <w:r w:rsidRPr="00612896">
        <w:rPr>
          <w:rFonts w:ascii="Museo Sans 300" w:hAnsi="Museo Sans 300"/>
          <w:sz w:val="22"/>
          <w:szCs w:val="22"/>
        </w:rPr>
        <w:t>Si el Instituto Previsional tuviere conocimiento de la imposibilidad por parte del afiliado de comparecer personalmente a la entrevista preliminar con la CCI, deberá indicarlo en el formulario respectivo, con el objeto de que ésta proceda a tomar las acciones respectivas, de conformidad con lo establecido</w:t>
      </w:r>
      <w:r w:rsidR="00BA24A5" w:rsidRPr="00612896">
        <w:rPr>
          <w:rFonts w:ascii="Museo Sans 300" w:hAnsi="Museo Sans 300"/>
          <w:sz w:val="22"/>
          <w:szCs w:val="22"/>
        </w:rPr>
        <w:t xml:space="preserve"> en </w:t>
      </w:r>
      <w:r w:rsidR="00BA24A5" w:rsidRPr="00E57EA5">
        <w:rPr>
          <w:rFonts w:ascii="Museo Sans 300" w:hAnsi="Museo Sans 300"/>
          <w:sz w:val="22"/>
          <w:szCs w:val="22"/>
        </w:rPr>
        <w:t xml:space="preserve">el artículo </w:t>
      </w:r>
      <w:r w:rsidR="007A1BB3" w:rsidRPr="00EA4887">
        <w:rPr>
          <w:rFonts w:ascii="Museo Sans 300" w:hAnsi="Museo Sans 300"/>
          <w:sz w:val="22"/>
          <w:szCs w:val="22"/>
        </w:rPr>
        <w:t>41</w:t>
      </w:r>
      <w:r w:rsidR="00BA24A5" w:rsidRPr="00612896">
        <w:rPr>
          <w:rFonts w:ascii="Museo Sans 300" w:hAnsi="Museo Sans 300"/>
          <w:sz w:val="22"/>
          <w:szCs w:val="22"/>
        </w:rPr>
        <w:t xml:space="preserve"> de las “Normas </w:t>
      </w:r>
      <w:r w:rsidR="00BA24A5" w:rsidRPr="00612896">
        <w:rPr>
          <w:rFonts w:ascii="Museo Sans 300" w:hAnsi="Museo Sans 300"/>
          <w:sz w:val="22"/>
          <w:szCs w:val="22"/>
        </w:rPr>
        <w:lastRenderedPageBreak/>
        <w:t>Técnicas para la Calificación del Grado de Invalidez y Determinación de Enfermedad Grave para Dictaminar el Derecho a Pensión de Invalidez y a Devolución de Saldo por Enfermedad Grave por la Comisión Calificadora de Invalidez” (</w:t>
      </w:r>
      <w:r w:rsidR="00BA24A5" w:rsidRPr="00EA4887">
        <w:rPr>
          <w:rFonts w:ascii="Museo Sans 300" w:hAnsi="Museo Sans 300"/>
          <w:sz w:val="22"/>
          <w:szCs w:val="22"/>
        </w:rPr>
        <w:t>NSP-</w:t>
      </w:r>
      <w:r w:rsidR="007A1BB3" w:rsidRPr="00EA4887">
        <w:rPr>
          <w:rFonts w:ascii="Museo Sans 300" w:hAnsi="Museo Sans 300"/>
          <w:sz w:val="22"/>
          <w:szCs w:val="22"/>
        </w:rPr>
        <w:t>45</w:t>
      </w:r>
      <w:r w:rsidR="00BA24A5" w:rsidRPr="007A1BB3">
        <w:rPr>
          <w:rFonts w:ascii="Museo Sans 300" w:hAnsi="Museo Sans 300"/>
          <w:sz w:val="22"/>
          <w:szCs w:val="22"/>
        </w:rPr>
        <w:t>) emitidas</w:t>
      </w:r>
      <w:r w:rsidR="00BA24A5" w:rsidRPr="00612896">
        <w:rPr>
          <w:rFonts w:ascii="Museo Sans 300" w:hAnsi="Museo Sans 300"/>
          <w:sz w:val="22"/>
          <w:szCs w:val="22"/>
        </w:rPr>
        <w:t xml:space="preserve"> por el Banco Central por medio de su Comité de Normas. </w:t>
      </w:r>
      <w:r w:rsidRPr="00612896">
        <w:rPr>
          <w:rFonts w:ascii="Museo Sans 300" w:hAnsi="Museo Sans 300"/>
          <w:sz w:val="22"/>
          <w:szCs w:val="22"/>
        </w:rPr>
        <w:t xml:space="preserve"> </w:t>
      </w:r>
    </w:p>
    <w:p w14:paraId="7E6B7ABD" w14:textId="77777777" w:rsidR="00CE17CE" w:rsidRPr="00612896" w:rsidRDefault="00CE17CE" w:rsidP="009C1406">
      <w:pPr>
        <w:widowControl w:val="0"/>
        <w:jc w:val="both"/>
        <w:rPr>
          <w:rFonts w:ascii="Museo Sans 300" w:hAnsi="Museo Sans 300"/>
          <w:sz w:val="22"/>
          <w:szCs w:val="22"/>
        </w:rPr>
      </w:pPr>
    </w:p>
    <w:p w14:paraId="1AAA2DAC" w14:textId="1F64FAD7" w:rsidR="00AE28DC" w:rsidRPr="00612896" w:rsidRDefault="00AE28DC" w:rsidP="00845B53">
      <w:pPr>
        <w:widowControl w:val="0"/>
        <w:numPr>
          <w:ilvl w:val="0"/>
          <w:numId w:val="18"/>
        </w:numPr>
        <w:ind w:left="0" w:firstLine="0"/>
        <w:jc w:val="both"/>
        <w:rPr>
          <w:rFonts w:ascii="Museo Sans 300" w:hAnsi="Museo Sans 300"/>
          <w:sz w:val="22"/>
          <w:szCs w:val="22"/>
        </w:rPr>
      </w:pPr>
      <w:r w:rsidRPr="00612896">
        <w:rPr>
          <w:rFonts w:ascii="Museo Sans 300" w:hAnsi="Museo Sans 300"/>
          <w:sz w:val="22"/>
          <w:szCs w:val="22"/>
        </w:rPr>
        <w:t xml:space="preserve">Los afiliados mayores de 60 años los hombres y 55 años las mujeres, podrán gestionar el trámite de calificación de invalidez cuando dicha invalidez haya ocurrido antes de alcanzar la edad legal de vejez, a efectos de determinar el derecho a pagos retroactivos de pensión o asignación, a partir de la fecha que señale la CCI. </w:t>
      </w:r>
    </w:p>
    <w:p w14:paraId="2F4959F3" w14:textId="77777777" w:rsidR="004626FB" w:rsidRPr="00612896" w:rsidRDefault="004626FB" w:rsidP="0015732D">
      <w:pPr>
        <w:widowControl w:val="0"/>
        <w:jc w:val="both"/>
        <w:rPr>
          <w:rFonts w:ascii="Museo Sans 300" w:hAnsi="Museo Sans 300"/>
          <w:sz w:val="22"/>
          <w:szCs w:val="22"/>
        </w:rPr>
      </w:pPr>
    </w:p>
    <w:p w14:paraId="0169719F" w14:textId="32266AF4" w:rsidR="005E5152" w:rsidRPr="005D3496" w:rsidRDefault="00D0014A" w:rsidP="00AE28DC">
      <w:pPr>
        <w:pStyle w:val="Textoindependiente3"/>
        <w:rPr>
          <w:rFonts w:ascii="Museo Sans 300" w:hAnsi="Museo Sans 300"/>
          <w:b/>
          <w:sz w:val="22"/>
          <w:szCs w:val="22"/>
        </w:rPr>
      </w:pPr>
      <w:r w:rsidRPr="00E57EA5">
        <w:rPr>
          <w:rFonts w:ascii="Museo Sans 300" w:hAnsi="Museo Sans 300"/>
          <w:b/>
          <w:sz w:val="22"/>
          <w:szCs w:val="22"/>
        </w:rPr>
        <w:t>Sobre la procedencia o im</w:t>
      </w:r>
      <w:r w:rsidR="0015732D" w:rsidRPr="005D3496">
        <w:rPr>
          <w:rFonts w:ascii="Museo Sans 300" w:hAnsi="Museo Sans 300"/>
          <w:b/>
          <w:sz w:val="22"/>
          <w:szCs w:val="22"/>
        </w:rPr>
        <w:t>procedencia para la entrega de solicitudes</w:t>
      </w:r>
    </w:p>
    <w:p w14:paraId="2DB5E9E8" w14:textId="37038C1E" w:rsidR="00AE28DC" w:rsidRPr="005B2C0E" w:rsidRDefault="00AE28DC" w:rsidP="00845B53">
      <w:pPr>
        <w:widowControl w:val="0"/>
        <w:numPr>
          <w:ilvl w:val="0"/>
          <w:numId w:val="18"/>
        </w:numPr>
        <w:spacing w:after="120"/>
        <w:ind w:left="0" w:firstLine="0"/>
        <w:jc w:val="both"/>
        <w:rPr>
          <w:rFonts w:ascii="Museo Sans 300" w:hAnsi="Museo Sans 300"/>
          <w:sz w:val="22"/>
          <w:szCs w:val="22"/>
          <w:lang w:val="es-SV"/>
        </w:rPr>
      </w:pPr>
      <w:r w:rsidRPr="005D3496">
        <w:rPr>
          <w:rFonts w:ascii="Museo Sans 300" w:hAnsi="Museo Sans 300"/>
          <w:sz w:val="22"/>
          <w:szCs w:val="22"/>
          <w:lang w:val="es-SV"/>
        </w:rPr>
        <w:t>La entrega de una nueva Solicitud de Calificación de Invalidez procederá cuando el Instituto Previsional estableciere que el afiliado que inicia la gestión de trámite de prestación por invalidez se encuentra e</w:t>
      </w:r>
      <w:r w:rsidRPr="005B2C0E">
        <w:rPr>
          <w:rFonts w:ascii="Museo Sans 300" w:hAnsi="Museo Sans 300"/>
          <w:sz w:val="22"/>
          <w:szCs w:val="22"/>
          <w:lang w:val="es-SV"/>
        </w:rPr>
        <w:t>n cualquiera de las situaciones descritas a continuación:</w:t>
      </w:r>
    </w:p>
    <w:p w14:paraId="3F51F881" w14:textId="520A6676" w:rsidR="004E4753" w:rsidRPr="00612896" w:rsidRDefault="00AE28DC" w:rsidP="00AA30EB">
      <w:pPr>
        <w:pStyle w:val="Prrafodelista"/>
        <w:widowControl w:val="0"/>
        <w:numPr>
          <w:ilvl w:val="0"/>
          <w:numId w:val="23"/>
        </w:numPr>
        <w:ind w:left="425" w:hanging="425"/>
        <w:jc w:val="both"/>
        <w:rPr>
          <w:rFonts w:ascii="Museo Sans 300" w:hAnsi="Museo Sans 300"/>
          <w:sz w:val="22"/>
          <w:szCs w:val="22"/>
          <w:lang w:val="es-SV"/>
        </w:rPr>
      </w:pPr>
      <w:r w:rsidRPr="00612896">
        <w:rPr>
          <w:rFonts w:ascii="Museo Sans 300" w:hAnsi="Museo Sans 300"/>
          <w:sz w:val="22"/>
          <w:szCs w:val="22"/>
        </w:rPr>
        <w:t xml:space="preserve">Ya había sido calificado por </w:t>
      </w:r>
      <w:r w:rsidR="000E18E4" w:rsidRPr="00612896">
        <w:rPr>
          <w:rFonts w:ascii="Museo Sans 300" w:hAnsi="Museo Sans 300"/>
          <w:sz w:val="22"/>
          <w:szCs w:val="22"/>
        </w:rPr>
        <w:t>la CCI</w:t>
      </w:r>
      <w:r w:rsidRPr="00612896">
        <w:rPr>
          <w:rFonts w:ascii="Museo Sans 300" w:hAnsi="Museo Sans 300"/>
          <w:sz w:val="22"/>
          <w:szCs w:val="22"/>
        </w:rPr>
        <w:t xml:space="preserve">, conociéndose que le fue denegado el derecho a una prestación por invalidez por no haber reunido el requisito de tiempo de cotización establecido en las Leyes y Reglamentos de dichos Institutos Previsionales. En este caso, se entregará siempre que el afiliado haya seguido cotizando en fecha posterior a la fecha en que se le denegó la prestación y completare los requisitos de tiempo establecidos en </w:t>
      </w:r>
      <w:r w:rsidR="005C5179" w:rsidRPr="00612896">
        <w:rPr>
          <w:rFonts w:ascii="Museo Sans 300" w:hAnsi="Museo Sans 300"/>
          <w:sz w:val="22"/>
          <w:szCs w:val="22"/>
        </w:rPr>
        <w:t>las presentes Normas</w:t>
      </w:r>
      <w:r w:rsidRPr="00612896">
        <w:rPr>
          <w:rFonts w:ascii="Museo Sans 300" w:hAnsi="Museo Sans 300"/>
          <w:sz w:val="22"/>
          <w:szCs w:val="22"/>
        </w:rPr>
        <w:t>, ya sea para obtener pensión o asignación por invalidez;</w:t>
      </w:r>
      <w:r w:rsidR="00DF3555" w:rsidRPr="00612896">
        <w:rPr>
          <w:rFonts w:ascii="Museo Sans 300" w:hAnsi="Museo Sans 300"/>
          <w:sz w:val="22"/>
          <w:szCs w:val="22"/>
        </w:rPr>
        <w:t xml:space="preserve"> o</w:t>
      </w:r>
    </w:p>
    <w:p w14:paraId="38D0931A" w14:textId="4DD70271" w:rsidR="004E4753" w:rsidRPr="00612896" w:rsidRDefault="00AE28DC" w:rsidP="00AA30EB">
      <w:pPr>
        <w:pStyle w:val="Prrafodelista"/>
        <w:widowControl w:val="0"/>
        <w:numPr>
          <w:ilvl w:val="0"/>
          <w:numId w:val="23"/>
        </w:numPr>
        <w:ind w:left="425" w:hanging="425"/>
        <w:jc w:val="both"/>
        <w:rPr>
          <w:rFonts w:ascii="Museo Sans 300" w:hAnsi="Museo Sans 300"/>
          <w:sz w:val="22"/>
          <w:szCs w:val="22"/>
          <w:lang w:val="es-SV"/>
        </w:rPr>
      </w:pPr>
      <w:r w:rsidRPr="00612896">
        <w:rPr>
          <w:rFonts w:ascii="Museo Sans 300" w:hAnsi="Museo Sans 300"/>
          <w:sz w:val="22"/>
          <w:szCs w:val="22"/>
        </w:rPr>
        <w:t>Ya había sido calificado por</w:t>
      </w:r>
      <w:r w:rsidR="00BE7F1C" w:rsidRPr="00612896">
        <w:rPr>
          <w:rFonts w:ascii="Museo Sans 300" w:hAnsi="Museo Sans 300"/>
          <w:sz w:val="22"/>
          <w:szCs w:val="22"/>
        </w:rPr>
        <w:t xml:space="preserve"> la CCI</w:t>
      </w:r>
      <w:r w:rsidRPr="00612896">
        <w:rPr>
          <w:rFonts w:ascii="Museo Sans 300" w:hAnsi="Museo Sans 300"/>
          <w:sz w:val="22"/>
          <w:szCs w:val="22"/>
        </w:rPr>
        <w:t>, conociéndose que le fue denegado el derecho a una prestación por invalidez debido a que el menoscabo en la capacidad de trabajo no calificaba para que el afiliado hubiera sido declarado inválido;</w:t>
      </w:r>
    </w:p>
    <w:p w14:paraId="19474CDE" w14:textId="77777777" w:rsidR="00AE28DC" w:rsidRPr="00612896" w:rsidRDefault="00AE28DC" w:rsidP="00AE28DC">
      <w:pPr>
        <w:pStyle w:val="Textoindependiente2"/>
        <w:tabs>
          <w:tab w:val="left" w:pos="709"/>
          <w:tab w:val="left" w:pos="993"/>
        </w:tabs>
        <w:ind w:left="709" w:hanging="851"/>
        <w:rPr>
          <w:rFonts w:ascii="Museo Sans 300" w:hAnsi="Museo Sans 300"/>
          <w:sz w:val="22"/>
          <w:szCs w:val="22"/>
        </w:rPr>
      </w:pPr>
    </w:p>
    <w:p w14:paraId="020F9856" w14:textId="1DF127F3" w:rsidR="00D52D79" w:rsidRPr="00612896" w:rsidRDefault="00D52D79" w:rsidP="00D52D79">
      <w:pPr>
        <w:widowControl w:val="0"/>
        <w:jc w:val="center"/>
        <w:rPr>
          <w:rFonts w:ascii="Museo Sans 300" w:hAnsi="Museo Sans 300"/>
          <w:b/>
          <w:sz w:val="22"/>
          <w:szCs w:val="22"/>
          <w:lang w:val="es-MX" w:eastAsia="es-ES"/>
        </w:rPr>
      </w:pPr>
      <w:r w:rsidRPr="00612896">
        <w:rPr>
          <w:rFonts w:ascii="Museo Sans 300" w:hAnsi="Museo Sans 300"/>
          <w:b/>
          <w:sz w:val="22"/>
          <w:szCs w:val="22"/>
          <w:lang w:val="es-MX" w:eastAsia="es-ES"/>
        </w:rPr>
        <w:t>CAPÍTULO V</w:t>
      </w:r>
    </w:p>
    <w:p w14:paraId="63A0E2D2" w14:textId="360FAD0A" w:rsidR="00D52D79" w:rsidRPr="00612896" w:rsidRDefault="00D52D79" w:rsidP="00F52D09">
      <w:pPr>
        <w:widowControl w:val="0"/>
        <w:jc w:val="center"/>
        <w:rPr>
          <w:rFonts w:ascii="Museo Sans 300" w:hAnsi="Museo Sans 300"/>
          <w:b/>
          <w:sz w:val="22"/>
          <w:szCs w:val="22"/>
          <w:lang w:val="es-MX" w:eastAsia="es-ES"/>
        </w:rPr>
      </w:pPr>
      <w:r w:rsidRPr="00612896">
        <w:rPr>
          <w:rFonts w:ascii="Museo Sans 300" w:hAnsi="Museo Sans 300"/>
          <w:b/>
          <w:sz w:val="22"/>
          <w:szCs w:val="22"/>
          <w:lang w:val="es-MX" w:eastAsia="es-ES"/>
        </w:rPr>
        <w:t xml:space="preserve">DEL </w:t>
      </w:r>
      <w:r w:rsidR="000A41D1" w:rsidRPr="00612896">
        <w:rPr>
          <w:rFonts w:ascii="Museo Sans 300" w:hAnsi="Museo Sans 300"/>
          <w:b/>
          <w:sz w:val="22"/>
          <w:szCs w:val="22"/>
          <w:lang w:val="es-MX" w:eastAsia="es-ES"/>
        </w:rPr>
        <w:t>PRIMER DICTAMEN</w:t>
      </w:r>
      <w:r w:rsidRPr="00612896">
        <w:rPr>
          <w:rFonts w:ascii="Museo Sans 300" w:hAnsi="Museo Sans 300"/>
          <w:b/>
          <w:sz w:val="22"/>
          <w:szCs w:val="22"/>
          <w:lang w:val="es-MX" w:eastAsia="es-ES"/>
        </w:rPr>
        <w:t xml:space="preserve"> DE INVALIDEZ Y LA SOLICITUD DE PRES</w:t>
      </w:r>
      <w:r w:rsidR="00F52D09" w:rsidRPr="00612896">
        <w:rPr>
          <w:rFonts w:ascii="Museo Sans 300" w:hAnsi="Museo Sans 300"/>
          <w:b/>
          <w:sz w:val="22"/>
          <w:szCs w:val="22"/>
          <w:lang w:val="es-MX" w:eastAsia="es-ES"/>
        </w:rPr>
        <w:t>TACIÓN PECUNIARIA POR INVALIDEZ</w:t>
      </w:r>
    </w:p>
    <w:p w14:paraId="33649E0A" w14:textId="77777777" w:rsidR="00F52D09" w:rsidRPr="00612896" w:rsidRDefault="00F52D09" w:rsidP="00F52D09">
      <w:pPr>
        <w:widowControl w:val="0"/>
        <w:jc w:val="center"/>
        <w:rPr>
          <w:rFonts w:ascii="Museo Sans 300" w:hAnsi="Museo Sans 300"/>
          <w:b/>
          <w:sz w:val="22"/>
          <w:szCs w:val="22"/>
          <w:lang w:val="es-MX" w:eastAsia="es-ES"/>
        </w:rPr>
      </w:pPr>
    </w:p>
    <w:p w14:paraId="612DA6EF" w14:textId="0107BED1" w:rsidR="001F30B3" w:rsidRPr="00612896" w:rsidRDefault="00AE28DC" w:rsidP="00845B53">
      <w:pPr>
        <w:widowControl w:val="0"/>
        <w:numPr>
          <w:ilvl w:val="0"/>
          <w:numId w:val="18"/>
        </w:numPr>
        <w:ind w:left="0" w:firstLine="0"/>
        <w:jc w:val="both"/>
        <w:rPr>
          <w:rFonts w:ascii="Museo Sans 300" w:hAnsi="Museo Sans 300"/>
          <w:sz w:val="22"/>
          <w:szCs w:val="22"/>
        </w:rPr>
      </w:pPr>
      <w:r w:rsidRPr="00612896">
        <w:rPr>
          <w:rFonts w:ascii="Museo Sans 300" w:hAnsi="Museo Sans 300"/>
          <w:sz w:val="22"/>
          <w:szCs w:val="22"/>
        </w:rPr>
        <w:t>Cuando un afiliado sea not</w:t>
      </w:r>
      <w:r w:rsidR="00CA6B68" w:rsidRPr="00612896">
        <w:rPr>
          <w:rFonts w:ascii="Museo Sans 300" w:hAnsi="Museo Sans 300"/>
          <w:sz w:val="22"/>
          <w:szCs w:val="22"/>
        </w:rPr>
        <w:t xml:space="preserve">ificado sobre el resultado del </w:t>
      </w:r>
      <w:r w:rsidR="000A41D1" w:rsidRPr="00612896">
        <w:rPr>
          <w:rFonts w:ascii="Museo Sans 300" w:hAnsi="Museo Sans 300"/>
          <w:sz w:val="22"/>
          <w:szCs w:val="22"/>
        </w:rPr>
        <w:t>primer dictamen</w:t>
      </w:r>
      <w:r w:rsidR="00CA6B68" w:rsidRPr="00612896">
        <w:rPr>
          <w:rFonts w:ascii="Museo Sans 300" w:hAnsi="Museo Sans 300"/>
          <w:sz w:val="22"/>
          <w:szCs w:val="22"/>
        </w:rPr>
        <w:t xml:space="preserve"> de Invalidez y de acuerdo con</w:t>
      </w:r>
      <w:r w:rsidRPr="00612896">
        <w:rPr>
          <w:rFonts w:ascii="Museo Sans 300" w:hAnsi="Museo Sans 300"/>
          <w:sz w:val="22"/>
          <w:szCs w:val="22"/>
        </w:rPr>
        <w:t xml:space="preserve"> éste haya sido “Declarado Inválido”, deberá presentarse a la Unidad de Pensiones de ISSS o al </w:t>
      </w:r>
      <w:r w:rsidR="002A05DF" w:rsidRPr="00C34393">
        <w:rPr>
          <w:rFonts w:ascii="Museo Sans 300" w:hAnsi="Museo Sans 300"/>
          <w:sz w:val="22"/>
          <w:szCs w:val="22"/>
        </w:rPr>
        <w:t>ISP</w:t>
      </w:r>
      <w:r w:rsidRPr="00850962">
        <w:rPr>
          <w:rFonts w:ascii="Museo Sans 300" w:hAnsi="Museo Sans 300"/>
          <w:sz w:val="22"/>
          <w:szCs w:val="22"/>
        </w:rPr>
        <w:t>,</w:t>
      </w:r>
      <w:r w:rsidRPr="00612896">
        <w:rPr>
          <w:rFonts w:ascii="Museo Sans 300" w:hAnsi="Museo Sans 300"/>
          <w:sz w:val="22"/>
          <w:szCs w:val="22"/>
        </w:rPr>
        <w:t xml:space="preserve"> según corresponda, con el propósito de que se verifique el cumplimiento de los demás requisitos que establece el</w:t>
      </w:r>
      <w:r w:rsidR="00971308" w:rsidRPr="00612896">
        <w:rPr>
          <w:rFonts w:ascii="Museo Sans 300" w:hAnsi="Museo Sans 300"/>
          <w:sz w:val="22"/>
          <w:szCs w:val="22"/>
        </w:rPr>
        <w:t xml:space="preserve"> artículo 8 de las presentes Normas.</w:t>
      </w:r>
    </w:p>
    <w:p w14:paraId="028F5576" w14:textId="77777777" w:rsidR="00D61C96" w:rsidRPr="00612896" w:rsidRDefault="00D61C96" w:rsidP="00325F6F">
      <w:pPr>
        <w:widowControl w:val="0"/>
        <w:jc w:val="both"/>
        <w:rPr>
          <w:rFonts w:ascii="Museo Sans 300" w:hAnsi="Museo Sans 300"/>
          <w:sz w:val="22"/>
          <w:szCs w:val="22"/>
        </w:rPr>
      </w:pPr>
    </w:p>
    <w:p w14:paraId="3C62D2B6" w14:textId="23F79572" w:rsidR="00AE28DC" w:rsidRPr="00612896" w:rsidRDefault="006A1C21" w:rsidP="00325F6F">
      <w:pPr>
        <w:widowControl w:val="0"/>
        <w:jc w:val="both"/>
        <w:rPr>
          <w:rFonts w:ascii="Museo Sans 300" w:hAnsi="Museo Sans 300"/>
          <w:sz w:val="22"/>
          <w:szCs w:val="22"/>
        </w:rPr>
      </w:pPr>
      <w:r w:rsidRPr="00612896">
        <w:rPr>
          <w:rFonts w:ascii="Museo Sans 300" w:hAnsi="Museo Sans 300"/>
          <w:sz w:val="22"/>
          <w:szCs w:val="22"/>
        </w:rPr>
        <w:t>En caso de que</w:t>
      </w:r>
      <w:r w:rsidR="00AE28DC" w:rsidRPr="00612896">
        <w:rPr>
          <w:rFonts w:ascii="Museo Sans 300" w:hAnsi="Museo Sans 300"/>
          <w:sz w:val="22"/>
          <w:szCs w:val="22"/>
        </w:rPr>
        <w:t xml:space="preserve"> el afiliado haya presentado reclamo ante la CCI, por inconformidad ante el resultado del Dictamen, el trámite de la prestación por invalidez deberá seguir su curso, excepto en el caso en que el afiliado no se presente a llenar la Solicitud de Prestación Pecuniaria por Invalidez, entendiéndose que el trámite queda en suspenso hasta que se presente con el r</w:t>
      </w:r>
      <w:r w:rsidR="001F30B3" w:rsidRPr="00612896">
        <w:rPr>
          <w:rFonts w:ascii="Museo Sans 300" w:hAnsi="Museo Sans 300"/>
          <w:sz w:val="22"/>
          <w:szCs w:val="22"/>
        </w:rPr>
        <w:t xml:space="preserve">esultado del nuevo dictamen. </w:t>
      </w:r>
    </w:p>
    <w:p w14:paraId="363A5760" w14:textId="77777777" w:rsidR="00AE28DC" w:rsidRPr="00612896" w:rsidRDefault="00AE28DC" w:rsidP="00AE28DC">
      <w:pPr>
        <w:pStyle w:val="Textoindependiente3"/>
        <w:rPr>
          <w:rFonts w:ascii="Museo Sans 300" w:hAnsi="Museo Sans 300"/>
          <w:sz w:val="22"/>
          <w:szCs w:val="22"/>
        </w:rPr>
      </w:pPr>
    </w:p>
    <w:p w14:paraId="0C800A5B" w14:textId="0DB3397F" w:rsidR="00AE28DC" w:rsidRPr="00612896" w:rsidRDefault="00AE28DC" w:rsidP="00845B53">
      <w:pPr>
        <w:widowControl w:val="0"/>
        <w:numPr>
          <w:ilvl w:val="0"/>
          <w:numId w:val="18"/>
        </w:numPr>
        <w:ind w:left="0" w:firstLine="0"/>
        <w:jc w:val="both"/>
        <w:rPr>
          <w:rFonts w:ascii="Museo Sans 300" w:hAnsi="Museo Sans 300"/>
          <w:sz w:val="22"/>
          <w:szCs w:val="22"/>
        </w:rPr>
      </w:pPr>
      <w:r w:rsidRPr="00612896">
        <w:rPr>
          <w:rFonts w:ascii="Museo Sans 300" w:hAnsi="Museo Sans 300"/>
          <w:sz w:val="22"/>
          <w:szCs w:val="22"/>
        </w:rPr>
        <w:lastRenderedPageBreak/>
        <w:t>Cuando</w:t>
      </w:r>
      <w:r w:rsidR="00B41962" w:rsidRPr="00612896">
        <w:rPr>
          <w:rFonts w:ascii="Museo Sans 300" w:hAnsi="Museo Sans 300"/>
          <w:sz w:val="22"/>
          <w:szCs w:val="22"/>
        </w:rPr>
        <w:t xml:space="preserve"> el afiliado o su apoderado</w:t>
      </w:r>
      <w:r w:rsidR="00D57AE9" w:rsidRPr="00612896">
        <w:rPr>
          <w:rFonts w:ascii="Museo Sans 300" w:hAnsi="Museo Sans 300"/>
          <w:sz w:val="22"/>
          <w:szCs w:val="22"/>
        </w:rPr>
        <w:t>, se presente ante el Instituto</w:t>
      </w:r>
      <w:r w:rsidRPr="00612896">
        <w:rPr>
          <w:rFonts w:ascii="Museo Sans 300" w:hAnsi="Museo Sans 300"/>
          <w:sz w:val="22"/>
          <w:szCs w:val="22"/>
        </w:rPr>
        <w:t xml:space="preserve"> Previsional, el analista le pedirá su</w:t>
      </w:r>
      <w:r w:rsidR="00B41962" w:rsidRPr="00612896">
        <w:rPr>
          <w:rFonts w:ascii="Museo Sans 300" w:hAnsi="Museo Sans 300"/>
          <w:sz w:val="22"/>
          <w:szCs w:val="22"/>
        </w:rPr>
        <w:t xml:space="preserve"> </w:t>
      </w:r>
      <w:r w:rsidR="00B50463" w:rsidRPr="00612896">
        <w:rPr>
          <w:rFonts w:ascii="Museo Sans 300" w:hAnsi="Museo Sans 300"/>
          <w:sz w:val="22"/>
          <w:szCs w:val="22"/>
        </w:rPr>
        <w:t>documento de identidad, DUI, Pasaporte o Carné de Residente</w:t>
      </w:r>
      <w:r w:rsidRPr="00612896">
        <w:rPr>
          <w:rFonts w:ascii="Museo Sans 300" w:hAnsi="Museo Sans 300"/>
          <w:sz w:val="22"/>
          <w:szCs w:val="22"/>
        </w:rPr>
        <w:t xml:space="preserve"> </w:t>
      </w:r>
      <w:r w:rsidR="00325F6F" w:rsidRPr="00612896">
        <w:rPr>
          <w:rFonts w:ascii="Museo Sans 300" w:hAnsi="Museo Sans 300"/>
          <w:sz w:val="22"/>
          <w:szCs w:val="22"/>
        </w:rPr>
        <w:t xml:space="preserve">y el carné de afiliación. </w:t>
      </w:r>
      <w:r w:rsidRPr="00612896">
        <w:rPr>
          <w:rFonts w:ascii="Museo Sans 300" w:hAnsi="Museo Sans 300"/>
          <w:sz w:val="22"/>
          <w:szCs w:val="22"/>
        </w:rPr>
        <w:t>Enseguida, verificará la edad del afiliado a la fecha en que se presentó la Solicitud de Calificación de Invalidez, confrontando con los documentos de Identidad Personal y con la información contenida en el Dictamen</w:t>
      </w:r>
      <w:r w:rsidR="00325F6F" w:rsidRPr="00612896">
        <w:rPr>
          <w:rFonts w:ascii="Museo Sans 300" w:hAnsi="Museo Sans 300"/>
          <w:sz w:val="22"/>
          <w:szCs w:val="22"/>
        </w:rPr>
        <w:t>, el cual ha sido enviado previamente por la CCI.</w:t>
      </w:r>
    </w:p>
    <w:p w14:paraId="6D7FDA61" w14:textId="77777777" w:rsidR="00C55096" w:rsidRPr="00612896" w:rsidRDefault="00C55096" w:rsidP="00C55096">
      <w:pPr>
        <w:widowControl w:val="0"/>
        <w:jc w:val="both"/>
        <w:rPr>
          <w:rFonts w:ascii="Museo Sans 300" w:hAnsi="Museo Sans 300"/>
          <w:sz w:val="22"/>
          <w:szCs w:val="22"/>
        </w:rPr>
      </w:pPr>
    </w:p>
    <w:p w14:paraId="271A032D" w14:textId="77777777" w:rsidR="00AE28DC" w:rsidRPr="00612896" w:rsidRDefault="00AE28DC" w:rsidP="009A3BCE">
      <w:pPr>
        <w:pStyle w:val="Textoindependiente3"/>
        <w:rPr>
          <w:rFonts w:ascii="Museo Sans 300" w:hAnsi="Museo Sans 300"/>
          <w:sz w:val="22"/>
          <w:szCs w:val="22"/>
        </w:rPr>
      </w:pPr>
      <w:r w:rsidRPr="00612896">
        <w:rPr>
          <w:rFonts w:ascii="Museo Sans 300" w:hAnsi="Museo Sans 300"/>
          <w:sz w:val="22"/>
          <w:szCs w:val="22"/>
        </w:rPr>
        <w:t>Posteriormente, consultará el Sistema de Administración del Historial Laboral para verificar el cumplimiento del tiempo cotizado, con el propósito de determinar si el afiliado tiene derecho o no a una prestación por invalidez, lo cual deberá comunicar al interesado en forma inmediata.</w:t>
      </w:r>
    </w:p>
    <w:p w14:paraId="2BF89F14" w14:textId="77777777" w:rsidR="00AE28DC" w:rsidRPr="00612896" w:rsidRDefault="00AE28DC" w:rsidP="00AE28DC">
      <w:pPr>
        <w:pStyle w:val="Textoindependiente3"/>
        <w:ind w:left="993"/>
        <w:rPr>
          <w:rFonts w:ascii="Museo Sans 300" w:hAnsi="Museo Sans 300"/>
          <w:sz w:val="22"/>
          <w:szCs w:val="22"/>
        </w:rPr>
      </w:pPr>
    </w:p>
    <w:p w14:paraId="7BFB91E9" w14:textId="41935164" w:rsidR="00AE28DC" w:rsidRPr="00612896" w:rsidRDefault="00AE28DC" w:rsidP="009A3BCE">
      <w:pPr>
        <w:pStyle w:val="Textoindependiente3"/>
        <w:rPr>
          <w:rFonts w:ascii="Museo Sans 300" w:hAnsi="Museo Sans 300"/>
          <w:sz w:val="22"/>
          <w:szCs w:val="22"/>
        </w:rPr>
      </w:pPr>
      <w:r w:rsidRPr="00612896">
        <w:rPr>
          <w:rFonts w:ascii="Museo Sans 300" w:hAnsi="Museo Sans 300"/>
          <w:sz w:val="22"/>
          <w:szCs w:val="22"/>
        </w:rPr>
        <w:t xml:space="preserve">Una vez se haya constatado el cumplimiento del requisito de tiempo de cotización, para obtener pensión o asignación por invalidez, se le entregará al afiliado la “Solicitud de Prestación Pecuniaria por Invalidez”, cuyo formato se presenta en </w:t>
      </w:r>
      <w:r w:rsidR="009A3BCE" w:rsidRPr="00E57EA5">
        <w:rPr>
          <w:rFonts w:ascii="Museo Sans 300" w:hAnsi="Museo Sans 300"/>
          <w:sz w:val="22"/>
          <w:szCs w:val="22"/>
        </w:rPr>
        <w:t>Anexo No</w:t>
      </w:r>
      <w:r w:rsidR="00B05541" w:rsidRPr="00E57EA5">
        <w:rPr>
          <w:rFonts w:ascii="Museo Sans 300" w:hAnsi="Museo Sans 300"/>
          <w:sz w:val="22"/>
          <w:szCs w:val="22"/>
        </w:rPr>
        <w:t>.</w:t>
      </w:r>
      <w:r w:rsidR="0095570A" w:rsidRPr="005D3496">
        <w:rPr>
          <w:rFonts w:ascii="Museo Sans 300" w:hAnsi="Museo Sans 300"/>
          <w:sz w:val="22"/>
          <w:szCs w:val="22"/>
        </w:rPr>
        <w:t xml:space="preserve"> 1</w:t>
      </w:r>
      <w:r w:rsidR="009A3BCE" w:rsidRPr="005D3496">
        <w:rPr>
          <w:rFonts w:ascii="Museo Sans 300" w:hAnsi="Museo Sans 300"/>
          <w:sz w:val="22"/>
          <w:szCs w:val="22"/>
        </w:rPr>
        <w:t xml:space="preserve"> de las Presentes Normas</w:t>
      </w:r>
      <w:r w:rsidRPr="005D3496">
        <w:rPr>
          <w:rFonts w:ascii="Museo Sans 300" w:hAnsi="Museo Sans 300"/>
          <w:sz w:val="22"/>
          <w:szCs w:val="22"/>
        </w:rPr>
        <w:t>.</w:t>
      </w:r>
    </w:p>
    <w:p w14:paraId="01C8845F" w14:textId="77777777" w:rsidR="00AE28DC" w:rsidRPr="00612896" w:rsidRDefault="00AE28DC" w:rsidP="00AE28DC">
      <w:pPr>
        <w:pStyle w:val="Textoindependiente3"/>
        <w:ind w:left="360"/>
        <w:rPr>
          <w:rFonts w:ascii="Museo Sans 300" w:hAnsi="Museo Sans 300"/>
          <w:sz w:val="22"/>
          <w:szCs w:val="22"/>
        </w:rPr>
      </w:pPr>
    </w:p>
    <w:p w14:paraId="048AE737" w14:textId="756482E0" w:rsidR="00AE28DC" w:rsidRPr="00612896" w:rsidRDefault="00AE28DC" w:rsidP="00845B53">
      <w:pPr>
        <w:widowControl w:val="0"/>
        <w:numPr>
          <w:ilvl w:val="0"/>
          <w:numId w:val="18"/>
        </w:numPr>
        <w:ind w:left="0" w:firstLine="0"/>
        <w:jc w:val="both"/>
        <w:rPr>
          <w:rFonts w:ascii="Museo Sans 300" w:hAnsi="Museo Sans 300"/>
          <w:sz w:val="22"/>
          <w:szCs w:val="22"/>
        </w:rPr>
      </w:pPr>
      <w:r w:rsidRPr="00612896">
        <w:rPr>
          <w:rFonts w:ascii="Museo Sans 300" w:hAnsi="Museo Sans 300"/>
          <w:sz w:val="22"/>
          <w:szCs w:val="22"/>
        </w:rPr>
        <w:t>El Instituto Previsional po</w:t>
      </w:r>
      <w:r w:rsidR="00EA70F3" w:rsidRPr="00612896">
        <w:rPr>
          <w:rFonts w:ascii="Museo Sans 300" w:hAnsi="Museo Sans 300"/>
          <w:sz w:val="22"/>
          <w:szCs w:val="22"/>
        </w:rPr>
        <w:t>n</w:t>
      </w:r>
      <w:r w:rsidRPr="00612896">
        <w:rPr>
          <w:rFonts w:ascii="Museo Sans 300" w:hAnsi="Museo Sans 300"/>
          <w:sz w:val="22"/>
          <w:szCs w:val="22"/>
        </w:rPr>
        <w:t>drá</w:t>
      </w:r>
      <w:r w:rsidR="00EA70F3" w:rsidRPr="00612896">
        <w:rPr>
          <w:rFonts w:ascii="Museo Sans 300" w:hAnsi="Museo Sans 300"/>
          <w:sz w:val="22"/>
          <w:szCs w:val="22"/>
        </w:rPr>
        <w:t xml:space="preserve"> a disposición del</w:t>
      </w:r>
      <w:r w:rsidRPr="00612896">
        <w:rPr>
          <w:rFonts w:ascii="Museo Sans 300" w:hAnsi="Museo Sans 300"/>
          <w:sz w:val="22"/>
          <w:szCs w:val="22"/>
        </w:rPr>
        <w:t xml:space="preserve"> afiliado el formulario de la “Solicitud de Prestación Pecuniaria por Invalidez”</w:t>
      </w:r>
      <w:r w:rsidR="001B7A64" w:rsidRPr="00612896">
        <w:rPr>
          <w:rFonts w:ascii="Museo Sans 300" w:hAnsi="Museo Sans 300"/>
          <w:sz w:val="22"/>
          <w:szCs w:val="22"/>
        </w:rPr>
        <w:t xml:space="preserve"> </w:t>
      </w:r>
      <w:r w:rsidR="0095383C" w:rsidRPr="00612896">
        <w:rPr>
          <w:rFonts w:ascii="Museo Sans 300" w:hAnsi="Museo Sans 300"/>
          <w:sz w:val="22"/>
          <w:szCs w:val="22"/>
        </w:rPr>
        <w:t>en</w:t>
      </w:r>
      <w:r w:rsidR="00181D73" w:rsidRPr="00612896">
        <w:rPr>
          <w:rFonts w:ascii="Museo Sans 300" w:hAnsi="Museo Sans 300"/>
          <w:sz w:val="22"/>
          <w:szCs w:val="22"/>
        </w:rPr>
        <w:t xml:space="preserve"> las oficinas del respectivo Instituto o a </w:t>
      </w:r>
      <w:r w:rsidR="0095383C" w:rsidRPr="00612896">
        <w:rPr>
          <w:rFonts w:ascii="Museo Sans 300" w:hAnsi="Museo Sans 300"/>
          <w:sz w:val="22"/>
          <w:szCs w:val="22"/>
        </w:rPr>
        <w:t>través</w:t>
      </w:r>
      <w:r w:rsidR="001B7A64" w:rsidRPr="00612896">
        <w:rPr>
          <w:rFonts w:ascii="Museo Sans 300" w:hAnsi="Museo Sans 300"/>
          <w:sz w:val="22"/>
          <w:szCs w:val="22"/>
        </w:rPr>
        <w:t xml:space="preserve"> los medios electrónicos que </w:t>
      </w:r>
      <w:r w:rsidR="0095383C" w:rsidRPr="00612896">
        <w:rPr>
          <w:rFonts w:ascii="Museo Sans 300" w:hAnsi="Museo Sans 300"/>
          <w:sz w:val="22"/>
          <w:szCs w:val="22"/>
        </w:rPr>
        <w:t xml:space="preserve">este </w:t>
      </w:r>
      <w:r w:rsidR="00B26187" w:rsidRPr="00612896">
        <w:rPr>
          <w:rFonts w:ascii="Museo Sans 300" w:hAnsi="Museo Sans 300"/>
          <w:sz w:val="22"/>
          <w:szCs w:val="22"/>
        </w:rPr>
        <w:t>ponga</w:t>
      </w:r>
      <w:r w:rsidR="001B7A64" w:rsidRPr="00612896">
        <w:rPr>
          <w:rFonts w:ascii="Museo Sans 300" w:hAnsi="Museo Sans 300"/>
          <w:sz w:val="22"/>
          <w:szCs w:val="22"/>
        </w:rPr>
        <w:t xml:space="preserve"> a disposición</w:t>
      </w:r>
      <w:r w:rsidR="00090028" w:rsidRPr="00612896">
        <w:rPr>
          <w:rFonts w:ascii="Museo Sans 300" w:hAnsi="Museo Sans 300"/>
          <w:sz w:val="22"/>
          <w:szCs w:val="22"/>
        </w:rPr>
        <w:t>. La solicitud podrá ser completada</w:t>
      </w:r>
      <w:r w:rsidRPr="00612896">
        <w:rPr>
          <w:rFonts w:ascii="Museo Sans 300" w:hAnsi="Museo Sans 300"/>
          <w:sz w:val="22"/>
          <w:szCs w:val="22"/>
        </w:rPr>
        <w:t xml:space="preserve"> </w:t>
      </w:r>
      <w:r w:rsidR="00090028" w:rsidRPr="00612896">
        <w:rPr>
          <w:rFonts w:ascii="Museo Sans 300" w:hAnsi="Museo Sans 300"/>
          <w:sz w:val="22"/>
          <w:szCs w:val="22"/>
        </w:rPr>
        <w:t>por</w:t>
      </w:r>
      <w:r w:rsidRPr="00612896">
        <w:rPr>
          <w:rFonts w:ascii="Museo Sans 300" w:hAnsi="Museo Sans 300"/>
          <w:sz w:val="22"/>
          <w:szCs w:val="22"/>
        </w:rPr>
        <w:t xml:space="preserve"> un responsable del Departamento o Unidad de Trámite de Pensiones del Instituto Previsional </w:t>
      </w:r>
      <w:r w:rsidR="00090028" w:rsidRPr="00612896">
        <w:rPr>
          <w:rFonts w:ascii="Museo Sans 300" w:hAnsi="Museo Sans 300"/>
          <w:sz w:val="22"/>
          <w:szCs w:val="22"/>
        </w:rPr>
        <w:t xml:space="preserve">a fin </w:t>
      </w:r>
      <w:r w:rsidR="006A1C21">
        <w:rPr>
          <w:rFonts w:ascii="Museo Sans 300" w:hAnsi="Museo Sans 300"/>
          <w:sz w:val="22"/>
          <w:szCs w:val="22"/>
        </w:rPr>
        <w:t xml:space="preserve">de </w:t>
      </w:r>
      <w:r w:rsidR="00090028" w:rsidRPr="00612896">
        <w:rPr>
          <w:rFonts w:ascii="Museo Sans 300" w:hAnsi="Museo Sans 300"/>
          <w:sz w:val="22"/>
          <w:szCs w:val="22"/>
        </w:rPr>
        <w:t>que se le facilite la gestión</w:t>
      </w:r>
      <w:r w:rsidR="004A2AB0" w:rsidRPr="00612896">
        <w:rPr>
          <w:rFonts w:ascii="Museo Sans 300" w:hAnsi="Museo Sans 300"/>
          <w:sz w:val="22"/>
          <w:szCs w:val="22"/>
        </w:rPr>
        <w:t xml:space="preserve"> al afiliado</w:t>
      </w:r>
      <w:r w:rsidRPr="00612896">
        <w:rPr>
          <w:rFonts w:ascii="Museo Sans 300" w:hAnsi="Museo Sans 300"/>
          <w:sz w:val="22"/>
          <w:szCs w:val="22"/>
        </w:rPr>
        <w:t>.</w:t>
      </w:r>
    </w:p>
    <w:p w14:paraId="57925FD2" w14:textId="1B88F931" w:rsidR="00EA70F3" w:rsidRPr="00612896" w:rsidRDefault="00EA70F3" w:rsidP="00EA70F3">
      <w:pPr>
        <w:pStyle w:val="Textoindependiente3"/>
        <w:rPr>
          <w:rFonts w:ascii="Museo Sans 300" w:hAnsi="Museo Sans 300"/>
          <w:sz w:val="22"/>
          <w:szCs w:val="22"/>
        </w:rPr>
      </w:pPr>
    </w:p>
    <w:p w14:paraId="45CBEC8C" w14:textId="694418A9" w:rsidR="00AE28DC" w:rsidRPr="00612896" w:rsidRDefault="00AE28DC" w:rsidP="00F52D09">
      <w:pPr>
        <w:pStyle w:val="Textoindependiente3"/>
        <w:rPr>
          <w:rFonts w:ascii="Museo Sans 300" w:hAnsi="Museo Sans 300"/>
          <w:sz w:val="22"/>
          <w:szCs w:val="22"/>
        </w:rPr>
      </w:pPr>
      <w:r w:rsidRPr="00612896">
        <w:rPr>
          <w:rFonts w:ascii="Museo Sans 300" w:hAnsi="Museo Sans 300"/>
          <w:sz w:val="22"/>
          <w:szCs w:val="22"/>
        </w:rPr>
        <w:t>En esa oportunidad se deberá confirmar con el afiliado la información a consignar en la solicitud y actualizar la que sea necesaria, auxiliándose de la documentación sustentadora para hacerlo. Una vez esté completa y actualizada, se entregará la Solicitud al afiliado para que éste la revise, muestre conformidad respecto a ella y proceda a suscribirla.</w:t>
      </w:r>
    </w:p>
    <w:p w14:paraId="734B6F38" w14:textId="77777777" w:rsidR="00F30239" w:rsidRPr="00612896" w:rsidRDefault="00F30239" w:rsidP="00F52D09">
      <w:pPr>
        <w:pStyle w:val="Textoindependiente3"/>
        <w:rPr>
          <w:rFonts w:ascii="Museo Sans 300" w:hAnsi="Museo Sans 300"/>
          <w:sz w:val="22"/>
          <w:szCs w:val="22"/>
        </w:rPr>
      </w:pPr>
    </w:p>
    <w:p w14:paraId="3B3E835D" w14:textId="7FF7D987" w:rsidR="00AE28DC" w:rsidRDefault="00AE28DC" w:rsidP="00480DB4">
      <w:pPr>
        <w:pStyle w:val="Textoindependiente3"/>
        <w:rPr>
          <w:rFonts w:ascii="Museo Sans 300" w:hAnsi="Museo Sans 300"/>
          <w:sz w:val="22"/>
          <w:szCs w:val="22"/>
        </w:rPr>
      </w:pPr>
      <w:r w:rsidRPr="00612896">
        <w:rPr>
          <w:rFonts w:ascii="Museo Sans 300" w:hAnsi="Museo Sans 300"/>
          <w:sz w:val="22"/>
          <w:szCs w:val="22"/>
        </w:rPr>
        <w:t>Si el formulario de Solicitud de Prestación Pecuniaria por Invalidez no estuviere mecanizado, podrá ser llenado, a mano, por una persona responsable del Departamento o Unidad de Trámite de Pensiones del Instituto Previsional o, si el afiliado lo prefiere, podrá hacerlo de su puño y letra, debiendo instruírsele sobre el llenado de dicha solicitud. Cuando el afiliado presentare la Solicitud conteniendo información incorrecta o errónea deberá comunicársele tal circunstancia en el mismo momento en que la presenta, para que efectúe las correcciones respectivas y esto no constituya un obstáculo dentro del proceso de otorgamiento de su prestación.</w:t>
      </w:r>
    </w:p>
    <w:p w14:paraId="2F60244C" w14:textId="77777777" w:rsidR="00747EDF" w:rsidRPr="00612896" w:rsidRDefault="00747EDF" w:rsidP="00480DB4">
      <w:pPr>
        <w:pStyle w:val="Textoindependiente3"/>
        <w:rPr>
          <w:rFonts w:ascii="Museo Sans 300" w:hAnsi="Museo Sans 300"/>
          <w:sz w:val="22"/>
          <w:szCs w:val="22"/>
        </w:rPr>
      </w:pPr>
    </w:p>
    <w:p w14:paraId="6A1F359D" w14:textId="65A876FB" w:rsidR="005C454B" w:rsidRPr="00612896" w:rsidRDefault="005C454B" w:rsidP="005C454B">
      <w:pPr>
        <w:pStyle w:val="Textoindependiente3"/>
        <w:rPr>
          <w:rFonts w:ascii="Museo Sans 300" w:hAnsi="Museo Sans 300"/>
          <w:sz w:val="22"/>
          <w:szCs w:val="22"/>
        </w:rPr>
      </w:pPr>
      <w:r w:rsidRPr="00612896">
        <w:rPr>
          <w:rFonts w:ascii="Museo Sans 300" w:hAnsi="Museo Sans 300"/>
          <w:sz w:val="22"/>
          <w:szCs w:val="22"/>
        </w:rPr>
        <w:t xml:space="preserve">En caso </w:t>
      </w:r>
      <w:r w:rsidR="006A1C21">
        <w:rPr>
          <w:rFonts w:ascii="Museo Sans 300" w:hAnsi="Museo Sans 300"/>
          <w:sz w:val="22"/>
          <w:szCs w:val="22"/>
        </w:rPr>
        <w:t xml:space="preserve">de </w:t>
      </w:r>
      <w:r w:rsidRPr="00612896">
        <w:rPr>
          <w:rFonts w:ascii="Museo Sans 300" w:hAnsi="Museo Sans 300"/>
          <w:sz w:val="22"/>
          <w:szCs w:val="22"/>
        </w:rPr>
        <w:t>que el afiliado se encuentre imposibilitado de realizar personalmente este trámite, podrá hacerse representar por medio de apoderado. En caso de comparecer por apoderado, este deberá presentar su documento de identidad y un poder con cláusula especial para tramitar la solicitud de beneficios por invalidez</w:t>
      </w:r>
      <w:r w:rsidR="00221718">
        <w:rPr>
          <w:rFonts w:ascii="Museo Sans 300" w:hAnsi="Museo Sans 300"/>
          <w:sz w:val="22"/>
          <w:szCs w:val="22"/>
        </w:rPr>
        <w:t>.</w:t>
      </w:r>
    </w:p>
    <w:p w14:paraId="684262B8" w14:textId="7C78AD1A" w:rsidR="00AE28DC" w:rsidRPr="00612896" w:rsidRDefault="00AE28DC" w:rsidP="005C454B">
      <w:pPr>
        <w:pStyle w:val="Textoindependiente3"/>
        <w:rPr>
          <w:rFonts w:ascii="Museo Sans 300" w:hAnsi="Museo Sans 300"/>
          <w:sz w:val="22"/>
          <w:szCs w:val="22"/>
        </w:rPr>
      </w:pPr>
    </w:p>
    <w:p w14:paraId="55D2282D" w14:textId="6C2D0AEE" w:rsidR="00AE28DC" w:rsidRPr="00612896" w:rsidRDefault="00AE28DC" w:rsidP="00845B53">
      <w:pPr>
        <w:widowControl w:val="0"/>
        <w:numPr>
          <w:ilvl w:val="0"/>
          <w:numId w:val="18"/>
        </w:numPr>
        <w:ind w:left="0" w:firstLine="0"/>
        <w:jc w:val="both"/>
        <w:rPr>
          <w:rFonts w:ascii="Museo Sans 300" w:hAnsi="Museo Sans 300"/>
          <w:sz w:val="22"/>
          <w:szCs w:val="22"/>
        </w:rPr>
      </w:pPr>
      <w:r w:rsidRPr="00612896">
        <w:rPr>
          <w:rFonts w:ascii="Museo Sans 300" w:hAnsi="Museo Sans 300"/>
          <w:sz w:val="22"/>
          <w:szCs w:val="22"/>
        </w:rPr>
        <w:lastRenderedPageBreak/>
        <w:t xml:space="preserve">El Instituto Previsional dará por recibida la Solicitud de Prestación Pecuniaria por Invalidez cuando el afiliado la entregue debidamente llena. Asimismo, le proporcionará una copia de </w:t>
      </w:r>
      <w:r w:rsidR="006A1C21" w:rsidRPr="00612896">
        <w:rPr>
          <w:rFonts w:ascii="Museo Sans 300" w:hAnsi="Museo Sans 300"/>
          <w:sz w:val="22"/>
          <w:szCs w:val="22"/>
        </w:rPr>
        <w:t>esta</w:t>
      </w:r>
      <w:r w:rsidRPr="00612896">
        <w:rPr>
          <w:rFonts w:ascii="Museo Sans 300" w:hAnsi="Museo Sans 300"/>
          <w:sz w:val="22"/>
          <w:szCs w:val="22"/>
        </w:rPr>
        <w:t xml:space="preserve"> y le indicará que el plazo máximo para otorgar la prestación por invalidez correspondiente será de </w:t>
      </w:r>
      <w:r w:rsidR="00804D65">
        <w:rPr>
          <w:rFonts w:ascii="Museo Sans 300" w:hAnsi="Museo Sans 300"/>
          <w:sz w:val="22"/>
          <w:szCs w:val="22"/>
        </w:rPr>
        <w:t>quince</w:t>
      </w:r>
      <w:r w:rsidRPr="00612896">
        <w:rPr>
          <w:rFonts w:ascii="Museo Sans 300" w:hAnsi="Museo Sans 300"/>
          <w:sz w:val="22"/>
          <w:szCs w:val="22"/>
        </w:rPr>
        <w:t xml:space="preserve"> días hábiles, contad</w:t>
      </w:r>
      <w:r w:rsidR="00F070C0" w:rsidRPr="00612896">
        <w:rPr>
          <w:rFonts w:ascii="Museo Sans 300" w:hAnsi="Museo Sans 300"/>
          <w:sz w:val="22"/>
          <w:szCs w:val="22"/>
        </w:rPr>
        <w:t>os a partir de la fecha en que e</w:t>
      </w:r>
      <w:r w:rsidRPr="00612896">
        <w:rPr>
          <w:rFonts w:ascii="Museo Sans 300" w:hAnsi="Museo Sans 300"/>
          <w:sz w:val="22"/>
          <w:szCs w:val="22"/>
        </w:rPr>
        <w:t xml:space="preserve">l Instituto Previsional recibiere la notificación del Dictamen de Invalidez por parte de la CCI. </w:t>
      </w:r>
    </w:p>
    <w:p w14:paraId="7A5C1F6F" w14:textId="77777777" w:rsidR="00AE28DC" w:rsidRPr="00612896" w:rsidRDefault="00AE28DC" w:rsidP="00333CB5">
      <w:pPr>
        <w:widowControl w:val="0"/>
        <w:jc w:val="both"/>
        <w:rPr>
          <w:rFonts w:ascii="Museo Sans 300" w:hAnsi="Museo Sans 300"/>
          <w:sz w:val="22"/>
          <w:szCs w:val="22"/>
        </w:rPr>
      </w:pPr>
    </w:p>
    <w:p w14:paraId="1850FC58" w14:textId="1E1C69D2" w:rsidR="00BD3E2D" w:rsidRPr="00612896" w:rsidRDefault="00BD3E2D" w:rsidP="00845B53">
      <w:pPr>
        <w:widowControl w:val="0"/>
        <w:numPr>
          <w:ilvl w:val="0"/>
          <w:numId w:val="18"/>
        </w:numPr>
        <w:ind w:left="0" w:firstLine="0"/>
        <w:jc w:val="both"/>
        <w:rPr>
          <w:rFonts w:ascii="Museo Sans 300" w:hAnsi="Museo Sans 300"/>
          <w:sz w:val="22"/>
          <w:szCs w:val="22"/>
        </w:rPr>
      </w:pPr>
      <w:r w:rsidRPr="00612896">
        <w:rPr>
          <w:rFonts w:ascii="Museo Sans 300" w:hAnsi="Museo Sans 300"/>
          <w:sz w:val="22"/>
          <w:szCs w:val="22"/>
        </w:rPr>
        <w:t>La Solicitud de Prestación Pecuniaria por Invalidez</w:t>
      </w:r>
      <w:r w:rsidR="009C781D" w:rsidRPr="00612896">
        <w:rPr>
          <w:rFonts w:ascii="Museo Sans 300" w:hAnsi="Museo Sans 300"/>
          <w:sz w:val="22"/>
          <w:szCs w:val="22"/>
        </w:rPr>
        <w:t xml:space="preserve"> será formalizada con la firma del afiliado presentando para ello su documento de identidad, DUI, Pasaporte o Carné de Residente. </w:t>
      </w:r>
    </w:p>
    <w:p w14:paraId="3EFF171E" w14:textId="77777777" w:rsidR="00C93A8C" w:rsidRPr="00612896" w:rsidRDefault="00C93A8C" w:rsidP="00C93A8C">
      <w:pPr>
        <w:pStyle w:val="Prrafodelista"/>
        <w:rPr>
          <w:rFonts w:ascii="Museo Sans 300" w:hAnsi="Museo Sans 300"/>
          <w:sz w:val="22"/>
          <w:szCs w:val="22"/>
        </w:rPr>
      </w:pPr>
    </w:p>
    <w:p w14:paraId="2F41B199" w14:textId="77777777" w:rsidR="00C93A8C" w:rsidRPr="00612896" w:rsidRDefault="00C93A8C" w:rsidP="00C93A8C">
      <w:pPr>
        <w:jc w:val="both"/>
        <w:rPr>
          <w:rFonts w:ascii="Museo Sans 300" w:hAnsi="Museo Sans 300"/>
          <w:sz w:val="22"/>
          <w:szCs w:val="22"/>
        </w:rPr>
      </w:pPr>
      <w:r w:rsidRPr="00612896">
        <w:rPr>
          <w:rFonts w:ascii="Museo Sans 300" w:hAnsi="Museo Sans 300"/>
          <w:sz w:val="22"/>
          <w:szCs w:val="22"/>
        </w:rPr>
        <w:t>En el caso que el afiliado pueda suscribir la Solicitud de Prestación Pecuniaria por Invalidez, pero se encuentre incapacitado para realizar directamente la gestión de trámite, podrá delegar dicha gestión a su representante legal o a un familiar dentro del primero o segundo grado de consanguinidad.</w:t>
      </w:r>
    </w:p>
    <w:p w14:paraId="06470537" w14:textId="77777777" w:rsidR="00C93A8C" w:rsidRPr="00612896" w:rsidRDefault="00C93A8C" w:rsidP="00C93A8C">
      <w:pPr>
        <w:pStyle w:val="Prrafodelista"/>
        <w:jc w:val="both"/>
        <w:rPr>
          <w:rFonts w:ascii="Museo Sans 300" w:hAnsi="Museo Sans 300"/>
          <w:sz w:val="22"/>
          <w:szCs w:val="22"/>
        </w:rPr>
      </w:pPr>
    </w:p>
    <w:p w14:paraId="6D9FBF28" w14:textId="77777777" w:rsidR="00C93A8C" w:rsidRPr="00612896" w:rsidRDefault="00C93A8C" w:rsidP="00C93A8C">
      <w:pPr>
        <w:jc w:val="both"/>
        <w:rPr>
          <w:rFonts w:ascii="Museo Sans 300" w:hAnsi="Museo Sans 300"/>
          <w:sz w:val="22"/>
          <w:szCs w:val="22"/>
        </w:rPr>
      </w:pPr>
      <w:r w:rsidRPr="00612896">
        <w:rPr>
          <w:rFonts w:ascii="Museo Sans 300" w:hAnsi="Museo Sans 300"/>
          <w:sz w:val="22"/>
          <w:szCs w:val="22"/>
        </w:rPr>
        <w:t>Cuando no existieren las personas a que hace referencia el inciso anterior, la gestión de trámite podrá delegarse ya sea a él o la cónyuge, a un familiar dentro del primero o segundo grado de afinidad, o a él o la conviviente, si fuere el caso. En todos los casos se deberá comprobar dicha calidad presentando los documentos legales correspondientes. La persona delegada deberá presentar la Solicitud de Prestación Pecuniaria por Invalidez con la firma del afiliado, legalizada ante notario.</w:t>
      </w:r>
    </w:p>
    <w:p w14:paraId="247559DE" w14:textId="77777777" w:rsidR="00C93A8C" w:rsidRPr="00612896" w:rsidRDefault="00C93A8C" w:rsidP="00C93A8C">
      <w:pPr>
        <w:pStyle w:val="Prrafodelista"/>
        <w:rPr>
          <w:rFonts w:ascii="Museo Sans 300" w:hAnsi="Museo Sans 300"/>
          <w:sz w:val="22"/>
          <w:szCs w:val="22"/>
        </w:rPr>
      </w:pPr>
    </w:p>
    <w:p w14:paraId="4D0D9BBC" w14:textId="450568B3" w:rsidR="00C93A8C" w:rsidRPr="00612896" w:rsidRDefault="00C93A8C" w:rsidP="00C93A8C">
      <w:pPr>
        <w:widowControl w:val="0"/>
        <w:jc w:val="both"/>
        <w:rPr>
          <w:rFonts w:ascii="Museo Sans 300" w:hAnsi="Museo Sans 300"/>
          <w:sz w:val="22"/>
          <w:szCs w:val="22"/>
        </w:rPr>
      </w:pPr>
      <w:r w:rsidRPr="00612896">
        <w:rPr>
          <w:rFonts w:ascii="Museo Sans 300" w:hAnsi="Museo Sans 300"/>
          <w:sz w:val="22"/>
          <w:szCs w:val="22"/>
        </w:rPr>
        <w:t>De igual manera podrá hacerse representar por medio de apoderado, para lo cual deberá presentar su documento de identidad y un poder con cláusula especial para tramitar la solicitud de beneficios por invalidez.</w:t>
      </w:r>
    </w:p>
    <w:p w14:paraId="75ED7DE8" w14:textId="77777777" w:rsidR="00BD3E2D" w:rsidRPr="00612896" w:rsidRDefault="00BD3E2D" w:rsidP="00BD3E2D">
      <w:pPr>
        <w:pStyle w:val="Prrafodelista"/>
        <w:rPr>
          <w:rFonts w:ascii="Museo Sans 300" w:hAnsi="Museo Sans 300"/>
          <w:sz w:val="22"/>
          <w:szCs w:val="22"/>
        </w:rPr>
      </w:pPr>
    </w:p>
    <w:p w14:paraId="785EFD0D" w14:textId="1F8C6FEF" w:rsidR="00BD3E2D" w:rsidRPr="00612896" w:rsidRDefault="00BD3E2D" w:rsidP="00BD3E2D">
      <w:pPr>
        <w:jc w:val="both"/>
        <w:rPr>
          <w:rFonts w:ascii="Museo Sans 300" w:hAnsi="Museo Sans 300"/>
          <w:sz w:val="22"/>
          <w:szCs w:val="22"/>
        </w:rPr>
      </w:pPr>
      <w:r w:rsidRPr="00612896">
        <w:rPr>
          <w:rFonts w:ascii="Museo Sans 300" w:hAnsi="Museo Sans 300"/>
          <w:sz w:val="22"/>
          <w:szCs w:val="22"/>
        </w:rPr>
        <w:t>En los casos en los que el afiliado inválido se encontrare incapacitado para firmar podrá hacerlo a su ruego otra persona para lo cual esta última deberá de presentar copia del DUI, Carné de Residente o Pasaporte, en caso de ser extranjero o salvadoreño no residente.</w:t>
      </w:r>
    </w:p>
    <w:p w14:paraId="78CBAE20" w14:textId="77777777" w:rsidR="00BD3E2D" w:rsidRPr="00612896" w:rsidRDefault="00BD3E2D" w:rsidP="00AE28DC">
      <w:pPr>
        <w:jc w:val="both"/>
        <w:rPr>
          <w:rFonts w:ascii="Museo Sans 300" w:hAnsi="Museo Sans 300"/>
          <w:sz w:val="22"/>
          <w:szCs w:val="22"/>
        </w:rPr>
      </w:pPr>
    </w:p>
    <w:p w14:paraId="2AD0E01D" w14:textId="77777777" w:rsidR="00AE28DC" w:rsidRPr="00612896" w:rsidRDefault="00AE28DC" w:rsidP="007102E3">
      <w:pPr>
        <w:pStyle w:val="Textoindependiente3"/>
        <w:rPr>
          <w:rFonts w:ascii="Museo Sans 300" w:hAnsi="Museo Sans 300"/>
          <w:sz w:val="22"/>
          <w:szCs w:val="22"/>
        </w:rPr>
      </w:pPr>
      <w:r w:rsidRPr="00612896">
        <w:rPr>
          <w:rFonts w:ascii="Museo Sans 300" w:hAnsi="Museo Sans 300"/>
          <w:sz w:val="22"/>
          <w:szCs w:val="22"/>
        </w:rPr>
        <w:t>Se entenderá por delegación de la gestión de trámite, la realización por parte de un tercero de todas las acciones que, dentro del procedimiento para otorgar una prestación por invalidez, corresponden al afiliado, tales como: presentar las solicitudes, proporcionar la documentación requerida para acreditar tiempos y salarios cotizados que no aparecieren registrados a favor de dicho afiliado, presentar otro tipo de documentación probatoria requerida para que el Instituto Previsional pueda ejecutar el trámite de la prestación. Se exceptúan todas las acciones que implican la comparecencia del afiliado a entrevista y calificación de invalidez con la CCI.</w:t>
      </w:r>
    </w:p>
    <w:p w14:paraId="63789476" w14:textId="77777777" w:rsidR="006814D9" w:rsidRPr="00612896" w:rsidRDefault="006814D9" w:rsidP="005E3B08">
      <w:pPr>
        <w:pStyle w:val="Textoindependiente3"/>
        <w:rPr>
          <w:rFonts w:ascii="Museo Sans 300" w:hAnsi="Museo Sans 300"/>
          <w:sz w:val="22"/>
          <w:szCs w:val="22"/>
        </w:rPr>
      </w:pPr>
    </w:p>
    <w:p w14:paraId="0AD7F0FA" w14:textId="5E57A1FA" w:rsidR="00AE28DC" w:rsidRDefault="00AE28DC" w:rsidP="00845B53">
      <w:pPr>
        <w:widowControl w:val="0"/>
        <w:numPr>
          <w:ilvl w:val="0"/>
          <w:numId w:val="18"/>
        </w:numPr>
        <w:ind w:left="0" w:firstLine="0"/>
        <w:jc w:val="both"/>
        <w:rPr>
          <w:rFonts w:ascii="Museo Sans 300" w:hAnsi="Museo Sans 300"/>
          <w:sz w:val="22"/>
          <w:szCs w:val="22"/>
        </w:rPr>
      </w:pPr>
      <w:r w:rsidRPr="00612896">
        <w:rPr>
          <w:rFonts w:ascii="Museo Sans 300" w:hAnsi="Museo Sans 300"/>
          <w:sz w:val="22"/>
          <w:szCs w:val="22"/>
        </w:rPr>
        <w:t xml:space="preserve">Cuando el resultado del </w:t>
      </w:r>
      <w:r w:rsidR="000A41D1" w:rsidRPr="00612896">
        <w:rPr>
          <w:rFonts w:ascii="Museo Sans 300" w:hAnsi="Museo Sans 300"/>
          <w:sz w:val="22"/>
          <w:szCs w:val="22"/>
        </w:rPr>
        <w:t>primer dictamen</w:t>
      </w:r>
      <w:r w:rsidRPr="00612896">
        <w:rPr>
          <w:rFonts w:ascii="Museo Sans 300" w:hAnsi="Museo Sans 300"/>
          <w:sz w:val="22"/>
          <w:szCs w:val="22"/>
        </w:rPr>
        <w:t xml:space="preserve"> señale que el afiliado es calificado con una invalidez menor al 50% de su capacidad de trabajo, el Instituto Previsional deberá </w:t>
      </w:r>
      <w:r w:rsidRPr="00612896">
        <w:rPr>
          <w:rFonts w:ascii="Museo Sans 300" w:hAnsi="Museo Sans 300"/>
          <w:sz w:val="22"/>
          <w:szCs w:val="22"/>
        </w:rPr>
        <w:lastRenderedPageBreak/>
        <w:t>emitir una resolución en la que señale que dicho afiliado no es acreedor a una prestación pecuniaria en virtud del dictamen emitido por la CCI; la cual será archivada en el expediente del afiliado y deberá enviarse copia de esa resolución al evaluado, con ello se dará por cerrado el caso.</w:t>
      </w:r>
    </w:p>
    <w:p w14:paraId="165D4563" w14:textId="77777777" w:rsidR="00747EDF" w:rsidRPr="00C34393" w:rsidRDefault="00747EDF" w:rsidP="00747EDF">
      <w:pPr>
        <w:widowControl w:val="0"/>
        <w:jc w:val="both"/>
        <w:rPr>
          <w:rFonts w:ascii="Museo Sans 300" w:hAnsi="Museo Sans 300"/>
          <w:sz w:val="22"/>
          <w:szCs w:val="22"/>
        </w:rPr>
      </w:pPr>
    </w:p>
    <w:p w14:paraId="194467F0" w14:textId="1BC1932C" w:rsidR="00AE28DC" w:rsidRPr="00612896" w:rsidRDefault="00AE28DC" w:rsidP="00845B53">
      <w:pPr>
        <w:widowControl w:val="0"/>
        <w:numPr>
          <w:ilvl w:val="0"/>
          <w:numId w:val="18"/>
        </w:numPr>
        <w:ind w:left="0" w:firstLine="0"/>
        <w:jc w:val="both"/>
        <w:rPr>
          <w:rFonts w:ascii="Museo Sans 300" w:hAnsi="Museo Sans 300"/>
          <w:sz w:val="22"/>
          <w:szCs w:val="22"/>
        </w:rPr>
      </w:pPr>
      <w:r w:rsidRPr="00612896">
        <w:rPr>
          <w:rFonts w:ascii="Museo Sans 300" w:hAnsi="Museo Sans 300"/>
          <w:sz w:val="22"/>
          <w:szCs w:val="22"/>
        </w:rPr>
        <w:t xml:space="preserve">El Instituto Previsional deberá registrar la fecha en que fue calificado el afiliado mediante </w:t>
      </w:r>
      <w:r w:rsidR="000A41D1" w:rsidRPr="00612896">
        <w:rPr>
          <w:rFonts w:ascii="Museo Sans 300" w:hAnsi="Museo Sans 300"/>
          <w:sz w:val="22"/>
          <w:szCs w:val="22"/>
        </w:rPr>
        <w:t>primer dictamen</w:t>
      </w:r>
      <w:r w:rsidRPr="00612896">
        <w:rPr>
          <w:rFonts w:ascii="Museo Sans 300" w:hAnsi="Museo Sans 300"/>
          <w:sz w:val="22"/>
          <w:szCs w:val="22"/>
        </w:rPr>
        <w:t xml:space="preserve"> y la fecha en que se efectuará la próxima evaluación de invalidez; pues, con un tiempo de tres meses de anticipación a esta última,</w:t>
      </w:r>
      <w:r w:rsidR="00857353" w:rsidRPr="00612896">
        <w:rPr>
          <w:rFonts w:ascii="Museo Sans 300" w:hAnsi="Museo Sans 300"/>
          <w:sz w:val="22"/>
          <w:szCs w:val="22"/>
        </w:rPr>
        <w:t xml:space="preserve"> la CCI a través</w:t>
      </w:r>
      <w:r w:rsidRPr="00612896">
        <w:rPr>
          <w:rFonts w:ascii="Museo Sans 300" w:hAnsi="Museo Sans 300"/>
          <w:sz w:val="22"/>
          <w:szCs w:val="22"/>
        </w:rPr>
        <w:t xml:space="preserve"> </w:t>
      </w:r>
      <w:r w:rsidR="00857353" w:rsidRPr="00612896">
        <w:rPr>
          <w:rFonts w:ascii="Museo Sans 300" w:hAnsi="Museo Sans 300"/>
          <w:sz w:val="22"/>
          <w:szCs w:val="22"/>
        </w:rPr>
        <w:t>d</w:t>
      </w:r>
      <w:r w:rsidRPr="00612896">
        <w:rPr>
          <w:rFonts w:ascii="Museo Sans 300" w:hAnsi="Museo Sans 300"/>
          <w:sz w:val="22"/>
          <w:szCs w:val="22"/>
        </w:rPr>
        <w:t>el Instituto Previsional deberá citar al afiliado, con el propósito de que éste llene la “Solicitud de Reevaluación” que será remitida a la CCI y ésta cite al afiliado.</w:t>
      </w:r>
    </w:p>
    <w:p w14:paraId="52236D93" w14:textId="77777777" w:rsidR="00447275" w:rsidRPr="00612896" w:rsidRDefault="00447275" w:rsidP="00447275">
      <w:pPr>
        <w:widowControl w:val="0"/>
        <w:jc w:val="both"/>
        <w:rPr>
          <w:rFonts w:ascii="Museo Sans 300" w:hAnsi="Museo Sans 300"/>
          <w:sz w:val="22"/>
          <w:szCs w:val="22"/>
        </w:rPr>
      </w:pPr>
    </w:p>
    <w:p w14:paraId="365FDE9D" w14:textId="609EF180" w:rsidR="00346982" w:rsidRPr="00E57EA5" w:rsidRDefault="00DB3A5B" w:rsidP="00346982">
      <w:pPr>
        <w:rPr>
          <w:rFonts w:ascii="Museo Sans 300" w:hAnsi="Museo Sans 300"/>
          <w:b/>
          <w:sz w:val="22"/>
          <w:szCs w:val="22"/>
          <w:lang w:val="es-MX"/>
        </w:rPr>
      </w:pPr>
      <w:r w:rsidRPr="00E57EA5">
        <w:rPr>
          <w:rFonts w:ascii="Museo Sans 300" w:hAnsi="Museo Sans 300"/>
          <w:b/>
          <w:sz w:val="22"/>
          <w:szCs w:val="22"/>
          <w:lang w:val="es-MX"/>
        </w:rPr>
        <w:t>Sobre los formularios de la solicitud de prestación pecuniaria por invalidez</w:t>
      </w:r>
    </w:p>
    <w:p w14:paraId="075297C7" w14:textId="4118B7F2" w:rsidR="00AE28DC" w:rsidRPr="005B2C0E" w:rsidRDefault="00EE3CB7" w:rsidP="00845B53">
      <w:pPr>
        <w:widowControl w:val="0"/>
        <w:numPr>
          <w:ilvl w:val="0"/>
          <w:numId w:val="18"/>
        </w:numPr>
        <w:ind w:left="0" w:firstLine="0"/>
        <w:jc w:val="both"/>
        <w:rPr>
          <w:rFonts w:ascii="Museo Sans 300" w:hAnsi="Museo Sans 300"/>
          <w:sz w:val="22"/>
          <w:szCs w:val="22"/>
          <w:lang w:val="es-MX"/>
        </w:rPr>
      </w:pPr>
      <w:r w:rsidRPr="005D3496">
        <w:rPr>
          <w:rFonts w:ascii="Museo Sans 300" w:hAnsi="Museo Sans 300"/>
          <w:sz w:val="22"/>
          <w:szCs w:val="22"/>
        </w:rPr>
        <w:t>Los formularios de solicitud para prestación pecuniaria de invalidez establ</w:t>
      </w:r>
      <w:r w:rsidR="00462AE1" w:rsidRPr="005D3496">
        <w:rPr>
          <w:rFonts w:ascii="Museo Sans 300" w:hAnsi="Museo Sans 300"/>
          <w:sz w:val="22"/>
          <w:szCs w:val="22"/>
        </w:rPr>
        <w:t>ecidos en las presentes Normas,</w:t>
      </w:r>
      <w:r w:rsidR="00AE28DC" w:rsidRPr="005D3496">
        <w:rPr>
          <w:rFonts w:ascii="Museo Sans 300" w:hAnsi="Museo Sans 300"/>
          <w:sz w:val="22"/>
          <w:szCs w:val="22"/>
        </w:rPr>
        <w:t xml:space="preserve"> en su diseño y contenido será</w:t>
      </w:r>
      <w:r w:rsidRPr="005D3496">
        <w:rPr>
          <w:rFonts w:ascii="Museo Sans 300" w:hAnsi="Museo Sans 300"/>
          <w:sz w:val="22"/>
          <w:szCs w:val="22"/>
        </w:rPr>
        <w:t>n</w:t>
      </w:r>
      <w:r w:rsidR="00AE28DC" w:rsidRPr="005D3496">
        <w:rPr>
          <w:rFonts w:ascii="Museo Sans 300" w:hAnsi="Museo Sans 300"/>
          <w:sz w:val="22"/>
          <w:szCs w:val="22"/>
        </w:rPr>
        <w:t xml:space="preserve"> de cumplimiento obligatorio para los Institutos Previsionales.</w:t>
      </w:r>
    </w:p>
    <w:p w14:paraId="0695583B" w14:textId="77777777" w:rsidR="00AE28DC" w:rsidRPr="00EA4887" w:rsidRDefault="00AE28DC" w:rsidP="00AE28DC">
      <w:pPr>
        <w:ind w:left="993" w:hanging="284"/>
        <w:jc w:val="both"/>
        <w:rPr>
          <w:rFonts w:ascii="Museo Sans 300" w:hAnsi="Museo Sans 300"/>
          <w:sz w:val="22"/>
          <w:szCs w:val="22"/>
        </w:rPr>
      </w:pPr>
    </w:p>
    <w:p w14:paraId="3A2ED104" w14:textId="5705A903" w:rsidR="00AE28DC" w:rsidRDefault="00AE28DC" w:rsidP="00EA4887">
      <w:pPr>
        <w:jc w:val="both"/>
        <w:rPr>
          <w:rFonts w:ascii="Museo Sans 300" w:hAnsi="Museo Sans 300"/>
          <w:sz w:val="22"/>
          <w:szCs w:val="22"/>
        </w:rPr>
      </w:pPr>
      <w:r w:rsidRPr="00EA4887">
        <w:rPr>
          <w:rFonts w:ascii="Museo Sans 300" w:hAnsi="Museo Sans 300"/>
          <w:sz w:val="22"/>
          <w:szCs w:val="22"/>
        </w:rPr>
        <w:t xml:space="preserve">El uso de un formulario distinto al establecido en </w:t>
      </w:r>
      <w:r w:rsidR="00787399" w:rsidRPr="00EA4887">
        <w:rPr>
          <w:rFonts w:ascii="Museo Sans 300" w:hAnsi="Museo Sans 300"/>
          <w:sz w:val="22"/>
          <w:szCs w:val="22"/>
        </w:rPr>
        <w:t xml:space="preserve">las presentes </w:t>
      </w:r>
      <w:proofErr w:type="gramStart"/>
      <w:r w:rsidR="00787399" w:rsidRPr="00EA4887">
        <w:rPr>
          <w:rFonts w:ascii="Museo Sans 300" w:hAnsi="Museo Sans 300"/>
          <w:sz w:val="22"/>
          <w:szCs w:val="22"/>
        </w:rPr>
        <w:t>Normas</w:t>
      </w:r>
      <w:r w:rsidRPr="00EA4887">
        <w:rPr>
          <w:rFonts w:ascii="Museo Sans 300" w:hAnsi="Museo Sans 300"/>
          <w:sz w:val="22"/>
          <w:szCs w:val="22"/>
        </w:rPr>
        <w:t>,</w:t>
      </w:r>
      <w:proofErr w:type="gramEnd"/>
      <w:r w:rsidRPr="00EA4887">
        <w:rPr>
          <w:rFonts w:ascii="Museo Sans 300" w:hAnsi="Museo Sans 300"/>
          <w:sz w:val="22"/>
          <w:szCs w:val="22"/>
        </w:rPr>
        <w:t xml:space="preserve"> dejará sin efecto el trámite para el cual ha sido creado. Asimismo, no surtirá efecto cuando incluya información que no corresponda u omita parte de </w:t>
      </w:r>
      <w:proofErr w:type="gramStart"/>
      <w:r w:rsidRPr="00EA4887">
        <w:rPr>
          <w:rFonts w:ascii="Museo Sans 300" w:hAnsi="Museo Sans 300"/>
          <w:sz w:val="22"/>
          <w:szCs w:val="22"/>
        </w:rPr>
        <w:t>la misma</w:t>
      </w:r>
      <w:proofErr w:type="gramEnd"/>
      <w:r w:rsidRPr="00EA4887">
        <w:rPr>
          <w:rFonts w:ascii="Museo Sans 300" w:hAnsi="Museo Sans 300"/>
          <w:sz w:val="22"/>
          <w:szCs w:val="22"/>
        </w:rPr>
        <w:t>.</w:t>
      </w:r>
    </w:p>
    <w:p w14:paraId="133BAF46" w14:textId="77777777" w:rsidR="00747EDF" w:rsidRPr="00EA4887" w:rsidRDefault="00747EDF" w:rsidP="00EA4887">
      <w:pPr>
        <w:jc w:val="both"/>
        <w:rPr>
          <w:rFonts w:ascii="Museo Sans 300" w:hAnsi="Museo Sans 300"/>
          <w:sz w:val="22"/>
          <w:szCs w:val="22"/>
        </w:rPr>
      </w:pPr>
    </w:p>
    <w:p w14:paraId="31155055" w14:textId="714F73F8" w:rsidR="00AE28DC" w:rsidRPr="00EA4887" w:rsidRDefault="00AE28DC" w:rsidP="00845B53">
      <w:pPr>
        <w:widowControl w:val="0"/>
        <w:numPr>
          <w:ilvl w:val="0"/>
          <w:numId w:val="18"/>
        </w:numPr>
        <w:ind w:left="0" w:firstLine="0"/>
        <w:jc w:val="both"/>
        <w:rPr>
          <w:rFonts w:ascii="Museo Sans 300" w:hAnsi="Museo Sans 300"/>
          <w:sz w:val="22"/>
          <w:szCs w:val="22"/>
        </w:rPr>
      </w:pPr>
      <w:r w:rsidRPr="00EA4887">
        <w:rPr>
          <w:rFonts w:ascii="Museo Sans 300" w:hAnsi="Museo Sans 300"/>
          <w:sz w:val="22"/>
          <w:szCs w:val="22"/>
        </w:rPr>
        <w:t xml:space="preserve">El formulario deberá estar a disposición de los interesados en las oficinas administrativas del ISSS y del </w:t>
      </w:r>
      <w:r w:rsidR="00C92E9E" w:rsidRPr="00EA4887">
        <w:rPr>
          <w:rFonts w:ascii="Museo Sans 300" w:hAnsi="Museo Sans 300"/>
          <w:sz w:val="22"/>
          <w:szCs w:val="22"/>
        </w:rPr>
        <w:t>ISP</w:t>
      </w:r>
      <w:r w:rsidRPr="00EA4887">
        <w:rPr>
          <w:rFonts w:ascii="Museo Sans 300" w:hAnsi="Museo Sans 300"/>
          <w:sz w:val="22"/>
          <w:szCs w:val="22"/>
        </w:rPr>
        <w:t>, así como en sus oficinas regionales y departamentales</w:t>
      </w:r>
      <w:r w:rsidR="00070C28" w:rsidRPr="00EA4887">
        <w:rPr>
          <w:rFonts w:ascii="Museo Sans 300" w:hAnsi="Museo Sans 300"/>
          <w:sz w:val="22"/>
          <w:szCs w:val="22"/>
        </w:rPr>
        <w:t xml:space="preserve"> o a través de l</w:t>
      </w:r>
      <w:r w:rsidR="007C09CE" w:rsidRPr="00EA4887">
        <w:rPr>
          <w:rFonts w:ascii="Museo Sans 300" w:hAnsi="Museo Sans 300"/>
          <w:sz w:val="22"/>
          <w:szCs w:val="22"/>
        </w:rPr>
        <w:t>os medios electrónicos que dichos Institutos Previsionales</w:t>
      </w:r>
      <w:r w:rsidR="00070C28" w:rsidRPr="00EA4887">
        <w:rPr>
          <w:rFonts w:ascii="Museo Sans 300" w:hAnsi="Museo Sans 300"/>
          <w:sz w:val="22"/>
          <w:szCs w:val="22"/>
        </w:rPr>
        <w:t xml:space="preserve"> pongan a disposición de los interesados</w:t>
      </w:r>
      <w:r w:rsidRPr="00EA4887">
        <w:rPr>
          <w:rFonts w:ascii="Museo Sans 300" w:hAnsi="Museo Sans 300"/>
          <w:sz w:val="22"/>
          <w:szCs w:val="22"/>
        </w:rPr>
        <w:t>.</w:t>
      </w:r>
    </w:p>
    <w:p w14:paraId="765EA4B5" w14:textId="77777777" w:rsidR="009D28A9" w:rsidRPr="00612896" w:rsidRDefault="009D28A9" w:rsidP="008E4BA1">
      <w:pPr>
        <w:widowControl w:val="0"/>
        <w:rPr>
          <w:rFonts w:ascii="Museo Sans 300" w:hAnsi="Museo Sans 300"/>
          <w:b/>
          <w:sz w:val="22"/>
          <w:szCs w:val="22"/>
          <w:lang w:val="es-MX" w:eastAsia="es-ES"/>
        </w:rPr>
      </w:pPr>
    </w:p>
    <w:p w14:paraId="2DE037CF" w14:textId="144053F3" w:rsidR="00AE28DC" w:rsidRPr="00612896" w:rsidRDefault="00E34817" w:rsidP="00AE28DC">
      <w:pPr>
        <w:pStyle w:val="Textoindependiente"/>
        <w:rPr>
          <w:rFonts w:ascii="Museo Sans 300" w:hAnsi="Museo Sans 300"/>
          <w:sz w:val="22"/>
          <w:szCs w:val="22"/>
        </w:rPr>
      </w:pPr>
      <w:r w:rsidRPr="00612896">
        <w:rPr>
          <w:rFonts w:ascii="Museo Sans 300" w:hAnsi="Museo Sans 300"/>
          <w:sz w:val="22"/>
          <w:szCs w:val="22"/>
        </w:rPr>
        <w:t>C</w:t>
      </w:r>
      <w:r w:rsidR="00C71EEA" w:rsidRPr="00612896">
        <w:rPr>
          <w:rFonts w:ascii="Museo Sans 300" w:hAnsi="Museo Sans 300"/>
          <w:sz w:val="22"/>
          <w:szCs w:val="22"/>
        </w:rPr>
        <w:t>á</w:t>
      </w:r>
      <w:r w:rsidRPr="00612896">
        <w:rPr>
          <w:rFonts w:ascii="Museo Sans 300" w:hAnsi="Museo Sans 300"/>
          <w:sz w:val="22"/>
          <w:szCs w:val="22"/>
        </w:rPr>
        <w:t xml:space="preserve">lculo del tiempo de cotización </w:t>
      </w:r>
    </w:p>
    <w:p w14:paraId="129F103E" w14:textId="6EB0A829" w:rsidR="00AE28DC" w:rsidRPr="00AF456C" w:rsidRDefault="00AE28DC" w:rsidP="00747EDF">
      <w:pPr>
        <w:widowControl w:val="0"/>
        <w:numPr>
          <w:ilvl w:val="0"/>
          <w:numId w:val="18"/>
        </w:numPr>
        <w:ind w:left="0" w:firstLine="0"/>
        <w:jc w:val="both"/>
        <w:rPr>
          <w:rFonts w:ascii="Museo Sans 300" w:hAnsi="Museo Sans 300"/>
          <w:sz w:val="22"/>
          <w:szCs w:val="22"/>
        </w:rPr>
      </w:pPr>
      <w:r w:rsidRPr="00AF456C">
        <w:rPr>
          <w:rFonts w:ascii="Museo Sans 300" w:hAnsi="Museo Sans 300"/>
          <w:sz w:val="22"/>
          <w:szCs w:val="22"/>
        </w:rPr>
        <w:t xml:space="preserve">Para efectos de cálculo de una prestación pecuniaria por invalidez, el tiempo de cotización que registre un afiliado deberá convertirse en años exactos y fracciones de año. El Instituto Previsional responsable deberá obtener el número de días computados y luego dividirlos entre 365.25. </w:t>
      </w:r>
    </w:p>
    <w:p w14:paraId="5F881A7C" w14:textId="77777777" w:rsidR="00481AB3" w:rsidRDefault="00481AB3" w:rsidP="00023ABD">
      <w:pPr>
        <w:widowControl w:val="0"/>
        <w:jc w:val="center"/>
        <w:rPr>
          <w:rFonts w:ascii="Museo Sans 300" w:hAnsi="Museo Sans 300"/>
          <w:b/>
          <w:sz w:val="22"/>
          <w:szCs w:val="22"/>
          <w:lang w:val="es-MX" w:eastAsia="es-ES"/>
        </w:rPr>
      </w:pPr>
    </w:p>
    <w:p w14:paraId="643D0378" w14:textId="5592104C" w:rsidR="00C3127F" w:rsidRPr="00612896" w:rsidRDefault="00C3127F" w:rsidP="00023ABD">
      <w:pPr>
        <w:widowControl w:val="0"/>
        <w:jc w:val="center"/>
        <w:rPr>
          <w:rFonts w:ascii="Museo Sans 300" w:hAnsi="Museo Sans 300"/>
          <w:b/>
          <w:sz w:val="22"/>
          <w:szCs w:val="22"/>
          <w:lang w:val="es-MX" w:eastAsia="es-ES"/>
        </w:rPr>
      </w:pPr>
      <w:r w:rsidRPr="00612896">
        <w:rPr>
          <w:rFonts w:ascii="Museo Sans 300" w:hAnsi="Museo Sans 300"/>
          <w:b/>
          <w:sz w:val="22"/>
          <w:szCs w:val="22"/>
          <w:lang w:val="es-MX" w:eastAsia="es-ES"/>
        </w:rPr>
        <w:t>CAPÍTULO VI</w:t>
      </w:r>
    </w:p>
    <w:p w14:paraId="13BB00F7" w14:textId="55732E9E" w:rsidR="00C3127F" w:rsidRPr="00612896" w:rsidRDefault="00C3127F" w:rsidP="00023ABD">
      <w:pPr>
        <w:pStyle w:val="Ttulo2"/>
        <w:keepNext w:val="0"/>
        <w:widowControl w:val="0"/>
        <w:numPr>
          <w:ilvl w:val="0"/>
          <w:numId w:val="0"/>
        </w:numPr>
        <w:tabs>
          <w:tab w:val="left" w:pos="426"/>
        </w:tabs>
        <w:spacing w:line="240" w:lineRule="auto"/>
        <w:jc w:val="center"/>
        <w:rPr>
          <w:rFonts w:ascii="Museo Sans 300" w:hAnsi="Museo Sans 300"/>
          <w:sz w:val="22"/>
          <w:szCs w:val="22"/>
          <w:highlight w:val="green"/>
          <w:lang w:val="es-MX"/>
        </w:rPr>
      </w:pPr>
      <w:r w:rsidRPr="00612896">
        <w:rPr>
          <w:rFonts w:ascii="Museo Sans 300" w:hAnsi="Museo Sans 300"/>
          <w:sz w:val="22"/>
          <w:szCs w:val="22"/>
        </w:rPr>
        <w:t xml:space="preserve">CÁLCULO DE </w:t>
      </w:r>
      <w:r w:rsidR="006B29C1" w:rsidRPr="00612896">
        <w:rPr>
          <w:rFonts w:ascii="Museo Sans 300" w:hAnsi="Museo Sans 300"/>
          <w:sz w:val="22"/>
          <w:szCs w:val="22"/>
        </w:rPr>
        <w:t xml:space="preserve">LAS </w:t>
      </w:r>
      <w:r w:rsidRPr="00612896">
        <w:rPr>
          <w:rFonts w:ascii="Museo Sans 300" w:hAnsi="Museo Sans 300"/>
          <w:sz w:val="22"/>
          <w:szCs w:val="22"/>
        </w:rPr>
        <w:t>PRESTACIONES POR INVALIDEZ COMÚN</w:t>
      </w:r>
    </w:p>
    <w:p w14:paraId="7022FDEE" w14:textId="77777777" w:rsidR="00372BA1" w:rsidRPr="00612896" w:rsidRDefault="00372BA1" w:rsidP="00023ABD">
      <w:pPr>
        <w:widowControl w:val="0"/>
        <w:jc w:val="both"/>
        <w:rPr>
          <w:rFonts w:ascii="Museo Sans 300" w:hAnsi="Museo Sans 300"/>
          <w:b/>
          <w:sz w:val="22"/>
          <w:szCs w:val="22"/>
        </w:rPr>
      </w:pPr>
    </w:p>
    <w:p w14:paraId="2640AD3F" w14:textId="1DEE63A3" w:rsidR="00023ABD" w:rsidRPr="00612896" w:rsidRDefault="006C000B" w:rsidP="00023ABD">
      <w:pPr>
        <w:widowControl w:val="0"/>
        <w:jc w:val="both"/>
        <w:rPr>
          <w:rFonts w:ascii="Museo Sans 300" w:hAnsi="Museo Sans 300"/>
          <w:b/>
          <w:sz w:val="22"/>
          <w:szCs w:val="22"/>
        </w:rPr>
      </w:pPr>
      <w:r>
        <w:rPr>
          <w:rFonts w:ascii="Museo Sans 300" w:hAnsi="Museo Sans 300"/>
          <w:b/>
          <w:sz w:val="22"/>
          <w:szCs w:val="22"/>
        </w:rPr>
        <w:t>Cálculo</w:t>
      </w:r>
      <w:r w:rsidR="00023ABD" w:rsidRPr="00612896">
        <w:rPr>
          <w:rFonts w:ascii="Museo Sans 300" w:hAnsi="Museo Sans 300"/>
          <w:b/>
          <w:sz w:val="22"/>
          <w:szCs w:val="22"/>
        </w:rPr>
        <w:t xml:space="preserve"> </w:t>
      </w:r>
      <w:r w:rsidR="003531AA">
        <w:rPr>
          <w:rFonts w:ascii="Museo Sans 300" w:hAnsi="Museo Sans 300"/>
          <w:b/>
          <w:sz w:val="22"/>
          <w:szCs w:val="22"/>
        </w:rPr>
        <w:t>de la pensión de invalidez</w:t>
      </w:r>
    </w:p>
    <w:p w14:paraId="510873FA" w14:textId="1D8703A0" w:rsidR="003531AA" w:rsidRDefault="003531AA" w:rsidP="00A20E58">
      <w:pPr>
        <w:widowControl w:val="0"/>
        <w:numPr>
          <w:ilvl w:val="0"/>
          <w:numId w:val="18"/>
        </w:numPr>
        <w:ind w:left="0" w:firstLine="0"/>
        <w:jc w:val="both"/>
        <w:rPr>
          <w:rFonts w:ascii="Museo Sans 300" w:hAnsi="Museo Sans 300"/>
          <w:sz w:val="22"/>
          <w:szCs w:val="22"/>
        </w:rPr>
      </w:pPr>
      <w:r w:rsidRPr="003531AA">
        <w:rPr>
          <w:rFonts w:ascii="Museo Sans 300" w:hAnsi="Museo Sans 300"/>
          <w:sz w:val="22"/>
          <w:szCs w:val="22"/>
        </w:rPr>
        <w:t xml:space="preserve">Para </w:t>
      </w:r>
      <w:r w:rsidRPr="00EA4887">
        <w:rPr>
          <w:rFonts w:ascii="Museo Sans 300" w:hAnsi="Museo Sans 300"/>
          <w:sz w:val="22"/>
          <w:szCs w:val="22"/>
        </w:rPr>
        <w:t xml:space="preserve">el pago de pensiones de invalidez, se determinará como un porcentaje del SBR, que deberá ser estimado </w:t>
      </w:r>
      <w:proofErr w:type="gramStart"/>
      <w:r w:rsidRPr="00EA4887">
        <w:rPr>
          <w:rFonts w:ascii="Museo Sans 300" w:hAnsi="Museo Sans 300"/>
          <w:sz w:val="22"/>
          <w:szCs w:val="22"/>
        </w:rPr>
        <w:t>de acuerdo a</w:t>
      </w:r>
      <w:proofErr w:type="gramEnd"/>
      <w:r w:rsidRPr="00EA4887">
        <w:rPr>
          <w:rFonts w:ascii="Museo Sans 300" w:hAnsi="Museo Sans 300"/>
          <w:sz w:val="22"/>
          <w:szCs w:val="22"/>
        </w:rPr>
        <w:t xml:space="preserve"> lo establecido en el artículo </w:t>
      </w:r>
      <w:r w:rsidR="009642EC">
        <w:rPr>
          <w:rFonts w:ascii="Museo Sans 300" w:hAnsi="Museo Sans 300"/>
          <w:sz w:val="22"/>
          <w:szCs w:val="22"/>
        </w:rPr>
        <w:t>95</w:t>
      </w:r>
      <w:r w:rsidRPr="00EA4887">
        <w:rPr>
          <w:rFonts w:ascii="Museo Sans 300" w:hAnsi="Museo Sans 300"/>
          <w:sz w:val="22"/>
          <w:szCs w:val="22"/>
        </w:rPr>
        <w:t xml:space="preserve"> de la Ley SP y a las </w:t>
      </w:r>
      <w:r w:rsidRPr="00EA4887">
        <w:rPr>
          <w:rFonts w:ascii="Museo Sans 300" w:hAnsi="Museo Sans 300" w:cs="Arial"/>
          <w:sz w:val="22"/>
          <w:szCs w:val="22"/>
        </w:rPr>
        <w:t>“Normas Técnicas sobre Componentes de Financiamiento de los Beneficios, Salario Básico Regulador y Años de Cotización” (</w:t>
      </w:r>
      <w:r w:rsidR="005D3496" w:rsidRPr="005D3496">
        <w:rPr>
          <w:rFonts w:ascii="Museo Sans 300" w:hAnsi="Museo Sans 300" w:cs="Arial"/>
          <w:sz w:val="22"/>
          <w:szCs w:val="22"/>
        </w:rPr>
        <w:t>NSP</w:t>
      </w:r>
      <w:r w:rsidR="005D3496">
        <w:rPr>
          <w:rFonts w:ascii="Museo Sans 300" w:hAnsi="Museo Sans 300" w:cs="Arial"/>
          <w:sz w:val="22"/>
          <w:szCs w:val="22"/>
        </w:rPr>
        <w:t>-48</w:t>
      </w:r>
      <w:r w:rsidRPr="00EA4887">
        <w:rPr>
          <w:rFonts w:ascii="Museo Sans 300" w:hAnsi="Museo Sans 300" w:cs="Arial"/>
          <w:sz w:val="22"/>
          <w:szCs w:val="22"/>
        </w:rPr>
        <w:t xml:space="preserve">), emitidas por el </w:t>
      </w:r>
      <w:r w:rsidRPr="00EA4887">
        <w:rPr>
          <w:rFonts w:ascii="Museo Sans 300" w:hAnsi="Museo Sans 300"/>
          <w:sz w:val="22"/>
          <w:szCs w:val="22"/>
        </w:rPr>
        <w:t>Banco Central por medio de su Comité de Normas.</w:t>
      </w:r>
    </w:p>
    <w:p w14:paraId="5FA2D190" w14:textId="044E633F" w:rsidR="00A20E58" w:rsidRDefault="00A20E58" w:rsidP="00A20E58">
      <w:pPr>
        <w:widowControl w:val="0"/>
        <w:jc w:val="both"/>
        <w:rPr>
          <w:rFonts w:ascii="Museo Sans 300" w:hAnsi="Museo Sans 300"/>
          <w:sz w:val="22"/>
          <w:szCs w:val="22"/>
        </w:rPr>
      </w:pPr>
    </w:p>
    <w:p w14:paraId="4E422ADF" w14:textId="5B7395AF" w:rsidR="00A20E58" w:rsidRDefault="00A20E58" w:rsidP="00A20E58">
      <w:pPr>
        <w:widowControl w:val="0"/>
        <w:jc w:val="both"/>
        <w:rPr>
          <w:rFonts w:ascii="Museo Sans 300" w:hAnsi="Museo Sans 300"/>
          <w:sz w:val="22"/>
          <w:szCs w:val="22"/>
        </w:rPr>
      </w:pPr>
    </w:p>
    <w:p w14:paraId="7C425142" w14:textId="77777777" w:rsidR="00A20E58" w:rsidRDefault="00A20E58" w:rsidP="00A20E58">
      <w:pPr>
        <w:widowControl w:val="0"/>
        <w:jc w:val="both"/>
        <w:rPr>
          <w:rFonts w:ascii="Museo Sans 300" w:hAnsi="Museo Sans 300"/>
          <w:sz w:val="22"/>
          <w:szCs w:val="22"/>
        </w:rPr>
      </w:pPr>
    </w:p>
    <w:p w14:paraId="612CC10B" w14:textId="77777777" w:rsidR="003531AA" w:rsidRPr="00EA4887" w:rsidRDefault="003531AA" w:rsidP="003531AA">
      <w:pPr>
        <w:widowControl w:val="0"/>
        <w:numPr>
          <w:ilvl w:val="0"/>
          <w:numId w:val="18"/>
        </w:numPr>
        <w:tabs>
          <w:tab w:val="left" w:pos="851"/>
        </w:tabs>
        <w:spacing w:after="120"/>
        <w:ind w:left="0" w:firstLine="0"/>
        <w:jc w:val="both"/>
        <w:outlineLvl w:val="0"/>
        <w:rPr>
          <w:rFonts w:ascii="Museo Sans 300" w:hAnsi="Museo Sans 300"/>
          <w:sz w:val="22"/>
          <w:szCs w:val="22"/>
        </w:rPr>
      </w:pPr>
      <w:r w:rsidRPr="003531AA">
        <w:rPr>
          <w:rFonts w:ascii="Museo Sans 300" w:hAnsi="Museo Sans 300"/>
          <w:sz w:val="22"/>
          <w:szCs w:val="22"/>
        </w:rPr>
        <w:lastRenderedPageBreak/>
        <w:t xml:space="preserve">El </w:t>
      </w:r>
      <w:r w:rsidRPr="00EA4887">
        <w:rPr>
          <w:rFonts w:ascii="Museo Sans 300" w:hAnsi="Museo Sans 300"/>
          <w:sz w:val="22"/>
          <w:szCs w:val="22"/>
        </w:rPr>
        <w:t>cálculo de las pensiones por invalidez deberá determinarse de conformidad a la fórmula matemática siguiente:</w:t>
      </w:r>
    </w:p>
    <w:p w14:paraId="0CF6AC33" w14:textId="77777777" w:rsidR="003531AA" w:rsidRPr="00EA4887" w:rsidRDefault="003531AA" w:rsidP="003531AA">
      <w:pPr>
        <w:widowControl w:val="0"/>
        <w:tabs>
          <w:tab w:val="left" w:pos="851"/>
        </w:tabs>
        <w:outlineLvl w:val="0"/>
        <w:rPr>
          <w:rFonts w:ascii="Museo Sans 300" w:hAnsi="Museo Sans 300"/>
          <w:sz w:val="22"/>
          <w:szCs w:val="22"/>
        </w:rPr>
      </w:pPr>
      <m:oMathPara>
        <m:oMath>
          <m:r>
            <m:rPr>
              <m:sty m:val="bi"/>
            </m:rPr>
            <w:rPr>
              <w:rFonts w:ascii="Cambria Math" w:hAnsi="Cambria Math"/>
              <w:sz w:val="22"/>
              <w:szCs w:val="22"/>
            </w:rPr>
            <m:t>Pinv</m:t>
          </m:r>
          <m:r>
            <w:rPr>
              <w:rFonts w:ascii="Cambria Math" w:hAnsi="Cambria Math"/>
              <w:sz w:val="22"/>
              <w:szCs w:val="22"/>
            </w:rPr>
            <m:t>=SBR*</m:t>
          </m:r>
          <m:func>
            <m:funcPr>
              <m:ctrlPr>
                <w:rPr>
                  <w:rFonts w:ascii="Cambria Math" w:hAnsi="Cambria Math"/>
                  <w:i/>
                  <w:sz w:val="22"/>
                  <w:szCs w:val="22"/>
                </w:rPr>
              </m:ctrlPr>
            </m:funcPr>
            <m:fName>
              <m:r>
                <m:rPr>
                  <m:sty m:val="p"/>
                </m:rPr>
                <w:rPr>
                  <w:rFonts w:ascii="Cambria Math" w:hAnsi="Cambria Math"/>
                  <w:sz w:val="22"/>
                  <w:szCs w:val="22"/>
                </w:rPr>
                <m:t>Pr</m:t>
              </m:r>
            </m:fName>
            <m:e>
              <m:r>
                <w:rPr>
                  <w:rFonts w:ascii="Cambria Math" w:hAnsi="Cambria Math"/>
                  <w:sz w:val="22"/>
                  <w:szCs w:val="22"/>
                </w:rPr>
                <m:t xml:space="preserve">  </m:t>
              </m:r>
              <m:r>
                <m:rPr>
                  <m:sty m:val="b"/>
                </m:rPr>
                <w:rPr>
                  <w:rFonts w:ascii="Cambria Math" w:hAnsi="Cambria Math"/>
                  <w:sz w:val="22"/>
                  <w:szCs w:val="22"/>
                </w:rPr>
                <m:t>[Ec. 1]</m:t>
              </m:r>
            </m:e>
          </m:func>
        </m:oMath>
      </m:oMathPara>
    </w:p>
    <w:p w14:paraId="6E38D4E6" w14:textId="77777777" w:rsidR="003531AA" w:rsidRPr="00EA4887" w:rsidRDefault="003531AA" w:rsidP="003531AA">
      <w:pPr>
        <w:widowControl w:val="0"/>
        <w:spacing w:after="120"/>
        <w:rPr>
          <w:rFonts w:ascii="Museo Sans 300" w:hAnsi="Museo Sans 300"/>
          <w:sz w:val="22"/>
          <w:szCs w:val="22"/>
        </w:rPr>
      </w:pPr>
      <w:r w:rsidRPr="00EA4887">
        <w:rPr>
          <w:rFonts w:ascii="Museo Sans 300" w:hAnsi="Museo Sans 300"/>
          <w:sz w:val="22"/>
          <w:szCs w:val="22"/>
        </w:rPr>
        <w:t>Dónde:</w:t>
      </w:r>
    </w:p>
    <w:p w14:paraId="154C7A7C" w14:textId="77777777" w:rsidR="003531AA" w:rsidRPr="00EA4887" w:rsidRDefault="003531AA" w:rsidP="003531AA">
      <w:pPr>
        <w:widowControl w:val="0"/>
        <w:rPr>
          <w:rFonts w:ascii="Museo Sans 300" w:hAnsi="Museo Sans 300"/>
          <w:sz w:val="22"/>
          <w:szCs w:val="22"/>
        </w:rPr>
      </w:pPr>
      <m:oMath>
        <m:r>
          <m:rPr>
            <m:sty m:val="bi"/>
          </m:rPr>
          <w:rPr>
            <w:rFonts w:ascii="Cambria Math" w:hAnsi="Cambria Math"/>
            <w:sz w:val="22"/>
            <w:szCs w:val="22"/>
          </w:rPr>
          <m:t>Pinv:</m:t>
        </m:r>
      </m:oMath>
      <w:r w:rsidRPr="00EA4887">
        <w:rPr>
          <w:rFonts w:ascii="Museo Sans 300" w:hAnsi="Museo Sans 300"/>
          <w:b/>
          <w:sz w:val="22"/>
          <w:szCs w:val="22"/>
        </w:rPr>
        <w:t xml:space="preserve"> </w:t>
      </w:r>
      <w:r w:rsidRPr="00EA4887">
        <w:rPr>
          <w:rFonts w:ascii="Museo Sans 300" w:hAnsi="Museo Sans 300"/>
          <w:sz w:val="22"/>
          <w:szCs w:val="22"/>
        </w:rPr>
        <w:t>Pensión por invalidez</w:t>
      </w:r>
    </w:p>
    <w:p w14:paraId="3203B57F" w14:textId="77777777" w:rsidR="003531AA" w:rsidRDefault="003531AA" w:rsidP="003531AA">
      <w:pPr>
        <w:widowControl w:val="0"/>
        <w:rPr>
          <w:rFonts w:ascii="Museo Sans 300" w:hAnsi="Museo Sans 300"/>
          <w:sz w:val="22"/>
          <w:szCs w:val="22"/>
        </w:rPr>
      </w:pPr>
      <m:oMath>
        <m:r>
          <m:rPr>
            <m:sty m:val="bi"/>
          </m:rPr>
          <w:rPr>
            <w:rFonts w:ascii="Cambria Math" w:hAnsi="Cambria Math"/>
            <w:sz w:val="22"/>
            <w:szCs w:val="22"/>
          </w:rPr>
          <m:t>SBR:</m:t>
        </m:r>
      </m:oMath>
      <w:r w:rsidRPr="00EA4887">
        <w:rPr>
          <w:rFonts w:ascii="Museo Sans 300" w:hAnsi="Museo Sans 300"/>
          <w:b/>
          <w:sz w:val="22"/>
          <w:szCs w:val="22"/>
        </w:rPr>
        <w:t xml:space="preserve"> </w:t>
      </w:r>
      <w:r w:rsidRPr="00EA4887">
        <w:rPr>
          <w:rFonts w:ascii="Museo Sans 300" w:hAnsi="Museo Sans 300"/>
          <w:sz w:val="22"/>
          <w:szCs w:val="22"/>
        </w:rPr>
        <w:t>Salario Básico Regulador, estimado de acuerdo con lo establecido en el artículo 95 de la Ley SP.</w:t>
      </w:r>
    </w:p>
    <w:p w14:paraId="6431AFA6" w14:textId="612C541C" w:rsidR="009642EC" w:rsidRPr="00EA4887" w:rsidRDefault="009642EC" w:rsidP="003531AA">
      <w:pPr>
        <w:widowControl w:val="0"/>
        <w:rPr>
          <w:rFonts w:ascii="Museo Sans 300" w:hAnsi="Museo Sans 300"/>
          <w:sz w:val="22"/>
          <w:szCs w:val="22"/>
        </w:rPr>
      </w:pPr>
      <m:oMath>
        <m:r>
          <m:rPr>
            <m:sty m:val="bi"/>
          </m:rPr>
          <w:rPr>
            <w:rFonts w:ascii="Cambria Math" w:hAnsi="Cambria Math"/>
          </w:rPr>
          <m:t>Pr:</m:t>
        </m:r>
      </m:oMath>
      <w:r w:rsidRPr="006D00BA">
        <w:rPr>
          <w:rFonts w:ascii="Museo Sans 300" w:hAnsi="Museo Sans 300"/>
          <w:b/>
        </w:rPr>
        <w:t xml:space="preserve"> </w:t>
      </w:r>
      <w:r w:rsidRPr="00DF6BAA">
        <w:rPr>
          <w:rFonts w:ascii="Museo Sans 300" w:hAnsi="Museo Sans 300"/>
          <w:sz w:val="22"/>
          <w:szCs w:val="22"/>
        </w:rPr>
        <w:t>Porcentaje, de acuerdo con lo establecido en el artículo 101 de la Ley SP.</w:t>
      </w:r>
    </w:p>
    <w:p w14:paraId="2BF104D8" w14:textId="585398FA" w:rsidR="009642EC" w:rsidRDefault="00467053" w:rsidP="003531AA">
      <w:pPr>
        <w:widowControl w:val="0"/>
        <w:spacing w:after="120"/>
        <w:jc w:val="both"/>
        <w:rPr>
          <w:rFonts w:ascii="Museo Sans 300" w:hAnsi="Museo Sans 300"/>
          <w:sz w:val="22"/>
          <w:szCs w:val="22"/>
        </w:rPr>
      </w:pPr>
      <w:r w:rsidRPr="003531AA">
        <w:rPr>
          <w:rFonts w:ascii="Museo Sans 300" w:hAnsi="Museo Sans 300"/>
          <w:sz w:val="22"/>
          <w:szCs w:val="22"/>
        </w:rPr>
        <w:t xml:space="preserve">   </w:t>
      </w:r>
    </w:p>
    <w:p w14:paraId="6CB7721C" w14:textId="4ECBEBE6" w:rsidR="009642EC" w:rsidRDefault="009642EC" w:rsidP="009642EC">
      <w:pPr>
        <w:widowControl w:val="0"/>
        <w:jc w:val="both"/>
        <w:rPr>
          <w:rFonts w:ascii="Museo Sans 300" w:hAnsi="Museo Sans 300"/>
          <w:sz w:val="22"/>
          <w:szCs w:val="22"/>
        </w:rPr>
      </w:pPr>
      <w:r w:rsidRPr="00EA4887">
        <w:rPr>
          <w:rFonts w:ascii="Museo Sans 300" w:hAnsi="Museo Sans 300"/>
          <w:sz w:val="22"/>
          <w:szCs w:val="22"/>
        </w:rPr>
        <w:t>Si al momento de calcular el monto de la pensión de invalidez se determina que es inferior al monto de l</w:t>
      </w:r>
      <w:r w:rsidRPr="009642EC">
        <w:rPr>
          <w:rFonts w:ascii="Museo Sans 300" w:hAnsi="Museo Sans 300"/>
          <w:sz w:val="22"/>
          <w:szCs w:val="22"/>
        </w:rPr>
        <w:t>a pensión mínima vigente</w:t>
      </w:r>
      <w:r>
        <w:rPr>
          <w:rFonts w:ascii="Museo Sans 300" w:hAnsi="Museo Sans 300"/>
          <w:sz w:val="22"/>
          <w:szCs w:val="22"/>
        </w:rPr>
        <w:t xml:space="preserve"> que establece la Ley SP en su artículo 114</w:t>
      </w:r>
      <w:r w:rsidRPr="009642EC">
        <w:rPr>
          <w:rFonts w:ascii="Museo Sans 300" w:hAnsi="Museo Sans 300"/>
          <w:sz w:val="22"/>
          <w:szCs w:val="22"/>
        </w:rPr>
        <w:t xml:space="preserve">, el Instituto Previsional </w:t>
      </w:r>
      <w:r w:rsidRPr="00EA4887">
        <w:rPr>
          <w:rFonts w:ascii="Museo Sans 300" w:hAnsi="Museo Sans 300"/>
          <w:sz w:val="22"/>
          <w:szCs w:val="22"/>
        </w:rPr>
        <w:t>procederá a hacer el ajuste a dichos montos mínimos.</w:t>
      </w:r>
    </w:p>
    <w:p w14:paraId="5C0F7F2B" w14:textId="77777777" w:rsidR="0048310E" w:rsidRDefault="0048310E" w:rsidP="009642EC">
      <w:pPr>
        <w:widowControl w:val="0"/>
        <w:jc w:val="both"/>
        <w:rPr>
          <w:rFonts w:ascii="Museo Sans 300" w:hAnsi="Museo Sans 300"/>
          <w:sz w:val="22"/>
          <w:szCs w:val="22"/>
        </w:rPr>
      </w:pPr>
    </w:p>
    <w:p w14:paraId="598E85FD" w14:textId="0025A7A2" w:rsidR="0048310E" w:rsidRPr="00EA4887" w:rsidRDefault="0048310E" w:rsidP="008A54E5">
      <w:pPr>
        <w:widowControl w:val="0"/>
        <w:numPr>
          <w:ilvl w:val="0"/>
          <w:numId w:val="18"/>
        </w:numPr>
        <w:tabs>
          <w:tab w:val="left" w:pos="851"/>
        </w:tabs>
        <w:ind w:left="0" w:firstLine="0"/>
        <w:jc w:val="both"/>
        <w:outlineLvl w:val="0"/>
        <w:rPr>
          <w:rFonts w:ascii="Museo Sans 300" w:hAnsi="Museo Sans 300"/>
          <w:sz w:val="22"/>
          <w:szCs w:val="22"/>
        </w:rPr>
      </w:pPr>
      <w:r>
        <w:rPr>
          <w:rFonts w:ascii="Museo Sans 300" w:hAnsi="Museo Sans 300"/>
          <w:sz w:val="22"/>
          <w:szCs w:val="22"/>
        </w:rPr>
        <w:t xml:space="preserve">En </w:t>
      </w:r>
      <w:r w:rsidRPr="00EA4887">
        <w:rPr>
          <w:rFonts w:ascii="Museo Sans 300" w:hAnsi="Museo Sans 300"/>
          <w:sz w:val="22"/>
          <w:szCs w:val="22"/>
        </w:rPr>
        <w:t>caso de que el pensionado con invalidez total requiera, a juicio de la Comisión Calificadora de Invalidez, de la asistencia de una persona para realizar los actos ordi</w:t>
      </w:r>
      <w:r w:rsidRPr="0048310E">
        <w:rPr>
          <w:rFonts w:ascii="Museo Sans 300" w:hAnsi="Museo Sans 300"/>
          <w:sz w:val="22"/>
          <w:szCs w:val="22"/>
        </w:rPr>
        <w:t xml:space="preserve">narios de la vida diaria, el Instituto Previsional </w:t>
      </w:r>
      <w:r w:rsidRPr="00EA4887">
        <w:rPr>
          <w:rFonts w:ascii="Museo Sans 300" w:hAnsi="Museo Sans 300"/>
          <w:sz w:val="22"/>
          <w:szCs w:val="22"/>
        </w:rPr>
        <w:t xml:space="preserve">deberá calcular el veinte por ciento de la pensión correspondiente, la cual se adicionará a la pensión calculada </w:t>
      </w:r>
      <w:proofErr w:type="gramStart"/>
      <w:r w:rsidRPr="00EA4887">
        <w:rPr>
          <w:rFonts w:ascii="Museo Sans 300" w:hAnsi="Museo Sans 300"/>
          <w:sz w:val="22"/>
          <w:szCs w:val="22"/>
        </w:rPr>
        <w:t>de acuerdo al</w:t>
      </w:r>
      <w:proofErr w:type="gramEnd"/>
      <w:r w:rsidRPr="00EA4887">
        <w:rPr>
          <w:rFonts w:ascii="Museo Sans 300" w:hAnsi="Museo Sans 300"/>
          <w:sz w:val="22"/>
          <w:szCs w:val="22"/>
        </w:rPr>
        <w:t xml:space="preserve"> artículo anterior. </w:t>
      </w:r>
    </w:p>
    <w:p w14:paraId="1A2085BD" w14:textId="77777777" w:rsidR="009642EC" w:rsidRDefault="009642EC" w:rsidP="00DF6BAA">
      <w:pPr>
        <w:widowControl w:val="0"/>
        <w:jc w:val="both"/>
        <w:rPr>
          <w:rFonts w:ascii="Museo Sans 300" w:hAnsi="Museo Sans 300"/>
          <w:sz w:val="22"/>
          <w:szCs w:val="22"/>
        </w:rPr>
      </w:pPr>
    </w:p>
    <w:p w14:paraId="4A90DED9" w14:textId="77777777" w:rsidR="0048310E" w:rsidRPr="00EA4887" w:rsidRDefault="0048310E" w:rsidP="008A54E5">
      <w:pPr>
        <w:widowControl w:val="0"/>
        <w:jc w:val="both"/>
        <w:rPr>
          <w:rFonts w:ascii="Museo Sans 300" w:hAnsi="Museo Sans 300"/>
          <w:bCs/>
          <w:sz w:val="22"/>
          <w:szCs w:val="22"/>
        </w:rPr>
      </w:pPr>
      <w:r w:rsidRPr="00EA4887">
        <w:rPr>
          <w:rFonts w:ascii="Museo Sans 300" w:hAnsi="Museo Sans 300"/>
          <w:bCs/>
          <w:sz w:val="22"/>
          <w:szCs w:val="22"/>
        </w:rPr>
        <w:t xml:space="preserve">Cuando el afiliado cumpla la edad legal de retiro y goce de una pensión de invalidez, ésta se convertirá en pensión de vejez, la cual no podrá ser inferior al monto de la pensión de invalidez que venía devengando. </w:t>
      </w:r>
    </w:p>
    <w:p w14:paraId="32C20619" w14:textId="77777777" w:rsidR="0048310E" w:rsidRPr="00EA4887" w:rsidRDefault="0048310E" w:rsidP="008A54E5">
      <w:pPr>
        <w:widowControl w:val="0"/>
        <w:jc w:val="both"/>
        <w:rPr>
          <w:rFonts w:ascii="Museo Sans 300" w:hAnsi="Museo Sans 300"/>
          <w:bCs/>
          <w:sz w:val="22"/>
          <w:szCs w:val="22"/>
        </w:rPr>
      </w:pPr>
    </w:p>
    <w:p w14:paraId="5870A9B3" w14:textId="77777777" w:rsidR="0048310E" w:rsidRPr="00EA4887" w:rsidRDefault="0048310E" w:rsidP="0048310E">
      <w:pPr>
        <w:widowControl w:val="0"/>
        <w:jc w:val="both"/>
        <w:rPr>
          <w:rFonts w:ascii="Museo Sans 300" w:hAnsi="Museo Sans 300"/>
          <w:bCs/>
          <w:sz w:val="22"/>
          <w:szCs w:val="22"/>
        </w:rPr>
      </w:pPr>
      <w:r w:rsidRPr="00EA4887">
        <w:rPr>
          <w:rFonts w:ascii="Museo Sans 300" w:hAnsi="Museo Sans 300"/>
          <w:bCs/>
          <w:sz w:val="22"/>
          <w:szCs w:val="22"/>
        </w:rPr>
        <w:t>En los casos de afiliados pensionados por invalidez parcial que continuaron trabajando, se les aplicará lo establecido en el inciso anterior, en todo caso, la pensión por vejez no podrá ser inferior a la pensión convertida a una de invalidez total.</w:t>
      </w:r>
    </w:p>
    <w:p w14:paraId="2AB51C54" w14:textId="348343C2" w:rsidR="00AE28DC" w:rsidRPr="00467053" w:rsidRDefault="00AE28DC" w:rsidP="00164F61">
      <w:pPr>
        <w:pStyle w:val="Textoindependiente3"/>
        <w:rPr>
          <w:rFonts w:ascii="Museo Sans 300" w:hAnsi="Museo Sans 300"/>
          <w:strike/>
          <w:sz w:val="22"/>
          <w:szCs w:val="22"/>
        </w:rPr>
      </w:pPr>
    </w:p>
    <w:p w14:paraId="5C3D3E13" w14:textId="527813B2" w:rsidR="00164F61" w:rsidRPr="00EA4887" w:rsidRDefault="00A47D51" w:rsidP="00164F61">
      <w:pPr>
        <w:pStyle w:val="Textoindependiente3"/>
        <w:rPr>
          <w:rFonts w:ascii="Museo Sans 300" w:hAnsi="Museo Sans 300"/>
          <w:b/>
          <w:sz w:val="22"/>
          <w:szCs w:val="22"/>
        </w:rPr>
      </w:pPr>
      <w:r w:rsidRPr="00EA4887">
        <w:rPr>
          <w:rFonts w:ascii="Museo Sans 300" w:hAnsi="Museo Sans 300"/>
          <w:b/>
          <w:sz w:val="22"/>
          <w:szCs w:val="22"/>
        </w:rPr>
        <w:t>Asignación</w:t>
      </w:r>
    </w:p>
    <w:p w14:paraId="5ADA2C1C" w14:textId="76031C76" w:rsidR="00AE28DC" w:rsidRPr="00EA4887" w:rsidRDefault="00AE28DC" w:rsidP="00AA30EB">
      <w:pPr>
        <w:widowControl w:val="0"/>
        <w:numPr>
          <w:ilvl w:val="0"/>
          <w:numId w:val="18"/>
        </w:numPr>
        <w:spacing w:after="120"/>
        <w:ind w:left="0" w:firstLine="0"/>
        <w:jc w:val="both"/>
        <w:rPr>
          <w:rFonts w:ascii="Museo Sans 300" w:hAnsi="Museo Sans 300"/>
          <w:sz w:val="22"/>
          <w:szCs w:val="22"/>
        </w:rPr>
      </w:pPr>
      <w:r w:rsidRPr="00EA4887">
        <w:rPr>
          <w:rFonts w:ascii="Museo Sans 300" w:hAnsi="Museo Sans 300"/>
          <w:sz w:val="22"/>
          <w:szCs w:val="22"/>
        </w:rPr>
        <w:t>Cuando procediere el otorgamiento de una asignación por invalidez y se haya determinado el tiempo de cotización, los pasos para calcular dicha prestación son los siguientes:</w:t>
      </w:r>
    </w:p>
    <w:p w14:paraId="31F24713" w14:textId="242229E8" w:rsidR="00356375" w:rsidRPr="00EA4887" w:rsidRDefault="00AE28DC" w:rsidP="00AA30EB">
      <w:pPr>
        <w:pStyle w:val="Textoindependiente3"/>
        <w:numPr>
          <w:ilvl w:val="0"/>
          <w:numId w:val="25"/>
        </w:numPr>
        <w:ind w:left="425" w:hanging="425"/>
        <w:rPr>
          <w:rFonts w:ascii="Museo Sans 300" w:hAnsi="Museo Sans 300"/>
          <w:sz w:val="22"/>
          <w:szCs w:val="22"/>
          <w:lang w:val="es-GT"/>
        </w:rPr>
      </w:pPr>
      <w:r w:rsidRPr="00EA4887">
        <w:rPr>
          <w:rFonts w:ascii="Museo Sans 300" w:hAnsi="Museo Sans 300"/>
          <w:sz w:val="22"/>
          <w:szCs w:val="22"/>
        </w:rPr>
        <w:t xml:space="preserve">Determinar el SBR, cuya forma de cálculo </w:t>
      </w:r>
      <w:r w:rsidR="00576AEC" w:rsidRPr="00EA4887">
        <w:rPr>
          <w:rFonts w:ascii="Museo Sans 300" w:hAnsi="Museo Sans 300"/>
          <w:sz w:val="22"/>
          <w:szCs w:val="22"/>
        </w:rPr>
        <w:t xml:space="preserve">se establece en el artículo </w:t>
      </w:r>
      <w:r w:rsidR="00795742" w:rsidRPr="00EA4887">
        <w:rPr>
          <w:rFonts w:ascii="Museo Sans 300" w:hAnsi="Museo Sans 300"/>
          <w:sz w:val="22"/>
          <w:szCs w:val="22"/>
        </w:rPr>
        <w:t>95</w:t>
      </w:r>
      <w:r w:rsidR="00576AEC" w:rsidRPr="00EA4887">
        <w:rPr>
          <w:rFonts w:ascii="Museo Sans 300" w:hAnsi="Museo Sans 300"/>
          <w:sz w:val="22"/>
          <w:szCs w:val="22"/>
        </w:rPr>
        <w:t xml:space="preserve"> de la ley </w:t>
      </w:r>
      <w:r w:rsidR="006C1D0A" w:rsidRPr="00EA4887">
        <w:rPr>
          <w:rFonts w:ascii="Museo Sans 300" w:hAnsi="Museo Sans 300"/>
          <w:sz w:val="22"/>
          <w:szCs w:val="22"/>
        </w:rPr>
        <w:t>SP</w:t>
      </w:r>
      <w:r w:rsidR="00576AEC" w:rsidRPr="00EA4887">
        <w:rPr>
          <w:rFonts w:ascii="Museo Sans 300" w:hAnsi="Museo Sans 300"/>
          <w:sz w:val="22"/>
          <w:szCs w:val="22"/>
        </w:rPr>
        <w:t xml:space="preserve"> y las “Normas Técnicas sobre Componentes de Financiamiento de los Beneficios, Salario Básico Regulador y Años de Cotización” (NSP-</w:t>
      </w:r>
      <w:r w:rsidR="00705090" w:rsidRPr="00EA4887">
        <w:rPr>
          <w:rFonts w:ascii="Museo Sans 300" w:hAnsi="Museo Sans 300"/>
          <w:sz w:val="22"/>
          <w:szCs w:val="22"/>
        </w:rPr>
        <w:t>48</w:t>
      </w:r>
      <w:r w:rsidR="00576AEC" w:rsidRPr="00EA4887">
        <w:rPr>
          <w:rFonts w:ascii="Museo Sans 300" w:hAnsi="Museo Sans 300"/>
          <w:sz w:val="22"/>
          <w:szCs w:val="22"/>
        </w:rPr>
        <w:t>), aprobadas por el Banco Central p</w:t>
      </w:r>
      <w:r w:rsidR="00EB5F6B" w:rsidRPr="00EA4887">
        <w:rPr>
          <w:rFonts w:ascii="Museo Sans 300" w:hAnsi="Museo Sans 300"/>
          <w:sz w:val="22"/>
          <w:szCs w:val="22"/>
        </w:rPr>
        <w:t>or medio de su Comité de Normas;</w:t>
      </w:r>
      <w:r w:rsidR="00576AEC" w:rsidRPr="00EA4887">
        <w:rPr>
          <w:rStyle w:val="Refdecomentario"/>
          <w:rFonts w:ascii="Museo Sans 300" w:hAnsi="Museo Sans 300"/>
          <w:sz w:val="22"/>
          <w:szCs w:val="22"/>
          <w:lang w:val="es-ES"/>
        </w:rPr>
        <w:t xml:space="preserve"> </w:t>
      </w:r>
    </w:p>
    <w:p w14:paraId="0B9903B7" w14:textId="5D87A8A0" w:rsidR="00356375" w:rsidRPr="00EA4887" w:rsidRDefault="00AE28DC" w:rsidP="00AA30EB">
      <w:pPr>
        <w:pStyle w:val="Textoindependiente3"/>
        <w:numPr>
          <w:ilvl w:val="0"/>
          <w:numId w:val="25"/>
        </w:numPr>
        <w:ind w:left="425" w:hanging="425"/>
        <w:rPr>
          <w:rFonts w:ascii="Museo Sans 300" w:hAnsi="Museo Sans 300"/>
          <w:sz w:val="22"/>
          <w:szCs w:val="22"/>
          <w:lang w:val="es-GT"/>
        </w:rPr>
      </w:pPr>
      <w:r w:rsidRPr="00EA4887">
        <w:rPr>
          <w:rFonts w:ascii="Museo Sans 300" w:hAnsi="Museo Sans 300"/>
          <w:sz w:val="22"/>
          <w:szCs w:val="22"/>
        </w:rPr>
        <w:t xml:space="preserve">Obtenido el SBR, se le aplicará el 10%, luego, establecer una regla de tres para determinar el monto total de asignación en función del número de </w:t>
      </w:r>
      <w:r w:rsidR="00EB5F6B" w:rsidRPr="00EA4887">
        <w:rPr>
          <w:rFonts w:ascii="Museo Sans 300" w:hAnsi="Museo Sans 300"/>
          <w:sz w:val="22"/>
          <w:szCs w:val="22"/>
        </w:rPr>
        <w:t>meses que registre el asegurado; y</w:t>
      </w:r>
    </w:p>
    <w:p w14:paraId="5C1F8874" w14:textId="0830486B" w:rsidR="00AE28DC" w:rsidRPr="00EA4887" w:rsidRDefault="00AE28DC" w:rsidP="00AA30EB">
      <w:pPr>
        <w:pStyle w:val="Textoindependiente3"/>
        <w:numPr>
          <w:ilvl w:val="0"/>
          <w:numId w:val="25"/>
        </w:numPr>
        <w:ind w:left="425" w:hanging="425"/>
        <w:rPr>
          <w:rFonts w:ascii="Museo Sans 300" w:hAnsi="Museo Sans 300"/>
          <w:sz w:val="22"/>
          <w:szCs w:val="22"/>
          <w:lang w:val="es-GT"/>
        </w:rPr>
      </w:pPr>
      <w:r w:rsidRPr="00EA4887">
        <w:rPr>
          <w:rFonts w:ascii="Museo Sans 300" w:hAnsi="Museo Sans 300"/>
          <w:sz w:val="22"/>
          <w:szCs w:val="22"/>
        </w:rPr>
        <w:t xml:space="preserve">Si durante el tiempo total considerado para calcular la asignación, se tuviere un remanente de tiempo, éste deberá expresarse como fracción de mes y aplicar una </w:t>
      </w:r>
      <w:r w:rsidRPr="00EA4887">
        <w:rPr>
          <w:rFonts w:ascii="Museo Sans 300" w:hAnsi="Museo Sans 300"/>
          <w:sz w:val="22"/>
          <w:szCs w:val="22"/>
        </w:rPr>
        <w:lastRenderedPageBreak/>
        <w:t>regla de tres, para determinar el porcentaje proporcional del 10% a otorgar por dicha fracción.</w:t>
      </w:r>
    </w:p>
    <w:p w14:paraId="4DD4380C" w14:textId="77777777" w:rsidR="00AE28DC" w:rsidRPr="003531AA" w:rsidRDefault="00AE28DC" w:rsidP="00AE28DC">
      <w:pPr>
        <w:pStyle w:val="Textoindependiente3"/>
        <w:rPr>
          <w:rFonts w:ascii="Museo Sans 300" w:hAnsi="Museo Sans 300"/>
          <w:sz w:val="22"/>
          <w:szCs w:val="22"/>
        </w:rPr>
      </w:pPr>
    </w:p>
    <w:p w14:paraId="1BBDA644" w14:textId="59417381" w:rsidR="00D135C6" w:rsidRPr="00612896" w:rsidRDefault="00D135C6" w:rsidP="00D135C6">
      <w:pPr>
        <w:widowControl w:val="0"/>
        <w:jc w:val="center"/>
        <w:rPr>
          <w:rFonts w:ascii="Museo Sans 300" w:hAnsi="Museo Sans 300"/>
          <w:b/>
          <w:sz w:val="22"/>
          <w:szCs w:val="22"/>
          <w:lang w:val="es-MX" w:eastAsia="es-ES"/>
        </w:rPr>
      </w:pPr>
      <w:r w:rsidRPr="00612896">
        <w:rPr>
          <w:rFonts w:ascii="Museo Sans 300" w:hAnsi="Museo Sans 300"/>
          <w:b/>
          <w:sz w:val="22"/>
          <w:szCs w:val="22"/>
          <w:lang w:val="es-MX" w:eastAsia="es-ES"/>
        </w:rPr>
        <w:t>CAPÍTULO VI</w:t>
      </w:r>
      <w:r w:rsidR="00A35ABA" w:rsidRPr="00612896">
        <w:rPr>
          <w:rFonts w:ascii="Museo Sans 300" w:hAnsi="Museo Sans 300"/>
          <w:b/>
          <w:sz w:val="22"/>
          <w:szCs w:val="22"/>
          <w:lang w:val="es-MX" w:eastAsia="es-ES"/>
        </w:rPr>
        <w:t>I</w:t>
      </w:r>
    </w:p>
    <w:p w14:paraId="2E222F45" w14:textId="052BE6A9" w:rsidR="00AE28DC" w:rsidRPr="005D3496" w:rsidRDefault="00A35ABA" w:rsidP="004C0405">
      <w:pPr>
        <w:pStyle w:val="Textoindependiente3"/>
        <w:jc w:val="center"/>
        <w:rPr>
          <w:rFonts w:ascii="Museo Sans 300" w:hAnsi="Museo Sans 300"/>
          <w:b/>
          <w:sz w:val="22"/>
          <w:szCs w:val="22"/>
          <w:lang w:val="es-MX" w:eastAsia="es-ES"/>
        </w:rPr>
      </w:pPr>
      <w:r w:rsidRPr="00612896">
        <w:rPr>
          <w:rFonts w:ascii="Museo Sans 300" w:hAnsi="Museo Sans 300"/>
          <w:b/>
          <w:sz w:val="22"/>
          <w:szCs w:val="22"/>
          <w:lang w:val="es-MX" w:eastAsia="es-ES"/>
        </w:rPr>
        <w:t xml:space="preserve">DE </w:t>
      </w:r>
      <w:r w:rsidRPr="005D3496">
        <w:rPr>
          <w:rFonts w:ascii="Museo Sans 300" w:hAnsi="Museo Sans 300"/>
          <w:b/>
          <w:sz w:val="22"/>
          <w:szCs w:val="22"/>
          <w:lang w:val="es-MX" w:eastAsia="es-ES"/>
        </w:rPr>
        <w:t>LAS CITACIONES PARA CALIFICACIÓN DE</w:t>
      </w:r>
      <w:r w:rsidR="00E27F48" w:rsidRPr="005D3496">
        <w:rPr>
          <w:rFonts w:ascii="Museo Sans 300" w:hAnsi="Museo Sans 300"/>
          <w:b/>
          <w:sz w:val="22"/>
          <w:szCs w:val="22"/>
          <w:lang w:val="es-MX" w:eastAsia="es-ES"/>
        </w:rPr>
        <w:t xml:space="preserve"> INVALIDEZ POR SEGUNDO DICTAME</w:t>
      </w:r>
      <w:r w:rsidRPr="005D3496">
        <w:rPr>
          <w:rFonts w:ascii="Museo Sans 300" w:hAnsi="Museo Sans 300"/>
          <w:b/>
          <w:sz w:val="22"/>
          <w:szCs w:val="22"/>
          <w:lang w:val="es-MX" w:eastAsia="es-ES"/>
        </w:rPr>
        <w:t>N</w:t>
      </w:r>
    </w:p>
    <w:p w14:paraId="68CBC8C5" w14:textId="77777777" w:rsidR="004C0405" w:rsidRPr="005D3496" w:rsidRDefault="004C0405" w:rsidP="004C0405">
      <w:pPr>
        <w:pStyle w:val="Textoindependiente3"/>
        <w:jc w:val="center"/>
        <w:rPr>
          <w:rFonts w:ascii="Museo Sans 300" w:hAnsi="Museo Sans 300"/>
          <w:b/>
          <w:sz w:val="22"/>
          <w:szCs w:val="22"/>
          <w:lang w:val="es-MX" w:eastAsia="es-ES"/>
        </w:rPr>
      </w:pPr>
    </w:p>
    <w:p w14:paraId="707C26FB" w14:textId="7B12FAFE" w:rsidR="00AE28DC" w:rsidRPr="00EA4887" w:rsidRDefault="00AE28DC" w:rsidP="008A54E5">
      <w:pPr>
        <w:widowControl w:val="0"/>
        <w:numPr>
          <w:ilvl w:val="0"/>
          <w:numId w:val="18"/>
        </w:numPr>
        <w:ind w:left="0" w:firstLine="0"/>
        <w:jc w:val="both"/>
        <w:rPr>
          <w:rFonts w:ascii="Museo Sans 300" w:hAnsi="Museo Sans 300"/>
          <w:sz w:val="22"/>
          <w:szCs w:val="22"/>
        </w:rPr>
      </w:pPr>
      <w:r w:rsidRPr="005B2C0E">
        <w:rPr>
          <w:rFonts w:ascii="Museo Sans 300" w:hAnsi="Museo Sans 300"/>
          <w:sz w:val="22"/>
          <w:szCs w:val="22"/>
        </w:rPr>
        <w:t>Cada Instituto Previsional deberá efectuar por medios escritos, una convocatoria a sus pensi</w:t>
      </w:r>
      <w:r w:rsidRPr="00EA4887">
        <w:rPr>
          <w:rFonts w:ascii="Museo Sans 300" w:hAnsi="Museo Sans 300"/>
          <w:sz w:val="22"/>
          <w:szCs w:val="22"/>
        </w:rPr>
        <w:t xml:space="preserve">onados por invalidez mediante </w:t>
      </w:r>
      <w:r w:rsidR="000A41D1" w:rsidRPr="00EA4887">
        <w:rPr>
          <w:rFonts w:ascii="Museo Sans 300" w:hAnsi="Museo Sans 300"/>
          <w:sz w:val="22"/>
          <w:szCs w:val="22"/>
        </w:rPr>
        <w:t>primer dictamen</w:t>
      </w:r>
      <w:r w:rsidRPr="00EA4887">
        <w:rPr>
          <w:rFonts w:ascii="Museo Sans 300" w:hAnsi="Museo Sans 300"/>
          <w:sz w:val="22"/>
          <w:szCs w:val="22"/>
        </w:rPr>
        <w:t>, con el propósito de que éstos retiren, llenen y entreguen la Solicitud de Reevaluación de Invalidez</w:t>
      </w:r>
      <w:r w:rsidR="006A1C21" w:rsidRPr="00EA4887">
        <w:rPr>
          <w:rFonts w:ascii="Museo Sans 300" w:hAnsi="Museo Sans 300"/>
          <w:sz w:val="22"/>
          <w:szCs w:val="22"/>
        </w:rPr>
        <w:t>.</w:t>
      </w:r>
      <w:r w:rsidRPr="00EA4887">
        <w:rPr>
          <w:rFonts w:ascii="Museo Sans 300" w:hAnsi="Museo Sans 300"/>
          <w:sz w:val="22"/>
          <w:szCs w:val="22"/>
        </w:rPr>
        <w:t xml:space="preserve"> </w:t>
      </w:r>
      <w:r w:rsidR="006A1C21" w:rsidRPr="00EA4887">
        <w:rPr>
          <w:rFonts w:ascii="Museo Sans 300" w:hAnsi="Museo Sans 300"/>
          <w:sz w:val="22"/>
          <w:szCs w:val="22"/>
        </w:rPr>
        <w:t>D</w:t>
      </w:r>
      <w:r w:rsidRPr="00EA4887">
        <w:rPr>
          <w:rFonts w:ascii="Museo Sans 300" w:hAnsi="Museo Sans 300"/>
          <w:sz w:val="22"/>
          <w:szCs w:val="22"/>
        </w:rPr>
        <w:t>icha convocatoria deberá efectuarse con un período de tres meses de anticipación a la fecha en que finaliza el tiempo que la CCI determinó necesario para realizar una nueva evaluación.</w:t>
      </w:r>
      <w:r w:rsidR="000A4057" w:rsidRPr="00EA4887">
        <w:rPr>
          <w:rFonts w:ascii="Museo Sans 300" w:hAnsi="Museo Sans 300"/>
          <w:sz w:val="22"/>
          <w:szCs w:val="22"/>
        </w:rPr>
        <w:t xml:space="preserve"> Adicionalmente a las notificaciones escritas</w:t>
      </w:r>
      <w:r w:rsidR="006A1C21" w:rsidRPr="00EA4887">
        <w:rPr>
          <w:rFonts w:ascii="Museo Sans 300" w:hAnsi="Museo Sans 300"/>
          <w:sz w:val="22"/>
          <w:szCs w:val="22"/>
        </w:rPr>
        <w:t>,</w:t>
      </w:r>
      <w:r w:rsidR="000A4057" w:rsidRPr="00EA4887">
        <w:rPr>
          <w:rFonts w:ascii="Museo Sans 300" w:hAnsi="Museo Sans 300"/>
          <w:sz w:val="22"/>
          <w:szCs w:val="22"/>
        </w:rPr>
        <w:t xml:space="preserve"> el Instituto Previsional podrá hacer uso de canales electrónicos, medios digitales o cualquier otro medio tecnológico para citar al pensionado por invalidez para la realización del </w:t>
      </w:r>
      <w:r w:rsidR="000A41D1" w:rsidRPr="00EA4887">
        <w:rPr>
          <w:rFonts w:ascii="Museo Sans 300" w:hAnsi="Museo Sans 300"/>
          <w:sz w:val="22"/>
          <w:szCs w:val="22"/>
        </w:rPr>
        <w:t>segundo dictamen</w:t>
      </w:r>
      <w:r w:rsidR="000A4057" w:rsidRPr="00EA4887">
        <w:rPr>
          <w:rFonts w:ascii="Museo Sans 300" w:hAnsi="Museo Sans 300"/>
          <w:sz w:val="22"/>
          <w:szCs w:val="22"/>
        </w:rPr>
        <w:t>.</w:t>
      </w:r>
    </w:p>
    <w:p w14:paraId="65F05EDF" w14:textId="77777777" w:rsidR="00AE28DC" w:rsidRPr="00612896" w:rsidRDefault="00AE28DC" w:rsidP="00DF6BAA">
      <w:pPr>
        <w:pStyle w:val="Textoindependiente3"/>
        <w:rPr>
          <w:rFonts w:ascii="Museo Sans 300" w:hAnsi="Museo Sans 300"/>
          <w:sz w:val="22"/>
          <w:szCs w:val="22"/>
        </w:rPr>
      </w:pPr>
    </w:p>
    <w:p w14:paraId="51747C3C" w14:textId="59FE9A84" w:rsidR="00AE28DC" w:rsidRPr="00612896" w:rsidRDefault="00AE28DC" w:rsidP="008A54E5">
      <w:pPr>
        <w:pStyle w:val="Textoindependiente3"/>
        <w:rPr>
          <w:rFonts w:ascii="Museo Sans 300" w:hAnsi="Museo Sans 300"/>
          <w:sz w:val="22"/>
          <w:szCs w:val="22"/>
        </w:rPr>
      </w:pPr>
      <w:r w:rsidRPr="00612896">
        <w:rPr>
          <w:rFonts w:ascii="Museo Sans 300" w:hAnsi="Museo Sans 300"/>
          <w:sz w:val="22"/>
          <w:szCs w:val="22"/>
        </w:rPr>
        <w:t xml:space="preserve">La convocatoria a los pensionados por invalidez mediante </w:t>
      </w:r>
      <w:r w:rsidR="000A41D1" w:rsidRPr="00612896">
        <w:rPr>
          <w:rFonts w:ascii="Museo Sans 300" w:hAnsi="Museo Sans 300"/>
          <w:sz w:val="22"/>
          <w:szCs w:val="22"/>
        </w:rPr>
        <w:t>primer dictamen</w:t>
      </w:r>
      <w:r w:rsidRPr="00612896">
        <w:rPr>
          <w:rFonts w:ascii="Museo Sans 300" w:hAnsi="Museo Sans 300"/>
          <w:sz w:val="22"/>
          <w:szCs w:val="22"/>
        </w:rPr>
        <w:t xml:space="preserve"> deberá realizarse en las fechas de pago de cada una de las últimas tres pensiones, de conformidad como lo establece </w:t>
      </w:r>
      <w:r w:rsidRPr="00C92E9E">
        <w:rPr>
          <w:rFonts w:ascii="Museo Sans 300" w:hAnsi="Museo Sans 300"/>
          <w:sz w:val="22"/>
          <w:szCs w:val="22"/>
        </w:rPr>
        <w:t xml:space="preserve">el inciso </w:t>
      </w:r>
      <w:r w:rsidR="006C1D0A" w:rsidRPr="00C34393">
        <w:rPr>
          <w:rFonts w:ascii="Museo Sans 300" w:hAnsi="Museo Sans 300"/>
          <w:sz w:val="22"/>
          <w:szCs w:val="22"/>
        </w:rPr>
        <w:t>séptimo</w:t>
      </w:r>
      <w:r w:rsidRPr="00C92E9E">
        <w:rPr>
          <w:rFonts w:ascii="Museo Sans 300" w:hAnsi="Museo Sans 300"/>
          <w:sz w:val="22"/>
          <w:szCs w:val="22"/>
        </w:rPr>
        <w:t xml:space="preserve"> del </w:t>
      </w:r>
      <w:r w:rsidRPr="00EA4887">
        <w:rPr>
          <w:rFonts w:ascii="Museo Sans 300" w:hAnsi="Museo Sans 300"/>
          <w:sz w:val="22"/>
          <w:szCs w:val="22"/>
        </w:rPr>
        <w:t xml:space="preserve">Art. </w:t>
      </w:r>
      <w:r w:rsidR="004A6A35" w:rsidRPr="00EA4887">
        <w:rPr>
          <w:rFonts w:ascii="Museo Sans 300" w:hAnsi="Museo Sans 300"/>
          <w:sz w:val="22"/>
          <w:szCs w:val="22"/>
        </w:rPr>
        <w:t>99</w:t>
      </w:r>
      <w:r w:rsidRPr="00EA4887">
        <w:rPr>
          <w:rFonts w:ascii="Museo Sans 300" w:hAnsi="Museo Sans 300"/>
          <w:sz w:val="22"/>
          <w:szCs w:val="22"/>
        </w:rPr>
        <w:t xml:space="preserve"> de la Ley del </w:t>
      </w:r>
      <w:r w:rsidR="0081063F" w:rsidRPr="00EA4887">
        <w:rPr>
          <w:rFonts w:ascii="Museo Sans 300" w:hAnsi="Museo Sans 300"/>
          <w:sz w:val="22"/>
          <w:szCs w:val="22"/>
        </w:rPr>
        <w:t>SP</w:t>
      </w:r>
      <w:r w:rsidRPr="00EA4887">
        <w:rPr>
          <w:rFonts w:ascii="Museo Sans 300" w:hAnsi="Museo Sans 300"/>
          <w:sz w:val="22"/>
          <w:szCs w:val="22"/>
        </w:rPr>
        <w:t xml:space="preserve">; </w:t>
      </w:r>
      <w:r w:rsidRPr="00612896">
        <w:rPr>
          <w:rFonts w:ascii="Museo Sans 300" w:hAnsi="Museo Sans 300"/>
          <w:sz w:val="22"/>
          <w:szCs w:val="22"/>
        </w:rPr>
        <w:t>señalándole al pensionado que</w:t>
      </w:r>
      <w:r w:rsidR="00AD5C8C" w:rsidRPr="00612896">
        <w:rPr>
          <w:rFonts w:ascii="Museo Sans 300" w:hAnsi="Museo Sans 300"/>
          <w:sz w:val="22"/>
          <w:szCs w:val="22"/>
        </w:rPr>
        <w:t>,</w:t>
      </w:r>
      <w:r w:rsidRPr="00612896">
        <w:rPr>
          <w:rFonts w:ascii="Museo Sans 300" w:hAnsi="Museo Sans 300"/>
          <w:sz w:val="22"/>
          <w:szCs w:val="22"/>
        </w:rPr>
        <w:t xml:space="preserve"> si no se presenta al Instituto Previsional en los próximos </w:t>
      </w:r>
      <w:r w:rsidR="00B63F85" w:rsidRPr="00612896">
        <w:rPr>
          <w:rFonts w:ascii="Museo Sans 300" w:hAnsi="Museo Sans 300"/>
          <w:sz w:val="22"/>
          <w:szCs w:val="22"/>
        </w:rPr>
        <w:t xml:space="preserve">treinta </w:t>
      </w:r>
      <w:r w:rsidRPr="00612896">
        <w:rPr>
          <w:rFonts w:ascii="Museo Sans 300" w:hAnsi="Museo Sans 300"/>
          <w:sz w:val="22"/>
          <w:szCs w:val="22"/>
        </w:rPr>
        <w:t>días después de la última convocatoria, la pensión le será suspendida.</w:t>
      </w:r>
    </w:p>
    <w:p w14:paraId="7CCEE0DC" w14:textId="77777777" w:rsidR="00AE28DC" w:rsidRPr="00612896" w:rsidRDefault="00AE28DC" w:rsidP="00AE28DC">
      <w:pPr>
        <w:pStyle w:val="Textoindependiente3"/>
        <w:rPr>
          <w:rFonts w:ascii="Museo Sans 300" w:hAnsi="Museo Sans 300"/>
          <w:sz w:val="22"/>
          <w:szCs w:val="22"/>
        </w:rPr>
      </w:pPr>
    </w:p>
    <w:p w14:paraId="27955AAC" w14:textId="21DB2FE1" w:rsidR="00AE28DC" w:rsidRPr="00612896" w:rsidRDefault="00AE28DC" w:rsidP="00845B53">
      <w:pPr>
        <w:widowControl w:val="0"/>
        <w:numPr>
          <w:ilvl w:val="0"/>
          <w:numId w:val="18"/>
        </w:numPr>
        <w:ind w:left="0" w:firstLine="0"/>
        <w:jc w:val="both"/>
        <w:rPr>
          <w:rFonts w:ascii="Museo Sans 300" w:hAnsi="Museo Sans 300"/>
          <w:sz w:val="22"/>
          <w:szCs w:val="22"/>
        </w:rPr>
      </w:pPr>
      <w:r w:rsidRPr="00612896">
        <w:rPr>
          <w:rFonts w:ascii="Museo Sans 300" w:hAnsi="Museo Sans 300"/>
          <w:sz w:val="22"/>
          <w:szCs w:val="22"/>
        </w:rPr>
        <w:t xml:space="preserve">Los pensionados por invalidez por </w:t>
      </w:r>
      <w:r w:rsidR="000A41D1" w:rsidRPr="00612896">
        <w:rPr>
          <w:rFonts w:ascii="Museo Sans 300" w:hAnsi="Museo Sans 300"/>
          <w:sz w:val="22"/>
          <w:szCs w:val="22"/>
        </w:rPr>
        <w:t>primer dictamen</w:t>
      </w:r>
      <w:r w:rsidRPr="00612896">
        <w:rPr>
          <w:rFonts w:ascii="Museo Sans 300" w:hAnsi="Museo Sans 300"/>
          <w:sz w:val="22"/>
          <w:szCs w:val="22"/>
        </w:rPr>
        <w:t xml:space="preserve"> o el </w:t>
      </w:r>
      <w:r w:rsidR="000909C1" w:rsidRPr="00612896">
        <w:rPr>
          <w:rFonts w:ascii="Museo Sans 300" w:hAnsi="Museo Sans 300"/>
          <w:sz w:val="22"/>
          <w:szCs w:val="22"/>
        </w:rPr>
        <w:t>apoderado</w:t>
      </w:r>
      <w:r w:rsidRPr="00612896">
        <w:rPr>
          <w:rFonts w:ascii="Museo Sans 300" w:hAnsi="Museo Sans 300"/>
          <w:sz w:val="22"/>
          <w:szCs w:val="22"/>
        </w:rPr>
        <w:t xml:space="preserve"> de uno de éstos, según sea el caso, deberán presentarse al Instituto Previsional correspondiente, a efectos de retirar, llenar y entregar la Solicitud de Reevaluación de Invalidez.</w:t>
      </w:r>
    </w:p>
    <w:p w14:paraId="7A3A11F6" w14:textId="77777777" w:rsidR="006B2D5A" w:rsidRPr="00612896" w:rsidRDefault="006B2D5A" w:rsidP="0098756A">
      <w:pPr>
        <w:widowControl w:val="0"/>
        <w:jc w:val="both"/>
        <w:rPr>
          <w:rFonts w:ascii="Museo Sans 300" w:hAnsi="Museo Sans 300"/>
          <w:sz w:val="22"/>
          <w:szCs w:val="22"/>
        </w:rPr>
      </w:pPr>
    </w:p>
    <w:p w14:paraId="31634E27" w14:textId="6D4E4843" w:rsidR="00AE28DC" w:rsidRPr="00612896" w:rsidRDefault="00AE28DC" w:rsidP="005D316B">
      <w:pPr>
        <w:pStyle w:val="Textoindependiente3"/>
        <w:rPr>
          <w:rFonts w:ascii="Museo Sans 300" w:hAnsi="Museo Sans 300"/>
          <w:sz w:val="22"/>
          <w:szCs w:val="22"/>
        </w:rPr>
      </w:pPr>
      <w:r w:rsidRPr="00612896">
        <w:rPr>
          <w:rFonts w:ascii="Museo Sans 300" w:hAnsi="Museo Sans 300"/>
          <w:sz w:val="22"/>
          <w:szCs w:val="22"/>
        </w:rPr>
        <w:t xml:space="preserve">El Instituto Previsional correspondiente deberá brindar la asesoría adecuada al afiliado o a su </w:t>
      </w:r>
      <w:r w:rsidR="000909C1" w:rsidRPr="00612896">
        <w:rPr>
          <w:rFonts w:ascii="Museo Sans 300" w:hAnsi="Museo Sans 300"/>
          <w:sz w:val="22"/>
          <w:szCs w:val="22"/>
        </w:rPr>
        <w:t>apoderado</w:t>
      </w:r>
      <w:r w:rsidRPr="00612896">
        <w:rPr>
          <w:rFonts w:ascii="Museo Sans 300" w:hAnsi="Museo Sans 300"/>
          <w:sz w:val="22"/>
          <w:szCs w:val="22"/>
        </w:rPr>
        <w:t xml:space="preserve">, a efectos de completar la Solicitud de Reevaluación de Invalidez y deberá comunicarle </w:t>
      </w:r>
      <w:r w:rsidR="00FA7A6E" w:rsidRPr="00612896">
        <w:rPr>
          <w:rFonts w:ascii="Museo Sans 300" w:hAnsi="Museo Sans 300"/>
          <w:sz w:val="22"/>
          <w:szCs w:val="22"/>
        </w:rPr>
        <w:t xml:space="preserve">la </w:t>
      </w:r>
      <w:r w:rsidR="008876B4" w:rsidRPr="00612896">
        <w:rPr>
          <w:rFonts w:ascii="Museo Sans 300" w:hAnsi="Museo Sans 300"/>
          <w:sz w:val="22"/>
          <w:szCs w:val="22"/>
        </w:rPr>
        <w:t xml:space="preserve">ubicación y horarios de atención de la CCI, la </w:t>
      </w:r>
      <w:r w:rsidR="005C29E8" w:rsidRPr="00612896">
        <w:rPr>
          <w:rFonts w:ascii="Museo Sans 300" w:hAnsi="Museo Sans 300"/>
          <w:sz w:val="22"/>
          <w:szCs w:val="22"/>
        </w:rPr>
        <w:t>obligatoriedad de asistir a la Reevaluación en los tiempos establecidos</w:t>
      </w:r>
      <w:r w:rsidR="0063542B" w:rsidRPr="00612896">
        <w:rPr>
          <w:rFonts w:ascii="Museo Sans 300" w:hAnsi="Museo Sans 300"/>
          <w:sz w:val="22"/>
          <w:szCs w:val="22"/>
        </w:rPr>
        <w:t>, así como</w:t>
      </w:r>
      <w:r w:rsidR="005C29E8" w:rsidRPr="00612896">
        <w:rPr>
          <w:rFonts w:ascii="Museo Sans 300" w:hAnsi="Museo Sans 300"/>
          <w:sz w:val="22"/>
          <w:szCs w:val="22"/>
        </w:rPr>
        <w:t xml:space="preserve"> </w:t>
      </w:r>
      <w:r w:rsidRPr="00612896">
        <w:rPr>
          <w:rFonts w:ascii="Museo Sans 300" w:hAnsi="Museo Sans 300"/>
          <w:sz w:val="22"/>
          <w:szCs w:val="22"/>
        </w:rPr>
        <w:t>de someterse a los procedimientos que señala la CCI.</w:t>
      </w:r>
    </w:p>
    <w:p w14:paraId="0A302B74" w14:textId="77777777" w:rsidR="00747EDF" w:rsidRPr="00612896" w:rsidRDefault="00747EDF" w:rsidP="00AE28DC">
      <w:pPr>
        <w:pStyle w:val="Textoindependiente3"/>
        <w:rPr>
          <w:rFonts w:ascii="Museo Sans 300" w:hAnsi="Museo Sans 300"/>
          <w:sz w:val="22"/>
          <w:szCs w:val="22"/>
        </w:rPr>
      </w:pPr>
    </w:p>
    <w:p w14:paraId="594BC4D1" w14:textId="10097267" w:rsidR="00AE28DC" w:rsidRDefault="00AE28DC" w:rsidP="00845B53">
      <w:pPr>
        <w:widowControl w:val="0"/>
        <w:numPr>
          <w:ilvl w:val="0"/>
          <w:numId w:val="18"/>
        </w:numPr>
        <w:ind w:left="0" w:firstLine="0"/>
        <w:jc w:val="both"/>
        <w:rPr>
          <w:rFonts w:ascii="Museo Sans 300" w:hAnsi="Museo Sans 300"/>
          <w:sz w:val="22"/>
          <w:szCs w:val="22"/>
        </w:rPr>
      </w:pPr>
      <w:r w:rsidRPr="00612896">
        <w:rPr>
          <w:rFonts w:ascii="Museo Sans 300" w:hAnsi="Museo Sans 300"/>
          <w:sz w:val="22"/>
          <w:szCs w:val="22"/>
        </w:rPr>
        <w:t xml:space="preserve">Cuando por la misma condición de invalidez, el afiliado se encuentre imposibilitado para suscribir la solicitud, comparecer personalmente y/o gestionar sus trámites en el Instituto Previsional, se procederá según lo dispuesto en los </w:t>
      </w:r>
      <w:r w:rsidR="00C81DD8" w:rsidRPr="00164C16">
        <w:rPr>
          <w:rFonts w:ascii="Museo Sans 300" w:hAnsi="Museo Sans 300"/>
          <w:sz w:val="22"/>
          <w:szCs w:val="22"/>
        </w:rPr>
        <w:t>artículos 23, 24 y 25 de las presentes Normas</w:t>
      </w:r>
      <w:r w:rsidRPr="00164C16">
        <w:rPr>
          <w:rFonts w:ascii="Museo Sans 300" w:hAnsi="Museo Sans 300"/>
          <w:sz w:val="22"/>
          <w:szCs w:val="22"/>
        </w:rPr>
        <w:t>, según sea el caso. Así mismo, el In</w:t>
      </w:r>
      <w:r w:rsidRPr="00612896">
        <w:rPr>
          <w:rFonts w:ascii="Museo Sans 300" w:hAnsi="Museo Sans 300"/>
          <w:sz w:val="22"/>
          <w:szCs w:val="22"/>
        </w:rPr>
        <w:t>stituto deberá notificarlo por escrito a la CCI, para que ésta efectúe las acciones correspondientes.</w:t>
      </w:r>
    </w:p>
    <w:p w14:paraId="74FFACAC" w14:textId="77777777" w:rsidR="00747EDF" w:rsidRPr="00612896" w:rsidRDefault="00747EDF" w:rsidP="00747EDF">
      <w:pPr>
        <w:widowControl w:val="0"/>
        <w:jc w:val="both"/>
        <w:rPr>
          <w:rFonts w:ascii="Museo Sans 300" w:hAnsi="Museo Sans 300"/>
          <w:sz w:val="22"/>
          <w:szCs w:val="22"/>
        </w:rPr>
      </w:pPr>
    </w:p>
    <w:p w14:paraId="1A26E7C2" w14:textId="2D10FB8B" w:rsidR="005D09BF" w:rsidRPr="00042AD7" w:rsidRDefault="00AE28DC" w:rsidP="00042AD7">
      <w:pPr>
        <w:widowControl w:val="0"/>
        <w:numPr>
          <w:ilvl w:val="0"/>
          <w:numId w:val="18"/>
        </w:numPr>
        <w:ind w:left="0" w:firstLine="0"/>
        <w:jc w:val="both"/>
        <w:rPr>
          <w:rFonts w:ascii="Museo Sans 300" w:hAnsi="Museo Sans 300"/>
          <w:sz w:val="22"/>
          <w:szCs w:val="22"/>
        </w:rPr>
      </w:pPr>
      <w:r w:rsidRPr="00612896">
        <w:rPr>
          <w:rFonts w:ascii="Museo Sans 300" w:hAnsi="Museo Sans 300"/>
          <w:sz w:val="22"/>
          <w:szCs w:val="22"/>
        </w:rPr>
        <w:t xml:space="preserve">Si </w:t>
      </w:r>
      <w:r w:rsidR="004E6FB8" w:rsidRPr="00612896">
        <w:rPr>
          <w:rFonts w:ascii="Museo Sans 300" w:hAnsi="Museo Sans 300"/>
          <w:sz w:val="22"/>
          <w:szCs w:val="22"/>
        </w:rPr>
        <w:t>el afiliado pensionado</w:t>
      </w:r>
      <w:r w:rsidR="00EA23C1" w:rsidRPr="00612896">
        <w:rPr>
          <w:rFonts w:ascii="Museo Sans 300" w:hAnsi="Museo Sans 300"/>
          <w:sz w:val="22"/>
          <w:szCs w:val="22"/>
        </w:rPr>
        <w:t xml:space="preserve"> </w:t>
      </w:r>
      <w:r w:rsidRPr="00612896">
        <w:rPr>
          <w:rFonts w:ascii="Museo Sans 300" w:hAnsi="Museo Sans 300"/>
          <w:sz w:val="22"/>
          <w:szCs w:val="22"/>
        </w:rPr>
        <w:t xml:space="preserve">perdiere dicha cita, la CCI lo citará </w:t>
      </w:r>
      <w:r w:rsidR="004F4D99" w:rsidRPr="00612896">
        <w:rPr>
          <w:rFonts w:ascii="Museo Sans 300" w:hAnsi="Museo Sans 300"/>
          <w:sz w:val="22"/>
          <w:szCs w:val="22"/>
        </w:rPr>
        <w:t xml:space="preserve">por escrito </w:t>
      </w:r>
      <w:r w:rsidRPr="00612896">
        <w:rPr>
          <w:rFonts w:ascii="Museo Sans 300" w:hAnsi="Museo Sans 300"/>
          <w:sz w:val="22"/>
          <w:szCs w:val="22"/>
        </w:rPr>
        <w:t xml:space="preserve">hasta por dos veces más. De no asistir, la </w:t>
      </w:r>
      <w:r w:rsidR="004F4D99" w:rsidRPr="00612896">
        <w:rPr>
          <w:rFonts w:ascii="Museo Sans 300" w:hAnsi="Museo Sans 300"/>
          <w:sz w:val="22"/>
          <w:szCs w:val="22"/>
        </w:rPr>
        <w:t xml:space="preserve">CCI </w:t>
      </w:r>
      <w:r w:rsidRPr="00612896">
        <w:rPr>
          <w:rFonts w:ascii="Museo Sans 300" w:hAnsi="Museo Sans 300"/>
          <w:sz w:val="22"/>
          <w:szCs w:val="22"/>
        </w:rPr>
        <w:t>presumirá que ha desistido de su solicitud y procederá a suspender el proceso de solicitud de calificación de invalidez, comunicándolo al Instituto Previsional correspondiente, mediante resolución.</w:t>
      </w:r>
    </w:p>
    <w:p w14:paraId="40E66F84" w14:textId="38444BA3" w:rsidR="00EA23C1" w:rsidRPr="00612896" w:rsidRDefault="00AE28DC" w:rsidP="005D09BF">
      <w:pPr>
        <w:widowControl w:val="0"/>
        <w:jc w:val="both"/>
        <w:rPr>
          <w:rFonts w:ascii="Museo Sans 300" w:hAnsi="Museo Sans 300"/>
          <w:sz w:val="22"/>
          <w:szCs w:val="22"/>
        </w:rPr>
      </w:pPr>
      <w:r w:rsidRPr="00612896">
        <w:rPr>
          <w:rFonts w:ascii="Museo Sans 300" w:hAnsi="Museo Sans 300"/>
          <w:sz w:val="22"/>
          <w:szCs w:val="22"/>
        </w:rPr>
        <w:lastRenderedPageBreak/>
        <w:t>La CCI le comunicará el resultado del dictamen de invalidez</w:t>
      </w:r>
      <w:r w:rsidR="00CC3272" w:rsidRPr="00612896">
        <w:rPr>
          <w:rFonts w:ascii="Museo Sans 300" w:hAnsi="Museo Sans 300"/>
          <w:sz w:val="22"/>
          <w:szCs w:val="22"/>
        </w:rPr>
        <w:t xml:space="preserve"> a las partes interesadas</w:t>
      </w:r>
      <w:r w:rsidRPr="00612896">
        <w:rPr>
          <w:rFonts w:ascii="Museo Sans 300" w:hAnsi="Museo Sans 300"/>
          <w:sz w:val="22"/>
          <w:szCs w:val="22"/>
        </w:rPr>
        <w:t>, con el propósito de que</w:t>
      </w:r>
      <w:r w:rsidR="00CC3272" w:rsidRPr="00612896">
        <w:rPr>
          <w:rFonts w:ascii="Museo Sans 300" w:hAnsi="Museo Sans 300"/>
          <w:sz w:val="22"/>
          <w:szCs w:val="22"/>
        </w:rPr>
        <w:t xml:space="preserve"> el afiliado pensionado</w:t>
      </w:r>
      <w:r w:rsidRPr="00612896">
        <w:rPr>
          <w:rFonts w:ascii="Museo Sans 300" w:hAnsi="Museo Sans 300"/>
          <w:sz w:val="22"/>
          <w:szCs w:val="22"/>
        </w:rPr>
        <w:t xml:space="preserve"> se presente al </w:t>
      </w:r>
      <w:r w:rsidR="004F4D99" w:rsidRPr="00612896">
        <w:rPr>
          <w:rFonts w:ascii="Museo Sans 300" w:hAnsi="Museo Sans 300"/>
          <w:sz w:val="22"/>
          <w:szCs w:val="22"/>
        </w:rPr>
        <w:t>Instituto Previsional</w:t>
      </w:r>
      <w:r w:rsidRPr="00612896">
        <w:rPr>
          <w:rFonts w:ascii="Museo Sans 300" w:hAnsi="Museo Sans 300"/>
          <w:sz w:val="22"/>
          <w:szCs w:val="22"/>
        </w:rPr>
        <w:t>, a efectos de solicitar el recálcu</w:t>
      </w:r>
      <w:r w:rsidR="00EA23C1" w:rsidRPr="00612896">
        <w:rPr>
          <w:rFonts w:ascii="Museo Sans 300" w:hAnsi="Museo Sans 300"/>
          <w:sz w:val="22"/>
          <w:szCs w:val="22"/>
        </w:rPr>
        <w:t>lo de la pensión por invalidez.</w:t>
      </w:r>
    </w:p>
    <w:p w14:paraId="151741CE" w14:textId="77777777" w:rsidR="005D09BF" w:rsidRPr="00612896" w:rsidRDefault="005D09BF" w:rsidP="005D09BF">
      <w:pPr>
        <w:widowControl w:val="0"/>
        <w:jc w:val="both"/>
        <w:rPr>
          <w:rFonts w:ascii="Museo Sans 300" w:hAnsi="Museo Sans 300"/>
          <w:sz w:val="22"/>
          <w:szCs w:val="22"/>
        </w:rPr>
      </w:pPr>
    </w:p>
    <w:p w14:paraId="103D0AFC" w14:textId="6E37B7F7" w:rsidR="00AE28DC" w:rsidRPr="00612896" w:rsidRDefault="00AE28DC" w:rsidP="00341E97">
      <w:pPr>
        <w:pStyle w:val="Textoindependiente3"/>
        <w:rPr>
          <w:rFonts w:ascii="Museo Sans 300" w:hAnsi="Museo Sans 300"/>
          <w:sz w:val="22"/>
          <w:szCs w:val="22"/>
        </w:rPr>
      </w:pPr>
      <w:r w:rsidRPr="00612896">
        <w:rPr>
          <w:rFonts w:ascii="Museo Sans 300" w:hAnsi="Museo Sans 300"/>
          <w:sz w:val="22"/>
          <w:szCs w:val="22"/>
        </w:rPr>
        <w:t xml:space="preserve">Ante el fallecimiento del afiliado que solicita la reevaluación de invalidez, los familiares o </w:t>
      </w:r>
      <w:r w:rsidR="000909C1" w:rsidRPr="00612896">
        <w:rPr>
          <w:rFonts w:ascii="Museo Sans 300" w:hAnsi="Museo Sans 300"/>
          <w:sz w:val="22"/>
          <w:szCs w:val="22"/>
        </w:rPr>
        <w:t>su apoderado</w:t>
      </w:r>
      <w:r w:rsidRPr="00612896">
        <w:rPr>
          <w:rFonts w:ascii="Museo Sans 300" w:hAnsi="Museo Sans 300"/>
          <w:sz w:val="22"/>
          <w:szCs w:val="22"/>
        </w:rPr>
        <w:t xml:space="preserve"> deberán comunicar a la CCI sobre dicho suceso y proporcionar copia de la partida de defunción, a efectos de que se dé por cerrado el caso mediante resolución que emitirá la CCI.</w:t>
      </w:r>
    </w:p>
    <w:p w14:paraId="7864B4D2" w14:textId="77777777" w:rsidR="00EA23C1" w:rsidRPr="00612896" w:rsidRDefault="00EA23C1" w:rsidP="00341E97">
      <w:pPr>
        <w:pStyle w:val="Textoindependiente3"/>
        <w:rPr>
          <w:rFonts w:ascii="Museo Sans 300" w:hAnsi="Museo Sans 300"/>
          <w:sz w:val="22"/>
          <w:szCs w:val="22"/>
        </w:rPr>
      </w:pPr>
    </w:p>
    <w:p w14:paraId="43CB6547" w14:textId="2233DF1B" w:rsidR="00AE28DC" w:rsidRPr="00612896" w:rsidRDefault="00AE28DC" w:rsidP="00341E97">
      <w:pPr>
        <w:pStyle w:val="Textoindependiente3"/>
        <w:rPr>
          <w:rFonts w:ascii="Museo Sans 300" w:hAnsi="Museo Sans 300"/>
          <w:sz w:val="22"/>
          <w:szCs w:val="22"/>
        </w:rPr>
      </w:pPr>
      <w:r w:rsidRPr="00612896">
        <w:rPr>
          <w:rFonts w:ascii="Museo Sans 300" w:hAnsi="Museo Sans 300"/>
          <w:sz w:val="22"/>
          <w:szCs w:val="22"/>
        </w:rPr>
        <w:t>La CCI dejará sin efecto la solicitud de reevaluación de invalidez mediante la emisión de una resolución, cuando el afiliado se haya mostrado negativo a la práctica de exámenes, consultas médicas o por inasistencia injustificada a las citaciones.</w:t>
      </w:r>
    </w:p>
    <w:p w14:paraId="6CF93320" w14:textId="77777777" w:rsidR="00AE28DC" w:rsidRPr="00612896" w:rsidRDefault="00AE28DC" w:rsidP="00AE28DC">
      <w:pPr>
        <w:pStyle w:val="Textoindependiente3"/>
        <w:rPr>
          <w:rFonts w:ascii="Museo Sans 300" w:hAnsi="Museo Sans 300"/>
          <w:sz w:val="22"/>
          <w:szCs w:val="22"/>
        </w:rPr>
      </w:pPr>
    </w:p>
    <w:p w14:paraId="2F2B46C4" w14:textId="1FF3143D" w:rsidR="00AE28DC" w:rsidRPr="00612896" w:rsidRDefault="00AE28DC" w:rsidP="00845B53">
      <w:pPr>
        <w:widowControl w:val="0"/>
        <w:numPr>
          <w:ilvl w:val="0"/>
          <w:numId w:val="18"/>
        </w:numPr>
        <w:spacing w:after="120"/>
        <w:ind w:left="0" w:firstLine="0"/>
        <w:jc w:val="both"/>
        <w:rPr>
          <w:rFonts w:ascii="Museo Sans 300" w:hAnsi="Museo Sans 300"/>
          <w:sz w:val="22"/>
          <w:szCs w:val="22"/>
        </w:rPr>
      </w:pPr>
      <w:r w:rsidRPr="00612896">
        <w:rPr>
          <w:rFonts w:ascii="Museo Sans 300" w:hAnsi="Museo Sans 300"/>
          <w:sz w:val="22"/>
          <w:szCs w:val="22"/>
        </w:rPr>
        <w:t xml:space="preserve">Recibidas las Solicitudes de Reevaluación por Invalidez, los Institutos Previsionales contarán con </w:t>
      </w:r>
      <w:r w:rsidR="000A253B" w:rsidRPr="00612896">
        <w:rPr>
          <w:rFonts w:ascii="Museo Sans 300" w:hAnsi="Museo Sans 300"/>
          <w:sz w:val="22"/>
          <w:szCs w:val="22"/>
        </w:rPr>
        <w:t xml:space="preserve">cinco </w:t>
      </w:r>
      <w:r w:rsidRPr="00612896">
        <w:rPr>
          <w:rFonts w:ascii="Museo Sans 300" w:hAnsi="Museo Sans 300"/>
          <w:sz w:val="22"/>
          <w:szCs w:val="22"/>
        </w:rPr>
        <w:t>días hábiles para enviar dicha solicitud a la CCI. Previo al envío, dicho Instituto deberá hacer dos copias de esa documentación y distribuirlas de la siguiente forma:</w:t>
      </w:r>
    </w:p>
    <w:p w14:paraId="2A4695A9" w14:textId="77777777" w:rsidR="00AE28DC" w:rsidRPr="00612896" w:rsidRDefault="00AE28DC" w:rsidP="008A54E5">
      <w:pPr>
        <w:pStyle w:val="Textoindependiente3"/>
        <w:numPr>
          <w:ilvl w:val="0"/>
          <w:numId w:val="10"/>
        </w:numPr>
        <w:ind w:left="425" w:hanging="425"/>
        <w:rPr>
          <w:rFonts w:ascii="Museo Sans 300" w:hAnsi="Museo Sans 300"/>
          <w:sz w:val="22"/>
          <w:szCs w:val="22"/>
        </w:rPr>
      </w:pPr>
      <w:r w:rsidRPr="00612896">
        <w:rPr>
          <w:rFonts w:ascii="Museo Sans 300" w:hAnsi="Museo Sans 300"/>
          <w:sz w:val="22"/>
          <w:szCs w:val="22"/>
        </w:rPr>
        <w:t>La solicitud original será enviada a la CCI, la cual, será archivada en el expediente del afiliado;</w:t>
      </w:r>
    </w:p>
    <w:p w14:paraId="70E840AB" w14:textId="14FB108B" w:rsidR="00AE28DC" w:rsidRPr="00612896" w:rsidRDefault="00AE28DC" w:rsidP="008A54E5">
      <w:pPr>
        <w:pStyle w:val="Textoindependiente3"/>
        <w:numPr>
          <w:ilvl w:val="0"/>
          <w:numId w:val="10"/>
        </w:numPr>
        <w:ind w:left="425" w:hanging="425"/>
        <w:rPr>
          <w:rFonts w:ascii="Museo Sans 300" w:hAnsi="Museo Sans 300"/>
          <w:sz w:val="22"/>
          <w:szCs w:val="22"/>
        </w:rPr>
      </w:pPr>
      <w:r w:rsidRPr="00612896">
        <w:rPr>
          <w:rFonts w:ascii="Museo Sans 300" w:hAnsi="Museo Sans 300"/>
          <w:sz w:val="22"/>
          <w:szCs w:val="22"/>
        </w:rPr>
        <w:t xml:space="preserve">Una copia será para el Instituto Previsional, la cual deberá archivarse en el expediente del afiliado; </w:t>
      </w:r>
      <w:r w:rsidR="0090346A" w:rsidRPr="00612896">
        <w:rPr>
          <w:rFonts w:ascii="Museo Sans 300" w:hAnsi="Museo Sans 300"/>
          <w:sz w:val="22"/>
          <w:szCs w:val="22"/>
        </w:rPr>
        <w:t>y</w:t>
      </w:r>
    </w:p>
    <w:p w14:paraId="1905DCE1" w14:textId="77777777" w:rsidR="00AE28DC" w:rsidRPr="00612896" w:rsidRDefault="00AE28DC" w:rsidP="008A54E5">
      <w:pPr>
        <w:pStyle w:val="Textoindependiente3"/>
        <w:numPr>
          <w:ilvl w:val="0"/>
          <w:numId w:val="10"/>
        </w:numPr>
        <w:tabs>
          <w:tab w:val="clear" w:pos="720"/>
          <w:tab w:val="num" w:pos="426"/>
        </w:tabs>
        <w:ind w:left="425" w:hanging="425"/>
        <w:rPr>
          <w:rFonts w:ascii="Museo Sans 300" w:hAnsi="Museo Sans 300"/>
          <w:sz w:val="22"/>
          <w:szCs w:val="22"/>
        </w:rPr>
      </w:pPr>
      <w:r w:rsidRPr="00612896">
        <w:rPr>
          <w:rFonts w:ascii="Museo Sans 300" w:hAnsi="Museo Sans 300"/>
          <w:sz w:val="22"/>
          <w:szCs w:val="22"/>
        </w:rPr>
        <w:t>La otra copia le será entregada al afiliado.</w:t>
      </w:r>
    </w:p>
    <w:p w14:paraId="2A8093AD" w14:textId="77777777" w:rsidR="00F845D7" w:rsidRPr="00612896" w:rsidRDefault="00F845D7" w:rsidP="00DF6BAA">
      <w:pPr>
        <w:pStyle w:val="Textoindependiente3"/>
        <w:ind w:left="425" w:hanging="425"/>
        <w:rPr>
          <w:rFonts w:ascii="Museo Sans 300" w:hAnsi="Museo Sans 300"/>
          <w:sz w:val="22"/>
          <w:szCs w:val="22"/>
        </w:rPr>
      </w:pPr>
    </w:p>
    <w:p w14:paraId="7E57CDF0" w14:textId="55886348" w:rsidR="00AE28DC" w:rsidRPr="00612896" w:rsidRDefault="00AE28DC" w:rsidP="008A54E5">
      <w:pPr>
        <w:widowControl w:val="0"/>
        <w:numPr>
          <w:ilvl w:val="0"/>
          <w:numId w:val="18"/>
        </w:numPr>
        <w:ind w:left="0" w:firstLine="0"/>
        <w:jc w:val="both"/>
        <w:rPr>
          <w:rFonts w:ascii="Museo Sans 300" w:hAnsi="Museo Sans 300"/>
          <w:sz w:val="22"/>
          <w:szCs w:val="22"/>
        </w:rPr>
      </w:pPr>
      <w:r w:rsidRPr="00612896">
        <w:rPr>
          <w:rFonts w:ascii="Museo Sans 300" w:hAnsi="Museo Sans 300"/>
          <w:sz w:val="22"/>
          <w:szCs w:val="22"/>
        </w:rPr>
        <w:t xml:space="preserve">Cuando el </w:t>
      </w:r>
      <w:r w:rsidR="001F1FF3" w:rsidRPr="00612896">
        <w:rPr>
          <w:rFonts w:ascii="Museo Sans 300" w:hAnsi="Museo Sans 300"/>
          <w:sz w:val="22"/>
          <w:szCs w:val="22"/>
        </w:rPr>
        <w:t xml:space="preserve">afiliado </w:t>
      </w:r>
      <w:r w:rsidRPr="00612896">
        <w:rPr>
          <w:rFonts w:ascii="Museo Sans 300" w:hAnsi="Museo Sans 300"/>
          <w:sz w:val="22"/>
          <w:szCs w:val="22"/>
        </w:rPr>
        <w:t xml:space="preserve">pensionado no responda a la convocatoria realizada por el Instituto Previsional para retirar, llenar y entregar la Solicitud de Reevaluación de Invalidez, ni se presentare a calificación ante la CCI durante el plazo de los </w:t>
      </w:r>
      <w:r w:rsidR="00F364A8" w:rsidRPr="00612896">
        <w:rPr>
          <w:rFonts w:ascii="Museo Sans 300" w:hAnsi="Museo Sans 300"/>
          <w:sz w:val="22"/>
          <w:szCs w:val="22"/>
        </w:rPr>
        <w:t xml:space="preserve">treinta </w:t>
      </w:r>
      <w:r w:rsidRPr="00612896">
        <w:rPr>
          <w:rFonts w:ascii="Museo Sans 300" w:hAnsi="Museo Sans 300"/>
          <w:sz w:val="22"/>
          <w:szCs w:val="22"/>
        </w:rPr>
        <w:t xml:space="preserve">días referidos en </w:t>
      </w:r>
      <w:r w:rsidR="0090346A" w:rsidRPr="00612896">
        <w:rPr>
          <w:rFonts w:ascii="Museo Sans 300" w:hAnsi="Museo Sans 300"/>
          <w:sz w:val="22"/>
          <w:szCs w:val="22"/>
        </w:rPr>
        <w:t xml:space="preserve">el </w:t>
      </w:r>
      <w:r w:rsidR="00F364A8" w:rsidRPr="005D3496">
        <w:rPr>
          <w:rFonts w:ascii="Museo Sans 300" w:hAnsi="Museo Sans 300"/>
          <w:sz w:val="22"/>
          <w:szCs w:val="22"/>
        </w:rPr>
        <w:t xml:space="preserve">artículo </w:t>
      </w:r>
      <w:r w:rsidR="005D3496" w:rsidRPr="00EA4887">
        <w:rPr>
          <w:rFonts w:ascii="Museo Sans 300" w:hAnsi="Museo Sans 300"/>
          <w:sz w:val="22"/>
          <w:szCs w:val="22"/>
        </w:rPr>
        <w:t>29</w:t>
      </w:r>
      <w:r w:rsidR="00F364A8" w:rsidRPr="005D3496">
        <w:rPr>
          <w:rFonts w:ascii="Museo Sans 300" w:hAnsi="Museo Sans 300"/>
          <w:sz w:val="22"/>
          <w:szCs w:val="22"/>
        </w:rPr>
        <w:t xml:space="preserve"> de las presentes Normas</w:t>
      </w:r>
      <w:r w:rsidRPr="005D3496">
        <w:rPr>
          <w:rFonts w:ascii="Museo Sans 300" w:hAnsi="Museo Sans 300"/>
          <w:sz w:val="22"/>
          <w:szCs w:val="22"/>
        </w:rPr>
        <w:t>,</w:t>
      </w:r>
      <w:r w:rsidRPr="00612896">
        <w:rPr>
          <w:rFonts w:ascii="Museo Sans 300" w:hAnsi="Museo Sans 300"/>
          <w:sz w:val="22"/>
          <w:szCs w:val="22"/>
        </w:rPr>
        <w:t xml:space="preserve"> el </w:t>
      </w:r>
      <w:r w:rsidR="00F364A8" w:rsidRPr="00612896">
        <w:rPr>
          <w:rFonts w:ascii="Museo Sans 300" w:hAnsi="Museo Sans 300"/>
          <w:sz w:val="22"/>
          <w:szCs w:val="22"/>
        </w:rPr>
        <w:t>Instituto Previsional,</w:t>
      </w:r>
      <w:r w:rsidRPr="00612896">
        <w:rPr>
          <w:rFonts w:ascii="Museo Sans 300" w:hAnsi="Museo Sans 300"/>
          <w:sz w:val="22"/>
          <w:szCs w:val="22"/>
        </w:rPr>
        <w:t xml:space="preserve"> deberá emitir resolución en la que deje plasmada la “Suspensión temporal de la pensión”, dentro de los </w:t>
      </w:r>
      <w:r w:rsidR="00F364A8" w:rsidRPr="00612896">
        <w:rPr>
          <w:rFonts w:ascii="Museo Sans 300" w:hAnsi="Museo Sans 300"/>
          <w:sz w:val="22"/>
          <w:szCs w:val="22"/>
        </w:rPr>
        <w:t xml:space="preserve">cinco </w:t>
      </w:r>
      <w:r w:rsidRPr="00612896">
        <w:rPr>
          <w:rFonts w:ascii="Museo Sans 300" w:hAnsi="Museo Sans 300"/>
          <w:sz w:val="22"/>
          <w:szCs w:val="22"/>
        </w:rPr>
        <w:t>días hábiles siguientes al vencimiento de dicho plazo.</w:t>
      </w:r>
    </w:p>
    <w:p w14:paraId="4FAFFE66" w14:textId="77777777" w:rsidR="00341BAC" w:rsidRPr="00612896" w:rsidRDefault="00341BAC" w:rsidP="008A54E5">
      <w:pPr>
        <w:pStyle w:val="Textoindependiente3"/>
        <w:rPr>
          <w:rFonts w:ascii="Museo Sans 300" w:hAnsi="Museo Sans 300"/>
          <w:sz w:val="22"/>
          <w:szCs w:val="22"/>
        </w:rPr>
      </w:pPr>
    </w:p>
    <w:p w14:paraId="098475CA" w14:textId="322FA5E2" w:rsidR="00AE28DC" w:rsidRPr="00612896" w:rsidRDefault="00AE28DC" w:rsidP="008A54E5">
      <w:pPr>
        <w:pStyle w:val="Textoindependiente3"/>
        <w:rPr>
          <w:rFonts w:ascii="Museo Sans 300" w:hAnsi="Museo Sans 300"/>
          <w:sz w:val="22"/>
          <w:szCs w:val="22"/>
        </w:rPr>
      </w:pPr>
      <w:r w:rsidRPr="00612896">
        <w:rPr>
          <w:rFonts w:ascii="Museo Sans 300" w:hAnsi="Museo Sans 300"/>
          <w:sz w:val="22"/>
          <w:szCs w:val="22"/>
        </w:rPr>
        <w:t>El Instituto Previsional deberá notificar dicha resolución al afiliado</w:t>
      </w:r>
      <w:r w:rsidR="001F1FF3" w:rsidRPr="00612896">
        <w:rPr>
          <w:rFonts w:ascii="Museo Sans 300" w:hAnsi="Museo Sans 300"/>
          <w:sz w:val="22"/>
          <w:szCs w:val="22"/>
        </w:rPr>
        <w:t xml:space="preserve"> pensionado</w:t>
      </w:r>
      <w:r w:rsidRPr="00612896">
        <w:rPr>
          <w:rFonts w:ascii="Museo Sans 300" w:hAnsi="Museo Sans 300"/>
          <w:sz w:val="22"/>
          <w:szCs w:val="22"/>
        </w:rPr>
        <w:t xml:space="preserve"> y comunicarle que la Ley del </w:t>
      </w:r>
      <w:r w:rsidR="0081063F" w:rsidRPr="00C34393">
        <w:rPr>
          <w:rFonts w:ascii="Museo Sans 300" w:hAnsi="Museo Sans 300"/>
          <w:sz w:val="22"/>
          <w:szCs w:val="22"/>
        </w:rPr>
        <w:t>SP</w:t>
      </w:r>
      <w:r w:rsidRPr="00612896">
        <w:rPr>
          <w:rFonts w:ascii="Museo Sans 300" w:hAnsi="Museo Sans 300"/>
          <w:sz w:val="22"/>
          <w:szCs w:val="22"/>
        </w:rPr>
        <w:t xml:space="preserve"> establece un plazo de hasta </w:t>
      </w:r>
      <w:r w:rsidR="008429A6" w:rsidRPr="00612896">
        <w:rPr>
          <w:rFonts w:ascii="Museo Sans 300" w:hAnsi="Museo Sans 300"/>
          <w:sz w:val="22"/>
          <w:szCs w:val="22"/>
        </w:rPr>
        <w:t xml:space="preserve">seis </w:t>
      </w:r>
      <w:r w:rsidRPr="00612896">
        <w:rPr>
          <w:rFonts w:ascii="Museo Sans 300" w:hAnsi="Museo Sans 300"/>
          <w:sz w:val="22"/>
          <w:szCs w:val="22"/>
        </w:rPr>
        <w:t xml:space="preserve">meses para efectuar la gestión de Solicitud de Reevaluación de Invalidez, especificándole la fecha exacta en la cual vence ese plazo, tomando en consideración que los primeros </w:t>
      </w:r>
      <w:r w:rsidR="0046363D" w:rsidRPr="00612896">
        <w:rPr>
          <w:rFonts w:ascii="Museo Sans 300" w:hAnsi="Museo Sans 300"/>
          <w:sz w:val="22"/>
          <w:szCs w:val="22"/>
        </w:rPr>
        <w:t xml:space="preserve">treinta </w:t>
      </w:r>
      <w:r w:rsidRPr="00612896">
        <w:rPr>
          <w:rFonts w:ascii="Museo Sans 300" w:hAnsi="Museo Sans 300"/>
          <w:sz w:val="22"/>
          <w:szCs w:val="22"/>
        </w:rPr>
        <w:t xml:space="preserve">días están comprendidos dentro de los </w:t>
      </w:r>
      <w:r w:rsidR="0046363D" w:rsidRPr="00612896">
        <w:rPr>
          <w:rFonts w:ascii="Museo Sans 300" w:hAnsi="Museo Sans 300"/>
          <w:sz w:val="22"/>
          <w:szCs w:val="22"/>
        </w:rPr>
        <w:t xml:space="preserve">seis </w:t>
      </w:r>
      <w:r w:rsidRPr="00612896">
        <w:rPr>
          <w:rFonts w:ascii="Museo Sans 300" w:hAnsi="Museo Sans 300"/>
          <w:sz w:val="22"/>
          <w:szCs w:val="22"/>
        </w:rPr>
        <w:t xml:space="preserve">meses. </w:t>
      </w:r>
    </w:p>
    <w:p w14:paraId="4C97F6ED" w14:textId="77777777" w:rsidR="00F778C4" w:rsidRPr="00612896" w:rsidRDefault="00F778C4" w:rsidP="00DF6BAA">
      <w:pPr>
        <w:pStyle w:val="Textoindependiente3"/>
        <w:rPr>
          <w:rFonts w:ascii="Museo Sans 300" w:hAnsi="Museo Sans 300"/>
          <w:sz w:val="22"/>
          <w:szCs w:val="22"/>
        </w:rPr>
      </w:pPr>
    </w:p>
    <w:p w14:paraId="68374763" w14:textId="4169DBB4" w:rsidR="00AE28DC" w:rsidRPr="00612896" w:rsidRDefault="00AE28DC" w:rsidP="008A54E5">
      <w:pPr>
        <w:widowControl w:val="0"/>
        <w:numPr>
          <w:ilvl w:val="0"/>
          <w:numId w:val="18"/>
        </w:numPr>
        <w:ind w:left="0" w:firstLine="0"/>
        <w:jc w:val="both"/>
        <w:rPr>
          <w:rFonts w:ascii="Museo Sans 300" w:hAnsi="Museo Sans 300"/>
          <w:sz w:val="22"/>
          <w:szCs w:val="22"/>
        </w:rPr>
      </w:pPr>
      <w:r w:rsidRPr="00612896">
        <w:rPr>
          <w:rFonts w:ascii="Museo Sans 300" w:hAnsi="Museo Sans 300"/>
          <w:sz w:val="22"/>
          <w:szCs w:val="22"/>
        </w:rPr>
        <w:t xml:space="preserve">Cuando la suscripción de Solicitudes de Reevaluación de Invalidez, se efectúe después del plazo señalado </w:t>
      </w:r>
      <w:r w:rsidRPr="005D3496">
        <w:rPr>
          <w:rFonts w:ascii="Museo Sans 300" w:hAnsi="Museo Sans 300"/>
          <w:sz w:val="22"/>
          <w:szCs w:val="22"/>
        </w:rPr>
        <w:t xml:space="preserve">en el </w:t>
      </w:r>
      <w:r w:rsidR="0046363D" w:rsidRPr="005D3496">
        <w:rPr>
          <w:rFonts w:ascii="Museo Sans 300" w:hAnsi="Museo Sans 300"/>
          <w:sz w:val="22"/>
          <w:szCs w:val="22"/>
        </w:rPr>
        <w:t>artículo 31 de las presentes Normas</w:t>
      </w:r>
      <w:r w:rsidRPr="005D3496">
        <w:rPr>
          <w:rFonts w:ascii="Museo Sans 300" w:hAnsi="Museo Sans 300"/>
          <w:sz w:val="22"/>
          <w:szCs w:val="22"/>
        </w:rPr>
        <w:t>, pero</w:t>
      </w:r>
      <w:r w:rsidRPr="00612896">
        <w:rPr>
          <w:rFonts w:ascii="Museo Sans 300" w:hAnsi="Museo Sans 300"/>
          <w:sz w:val="22"/>
          <w:szCs w:val="22"/>
        </w:rPr>
        <w:t xml:space="preserve"> dentro de los </w:t>
      </w:r>
      <w:r w:rsidR="0046363D" w:rsidRPr="00612896">
        <w:rPr>
          <w:rFonts w:ascii="Museo Sans 300" w:hAnsi="Museo Sans 300"/>
          <w:sz w:val="22"/>
          <w:szCs w:val="22"/>
        </w:rPr>
        <w:t xml:space="preserve">seis </w:t>
      </w:r>
      <w:r w:rsidRPr="00612896">
        <w:rPr>
          <w:rFonts w:ascii="Museo Sans 300" w:hAnsi="Museo Sans 300"/>
          <w:sz w:val="22"/>
          <w:szCs w:val="22"/>
        </w:rPr>
        <w:t xml:space="preserve">meses contados a partir de la fecha de la última convocatoria, el Instituto Previsional deberá considerar la fecha en que se efectuó el </w:t>
      </w:r>
      <w:r w:rsidR="000A41D1" w:rsidRPr="00612896">
        <w:rPr>
          <w:rFonts w:ascii="Museo Sans 300" w:hAnsi="Museo Sans 300"/>
          <w:sz w:val="22"/>
          <w:szCs w:val="22"/>
        </w:rPr>
        <w:t>Segundo dictamen</w:t>
      </w:r>
      <w:r w:rsidRPr="00612896">
        <w:rPr>
          <w:rFonts w:ascii="Museo Sans 300" w:hAnsi="Museo Sans 300"/>
          <w:sz w:val="22"/>
          <w:szCs w:val="22"/>
        </w:rPr>
        <w:t xml:space="preserve"> como referencia a partir de la cual se otorgará nuevamente la pensión, es decir, que se excluirá el período comprendido entre el día en que se suspendió la pensión y en la que se emite el </w:t>
      </w:r>
      <w:r w:rsidR="000A41D1" w:rsidRPr="00612896">
        <w:rPr>
          <w:rFonts w:ascii="Museo Sans 300" w:hAnsi="Museo Sans 300"/>
          <w:sz w:val="22"/>
          <w:szCs w:val="22"/>
        </w:rPr>
        <w:t xml:space="preserve">Segundo </w:t>
      </w:r>
      <w:r w:rsidR="000A41D1" w:rsidRPr="00612896">
        <w:rPr>
          <w:rFonts w:ascii="Museo Sans 300" w:hAnsi="Museo Sans 300"/>
          <w:sz w:val="22"/>
          <w:szCs w:val="22"/>
        </w:rPr>
        <w:lastRenderedPageBreak/>
        <w:t>dictamen</w:t>
      </w:r>
      <w:r w:rsidRPr="00612896">
        <w:rPr>
          <w:rFonts w:ascii="Museo Sans 300" w:hAnsi="Museo Sans 300"/>
          <w:sz w:val="22"/>
          <w:szCs w:val="22"/>
        </w:rPr>
        <w:t>; siempre y cuando el Dictamen manifieste la continuidad del derecho a pensión por invalidez.</w:t>
      </w:r>
    </w:p>
    <w:p w14:paraId="2BBA860B" w14:textId="77777777" w:rsidR="00AE28DC" w:rsidRPr="00612896" w:rsidRDefault="00AE28DC" w:rsidP="00DF6BAA">
      <w:pPr>
        <w:pStyle w:val="Textoindependiente3"/>
        <w:rPr>
          <w:rFonts w:ascii="Museo Sans 300" w:hAnsi="Museo Sans 300"/>
          <w:sz w:val="22"/>
          <w:szCs w:val="22"/>
          <w:lang w:val="es-ES"/>
        </w:rPr>
      </w:pPr>
    </w:p>
    <w:p w14:paraId="2DB52F1C" w14:textId="3F9C937F" w:rsidR="00AE28DC" w:rsidRPr="00C92E9E" w:rsidRDefault="00AE28DC" w:rsidP="008A54E5">
      <w:pPr>
        <w:widowControl w:val="0"/>
        <w:numPr>
          <w:ilvl w:val="0"/>
          <w:numId w:val="18"/>
        </w:numPr>
        <w:ind w:left="0" w:firstLine="0"/>
        <w:jc w:val="both"/>
        <w:rPr>
          <w:rFonts w:ascii="Museo Sans 300" w:hAnsi="Museo Sans 300"/>
          <w:sz w:val="22"/>
          <w:szCs w:val="22"/>
        </w:rPr>
      </w:pPr>
      <w:r w:rsidRPr="00C92E9E">
        <w:rPr>
          <w:rFonts w:ascii="Museo Sans 300" w:hAnsi="Museo Sans 300"/>
          <w:sz w:val="22"/>
          <w:szCs w:val="22"/>
        </w:rPr>
        <w:t xml:space="preserve">Si el afiliado no suscribiere la Solicitud de Reevaluación de Invalidez en el plazo de </w:t>
      </w:r>
      <w:r w:rsidR="00147821" w:rsidRPr="0036567D">
        <w:rPr>
          <w:rFonts w:ascii="Museo Sans 300" w:hAnsi="Museo Sans 300"/>
          <w:sz w:val="22"/>
          <w:szCs w:val="22"/>
        </w:rPr>
        <w:t>seis</w:t>
      </w:r>
      <w:r w:rsidRPr="0036567D">
        <w:rPr>
          <w:rFonts w:ascii="Museo Sans 300" w:hAnsi="Museo Sans 300"/>
          <w:sz w:val="22"/>
          <w:szCs w:val="22"/>
        </w:rPr>
        <w:t xml:space="preserve"> meses contados a partir de la fecha de la última convocatoria, el Instituto Previsional suspenderá definitivamente la pensión por invalidez, para lo cual deberá emitir una resolución manifestando que el afiliado no ha presentado dicha</w:t>
      </w:r>
      <w:r w:rsidRPr="009E1ABB">
        <w:rPr>
          <w:rFonts w:ascii="Museo Sans 300" w:hAnsi="Museo Sans 300"/>
          <w:sz w:val="22"/>
          <w:szCs w:val="22"/>
        </w:rPr>
        <w:t xml:space="preserve"> Solicitud, por lo cual se presume el cese del estado de invalidez, tal como lo es</w:t>
      </w:r>
      <w:r w:rsidR="005B4D8C" w:rsidRPr="009E1ABB">
        <w:rPr>
          <w:rFonts w:ascii="Museo Sans 300" w:hAnsi="Museo Sans 300"/>
          <w:sz w:val="22"/>
          <w:szCs w:val="22"/>
        </w:rPr>
        <w:t xml:space="preserve">tablece el inciso </w:t>
      </w:r>
      <w:r w:rsidR="0081063F" w:rsidRPr="00C34393">
        <w:rPr>
          <w:rFonts w:ascii="Museo Sans 300" w:hAnsi="Museo Sans 300"/>
          <w:sz w:val="22"/>
          <w:szCs w:val="22"/>
        </w:rPr>
        <w:t xml:space="preserve">sexto </w:t>
      </w:r>
      <w:r w:rsidRPr="0036567D">
        <w:rPr>
          <w:rFonts w:ascii="Museo Sans 300" w:hAnsi="Museo Sans 300"/>
          <w:sz w:val="22"/>
          <w:szCs w:val="22"/>
        </w:rPr>
        <w:t xml:space="preserve">del artículo </w:t>
      </w:r>
      <w:r w:rsidR="0081063F" w:rsidRPr="00C34393">
        <w:rPr>
          <w:rFonts w:ascii="Museo Sans 300" w:hAnsi="Museo Sans 300"/>
          <w:sz w:val="22"/>
          <w:szCs w:val="22"/>
        </w:rPr>
        <w:t>99</w:t>
      </w:r>
      <w:r w:rsidRPr="00C92E9E">
        <w:rPr>
          <w:rFonts w:ascii="Museo Sans 300" w:hAnsi="Museo Sans 300"/>
          <w:sz w:val="22"/>
          <w:szCs w:val="22"/>
        </w:rPr>
        <w:t xml:space="preserve"> de la Ley del </w:t>
      </w:r>
      <w:r w:rsidR="0081063F" w:rsidRPr="00C34393">
        <w:rPr>
          <w:rFonts w:ascii="Museo Sans 300" w:hAnsi="Museo Sans 300"/>
          <w:sz w:val="22"/>
          <w:szCs w:val="22"/>
        </w:rPr>
        <w:t>SP</w:t>
      </w:r>
      <w:r w:rsidRPr="00C92E9E">
        <w:rPr>
          <w:rFonts w:ascii="Museo Sans 300" w:hAnsi="Museo Sans 300"/>
          <w:sz w:val="22"/>
          <w:szCs w:val="22"/>
        </w:rPr>
        <w:t>.</w:t>
      </w:r>
    </w:p>
    <w:p w14:paraId="1ADD1A38" w14:textId="77777777" w:rsidR="00AE28DC" w:rsidRPr="00612896" w:rsidRDefault="00AE28DC" w:rsidP="00DF6BAA">
      <w:pPr>
        <w:pStyle w:val="Textoindependiente3"/>
        <w:rPr>
          <w:rFonts w:ascii="Museo Sans 300" w:hAnsi="Museo Sans 300"/>
          <w:sz w:val="22"/>
          <w:szCs w:val="22"/>
        </w:rPr>
      </w:pPr>
    </w:p>
    <w:p w14:paraId="2F43900A" w14:textId="47EAA2F5" w:rsidR="00AE28DC" w:rsidRPr="00612896" w:rsidRDefault="00AE28DC" w:rsidP="008A54E5">
      <w:pPr>
        <w:pStyle w:val="Textoindependiente3"/>
        <w:rPr>
          <w:rFonts w:ascii="Museo Sans 300" w:hAnsi="Museo Sans 300"/>
          <w:sz w:val="22"/>
          <w:szCs w:val="22"/>
        </w:rPr>
      </w:pPr>
      <w:r w:rsidRPr="00612896">
        <w:rPr>
          <w:rFonts w:ascii="Museo Sans 300" w:hAnsi="Museo Sans 300"/>
          <w:sz w:val="22"/>
          <w:szCs w:val="22"/>
        </w:rPr>
        <w:t xml:space="preserve">Además, la resolución deberá señalar que el afiliado ha perdido el derecho a calificación con la CCI y al otorgamiento de una pensión por invalidez en el SPP. Dicha resolución deberá ser notificada a la CCI para que ésta emita rechazo por causal administrativa y al afiliado, a más tardar dentro del plazo de </w:t>
      </w:r>
      <w:r w:rsidR="00893045" w:rsidRPr="00612896">
        <w:rPr>
          <w:rFonts w:ascii="Museo Sans 300" w:hAnsi="Museo Sans 300"/>
          <w:sz w:val="22"/>
          <w:szCs w:val="22"/>
        </w:rPr>
        <w:t xml:space="preserve">cinco </w:t>
      </w:r>
      <w:r w:rsidRPr="00612896">
        <w:rPr>
          <w:rFonts w:ascii="Museo Sans 300" w:hAnsi="Museo Sans 300"/>
          <w:sz w:val="22"/>
          <w:szCs w:val="22"/>
        </w:rPr>
        <w:t>días hábiles contados a partir de la fecha de su emisión.</w:t>
      </w:r>
    </w:p>
    <w:p w14:paraId="5BB27298" w14:textId="77777777" w:rsidR="008607D5" w:rsidRDefault="008607D5" w:rsidP="000F7276">
      <w:pPr>
        <w:widowControl w:val="0"/>
        <w:jc w:val="center"/>
        <w:rPr>
          <w:rFonts w:ascii="Museo Sans 300" w:hAnsi="Museo Sans 300"/>
          <w:b/>
          <w:sz w:val="22"/>
          <w:szCs w:val="22"/>
          <w:lang w:val="es-MX" w:eastAsia="es-ES"/>
        </w:rPr>
      </w:pPr>
    </w:p>
    <w:p w14:paraId="43424EE1" w14:textId="4EB12707" w:rsidR="000F7276" w:rsidRPr="00612896" w:rsidRDefault="000F7276" w:rsidP="000F7276">
      <w:pPr>
        <w:widowControl w:val="0"/>
        <w:jc w:val="center"/>
        <w:rPr>
          <w:rFonts w:ascii="Museo Sans 300" w:hAnsi="Museo Sans 300"/>
          <w:b/>
          <w:sz w:val="22"/>
          <w:szCs w:val="22"/>
          <w:lang w:val="es-MX" w:eastAsia="es-ES"/>
        </w:rPr>
      </w:pPr>
      <w:r w:rsidRPr="00612896">
        <w:rPr>
          <w:rFonts w:ascii="Museo Sans 300" w:hAnsi="Museo Sans 300"/>
          <w:b/>
          <w:sz w:val="22"/>
          <w:szCs w:val="22"/>
          <w:lang w:val="es-MX" w:eastAsia="es-ES"/>
        </w:rPr>
        <w:t>CAPÍTULO VIII</w:t>
      </w:r>
    </w:p>
    <w:p w14:paraId="576CFF21" w14:textId="242C1884" w:rsidR="000F7276" w:rsidRDefault="000F7276" w:rsidP="000F7276">
      <w:pPr>
        <w:pStyle w:val="Textoindependiente3"/>
        <w:jc w:val="center"/>
        <w:rPr>
          <w:rFonts w:ascii="Museo Sans 300" w:hAnsi="Museo Sans 300"/>
          <w:b/>
          <w:sz w:val="22"/>
          <w:szCs w:val="22"/>
          <w:lang w:val="es-MX" w:eastAsia="es-ES"/>
        </w:rPr>
      </w:pPr>
      <w:r w:rsidRPr="00612896">
        <w:rPr>
          <w:rFonts w:ascii="Museo Sans 300" w:hAnsi="Museo Sans 300"/>
          <w:b/>
          <w:sz w:val="22"/>
          <w:szCs w:val="22"/>
          <w:lang w:val="es-MX" w:eastAsia="es-ES"/>
        </w:rPr>
        <w:t xml:space="preserve">DEL </w:t>
      </w:r>
      <w:r w:rsidR="000A41D1" w:rsidRPr="00612896">
        <w:rPr>
          <w:rFonts w:ascii="Museo Sans 300" w:hAnsi="Museo Sans 300"/>
          <w:b/>
          <w:sz w:val="22"/>
          <w:szCs w:val="22"/>
          <w:lang w:val="es-MX" w:eastAsia="es-ES"/>
        </w:rPr>
        <w:t>SEGUNDO DICTAMEN</w:t>
      </w:r>
      <w:r w:rsidR="00230A32" w:rsidRPr="00612896">
        <w:rPr>
          <w:rFonts w:ascii="Museo Sans 300" w:hAnsi="Museo Sans 300"/>
          <w:b/>
          <w:sz w:val="22"/>
          <w:szCs w:val="22"/>
          <w:lang w:val="es-MX" w:eastAsia="es-ES"/>
        </w:rPr>
        <w:t xml:space="preserve"> </w:t>
      </w:r>
      <w:r w:rsidRPr="00612896">
        <w:rPr>
          <w:rFonts w:ascii="Museo Sans 300" w:hAnsi="Museo Sans 300"/>
          <w:b/>
          <w:sz w:val="22"/>
          <w:szCs w:val="22"/>
          <w:lang w:val="es-MX" w:eastAsia="es-ES"/>
        </w:rPr>
        <w:t>DE INVALIDEZ</w:t>
      </w:r>
    </w:p>
    <w:p w14:paraId="6264F43D" w14:textId="77777777" w:rsidR="008607D5" w:rsidRDefault="008607D5" w:rsidP="000F7276">
      <w:pPr>
        <w:pStyle w:val="Textoindependiente3"/>
        <w:jc w:val="center"/>
        <w:rPr>
          <w:rFonts w:ascii="Museo Sans 300" w:hAnsi="Museo Sans 300"/>
          <w:b/>
          <w:sz w:val="22"/>
          <w:szCs w:val="22"/>
          <w:lang w:val="es-MX" w:eastAsia="es-ES"/>
        </w:rPr>
      </w:pPr>
    </w:p>
    <w:p w14:paraId="681C545A" w14:textId="77777777" w:rsidR="008607D5" w:rsidRPr="00EA4887" w:rsidRDefault="008607D5" w:rsidP="008607D5">
      <w:pPr>
        <w:pStyle w:val="Prrafodelista"/>
        <w:widowControl w:val="0"/>
        <w:tabs>
          <w:tab w:val="left" w:pos="851"/>
        </w:tabs>
        <w:ind w:left="0"/>
        <w:contextualSpacing w:val="0"/>
        <w:rPr>
          <w:rFonts w:ascii="Museo Sans 300" w:hAnsi="Museo Sans 300"/>
          <w:b/>
          <w:sz w:val="22"/>
          <w:szCs w:val="22"/>
        </w:rPr>
      </w:pPr>
      <w:r w:rsidRPr="00EA4887">
        <w:rPr>
          <w:rFonts w:ascii="Museo Sans 300" w:hAnsi="Museo Sans 300"/>
          <w:b/>
          <w:sz w:val="22"/>
          <w:szCs w:val="22"/>
        </w:rPr>
        <w:t xml:space="preserve">Pensión por segundo dictamen </w:t>
      </w:r>
    </w:p>
    <w:p w14:paraId="21DCE7E0" w14:textId="77777777" w:rsidR="008607D5" w:rsidRPr="00EA4887" w:rsidRDefault="008607D5" w:rsidP="008607D5">
      <w:pPr>
        <w:pStyle w:val="Prrafodelista"/>
        <w:widowControl w:val="0"/>
        <w:numPr>
          <w:ilvl w:val="0"/>
          <w:numId w:val="18"/>
        </w:numPr>
        <w:tabs>
          <w:tab w:val="left" w:pos="851"/>
        </w:tabs>
        <w:ind w:left="0" w:firstLine="0"/>
        <w:contextualSpacing w:val="0"/>
        <w:jc w:val="both"/>
        <w:rPr>
          <w:rFonts w:ascii="Museo Sans 300" w:hAnsi="Museo Sans 300"/>
          <w:b/>
          <w:sz w:val="22"/>
          <w:szCs w:val="22"/>
        </w:rPr>
      </w:pPr>
      <w:r w:rsidRPr="00EA4887">
        <w:rPr>
          <w:rFonts w:ascii="Museo Sans 300" w:hAnsi="Museo Sans 300"/>
          <w:sz w:val="22"/>
          <w:szCs w:val="22"/>
        </w:rPr>
        <w:t>Si la Comisión Calificadora de Invalidez en el segundo dictamen, ratifica o modifica el grado de invalidez de un afiliado, este recibirá pensión de invalidez, de acuerdo con lo establecido en el artículo 99 de la Ley SP, previo al cumplimiento de requisitos.</w:t>
      </w:r>
    </w:p>
    <w:p w14:paraId="25C0BCFB" w14:textId="77777777" w:rsidR="00EA4887" w:rsidRPr="00EA4887" w:rsidRDefault="00EA4887" w:rsidP="008607D5">
      <w:pPr>
        <w:widowControl w:val="0"/>
        <w:jc w:val="both"/>
        <w:rPr>
          <w:rFonts w:ascii="Museo Sans 300" w:hAnsi="Museo Sans 300" w:cs="Arial"/>
          <w:sz w:val="22"/>
          <w:szCs w:val="22"/>
          <w:lang w:eastAsia="es-ES"/>
        </w:rPr>
      </w:pPr>
    </w:p>
    <w:p w14:paraId="5FBFE7FA" w14:textId="77777777" w:rsidR="008607D5" w:rsidRPr="00EA4887" w:rsidRDefault="008607D5" w:rsidP="008607D5">
      <w:pPr>
        <w:pStyle w:val="Prrafodelista"/>
        <w:widowControl w:val="0"/>
        <w:tabs>
          <w:tab w:val="left" w:pos="851"/>
        </w:tabs>
        <w:ind w:left="0"/>
        <w:contextualSpacing w:val="0"/>
        <w:rPr>
          <w:rFonts w:ascii="Museo Sans 300" w:hAnsi="Museo Sans 300"/>
          <w:b/>
          <w:sz w:val="22"/>
          <w:szCs w:val="22"/>
        </w:rPr>
      </w:pPr>
      <w:r w:rsidRPr="00EA4887">
        <w:rPr>
          <w:rFonts w:ascii="Museo Sans 300" w:hAnsi="Museo Sans 300"/>
          <w:b/>
          <w:sz w:val="22"/>
          <w:szCs w:val="22"/>
        </w:rPr>
        <w:t xml:space="preserve">Segundo dictamen que rechaza la invalidez </w:t>
      </w:r>
    </w:p>
    <w:p w14:paraId="60334C5E" w14:textId="77777777" w:rsidR="008607D5" w:rsidRPr="00EA4887" w:rsidRDefault="008607D5" w:rsidP="008607D5">
      <w:pPr>
        <w:pStyle w:val="Prrafodelista"/>
        <w:widowControl w:val="0"/>
        <w:numPr>
          <w:ilvl w:val="0"/>
          <w:numId w:val="18"/>
        </w:numPr>
        <w:tabs>
          <w:tab w:val="left" w:pos="851"/>
        </w:tabs>
        <w:ind w:left="0" w:firstLine="0"/>
        <w:contextualSpacing w:val="0"/>
        <w:jc w:val="both"/>
        <w:rPr>
          <w:rFonts w:ascii="Museo Sans 300" w:hAnsi="Museo Sans 300"/>
          <w:sz w:val="22"/>
          <w:szCs w:val="22"/>
        </w:rPr>
      </w:pPr>
      <w:r w:rsidRPr="00EA4887">
        <w:rPr>
          <w:rFonts w:ascii="Museo Sans 300" w:hAnsi="Museo Sans 300"/>
          <w:sz w:val="22"/>
          <w:szCs w:val="22"/>
        </w:rPr>
        <w:t xml:space="preserve">Para los casos en que el segundo dictamen de invalidez emitido por la Comisión Calificadora de Invalidez determine que la invalidez ha cesado, el afiliado dejará de ser pensionado y pasará a ser afiliado activo. </w:t>
      </w:r>
    </w:p>
    <w:p w14:paraId="07FEFD89" w14:textId="353D81C3" w:rsidR="00AE28DC" w:rsidRPr="00612896" w:rsidRDefault="00AE28DC" w:rsidP="00AE28DC">
      <w:pPr>
        <w:pStyle w:val="Textoindependiente3"/>
        <w:rPr>
          <w:rFonts w:ascii="Museo Sans 300" w:hAnsi="Museo Sans 300"/>
          <w:sz w:val="22"/>
          <w:szCs w:val="22"/>
        </w:rPr>
      </w:pPr>
    </w:p>
    <w:p w14:paraId="6888DCB6" w14:textId="5115B396" w:rsidR="005F3128" w:rsidRPr="00612896" w:rsidRDefault="005F3128" w:rsidP="005F3128">
      <w:pPr>
        <w:widowControl w:val="0"/>
        <w:jc w:val="center"/>
        <w:rPr>
          <w:rFonts w:ascii="Museo Sans 300" w:hAnsi="Museo Sans 300"/>
          <w:b/>
          <w:sz w:val="22"/>
          <w:szCs w:val="22"/>
          <w:lang w:val="es-MX" w:eastAsia="es-ES"/>
        </w:rPr>
      </w:pPr>
      <w:r w:rsidRPr="00612896">
        <w:rPr>
          <w:rFonts w:ascii="Museo Sans 300" w:hAnsi="Museo Sans 300"/>
          <w:b/>
          <w:sz w:val="22"/>
          <w:szCs w:val="22"/>
          <w:lang w:val="es-MX" w:eastAsia="es-ES"/>
        </w:rPr>
        <w:t xml:space="preserve">CAPÍTULO </w:t>
      </w:r>
      <w:r w:rsidR="0092253D" w:rsidRPr="00612896">
        <w:rPr>
          <w:rFonts w:ascii="Museo Sans 300" w:hAnsi="Museo Sans 300"/>
          <w:b/>
          <w:sz w:val="22"/>
          <w:szCs w:val="22"/>
          <w:lang w:val="es-MX" w:eastAsia="es-ES"/>
        </w:rPr>
        <w:t>IX</w:t>
      </w:r>
    </w:p>
    <w:p w14:paraId="5A792BCC" w14:textId="0CEAB16D" w:rsidR="005F3128" w:rsidRPr="00612896" w:rsidRDefault="0092253D" w:rsidP="005F3128">
      <w:pPr>
        <w:pStyle w:val="Textoindependiente3"/>
        <w:jc w:val="center"/>
        <w:rPr>
          <w:rFonts w:ascii="Museo Sans 300" w:hAnsi="Museo Sans 300"/>
          <w:sz w:val="22"/>
          <w:szCs w:val="22"/>
        </w:rPr>
      </w:pPr>
      <w:r w:rsidRPr="00612896">
        <w:rPr>
          <w:rFonts w:ascii="Museo Sans 300" w:hAnsi="Museo Sans 300"/>
          <w:b/>
          <w:sz w:val="22"/>
          <w:szCs w:val="22"/>
          <w:lang w:val="es-MX" w:eastAsia="es-ES"/>
        </w:rPr>
        <w:t>DE LAS SOLICITUDES DE REEVALUACIÓN ANTICIPADA</w:t>
      </w:r>
      <w:r w:rsidR="00D54D69" w:rsidRPr="00612896">
        <w:rPr>
          <w:rFonts w:ascii="Museo Sans 300" w:hAnsi="Museo Sans 300"/>
          <w:b/>
          <w:sz w:val="22"/>
          <w:szCs w:val="22"/>
          <w:lang w:val="es-MX" w:eastAsia="es-ES"/>
        </w:rPr>
        <w:t xml:space="preserve"> DE INVALIDEZ</w:t>
      </w:r>
    </w:p>
    <w:p w14:paraId="692A4489" w14:textId="2F35FF0D" w:rsidR="00AE28DC" w:rsidRPr="00612896" w:rsidRDefault="00AE28DC" w:rsidP="00F932A3">
      <w:pPr>
        <w:pStyle w:val="Textoindependiente3"/>
        <w:rPr>
          <w:rFonts w:ascii="Museo Sans 300" w:hAnsi="Museo Sans 300"/>
          <w:sz w:val="22"/>
          <w:szCs w:val="22"/>
        </w:rPr>
      </w:pPr>
    </w:p>
    <w:p w14:paraId="6E5E2436" w14:textId="1A0C9C33" w:rsidR="00AE28DC" w:rsidRPr="00612896" w:rsidRDefault="00AE28DC" w:rsidP="00845B53">
      <w:pPr>
        <w:widowControl w:val="0"/>
        <w:numPr>
          <w:ilvl w:val="0"/>
          <w:numId w:val="18"/>
        </w:numPr>
        <w:ind w:left="0" w:firstLine="0"/>
        <w:jc w:val="both"/>
        <w:rPr>
          <w:rFonts w:ascii="Museo Sans 300" w:hAnsi="Museo Sans 300"/>
          <w:sz w:val="22"/>
          <w:szCs w:val="22"/>
        </w:rPr>
      </w:pPr>
      <w:r w:rsidRPr="00612896">
        <w:rPr>
          <w:rFonts w:ascii="Museo Sans 300" w:hAnsi="Museo Sans 300"/>
          <w:sz w:val="22"/>
          <w:szCs w:val="22"/>
        </w:rPr>
        <w:t xml:space="preserve">Cuando el pensionado considere que su situación de invalidez se ha agravado, podrá solicitar la calificación de la Invalidez por </w:t>
      </w:r>
      <w:r w:rsidR="000A41D1" w:rsidRPr="00612896">
        <w:rPr>
          <w:rFonts w:ascii="Museo Sans 300" w:hAnsi="Museo Sans 300"/>
          <w:sz w:val="22"/>
          <w:szCs w:val="22"/>
        </w:rPr>
        <w:t>Segundo dictamen</w:t>
      </w:r>
      <w:r w:rsidRPr="00612896">
        <w:rPr>
          <w:rFonts w:ascii="Museo Sans 300" w:hAnsi="Museo Sans 300"/>
          <w:sz w:val="22"/>
          <w:szCs w:val="22"/>
        </w:rPr>
        <w:t xml:space="preserve"> de manera anticipada, para lo cual deberá presentarse al Instituto Previsional para llenar y suscribir la Solicitud de Reevaluación de Invalidez, la cual deberá ser</w:t>
      </w:r>
      <w:r w:rsidR="00F932A3" w:rsidRPr="00612896">
        <w:rPr>
          <w:rFonts w:ascii="Museo Sans 300" w:hAnsi="Museo Sans 300"/>
          <w:sz w:val="22"/>
          <w:szCs w:val="22"/>
        </w:rPr>
        <w:t xml:space="preserve"> enviada a la CCI a más tardar cinco</w:t>
      </w:r>
      <w:r w:rsidRPr="00612896">
        <w:rPr>
          <w:rFonts w:ascii="Museo Sans 300" w:hAnsi="Museo Sans 300"/>
          <w:sz w:val="22"/>
          <w:szCs w:val="22"/>
        </w:rPr>
        <w:t xml:space="preserve"> días hábiles después de su recepción.</w:t>
      </w:r>
    </w:p>
    <w:p w14:paraId="02393BEF" w14:textId="77777777" w:rsidR="009B45D7" w:rsidRPr="00612896" w:rsidRDefault="009B45D7" w:rsidP="00132412">
      <w:pPr>
        <w:widowControl w:val="0"/>
        <w:jc w:val="both"/>
        <w:rPr>
          <w:rFonts w:ascii="Museo Sans 300" w:hAnsi="Museo Sans 300"/>
          <w:sz w:val="22"/>
          <w:szCs w:val="22"/>
        </w:rPr>
      </w:pPr>
    </w:p>
    <w:p w14:paraId="2CA01591" w14:textId="529FA1B0" w:rsidR="00AE28DC" w:rsidRPr="00612896" w:rsidRDefault="00AE28DC" w:rsidP="00845B53">
      <w:pPr>
        <w:widowControl w:val="0"/>
        <w:numPr>
          <w:ilvl w:val="0"/>
          <w:numId w:val="18"/>
        </w:numPr>
        <w:ind w:left="0" w:firstLine="0"/>
        <w:jc w:val="both"/>
        <w:rPr>
          <w:rFonts w:ascii="Museo Sans 300" w:hAnsi="Museo Sans 300"/>
          <w:sz w:val="22"/>
          <w:szCs w:val="22"/>
        </w:rPr>
      </w:pPr>
      <w:r w:rsidRPr="00612896">
        <w:rPr>
          <w:rFonts w:ascii="Museo Sans 300" w:hAnsi="Museo Sans 300"/>
          <w:sz w:val="22"/>
          <w:szCs w:val="22"/>
        </w:rPr>
        <w:t xml:space="preserve">La CCI citará y evaluará al pensionado, comunicando a las partes interesadas el resultado. Si éste señalare un cambio en el grado de invalidez por el cual deba efectuarse un recálculo en el monto de la pensión, </w:t>
      </w:r>
      <w:r w:rsidR="00F213F9" w:rsidRPr="00612896">
        <w:rPr>
          <w:rFonts w:ascii="Museo Sans 300" w:hAnsi="Museo Sans 300"/>
          <w:sz w:val="22"/>
          <w:szCs w:val="22"/>
        </w:rPr>
        <w:t xml:space="preserve">el pensionado deberá presentar y suscribir ante el Instituto Previsional, la solicitud denominada “Solicitud de Prestación Pecuniaria por </w:t>
      </w:r>
      <w:r w:rsidR="00F213F9" w:rsidRPr="00612896">
        <w:rPr>
          <w:rFonts w:ascii="Museo Sans 300" w:hAnsi="Museo Sans 300"/>
          <w:sz w:val="22"/>
          <w:szCs w:val="22"/>
        </w:rPr>
        <w:lastRenderedPageBreak/>
        <w:t>Invalidez”</w:t>
      </w:r>
      <w:r w:rsidRPr="00612896">
        <w:rPr>
          <w:rFonts w:ascii="Museo Sans 300" w:hAnsi="Museo Sans 300"/>
          <w:sz w:val="22"/>
          <w:szCs w:val="22"/>
        </w:rPr>
        <w:t xml:space="preserve">. </w:t>
      </w:r>
    </w:p>
    <w:p w14:paraId="14682F86" w14:textId="77777777" w:rsidR="00AE28DC" w:rsidRPr="00612896" w:rsidRDefault="00AE28DC" w:rsidP="00AE28DC">
      <w:pPr>
        <w:pStyle w:val="Textoindependiente3"/>
        <w:ind w:left="993"/>
        <w:rPr>
          <w:rFonts w:ascii="Museo Sans 300" w:hAnsi="Museo Sans 300"/>
          <w:sz w:val="22"/>
          <w:szCs w:val="22"/>
        </w:rPr>
      </w:pPr>
    </w:p>
    <w:p w14:paraId="7BF3E4F8" w14:textId="1E0F067A" w:rsidR="00AE28DC" w:rsidRPr="00612896" w:rsidRDefault="00AE28DC" w:rsidP="00845B53">
      <w:pPr>
        <w:widowControl w:val="0"/>
        <w:numPr>
          <w:ilvl w:val="0"/>
          <w:numId w:val="18"/>
        </w:numPr>
        <w:ind w:left="0" w:firstLine="0"/>
        <w:jc w:val="both"/>
        <w:rPr>
          <w:rFonts w:ascii="Museo Sans 300" w:hAnsi="Museo Sans 300"/>
          <w:sz w:val="22"/>
          <w:szCs w:val="22"/>
        </w:rPr>
      </w:pPr>
      <w:r w:rsidRPr="00612896">
        <w:rPr>
          <w:rFonts w:ascii="Museo Sans 300" w:hAnsi="Museo Sans 300"/>
          <w:sz w:val="22"/>
          <w:szCs w:val="22"/>
        </w:rPr>
        <w:t xml:space="preserve">El Instituto Previsional deberá emitir resolución en la que otorgue la prestación a la que el pensionado tiene derecho, con base al resultado de la Reevaluación Anticipada de la Invalidez por </w:t>
      </w:r>
      <w:r w:rsidR="000A41D1" w:rsidRPr="00612896">
        <w:rPr>
          <w:rFonts w:ascii="Museo Sans 300" w:hAnsi="Museo Sans 300"/>
          <w:sz w:val="22"/>
          <w:szCs w:val="22"/>
        </w:rPr>
        <w:t>Segundo dictamen</w:t>
      </w:r>
      <w:r w:rsidRPr="00612896">
        <w:rPr>
          <w:rFonts w:ascii="Museo Sans 300" w:hAnsi="Museo Sans 300"/>
          <w:sz w:val="22"/>
          <w:szCs w:val="22"/>
        </w:rPr>
        <w:t xml:space="preserve"> por agravamiento de su situación de invalidez, lo cual ha sido confirmado por la CCI. </w:t>
      </w:r>
    </w:p>
    <w:p w14:paraId="772FADD0" w14:textId="77777777" w:rsidR="00AE28DC" w:rsidRPr="00612896" w:rsidRDefault="00AE28DC" w:rsidP="00AE28DC">
      <w:pPr>
        <w:pStyle w:val="Textoindependiente3"/>
        <w:rPr>
          <w:rFonts w:ascii="Museo Sans 300" w:hAnsi="Museo Sans 300"/>
          <w:sz w:val="22"/>
          <w:szCs w:val="22"/>
        </w:rPr>
      </w:pPr>
    </w:p>
    <w:p w14:paraId="7B2BF194" w14:textId="0A8D8C6A" w:rsidR="00AE28DC" w:rsidRPr="00612896" w:rsidRDefault="00AE28DC" w:rsidP="00845B53">
      <w:pPr>
        <w:widowControl w:val="0"/>
        <w:numPr>
          <w:ilvl w:val="0"/>
          <w:numId w:val="18"/>
        </w:numPr>
        <w:ind w:left="0" w:firstLine="0"/>
        <w:jc w:val="both"/>
        <w:rPr>
          <w:rFonts w:ascii="Museo Sans 300" w:hAnsi="Museo Sans 300"/>
          <w:sz w:val="22"/>
          <w:szCs w:val="22"/>
        </w:rPr>
      </w:pPr>
      <w:r w:rsidRPr="00612896">
        <w:rPr>
          <w:rFonts w:ascii="Museo Sans 300" w:hAnsi="Museo Sans 300"/>
          <w:sz w:val="22"/>
          <w:szCs w:val="22"/>
        </w:rPr>
        <w:t>En caso</w:t>
      </w:r>
      <w:r w:rsidR="007A75E8">
        <w:rPr>
          <w:rFonts w:ascii="Museo Sans 300" w:hAnsi="Museo Sans 300"/>
          <w:sz w:val="22"/>
          <w:szCs w:val="22"/>
        </w:rPr>
        <w:t xml:space="preserve"> de</w:t>
      </w:r>
      <w:r w:rsidRPr="00612896">
        <w:rPr>
          <w:rFonts w:ascii="Museo Sans 300" w:hAnsi="Museo Sans 300"/>
          <w:sz w:val="22"/>
          <w:szCs w:val="22"/>
        </w:rPr>
        <w:t xml:space="preserve"> que la CCI determine a través de la emisión del </w:t>
      </w:r>
      <w:r w:rsidR="000A41D1" w:rsidRPr="00612896">
        <w:rPr>
          <w:rFonts w:ascii="Museo Sans 300" w:hAnsi="Museo Sans 300"/>
          <w:sz w:val="22"/>
          <w:szCs w:val="22"/>
        </w:rPr>
        <w:t>Segundo dictamen</w:t>
      </w:r>
      <w:r w:rsidRPr="00612896">
        <w:rPr>
          <w:rFonts w:ascii="Museo Sans 300" w:hAnsi="Museo Sans 300"/>
          <w:sz w:val="22"/>
          <w:szCs w:val="22"/>
        </w:rPr>
        <w:t xml:space="preserve"> Anticipado que no se ha modificado el grado de invalidez, el Instituto Previsional deberá emitir resolución en la que señale que no procederá efectuar cambios en el monto de pensión en virtud del resultado del dictamen, sin perjuicio de que el afiliado pueda optar a una Reevaluación posterior al </w:t>
      </w:r>
      <w:r w:rsidR="000A41D1" w:rsidRPr="00612896">
        <w:rPr>
          <w:rFonts w:ascii="Museo Sans 300" w:hAnsi="Museo Sans 300"/>
          <w:sz w:val="22"/>
          <w:szCs w:val="22"/>
        </w:rPr>
        <w:t>Segundo dictamen</w:t>
      </w:r>
      <w:r w:rsidRPr="00612896">
        <w:rPr>
          <w:rFonts w:ascii="Museo Sans 300" w:hAnsi="Museo Sans 300"/>
          <w:sz w:val="22"/>
          <w:szCs w:val="22"/>
        </w:rPr>
        <w:t xml:space="preserve"> anticipado.</w:t>
      </w:r>
    </w:p>
    <w:p w14:paraId="5FDFC60E" w14:textId="77777777" w:rsidR="00AE28DC" w:rsidRPr="00612896" w:rsidRDefault="00AE28DC" w:rsidP="00AE28DC">
      <w:pPr>
        <w:pStyle w:val="Textoindependiente3"/>
        <w:rPr>
          <w:rFonts w:ascii="Museo Sans 300" w:hAnsi="Museo Sans 300"/>
          <w:b/>
          <w:sz w:val="22"/>
          <w:szCs w:val="22"/>
        </w:rPr>
      </w:pPr>
    </w:p>
    <w:p w14:paraId="27E96CBE" w14:textId="6652C589" w:rsidR="00BD20A4" w:rsidRPr="005B2C0E" w:rsidRDefault="008D0F01" w:rsidP="00AE28DC">
      <w:pPr>
        <w:pStyle w:val="Textoindependiente3"/>
        <w:rPr>
          <w:rFonts w:ascii="Museo Sans 300" w:hAnsi="Museo Sans 300"/>
          <w:b/>
          <w:sz w:val="22"/>
          <w:szCs w:val="22"/>
        </w:rPr>
      </w:pPr>
      <w:r w:rsidRPr="005B2C0E">
        <w:rPr>
          <w:rFonts w:ascii="Museo Sans 300" w:hAnsi="Museo Sans 300"/>
          <w:b/>
          <w:sz w:val="22"/>
          <w:szCs w:val="22"/>
        </w:rPr>
        <w:t>Reevaluación por cumplimiento de edad legal de vejez</w:t>
      </w:r>
    </w:p>
    <w:p w14:paraId="106A6A59" w14:textId="77709352" w:rsidR="00AE28DC" w:rsidRPr="00EA4887" w:rsidRDefault="00AE28DC" w:rsidP="00845B53">
      <w:pPr>
        <w:widowControl w:val="0"/>
        <w:numPr>
          <w:ilvl w:val="0"/>
          <w:numId w:val="18"/>
        </w:numPr>
        <w:ind w:left="0" w:firstLine="0"/>
        <w:jc w:val="both"/>
        <w:rPr>
          <w:rFonts w:ascii="Museo Sans 300" w:hAnsi="Museo Sans 300"/>
          <w:b/>
          <w:sz w:val="22"/>
          <w:szCs w:val="22"/>
        </w:rPr>
      </w:pPr>
      <w:r w:rsidRPr="00EA4887">
        <w:rPr>
          <w:rFonts w:ascii="Museo Sans 300" w:hAnsi="Museo Sans 300"/>
          <w:sz w:val="22"/>
          <w:szCs w:val="22"/>
        </w:rPr>
        <w:t xml:space="preserve">Cuando la CCI emita el </w:t>
      </w:r>
      <w:r w:rsidR="000A41D1" w:rsidRPr="00EA4887">
        <w:rPr>
          <w:rFonts w:ascii="Museo Sans 300" w:hAnsi="Museo Sans 300"/>
          <w:sz w:val="22"/>
          <w:szCs w:val="22"/>
        </w:rPr>
        <w:t>primer dictamen</w:t>
      </w:r>
      <w:r w:rsidRPr="00EA4887">
        <w:rPr>
          <w:rFonts w:ascii="Museo Sans 300" w:hAnsi="Museo Sans 300"/>
          <w:sz w:val="22"/>
          <w:szCs w:val="22"/>
        </w:rPr>
        <w:t xml:space="preserve"> de invalidez a afiliados que cumplirán la edad legal de vejez antes de finalizar los tres años de pensión provisional que prescribe la Ley, indicarán en dicho dictamen, la fecha en que serán reevaluados de manera anticipada, con el propósito de que el Instituto Previ</w:t>
      </w:r>
      <w:r w:rsidR="005824AB" w:rsidRPr="00EA4887">
        <w:rPr>
          <w:rFonts w:ascii="Museo Sans 300" w:hAnsi="Museo Sans 300"/>
          <w:sz w:val="22"/>
          <w:szCs w:val="22"/>
        </w:rPr>
        <w:t xml:space="preserve">sional proceda </w:t>
      </w:r>
      <w:r w:rsidR="007A75E8" w:rsidRPr="00EA4887">
        <w:rPr>
          <w:rFonts w:ascii="Museo Sans 300" w:hAnsi="Museo Sans 300"/>
          <w:sz w:val="22"/>
          <w:szCs w:val="22"/>
        </w:rPr>
        <w:t>de acuerdo con</w:t>
      </w:r>
      <w:r w:rsidR="005824AB" w:rsidRPr="00EA4887">
        <w:rPr>
          <w:rFonts w:ascii="Museo Sans 300" w:hAnsi="Museo Sans 300"/>
          <w:sz w:val="22"/>
          <w:szCs w:val="22"/>
        </w:rPr>
        <w:t xml:space="preserve"> lo </w:t>
      </w:r>
      <w:r w:rsidRPr="00EA4887">
        <w:rPr>
          <w:rFonts w:ascii="Museo Sans 300" w:hAnsi="Museo Sans 300"/>
          <w:sz w:val="22"/>
          <w:szCs w:val="22"/>
        </w:rPr>
        <w:t xml:space="preserve">señalado en los </w:t>
      </w:r>
      <w:r w:rsidR="00041CDA" w:rsidRPr="00EA4887">
        <w:rPr>
          <w:rFonts w:ascii="Museo Sans 300" w:hAnsi="Museo Sans 300"/>
          <w:sz w:val="22"/>
          <w:szCs w:val="22"/>
        </w:rPr>
        <w:t>Capítulos VII y VIII de las presentes Normas</w:t>
      </w:r>
      <w:r w:rsidRPr="00EA4887">
        <w:rPr>
          <w:rFonts w:ascii="Museo Sans 300" w:hAnsi="Museo Sans 300"/>
          <w:sz w:val="22"/>
          <w:szCs w:val="22"/>
        </w:rPr>
        <w:t>.</w:t>
      </w:r>
    </w:p>
    <w:p w14:paraId="5D7E8DFB" w14:textId="77777777" w:rsidR="00AE28DC" w:rsidRPr="00612896" w:rsidRDefault="00AE28DC" w:rsidP="00AE28DC">
      <w:pPr>
        <w:pStyle w:val="Textoindependiente3"/>
        <w:tabs>
          <w:tab w:val="left" w:pos="567"/>
          <w:tab w:val="left" w:pos="709"/>
          <w:tab w:val="left" w:pos="851"/>
        </w:tabs>
        <w:rPr>
          <w:rFonts w:ascii="Museo Sans 300" w:hAnsi="Museo Sans 300"/>
          <w:sz w:val="22"/>
          <w:szCs w:val="22"/>
        </w:rPr>
      </w:pPr>
    </w:p>
    <w:p w14:paraId="5B19B21F" w14:textId="34D0B2A4" w:rsidR="00AE28DC" w:rsidRPr="00612896" w:rsidRDefault="00AE28DC" w:rsidP="00845B53">
      <w:pPr>
        <w:widowControl w:val="0"/>
        <w:numPr>
          <w:ilvl w:val="0"/>
          <w:numId w:val="18"/>
        </w:numPr>
        <w:ind w:left="0" w:firstLine="0"/>
        <w:jc w:val="both"/>
        <w:rPr>
          <w:rFonts w:ascii="Museo Sans 300" w:hAnsi="Museo Sans 300"/>
          <w:sz w:val="22"/>
          <w:szCs w:val="22"/>
        </w:rPr>
      </w:pPr>
      <w:r w:rsidRPr="00612896">
        <w:rPr>
          <w:rFonts w:ascii="Museo Sans 300" w:hAnsi="Museo Sans 300"/>
          <w:sz w:val="22"/>
          <w:szCs w:val="22"/>
        </w:rPr>
        <w:t>La obligación de someterse a la calificación con la CCI para un pensionado por invalidez que cumple la edad legal para pensionarse por vejez obedece a que</w:t>
      </w:r>
      <w:r w:rsidR="007A75E8">
        <w:rPr>
          <w:rFonts w:ascii="Museo Sans 300" w:hAnsi="Museo Sans 300"/>
          <w:sz w:val="22"/>
          <w:szCs w:val="22"/>
        </w:rPr>
        <w:t>,</w:t>
      </w:r>
      <w:r w:rsidRPr="00612896">
        <w:rPr>
          <w:rFonts w:ascii="Museo Sans 300" w:hAnsi="Museo Sans 300"/>
          <w:sz w:val="22"/>
          <w:szCs w:val="22"/>
        </w:rPr>
        <w:t xml:space="preserve"> dependiendo del resultado del Dictamen, el Instituto Previsional podrá establecer si el pensionado tiene derecho a una pensión por invalidez, y convertirla, de manera inmediata en pensión por vejez, independientemente del tiempo de cotización acumulado, es decir, que no será necesario que haya completado </w:t>
      </w:r>
      <w:r w:rsidR="001B6E0B" w:rsidRPr="00612896">
        <w:rPr>
          <w:rFonts w:ascii="Museo Sans 300" w:hAnsi="Museo Sans 300"/>
          <w:sz w:val="22"/>
          <w:szCs w:val="22"/>
        </w:rPr>
        <w:t xml:space="preserve">veinticinco </w:t>
      </w:r>
      <w:r w:rsidRPr="00612896">
        <w:rPr>
          <w:rFonts w:ascii="Museo Sans 300" w:hAnsi="Museo Sans 300"/>
          <w:sz w:val="22"/>
          <w:szCs w:val="22"/>
        </w:rPr>
        <w:t>años de cotización.</w:t>
      </w:r>
    </w:p>
    <w:p w14:paraId="62E900EB" w14:textId="5C3CBCD3" w:rsidR="00525076" w:rsidRPr="00612896" w:rsidRDefault="00525076" w:rsidP="00525076">
      <w:pPr>
        <w:pStyle w:val="Prrafodelista"/>
        <w:rPr>
          <w:rFonts w:ascii="Museo Sans 300" w:hAnsi="Museo Sans 300"/>
          <w:sz w:val="22"/>
          <w:szCs w:val="22"/>
        </w:rPr>
      </w:pPr>
    </w:p>
    <w:p w14:paraId="03D3243C" w14:textId="77777777" w:rsidR="00AE28DC" w:rsidRPr="00612896" w:rsidRDefault="00AE28DC" w:rsidP="00525076">
      <w:pPr>
        <w:pStyle w:val="Textoindependiente3"/>
        <w:rPr>
          <w:rFonts w:ascii="Museo Sans 300" w:hAnsi="Museo Sans 300"/>
          <w:sz w:val="22"/>
          <w:szCs w:val="22"/>
        </w:rPr>
      </w:pPr>
      <w:r w:rsidRPr="00612896">
        <w:rPr>
          <w:rFonts w:ascii="Museo Sans 300" w:hAnsi="Museo Sans 300"/>
          <w:sz w:val="22"/>
          <w:szCs w:val="22"/>
        </w:rPr>
        <w:t xml:space="preserve">En vista de lo anterior, si el afiliado no se presentare a calificación dentro de los plazos establecidos para ello, se le otorgará la prestación por vejez, debiendo cumplir los requisitos correspondientes. </w:t>
      </w:r>
    </w:p>
    <w:p w14:paraId="5621C486" w14:textId="77777777" w:rsidR="00AE28DC" w:rsidRPr="00612896" w:rsidRDefault="00AE28DC" w:rsidP="00AE28DC">
      <w:pPr>
        <w:pStyle w:val="Textoindependiente3"/>
        <w:tabs>
          <w:tab w:val="left" w:pos="567"/>
          <w:tab w:val="left" w:pos="709"/>
          <w:tab w:val="left" w:pos="851"/>
        </w:tabs>
        <w:rPr>
          <w:rFonts w:ascii="Museo Sans 300" w:hAnsi="Museo Sans 300"/>
          <w:sz w:val="22"/>
          <w:szCs w:val="22"/>
        </w:rPr>
      </w:pPr>
    </w:p>
    <w:p w14:paraId="687D2165" w14:textId="12AC6124" w:rsidR="00AE28DC" w:rsidRDefault="00AE28DC" w:rsidP="00845B53">
      <w:pPr>
        <w:widowControl w:val="0"/>
        <w:numPr>
          <w:ilvl w:val="0"/>
          <w:numId w:val="18"/>
        </w:numPr>
        <w:ind w:left="0" w:firstLine="0"/>
        <w:jc w:val="both"/>
        <w:rPr>
          <w:rFonts w:ascii="Museo Sans 300" w:hAnsi="Museo Sans 300"/>
          <w:sz w:val="22"/>
          <w:szCs w:val="22"/>
        </w:rPr>
      </w:pPr>
      <w:r w:rsidRPr="00612896">
        <w:rPr>
          <w:rFonts w:ascii="Museo Sans 300" w:hAnsi="Museo Sans 300"/>
          <w:sz w:val="22"/>
          <w:szCs w:val="22"/>
        </w:rPr>
        <w:t>No proc</w:t>
      </w:r>
      <w:r w:rsidR="00FD2DB9" w:rsidRPr="00612896">
        <w:rPr>
          <w:rFonts w:ascii="Museo Sans 300" w:hAnsi="Museo Sans 300"/>
          <w:sz w:val="22"/>
          <w:szCs w:val="22"/>
        </w:rPr>
        <w:t>ederá efectuar la reevaluación p</w:t>
      </w:r>
      <w:r w:rsidRPr="00612896">
        <w:rPr>
          <w:rFonts w:ascii="Museo Sans 300" w:hAnsi="Museo Sans 300"/>
          <w:sz w:val="22"/>
          <w:szCs w:val="22"/>
        </w:rPr>
        <w:t xml:space="preserve">osterior al </w:t>
      </w:r>
      <w:r w:rsidR="000A41D1" w:rsidRPr="00612896">
        <w:rPr>
          <w:rFonts w:ascii="Museo Sans 300" w:hAnsi="Museo Sans 300"/>
          <w:sz w:val="22"/>
          <w:szCs w:val="22"/>
        </w:rPr>
        <w:t>Segundo dictamen</w:t>
      </w:r>
      <w:r w:rsidRPr="00612896">
        <w:rPr>
          <w:rFonts w:ascii="Museo Sans 300" w:hAnsi="Museo Sans 300"/>
          <w:sz w:val="22"/>
          <w:szCs w:val="22"/>
        </w:rPr>
        <w:t xml:space="preserve"> cuando el afiliado inválido ya hubiere obtenido la pensión por vejez</w:t>
      </w:r>
      <w:r w:rsidR="007A75E8">
        <w:rPr>
          <w:rFonts w:ascii="Museo Sans 300" w:hAnsi="Museo Sans 300"/>
          <w:sz w:val="22"/>
          <w:szCs w:val="22"/>
        </w:rPr>
        <w:t>,</w:t>
      </w:r>
      <w:r w:rsidRPr="00612896">
        <w:rPr>
          <w:rFonts w:ascii="Museo Sans 300" w:hAnsi="Museo Sans 300"/>
          <w:sz w:val="22"/>
          <w:szCs w:val="22"/>
        </w:rPr>
        <w:t xml:space="preserve"> y manifestare ante el Instituto Previsional que la invalidez total que padece se ha agravado</w:t>
      </w:r>
      <w:r w:rsidR="007A75E8">
        <w:rPr>
          <w:rFonts w:ascii="Museo Sans 300" w:hAnsi="Museo Sans 300"/>
          <w:sz w:val="22"/>
          <w:szCs w:val="22"/>
        </w:rPr>
        <w:t>,</w:t>
      </w:r>
      <w:r w:rsidRPr="00612896">
        <w:rPr>
          <w:rFonts w:ascii="Museo Sans 300" w:hAnsi="Museo Sans 300"/>
          <w:sz w:val="22"/>
          <w:szCs w:val="22"/>
        </w:rPr>
        <w:t xml:space="preserve"> impidiéndole realizar inclusive los actos primordiales de la vida ordinaria.</w:t>
      </w:r>
    </w:p>
    <w:p w14:paraId="206669FB" w14:textId="77777777" w:rsidR="008607D5" w:rsidRDefault="008607D5" w:rsidP="00EA4887">
      <w:pPr>
        <w:widowControl w:val="0"/>
        <w:jc w:val="both"/>
        <w:rPr>
          <w:rFonts w:ascii="Museo Sans 300" w:hAnsi="Museo Sans 300"/>
          <w:sz w:val="22"/>
          <w:szCs w:val="22"/>
        </w:rPr>
      </w:pPr>
    </w:p>
    <w:p w14:paraId="74B14F9B" w14:textId="77777777" w:rsidR="008607D5" w:rsidRPr="00EA5DC7" w:rsidRDefault="008607D5" w:rsidP="008607D5">
      <w:pPr>
        <w:pStyle w:val="Prrafodelista"/>
        <w:widowControl w:val="0"/>
        <w:tabs>
          <w:tab w:val="left" w:pos="851"/>
        </w:tabs>
        <w:ind w:left="0"/>
        <w:contextualSpacing w:val="0"/>
        <w:rPr>
          <w:rFonts w:ascii="Museo Sans 300" w:hAnsi="Museo Sans 300"/>
          <w:b/>
          <w:sz w:val="22"/>
          <w:szCs w:val="22"/>
        </w:rPr>
      </w:pPr>
      <w:r w:rsidRPr="00EA5DC7">
        <w:rPr>
          <w:rFonts w:ascii="Museo Sans 300" w:hAnsi="Museo Sans 300"/>
          <w:b/>
          <w:sz w:val="22"/>
          <w:szCs w:val="22"/>
        </w:rPr>
        <w:t>Reevaluación de invalidez después de emitido el segundo dictamen</w:t>
      </w:r>
    </w:p>
    <w:p w14:paraId="5147E7AA" w14:textId="77777777" w:rsidR="008607D5" w:rsidRPr="00EA5DC7" w:rsidRDefault="008607D5" w:rsidP="008607D5">
      <w:pPr>
        <w:pStyle w:val="Prrafodelista"/>
        <w:widowControl w:val="0"/>
        <w:numPr>
          <w:ilvl w:val="0"/>
          <w:numId w:val="18"/>
        </w:numPr>
        <w:tabs>
          <w:tab w:val="left" w:pos="851"/>
        </w:tabs>
        <w:ind w:left="0" w:firstLine="0"/>
        <w:contextualSpacing w:val="0"/>
        <w:jc w:val="both"/>
        <w:rPr>
          <w:rFonts w:ascii="Museo Sans 300" w:hAnsi="Museo Sans 300"/>
          <w:b/>
          <w:sz w:val="22"/>
          <w:szCs w:val="22"/>
        </w:rPr>
      </w:pPr>
      <w:r w:rsidRPr="00EA5DC7">
        <w:rPr>
          <w:rFonts w:ascii="Museo Sans 300" w:hAnsi="Museo Sans 300" w:cs="Arial"/>
          <w:sz w:val="22"/>
          <w:szCs w:val="22"/>
        </w:rPr>
        <w:t>Un afiliado pensionado por invalidez mediante segundo dictamen podrá solicitar una reevaluación, si considera que su invalidez se ha agravado, antes de cumplir la edad para pensionarse por vejez, de conformidad a lo establecido en el artículo 99 de la Ley SP.</w:t>
      </w:r>
    </w:p>
    <w:p w14:paraId="7222313B" w14:textId="77777777" w:rsidR="008607D5" w:rsidRPr="00EA5DC7" w:rsidRDefault="008607D5" w:rsidP="00EA4887">
      <w:pPr>
        <w:widowControl w:val="0"/>
        <w:jc w:val="both"/>
        <w:rPr>
          <w:rFonts w:ascii="Museo Sans 300" w:hAnsi="Museo Sans 300" w:cs="Arial"/>
          <w:sz w:val="22"/>
          <w:szCs w:val="22"/>
        </w:rPr>
      </w:pPr>
    </w:p>
    <w:p w14:paraId="6748F379" w14:textId="6BF35C20" w:rsidR="008607D5" w:rsidRPr="00EA5DC7" w:rsidRDefault="008607D5" w:rsidP="00EA4887">
      <w:pPr>
        <w:widowControl w:val="0"/>
        <w:jc w:val="both"/>
        <w:rPr>
          <w:rFonts w:ascii="Museo Sans 300" w:hAnsi="Museo Sans 300"/>
          <w:sz w:val="22"/>
          <w:szCs w:val="22"/>
        </w:rPr>
      </w:pPr>
      <w:r w:rsidRPr="00EA5DC7">
        <w:rPr>
          <w:rFonts w:ascii="Museo Sans 300" w:hAnsi="Museo Sans 300" w:cs="Arial"/>
          <w:sz w:val="22"/>
          <w:szCs w:val="22"/>
        </w:rPr>
        <w:t xml:space="preserve">En el caso que la Comisión Calificadora de Invalidez dictamine el agravamiento del grado </w:t>
      </w:r>
      <w:r w:rsidRPr="00EA5DC7">
        <w:rPr>
          <w:rFonts w:ascii="Museo Sans 300" w:hAnsi="Museo Sans 300" w:cs="Arial"/>
          <w:sz w:val="22"/>
          <w:szCs w:val="22"/>
        </w:rPr>
        <w:lastRenderedPageBreak/>
        <w:t>de invalidez parcial a invalidez total o gran invalidez, la pensión se modificará a partir de la fecha de emisión del nuevo dictamen.</w:t>
      </w:r>
    </w:p>
    <w:p w14:paraId="7C545AA8" w14:textId="77777777" w:rsidR="00AE28DC" w:rsidRPr="00AC468B" w:rsidRDefault="00AE28DC" w:rsidP="00AE28DC">
      <w:pPr>
        <w:jc w:val="both"/>
        <w:rPr>
          <w:rFonts w:ascii="Museo Sans 300" w:hAnsi="Museo Sans 300"/>
          <w:sz w:val="22"/>
          <w:szCs w:val="22"/>
          <w:lang w:val="es-SV"/>
        </w:rPr>
      </w:pPr>
    </w:p>
    <w:p w14:paraId="0760F7AF" w14:textId="5D5C5977" w:rsidR="00ED0A02" w:rsidRPr="005D3496" w:rsidRDefault="00ED0A02" w:rsidP="00ED0A02">
      <w:pPr>
        <w:widowControl w:val="0"/>
        <w:jc w:val="center"/>
        <w:rPr>
          <w:rFonts w:ascii="Museo Sans 300" w:hAnsi="Museo Sans 300"/>
          <w:b/>
          <w:sz w:val="22"/>
          <w:szCs w:val="22"/>
          <w:lang w:val="es-MX" w:eastAsia="es-ES"/>
        </w:rPr>
      </w:pPr>
      <w:r w:rsidRPr="005D3496">
        <w:rPr>
          <w:rFonts w:ascii="Museo Sans 300" w:hAnsi="Museo Sans 300"/>
          <w:b/>
          <w:sz w:val="22"/>
          <w:szCs w:val="22"/>
          <w:lang w:val="es-MX" w:eastAsia="es-ES"/>
        </w:rPr>
        <w:t>CAPÍTULO X</w:t>
      </w:r>
    </w:p>
    <w:p w14:paraId="222343FD" w14:textId="53029836" w:rsidR="00ED0A02" w:rsidRPr="00EA4887" w:rsidRDefault="00ED0A02" w:rsidP="00ED0A02">
      <w:pPr>
        <w:jc w:val="center"/>
        <w:rPr>
          <w:rFonts w:ascii="Museo Sans 300" w:hAnsi="Museo Sans 300"/>
          <w:sz w:val="22"/>
          <w:szCs w:val="22"/>
          <w:lang w:val="es-SV"/>
        </w:rPr>
      </w:pPr>
      <w:r w:rsidRPr="00EA4887">
        <w:rPr>
          <w:rFonts w:ascii="Museo Sans 300" w:hAnsi="Museo Sans 300"/>
          <w:b/>
          <w:sz w:val="22"/>
          <w:szCs w:val="22"/>
          <w:lang w:val="es-MX" w:eastAsia="es-ES"/>
        </w:rPr>
        <w:t>DE LA CALIFICACIÓN DE INVALIDEZ A BENEFICIARIOS POR SOBREVIVENCIA</w:t>
      </w:r>
    </w:p>
    <w:p w14:paraId="2CD0583C" w14:textId="77777777" w:rsidR="00AE28DC" w:rsidRPr="00EA4887" w:rsidRDefault="00AE28DC" w:rsidP="00AE28DC">
      <w:pPr>
        <w:pStyle w:val="Textoindependiente2"/>
        <w:rPr>
          <w:rFonts w:ascii="Museo Sans 300" w:hAnsi="Museo Sans 300"/>
          <w:b/>
          <w:sz w:val="22"/>
          <w:szCs w:val="22"/>
        </w:rPr>
      </w:pPr>
    </w:p>
    <w:p w14:paraId="4FD5CBAA" w14:textId="2F2FEBE2" w:rsidR="00AE28DC" w:rsidRPr="00EA4887" w:rsidRDefault="00A835F3" w:rsidP="00845B53">
      <w:pPr>
        <w:widowControl w:val="0"/>
        <w:numPr>
          <w:ilvl w:val="0"/>
          <w:numId w:val="18"/>
        </w:numPr>
        <w:ind w:left="0" w:firstLine="0"/>
        <w:jc w:val="both"/>
        <w:rPr>
          <w:rFonts w:ascii="Museo Sans 300" w:hAnsi="Museo Sans 300"/>
          <w:sz w:val="22"/>
          <w:szCs w:val="22"/>
          <w:lang w:val="es-SV"/>
        </w:rPr>
      </w:pPr>
      <w:r w:rsidRPr="00EA4887">
        <w:rPr>
          <w:rFonts w:ascii="Museo Sans 300" w:hAnsi="Museo Sans 300"/>
          <w:sz w:val="22"/>
          <w:szCs w:val="22"/>
          <w:lang w:val="es-SV"/>
        </w:rPr>
        <w:t xml:space="preserve">Los beneficiarios a pensión de sobrevivencia </w:t>
      </w:r>
      <w:r w:rsidR="00B940CC" w:rsidRPr="00EA4887">
        <w:rPr>
          <w:rFonts w:ascii="Museo Sans 300" w:hAnsi="Museo Sans 300"/>
          <w:sz w:val="22"/>
          <w:szCs w:val="22"/>
          <w:lang w:val="es-SV"/>
        </w:rPr>
        <w:t xml:space="preserve">con impedimento o menoscabo en su capacidad física o intelectual podrán solicitar al ISSS o al </w:t>
      </w:r>
      <w:r w:rsidR="0036567D" w:rsidRPr="00EA4887">
        <w:rPr>
          <w:rFonts w:ascii="Museo Sans 300" w:hAnsi="Museo Sans 300"/>
          <w:sz w:val="22"/>
          <w:szCs w:val="22"/>
          <w:lang w:val="es-SV"/>
        </w:rPr>
        <w:t>ISP</w:t>
      </w:r>
      <w:r w:rsidR="00B940CC" w:rsidRPr="00EA4887">
        <w:rPr>
          <w:rFonts w:ascii="Museo Sans 300" w:hAnsi="Museo Sans 300"/>
          <w:sz w:val="22"/>
          <w:szCs w:val="22"/>
          <w:lang w:val="es-SV"/>
        </w:rPr>
        <w:t xml:space="preserve"> su evaluaci</w:t>
      </w:r>
      <w:r w:rsidR="00E73E32" w:rsidRPr="00EA4887">
        <w:rPr>
          <w:rFonts w:ascii="Museo Sans 300" w:hAnsi="Museo Sans 300"/>
          <w:sz w:val="22"/>
          <w:szCs w:val="22"/>
          <w:lang w:val="es-SV"/>
        </w:rPr>
        <w:t>ón con la CCI, tal y como lo señala el artículo 2</w:t>
      </w:r>
      <w:r w:rsidR="005D3496">
        <w:rPr>
          <w:rFonts w:ascii="Museo Sans 300" w:hAnsi="Museo Sans 300"/>
          <w:sz w:val="22"/>
          <w:szCs w:val="22"/>
          <w:lang w:val="es-SV"/>
        </w:rPr>
        <w:t>1</w:t>
      </w:r>
      <w:r w:rsidR="00E73E32" w:rsidRPr="00EA4887">
        <w:rPr>
          <w:rFonts w:ascii="Museo Sans 300" w:hAnsi="Museo Sans 300"/>
          <w:sz w:val="22"/>
          <w:szCs w:val="22"/>
          <w:lang w:val="es-SV"/>
        </w:rPr>
        <w:t xml:space="preserve"> de las “</w:t>
      </w:r>
      <w:r w:rsidR="00972EF4" w:rsidRPr="00EA4887">
        <w:rPr>
          <w:rFonts w:ascii="Museo Sans 300" w:hAnsi="Museo Sans 300"/>
          <w:sz w:val="22"/>
          <w:szCs w:val="22"/>
          <w:lang w:val="es-SV"/>
        </w:rPr>
        <w:t>Normas Técnicas para l</w:t>
      </w:r>
      <w:r w:rsidR="00E73E32" w:rsidRPr="00EA4887">
        <w:rPr>
          <w:rFonts w:ascii="Museo Sans 300" w:hAnsi="Museo Sans 300"/>
          <w:sz w:val="22"/>
          <w:szCs w:val="22"/>
          <w:lang w:val="es-SV"/>
        </w:rPr>
        <w:t>a Calif</w:t>
      </w:r>
      <w:r w:rsidR="00972EF4" w:rsidRPr="00EA4887">
        <w:rPr>
          <w:rFonts w:ascii="Museo Sans 300" w:hAnsi="Museo Sans 300"/>
          <w:sz w:val="22"/>
          <w:szCs w:val="22"/>
          <w:lang w:val="es-SV"/>
        </w:rPr>
        <w:t>icación del Grado de Invalidez y</w:t>
      </w:r>
      <w:r w:rsidR="00E73E32" w:rsidRPr="00EA4887">
        <w:rPr>
          <w:rFonts w:ascii="Museo Sans 300" w:hAnsi="Museo Sans 300"/>
          <w:sz w:val="22"/>
          <w:szCs w:val="22"/>
          <w:lang w:val="es-SV"/>
        </w:rPr>
        <w:t xml:space="preserve"> </w:t>
      </w:r>
      <w:r w:rsidR="00972EF4" w:rsidRPr="00EA4887">
        <w:rPr>
          <w:rFonts w:ascii="Museo Sans 300" w:hAnsi="Museo Sans 300"/>
          <w:sz w:val="22"/>
          <w:szCs w:val="22"/>
          <w:lang w:val="es-SV"/>
        </w:rPr>
        <w:t>Determinación d</w:t>
      </w:r>
      <w:r w:rsidR="00E73E32" w:rsidRPr="00EA4887">
        <w:rPr>
          <w:rFonts w:ascii="Museo Sans 300" w:hAnsi="Museo Sans 300"/>
          <w:sz w:val="22"/>
          <w:szCs w:val="22"/>
          <w:lang w:val="es-SV"/>
        </w:rPr>
        <w:t>e Enfermedad Gr</w:t>
      </w:r>
      <w:r w:rsidR="00972EF4" w:rsidRPr="00EA4887">
        <w:rPr>
          <w:rFonts w:ascii="Museo Sans 300" w:hAnsi="Museo Sans 300"/>
          <w:sz w:val="22"/>
          <w:szCs w:val="22"/>
          <w:lang w:val="es-SV"/>
        </w:rPr>
        <w:t>ave para Dictaminar el Derecho a</w:t>
      </w:r>
      <w:r w:rsidR="00E73E32" w:rsidRPr="00EA4887">
        <w:rPr>
          <w:rFonts w:ascii="Museo Sans 300" w:hAnsi="Museo Sans 300"/>
          <w:sz w:val="22"/>
          <w:szCs w:val="22"/>
          <w:lang w:val="es-SV"/>
        </w:rPr>
        <w:t xml:space="preserve"> </w:t>
      </w:r>
      <w:r w:rsidR="00972EF4" w:rsidRPr="00EA4887">
        <w:rPr>
          <w:rFonts w:ascii="Museo Sans 300" w:hAnsi="Museo Sans 300"/>
          <w:sz w:val="22"/>
          <w:szCs w:val="22"/>
          <w:lang w:val="es-SV"/>
        </w:rPr>
        <w:t>Pensión de Invalidez y a Devolución de Saldo p</w:t>
      </w:r>
      <w:r w:rsidR="00E73E32" w:rsidRPr="00EA4887">
        <w:rPr>
          <w:rFonts w:ascii="Museo Sans 300" w:hAnsi="Museo Sans 300"/>
          <w:sz w:val="22"/>
          <w:szCs w:val="22"/>
          <w:lang w:val="es-SV"/>
        </w:rPr>
        <w:t xml:space="preserve">or Enfermedad Grave </w:t>
      </w:r>
      <w:r w:rsidR="00972EF4" w:rsidRPr="00EA4887">
        <w:rPr>
          <w:rFonts w:ascii="Museo Sans 300" w:hAnsi="Museo Sans 300"/>
          <w:sz w:val="22"/>
          <w:szCs w:val="22"/>
          <w:lang w:val="es-SV"/>
        </w:rPr>
        <w:t>por la Comisión Calificadora d</w:t>
      </w:r>
      <w:r w:rsidR="00E73E32" w:rsidRPr="00EA4887">
        <w:rPr>
          <w:rFonts w:ascii="Museo Sans 300" w:hAnsi="Museo Sans 300"/>
          <w:sz w:val="22"/>
          <w:szCs w:val="22"/>
          <w:lang w:val="es-SV"/>
        </w:rPr>
        <w:t>e Invalidez</w:t>
      </w:r>
      <w:r w:rsidR="00972EF4" w:rsidRPr="00EA4887">
        <w:rPr>
          <w:rFonts w:ascii="Museo Sans 300" w:hAnsi="Museo Sans 300"/>
          <w:sz w:val="22"/>
          <w:szCs w:val="22"/>
          <w:lang w:val="es-SV"/>
        </w:rPr>
        <w:t>” (NSP-</w:t>
      </w:r>
      <w:r w:rsidR="005D3496" w:rsidRPr="00EA4887">
        <w:rPr>
          <w:rFonts w:ascii="Museo Sans 300" w:hAnsi="Museo Sans 300"/>
          <w:sz w:val="22"/>
          <w:szCs w:val="22"/>
          <w:lang w:val="es-SV"/>
        </w:rPr>
        <w:t>45</w:t>
      </w:r>
      <w:r w:rsidR="00972EF4" w:rsidRPr="00EA4887">
        <w:rPr>
          <w:rFonts w:ascii="Museo Sans 300" w:hAnsi="Museo Sans 300"/>
          <w:sz w:val="22"/>
          <w:szCs w:val="22"/>
          <w:lang w:val="es-SV"/>
        </w:rPr>
        <w:t xml:space="preserve">), </w:t>
      </w:r>
      <w:r w:rsidR="00723650" w:rsidRPr="00EA4887">
        <w:rPr>
          <w:rFonts w:ascii="Museo Sans 300" w:hAnsi="Museo Sans 300"/>
          <w:sz w:val="22"/>
          <w:szCs w:val="22"/>
          <w:lang w:val="es-SV"/>
        </w:rPr>
        <w:t xml:space="preserve">emitidas por el Banco Central de Reserva por medio de su Comité de Normas, </w:t>
      </w:r>
      <w:r w:rsidR="00AE28DC" w:rsidRPr="00EA4887">
        <w:rPr>
          <w:rFonts w:ascii="Museo Sans 300" w:hAnsi="Museo Sans 300"/>
          <w:sz w:val="22"/>
          <w:szCs w:val="22"/>
          <w:lang w:val="es-SV"/>
        </w:rPr>
        <w:t>para lo cual deberá, suscribir la Solicitud de Calificación de Invalidez de Beneficiario Sobreviviente</w:t>
      </w:r>
      <w:r w:rsidR="00BA0AA6" w:rsidRPr="00EA4887">
        <w:rPr>
          <w:rFonts w:ascii="Museo Sans 300" w:hAnsi="Museo Sans 300"/>
          <w:sz w:val="22"/>
          <w:szCs w:val="22"/>
          <w:lang w:val="es-SV"/>
        </w:rPr>
        <w:t xml:space="preserve">. </w:t>
      </w:r>
      <w:r w:rsidR="00AE28DC" w:rsidRPr="00EA4887">
        <w:rPr>
          <w:rFonts w:ascii="Museo Sans 300" w:hAnsi="Museo Sans 300"/>
          <w:sz w:val="22"/>
          <w:szCs w:val="22"/>
          <w:lang w:val="es-SV"/>
        </w:rPr>
        <w:t xml:space="preserve">Dicho formulario deberá estar a la disposición del público interesado en las oficinas administrativas del ISSS y del </w:t>
      </w:r>
      <w:r w:rsidR="0036567D" w:rsidRPr="00EA4887">
        <w:rPr>
          <w:rFonts w:ascii="Museo Sans 300" w:hAnsi="Museo Sans 300"/>
          <w:sz w:val="22"/>
          <w:szCs w:val="22"/>
          <w:lang w:val="es-SV"/>
        </w:rPr>
        <w:t>ISP</w:t>
      </w:r>
      <w:r w:rsidR="00AE28DC" w:rsidRPr="00EA4887">
        <w:rPr>
          <w:rFonts w:ascii="Museo Sans 300" w:hAnsi="Museo Sans 300"/>
          <w:sz w:val="22"/>
          <w:szCs w:val="22"/>
          <w:lang w:val="es-SV"/>
        </w:rPr>
        <w:t>, así como en sus oficinas regionales y departamentales</w:t>
      </w:r>
      <w:r w:rsidR="00D60F0F" w:rsidRPr="00EA4887">
        <w:rPr>
          <w:rFonts w:ascii="Museo Sans 300" w:hAnsi="Museo Sans 300"/>
          <w:sz w:val="22"/>
          <w:szCs w:val="22"/>
          <w:lang w:val="es-SV"/>
        </w:rPr>
        <w:t xml:space="preserve"> o a través de l</w:t>
      </w:r>
      <w:r w:rsidR="008C52F0" w:rsidRPr="00EA4887">
        <w:rPr>
          <w:rFonts w:ascii="Museo Sans 300" w:hAnsi="Museo Sans 300"/>
          <w:sz w:val="22"/>
          <w:szCs w:val="22"/>
          <w:lang w:val="es-SV"/>
        </w:rPr>
        <w:t>os medios electrónicos que dichos Institutos Previsionales</w:t>
      </w:r>
      <w:r w:rsidR="00D60F0F" w:rsidRPr="00EA4887">
        <w:rPr>
          <w:rFonts w:ascii="Museo Sans 300" w:hAnsi="Museo Sans 300"/>
          <w:sz w:val="22"/>
          <w:szCs w:val="22"/>
          <w:lang w:val="es-SV"/>
        </w:rPr>
        <w:t xml:space="preserve"> pongan al alcance de los beneficiarios</w:t>
      </w:r>
      <w:r w:rsidR="00AE28DC" w:rsidRPr="00EA4887">
        <w:rPr>
          <w:rFonts w:ascii="Museo Sans 300" w:hAnsi="Museo Sans 300"/>
          <w:sz w:val="22"/>
          <w:szCs w:val="22"/>
          <w:lang w:val="es-SV"/>
        </w:rPr>
        <w:t>.</w:t>
      </w:r>
    </w:p>
    <w:p w14:paraId="1D27C8DC" w14:textId="77777777" w:rsidR="006952A8" w:rsidRPr="00EA4887" w:rsidRDefault="006952A8" w:rsidP="00297D36">
      <w:pPr>
        <w:widowControl w:val="0"/>
        <w:jc w:val="both"/>
        <w:rPr>
          <w:rFonts w:ascii="Museo Sans 300" w:hAnsi="Museo Sans 300"/>
          <w:sz w:val="22"/>
          <w:szCs w:val="22"/>
          <w:lang w:val="es-SV"/>
        </w:rPr>
      </w:pPr>
    </w:p>
    <w:p w14:paraId="2408FEA7" w14:textId="77777777" w:rsidR="00AE28DC" w:rsidRPr="005D3496" w:rsidRDefault="00AE28DC" w:rsidP="00BA0AA6">
      <w:pPr>
        <w:jc w:val="both"/>
        <w:rPr>
          <w:rFonts w:ascii="Museo Sans 300" w:hAnsi="Museo Sans 300"/>
          <w:sz w:val="22"/>
          <w:szCs w:val="22"/>
          <w:lang w:val="es-SV"/>
        </w:rPr>
      </w:pPr>
      <w:r w:rsidRPr="00EA4887">
        <w:rPr>
          <w:rFonts w:ascii="Museo Sans 300" w:hAnsi="Museo Sans 300"/>
          <w:sz w:val="22"/>
          <w:szCs w:val="22"/>
          <w:lang w:val="es-SV"/>
        </w:rPr>
        <w:t>La calificación de la invalidez de un beneficiario no podrá efectuarse con anterioridad a la fecha del deceso del afiliado.</w:t>
      </w:r>
    </w:p>
    <w:p w14:paraId="081E070A" w14:textId="77777777" w:rsidR="00AE28DC" w:rsidRPr="005B2C0E" w:rsidRDefault="00AE28DC" w:rsidP="00AE28DC">
      <w:pPr>
        <w:jc w:val="both"/>
        <w:rPr>
          <w:rFonts w:ascii="Museo Sans 300" w:hAnsi="Museo Sans 300"/>
          <w:sz w:val="22"/>
          <w:szCs w:val="22"/>
          <w:lang w:val="es-SV"/>
        </w:rPr>
      </w:pPr>
    </w:p>
    <w:p w14:paraId="0300D138" w14:textId="183F51DC" w:rsidR="00AE28DC" w:rsidRPr="00612896" w:rsidRDefault="00AE28DC" w:rsidP="00845B53">
      <w:pPr>
        <w:widowControl w:val="0"/>
        <w:numPr>
          <w:ilvl w:val="0"/>
          <w:numId w:val="18"/>
        </w:numPr>
        <w:ind w:left="0" w:firstLine="0"/>
        <w:jc w:val="both"/>
        <w:rPr>
          <w:rFonts w:ascii="Museo Sans 300" w:hAnsi="Museo Sans 300"/>
          <w:sz w:val="22"/>
          <w:szCs w:val="22"/>
          <w:lang w:val="es-SV"/>
        </w:rPr>
      </w:pPr>
      <w:r w:rsidRPr="00EA4887">
        <w:rPr>
          <w:rFonts w:ascii="Museo Sans 300" w:hAnsi="Museo Sans 300"/>
          <w:sz w:val="22"/>
          <w:szCs w:val="22"/>
          <w:lang w:val="es-SV"/>
        </w:rPr>
        <w:t xml:space="preserve">El trámite que los Institutos Previsionales del SPP darán a la Solicitud de Calificación de Invalidez de Beneficiario Sobreviviente, será el mismo que se ha </w:t>
      </w:r>
      <w:r w:rsidR="0041325D" w:rsidRPr="00EA4887">
        <w:rPr>
          <w:rFonts w:ascii="Museo Sans 300" w:hAnsi="Museo Sans 300"/>
          <w:sz w:val="22"/>
          <w:szCs w:val="22"/>
          <w:lang w:val="es-SV"/>
        </w:rPr>
        <w:t>establecido para los afiliados</w:t>
      </w:r>
      <w:r w:rsidR="0041325D" w:rsidRPr="00612896">
        <w:rPr>
          <w:rFonts w:ascii="Museo Sans 300" w:hAnsi="Museo Sans 300"/>
          <w:sz w:val="22"/>
          <w:szCs w:val="22"/>
          <w:lang w:val="es-SV"/>
        </w:rPr>
        <w:t xml:space="preserve"> en las presentes Normas</w:t>
      </w:r>
      <w:r w:rsidRPr="00612896">
        <w:rPr>
          <w:rFonts w:ascii="Museo Sans 300" w:hAnsi="Museo Sans 300"/>
          <w:sz w:val="22"/>
          <w:szCs w:val="22"/>
          <w:lang w:val="es-SV"/>
        </w:rPr>
        <w:t xml:space="preserve">. </w:t>
      </w:r>
    </w:p>
    <w:p w14:paraId="516708DD" w14:textId="77777777" w:rsidR="00AE28DC" w:rsidRPr="00612896" w:rsidRDefault="00AE28DC" w:rsidP="00AE28DC">
      <w:pPr>
        <w:jc w:val="both"/>
        <w:rPr>
          <w:rFonts w:ascii="Museo Sans 300" w:hAnsi="Museo Sans 300"/>
          <w:sz w:val="22"/>
          <w:szCs w:val="22"/>
          <w:lang w:val="es-SV"/>
        </w:rPr>
      </w:pPr>
    </w:p>
    <w:p w14:paraId="1890A4C2" w14:textId="3F77684E" w:rsidR="00FB3DAB" w:rsidRPr="00612896" w:rsidRDefault="00AE28DC" w:rsidP="00845B53">
      <w:pPr>
        <w:widowControl w:val="0"/>
        <w:numPr>
          <w:ilvl w:val="0"/>
          <w:numId w:val="18"/>
        </w:numPr>
        <w:ind w:left="0" w:firstLine="0"/>
        <w:jc w:val="both"/>
        <w:rPr>
          <w:rFonts w:ascii="Museo Sans 300" w:hAnsi="Museo Sans 300"/>
          <w:sz w:val="22"/>
          <w:szCs w:val="22"/>
          <w:lang w:val="es-SV"/>
        </w:rPr>
      </w:pPr>
      <w:r w:rsidRPr="00612896">
        <w:rPr>
          <w:rFonts w:ascii="Museo Sans 300" w:hAnsi="Museo Sans 300"/>
          <w:sz w:val="22"/>
          <w:szCs w:val="22"/>
          <w:lang w:val="es-SV"/>
        </w:rPr>
        <w:t xml:space="preserve">Los Institutos Previsionales deberán informar al beneficiario que la calificación de invalidez se efectuará por una sola vez y tendrá carácter definitivo y por ninguna causa será nuevamente evaluado. </w:t>
      </w:r>
    </w:p>
    <w:p w14:paraId="38E189FC" w14:textId="77777777" w:rsidR="00FB3DAB" w:rsidRPr="00612896" w:rsidRDefault="00FB3DAB" w:rsidP="00FB3DAB">
      <w:pPr>
        <w:widowControl w:val="0"/>
        <w:jc w:val="both"/>
        <w:rPr>
          <w:rFonts w:ascii="Museo Sans 300" w:hAnsi="Museo Sans 300"/>
          <w:sz w:val="22"/>
          <w:szCs w:val="22"/>
          <w:lang w:val="es-SV"/>
        </w:rPr>
      </w:pPr>
    </w:p>
    <w:p w14:paraId="6F95C718" w14:textId="3E05E736" w:rsidR="00AE28DC" w:rsidRPr="00612896" w:rsidRDefault="00AE28DC" w:rsidP="001D5C16">
      <w:pPr>
        <w:jc w:val="both"/>
        <w:rPr>
          <w:rFonts w:ascii="Museo Sans 300" w:hAnsi="Museo Sans 300"/>
          <w:sz w:val="22"/>
          <w:szCs w:val="22"/>
          <w:lang w:val="es-SV"/>
        </w:rPr>
      </w:pPr>
      <w:r w:rsidRPr="00612896">
        <w:rPr>
          <w:rFonts w:ascii="Museo Sans 300" w:hAnsi="Museo Sans 300"/>
          <w:sz w:val="22"/>
          <w:szCs w:val="22"/>
          <w:lang w:val="es-SV"/>
        </w:rPr>
        <w:t>Una segunda calificación a un beneficiario</w:t>
      </w:r>
      <w:r w:rsidR="00FB3DAB" w:rsidRPr="00612896">
        <w:rPr>
          <w:rFonts w:ascii="Museo Sans 300" w:hAnsi="Museo Sans 300"/>
          <w:sz w:val="22"/>
          <w:szCs w:val="22"/>
          <w:lang w:val="es-SV"/>
        </w:rPr>
        <w:t xml:space="preserve"> </w:t>
      </w:r>
      <w:r w:rsidRPr="00612896">
        <w:rPr>
          <w:rFonts w:ascii="Museo Sans 300" w:hAnsi="Museo Sans 300"/>
          <w:sz w:val="22"/>
          <w:szCs w:val="22"/>
          <w:lang w:val="es-SV"/>
        </w:rPr>
        <w:t>será admisible cuando su solicitud provenga de cualquiera de las Instituciones Previsionales, siempre que sea motivada por la recuperación del beneficiario, constatada mediante inspección domiciliar o por cualquier otro medio.</w:t>
      </w:r>
    </w:p>
    <w:p w14:paraId="6003E63E" w14:textId="77777777" w:rsidR="00AE28DC" w:rsidRPr="00612896" w:rsidRDefault="00AE28DC" w:rsidP="00AE28DC">
      <w:pPr>
        <w:jc w:val="both"/>
        <w:rPr>
          <w:rFonts w:ascii="Museo Sans 300" w:hAnsi="Museo Sans 300"/>
          <w:sz w:val="22"/>
          <w:szCs w:val="22"/>
          <w:lang w:val="es-SV"/>
        </w:rPr>
      </w:pPr>
    </w:p>
    <w:p w14:paraId="1BC84F86" w14:textId="60772114" w:rsidR="00AE28DC" w:rsidRDefault="00AE28DC" w:rsidP="0069181D">
      <w:pPr>
        <w:widowControl w:val="0"/>
        <w:numPr>
          <w:ilvl w:val="0"/>
          <w:numId w:val="18"/>
        </w:numPr>
        <w:ind w:left="0" w:firstLine="0"/>
        <w:jc w:val="both"/>
        <w:rPr>
          <w:rFonts w:ascii="Museo Sans 300" w:hAnsi="Museo Sans 300"/>
          <w:sz w:val="22"/>
          <w:szCs w:val="22"/>
          <w:lang w:val="es-SV"/>
        </w:rPr>
      </w:pPr>
      <w:r w:rsidRPr="00AF456C">
        <w:rPr>
          <w:rFonts w:ascii="Museo Sans 300" w:hAnsi="Museo Sans 300"/>
          <w:sz w:val="22"/>
          <w:szCs w:val="22"/>
          <w:lang w:val="es-SV"/>
        </w:rPr>
        <w:t>Una vez el Instituto Previsional tenga el resultado del Dictamen en el que se confirme el padecimiento de una invalidez, procederá el otorgamiento de la prestación respectiva por sobrevivencia al beneficiario inválido, cuyo pago se hará en forma retroactiva a partir de la fecha en que se generó el derecho y tendrá carácter vitalicio</w:t>
      </w:r>
      <w:r w:rsidR="00AF456C" w:rsidRPr="00AF456C">
        <w:rPr>
          <w:rFonts w:ascii="Museo Sans 300" w:hAnsi="Museo Sans 300"/>
          <w:sz w:val="22"/>
          <w:szCs w:val="22"/>
          <w:lang w:val="es-SV"/>
        </w:rPr>
        <w:t>.</w:t>
      </w:r>
      <w:r w:rsidRPr="00AF456C">
        <w:rPr>
          <w:rFonts w:ascii="Museo Sans 300" w:hAnsi="Museo Sans 300"/>
          <w:sz w:val="22"/>
          <w:szCs w:val="22"/>
          <w:lang w:val="es-SV"/>
        </w:rPr>
        <w:t xml:space="preserve"> </w:t>
      </w:r>
    </w:p>
    <w:p w14:paraId="5E2322D5" w14:textId="77777777" w:rsidR="00EA5DC7" w:rsidRPr="00AF456C" w:rsidRDefault="00EA5DC7" w:rsidP="00EA5DC7">
      <w:pPr>
        <w:widowControl w:val="0"/>
        <w:jc w:val="both"/>
        <w:rPr>
          <w:rFonts w:ascii="Museo Sans 300" w:hAnsi="Museo Sans 300"/>
          <w:sz w:val="22"/>
          <w:szCs w:val="22"/>
          <w:lang w:val="es-SV"/>
        </w:rPr>
      </w:pPr>
    </w:p>
    <w:p w14:paraId="6E9F9946" w14:textId="0BFF6C8D" w:rsidR="00AE28DC" w:rsidRPr="00612896" w:rsidRDefault="00AE28DC" w:rsidP="00845B53">
      <w:pPr>
        <w:widowControl w:val="0"/>
        <w:numPr>
          <w:ilvl w:val="0"/>
          <w:numId w:val="18"/>
        </w:numPr>
        <w:ind w:left="0" w:firstLine="0"/>
        <w:jc w:val="both"/>
        <w:rPr>
          <w:rFonts w:ascii="Museo Sans 300" w:hAnsi="Museo Sans 300"/>
          <w:sz w:val="22"/>
          <w:szCs w:val="22"/>
          <w:lang w:val="es-SV"/>
        </w:rPr>
      </w:pPr>
      <w:r w:rsidRPr="00612896">
        <w:rPr>
          <w:rFonts w:ascii="Museo Sans 300" w:hAnsi="Museo Sans 300"/>
          <w:sz w:val="22"/>
          <w:szCs w:val="22"/>
          <w:lang w:val="es-SV"/>
        </w:rPr>
        <w:t>En caso</w:t>
      </w:r>
      <w:r w:rsidR="002828F5">
        <w:rPr>
          <w:rFonts w:ascii="Museo Sans 300" w:hAnsi="Museo Sans 300"/>
          <w:sz w:val="22"/>
          <w:szCs w:val="22"/>
          <w:lang w:val="es-SV"/>
        </w:rPr>
        <w:t xml:space="preserve"> de</w:t>
      </w:r>
      <w:r w:rsidRPr="00612896">
        <w:rPr>
          <w:rFonts w:ascii="Museo Sans 300" w:hAnsi="Museo Sans 300"/>
          <w:sz w:val="22"/>
          <w:szCs w:val="22"/>
          <w:lang w:val="es-SV"/>
        </w:rPr>
        <w:t xml:space="preserve"> que el resultado del Dictamen hubiere establecido que el menoscabo del solicitante no constituye una invalidez, el Instituto Previsional deberá emitir resolución donde se señale que éste no tiene derecho a la prestación por sobrevivencia y la causal de la denegatoria.</w:t>
      </w:r>
    </w:p>
    <w:p w14:paraId="274FD4F8" w14:textId="31810DD0" w:rsidR="00AE28DC" w:rsidRPr="00612896" w:rsidRDefault="00AE28DC" w:rsidP="00A20E58">
      <w:pPr>
        <w:widowControl w:val="0"/>
        <w:numPr>
          <w:ilvl w:val="0"/>
          <w:numId w:val="18"/>
        </w:numPr>
        <w:ind w:left="0" w:firstLine="0"/>
        <w:jc w:val="both"/>
        <w:rPr>
          <w:rFonts w:ascii="Museo Sans 300" w:hAnsi="Museo Sans 300"/>
          <w:sz w:val="22"/>
          <w:szCs w:val="22"/>
          <w:lang w:val="es-SV"/>
        </w:rPr>
      </w:pPr>
      <w:r w:rsidRPr="00612896">
        <w:rPr>
          <w:rFonts w:ascii="Museo Sans 300" w:hAnsi="Museo Sans 300"/>
          <w:sz w:val="22"/>
          <w:szCs w:val="22"/>
          <w:lang w:val="es-SV"/>
        </w:rPr>
        <w:lastRenderedPageBreak/>
        <w:t xml:space="preserve">Si se tratare de beneficiarios hijos que se invalidan en fecha posterior a la fecha de fallecimiento del causante, la calificación de invalidez procederá siempre que la persona aún no haya cumplido la edad de 18 años, o antes de los 24 años, si se encontraba estudiando. </w:t>
      </w:r>
    </w:p>
    <w:p w14:paraId="4DE20E31" w14:textId="77777777" w:rsidR="00A20E58" w:rsidRDefault="00A20E58" w:rsidP="00A20E58">
      <w:pPr>
        <w:widowControl w:val="0"/>
        <w:jc w:val="center"/>
        <w:rPr>
          <w:rFonts w:ascii="Museo Sans 300" w:hAnsi="Museo Sans 300"/>
          <w:b/>
          <w:sz w:val="22"/>
          <w:szCs w:val="22"/>
          <w:lang w:val="es-MX" w:eastAsia="es-ES"/>
        </w:rPr>
      </w:pPr>
    </w:p>
    <w:p w14:paraId="24DFBE85" w14:textId="3946EA44" w:rsidR="00267679" w:rsidRPr="00612896" w:rsidRDefault="00267679" w:rsidP="00267679">
      <w:pPr>
        <w:widowControl w:val="0"/>
        <w:jc w:val="center"/>
        <w:rPr>
          <w:rFonts w:ascii="Museo Sans 300" w:hAnsi="Museo Sans 300"/>
          <w:b/>
          <w:sz w:val="22"/>
          <w:szCs w:val="22"/>
          <w:lang w:val="es-MX" w:eastAsia="es-ES"/>
        </w:rPr>
      </w:pPr>
      <w:r w:rsidRPr="00612896">
        <w:rPr>
          <w:rFonts w:ascii="Museo Sans 300" w:hAnsi="Museo Sans 300"/>
          <w:b/>
          <w:sz w:val="22"/>
          <w:szCs w:val="22"/>
          <w:lang w:val="es-MX" w:eastAsia="es-ES"/>
        </w:rPr>
        <w:t>CAPÍTULO XI</w:t>
      </w:r>
    </w:p>
    <w:p w14:paraId="369CCAA2" w14:textId="411EB8F1" w:rsidR="00267679" w:rsidRPr="00612896" w:rsidRDefault="00267679" w:rsidP="00267679">
      <w:pPr>
        <w:jc w:val="center"/>
        <w:rPr>
          <w:rFonts w:ascii="Museo Sans 300" w:hAnsi="Museo Sans 300"/>
          <w:sz w:val="22"/>
          <w:szCs w:val="22"/>
          <w:lang w:val="es-SV"/>
        </w:rPr>
      </w:pPr>
      <w:r w:rsidRPr="00612896">
        <w:rPr>
          <w:rFonts w:ascii="Museo Sans 300" w:hAnsi="Museo Sans 300"/>
          <w:b/>
          <w:sz w:val="22"/>
          <w:szCs w:val="22"/>
          <w:lang w:val="es-MX" w:eastAsia="es-ES"/>
        </w:rPr>
        <w:t>DISPOSICIONES GENERALES</w:t>
      </w:r>
    </w:p>
    <w:p w14:paraId="617DD350" w14:textId="62C4CB46" w:rsidR="00AE28DC" w:rsidRPr="00612896" w:rsidRDefault="00AE28DC" w:rsidP="001817DE">
      <w:pPr>
        <w:jc w:val="both"/>
        <w:rPr>
          <w:rFonts w:ascii="Museo Sans 300" w:hAnsi="Museo Sans 300"/>
          <w:sz w:val="22"/>
          <w:szCs w:val="22"/>
          <w:lang w:val="es-SV"/>
        </w:rPr>
      </w:pPr>
    </w:p>
    <w:p w14:paraId="33209D73" w14:textId="77777777" w:rsidR="00AE28DC" w:rsidRPr="00612896" w:rsidRDefault="00AE28DC" w:rsidP="00845B53">
      <w:pPr>
        <w:widowControl w:val="0"/>
        <w:numPr>
          <w:ilvl w:val="0"/>
          <w:numId w:val="18"/>
        </w:numPr>
        <w:spacing w:after="120"/>
        <w:ind w:left="0" w:firstLine="0"/>
        <w:jc w:val="both"/>
        <w:rPr>
          <w:rFonts w:ascii="Museo Sans 300" w:hAnsi="Museo Sans 300"/>
          <w:sz w:val="22"/>
          <w:szCs w:val="22"/>
        </w:rPr>
      </w:pPr>
      <w:r w:rsidRPr="00612896">
        <w:rPr>
          <w:rFonts w:ascii="Museo Sans 300" w:hAnsi="Museo Sans 300"/>
          <w:sz w:val="22"/>
          <w:szCs w:val="22"/>
        </w:rPr>
        <w:t>El expediente mecanizado de cada uno de los pensionados por invalidez deberá mantenerse actualizado respecto al tipo de pensión que se encuentra recibiendo, monto, fecha de otorgamiento, fecha de caducidad, de suspensión o de conversión en pensión por vejez, según sea el caso. Cuando la pensión se encuentre en trámite, deberá señalarse la condición específica dentro del proceso en el cual se encuentra cada solicitud y el tipo de prestación que se está gestionando, de las que se señalan a continuación:</w:t>
      </w:r>
    </w:p>
    <w:p w14:paraId="05450226" w14:textId="7C1AB0CB" w:rsidR="00AE28DC" w:rsidRPr="00612896" w:rsidRDefault="000A41D1" w:rsidP="00AA30EB">
      <w:pPr>
        <w:pStyle w:val="Textoindependiente3"/>
        <w:numPr>
          <w:ilvl w:val="0"/>
          <w:numId w:val="7"/>
        </w:numPr>
        <w:ind w:left="425" w:hanging="425"/>
        <w:rPr>
          <w:rFonts w:ascii="Museo Sans 300" w:hAnsi="Museo Sans 300"/>
          <w:sz w:val="22"/>
          <w:szCs w:val="22"/>
        </w:rPr>
      </w:pPr>
      <w:r w:rsidRPr="00612896">
        <w:rPr>
          <w:rFonts w:ascii="Museo Sans 300" w:hAnsi="Museo Sans 300"/>
          <w:sz w:val="22"/>
          <w:szCs w:val="22"/>
        </w:rPr>
        <w:t>Primer dictamen</w:t>
      </w:r>
      <w:r w:rsidR="00AE28DC" w:rsidRPr="00612896">
        <w:rPr>
          <w:rFonts w:ascii="Museo Sans 300" w:hAnsi="Museo Sans 300"/>
          <w:sz w:val="22"/>
          <w:szCs w:val="22"/>
        </w:rPr>
        <w:t>;</w:t>
      </w:r>
    </w:p>
    <w:p w14:paraId="43701637" w14:textId="362133CB" w:rsidR="00AE28DC" w:rsidRPr="00612896" w:rsidRDefault="000A41D1" w:rsidP="00AA30EB">
      <w:pPr>
        <w:pStyle w:val="Textoindependiente3"/>
        <w:numPr>
          <w:ilvl w:val="0"/>
          <w:numId w:val="7"/>
        </w:numPr>
        <w:ind w:left="425" w:hanging="425"/>
        <w:rPr>
          <w:rFonts w:ascii="Museo Sans 300" w:hAnsi="Museo Sans 300"/>
          <w:sz w:val="22"/>
          <w:szCs w:val="22"/>
        </w:rPr>
      </w:pPr>
      <w:r w:rsidRPr="00612896">
        <w:rPr>
          <w:rFonts w:ascii="Museo Sans 300" w:hAnsi="Museo Sans 300"/>
          <w:sz w:val="22"/>
          <w:szCs w:val="22"/>
        </w:rPr>
        <w:t>Segundo dictamen</w:t>
      </w:r>
      <w:r w:rsidR="00AE28DC" w:rsidRPr="00612896">
        <w:rPr>
          <w:rFonts w:ascii="Museo Sans 300" w:hAnsi="Museo Sans 300"/>
          <w:sz w:val="22"/>
          <w:szCs w:val="22"/>
        </w:rPr>
        <w:t>;</w:t>
      </w:r>
    </w:p>
    <w:p w14:paraId="3E110E7A" w14:textId="553CEF94" w:rsidR="00AE28DC" w:rsidRPr="00612896" w:rsidRDefault="00AF6E96" w:rsidP="00AA30EB">
      <w:pPr>
        <w:pStyle w:val="Textoindependiente3"/>
        <w:numPr>
          <w:ilvl w:val="0"/>
          <w:numId w:val="7"/>
        </w:numPr>
        <w:ind w:left="425" w:hanging="425"/>
        <w:rPr>
          <w:rFonts w:ascii="Museo Sans 300" w:hAnsi="Museo Sans 300"/>
          <w:sz w:val="22"/>
          <w:szCs w:val="22"/>
        </w:rPr>
      </w:pPr>
      <w:r w:rsidRPr="00612896">
        <w:rPr>
          <w:rFonts w:ascii="Museo Sans 300" w:hAnsi="Museo Sans 300"/>
          <w:sz w:val="22"/>
          <w:szCs w:val="22"/>
        </w:rPr>
        <w:t>Reevaluación anticipada por agravamiento de la condición de i</w:t>
      </w:r>
      <w:r w:rsidR="00AE28DC" w:rsidRPr="00612896">
        <w:rPr>
          <w:rFonts w:ascii="Museo Sans 300" w:hAnsi="Museo Sans 300"/>
          <w:sz w:val="22"/>
          <w:szCs w:val="22"/>
        </w:rPr>
        <w:t>nvalidez;</w:t>
      </w:r>
      <w:r w:rsidR="00AC468B">
        <w:rPr>
          <w:rFonts w:ascii="Museo Sans 300" w:hAnsi="Museo Sans 300"/>
          <w:sz w:val="22"/>
          <w:szCs w:val="22"/>
        </w:rPr>
        <w:t xml:space="preserve"> </w:t>
      </w:r>
    </w:p>
    <w:p w14:paraId="2F6537A3" w14:textId="164CD09A" w:rsidR="00AE28DC" w:rsidRDefault="00AF6E96" w:rsidP="00AA30EB">
      <w:pPr>
        <w:pStyle w:val="Textoindependiente3"/>
        <w:numPr>
          <w:ilvl w:val="0"/>
          <w:numId w:val="7"/>
        </w:numPr>
        <w:ind w:left="425" w:hanging="425"/>
        <w:rPr>
          <w:rFonts w:ascii="Museo Sans 300" w:hAnsi="Museo Sans 300"/>
          <w:sz w:val="22"/>
          <w:szCs w:val="22"/>
        </w:rPr>
      </w:pPr>
      <w:r w:rsidRPr="00612896">
        <w:rPr>
          <w:rFonts w:ascii="Museo Sans 300" w:hAnsi="Museo Sans 300"/>
          <w:sz w:val="22"/>
          <w:szCs w:val="22"/>
        </w:rPr>
        <w:t>Reevaluación a</w:t>
      </w:r>
      <w:r w:rsidR="00AE28DC" w:rsidRPr="00612896">
        <w:rPr>
          <w:rFonts w:ascii="Museo Sans 300" w:hAnsi="Museo Sans 300"/>
          <w:sz w:val="22"/>
          <w:szCs w:val="22"/>
        </w:rPr>
        <w:t>nticipada por cumplimiento de la edad legal de vejez;</w:t>
      </w:r>
      <w:r w:rsidR="00093B17" w:rsidRPr="00612896">
        <w:rPr>
          <w:rFonts w:ascii="Museo Sans 300" w:hAnsi="Museo Sans 300"/>
          <w:sz w:val="22"/>
          <w:szCs w:val="22"/>
        </w:rPr>
        <w:t xml:space="preserve"> </w:t>
      </w:r>
      <w:r w:rsidR="00A37D56">
        <w:rPr>
          <w:rFonts w:ascii="Museo Sans 300" w:hAnsi="Museo Sans 300"/>
          <w:sz w:val="22"/>
          <w:szCs w:val="22"/>
        </w:rPr>
        <w:t>y</w:t>
      </w:r>
    </w:p>
    <w:p w14:paraId="1BEB4E5B" w14:textId="4C74CEA4" w:rsidR="00A37D56" w:rsidRPr="00612896" w:rsidRDefault="00A37D56" w:rsidP="00AA30EB">
      <w:pPr>
        <w:pStyle w:val="Textoindependiente3"/>
        <w:numPr>
          <w:ilvl w:val="0"/>
          <w:numId w:val="7"/>
        </w:numPr>
        <w:ind w:left="425" w:hanging="425"/>
        <w:rPr>
          <w:rFonts w:ascii="Museo Sans 300" w:hAnsi="Museo Sans 300"/>
          <w:sz w:val="22"/>
          <w:szCs w:val="22"/>
        </w:rPr>
      </w:pPr>
      <w:r>
        <w:rPr>
          <w:rFonts w:ascii="Museo Sans 300" w:hAnsi="Museo Sans 300"/>
          <w:sz w:val="22"/>
          <w:szCs w:val="22"/>
        </w:rPr>
        <w:t>Reevaluación posterior a segundo dictamen</w:t>
      </w:r>
    </w:p>
    <w:p w14:paraId="766E04D4" w14:textId="77777777" w:rsidR="00AE28DC" w:rsidRPr="00612896" w:rsidRDefault="00AE28DC" w:rsidP="00747EDF">
      <w:pPr>
        <w:pStyle w:val="Textoindependiente3"/>
        <w:rPr>
          <w:rFonts w:ascii="Museo Sans 300" w:hAnsi="Museo Sans 300"/>
          <w:sz w:val="22"/>
          <w:szCs w:val="22"/>
        </w:rPr>
      </w:pPr>
    </w:p>
    <w:p w14:paraId="745BDCED" w14:textId="1AB45BFB" w:rsidR="00AE28DC" w:rsidRPr="00F15ABB" w:rsidRDefault="00784E73" w:rsidP="00845B53">
      <w:pPr>
        <w:widowControl w:val="0"/>
        <w:numPr>
          <w:ilvl w:val="0"/>
          <w:numId w:val="18"/>
        </w:numPr>
        <w:ind w:left="0" w:firstLine="0"/>
        <w:jc w:val="both"/>
        <w:rPr>
          <w:rFonts w:ascii="Museo Sans 300" w:hAnsi="Museo Sans 300"/>
          <w:sz w:val="22"/>
          <w:szCs w:val="22"/>
        </w:rPr>
      </w:pPr>
      <w:r w:rsidRPr="00F15ABB">
        <w:rPr>
          <w:rFonts w:ascii="Museo Sans 300" w:hAnsi="Museo Sans 300"/>
          <w:sz w:val="22"/>
          <w:szCs w:val="22"/>
        </w:rPr>
        <w:t>El Instituto Previsional deberá implementar los controles necesarios para verificar la sobrevivencia de los pensionados inválidos, la comprobación de sobrevivencia de un pensionado calificado con invalidez total o gran invalidez, se realizará por medio de visita domiciliaria semestralmente, de conformidad con el artículo 118 de la Ley SP, por parte de un profesional del trabajo social nombrado por el Instituto Previsional; para los pensionados inválidos parciales podrán acercarse al Instituto Previsional  para hacer efectiva su comprobación de sobrevivencia y en casos que sea requerido por el afiliado, la comprobación podrá ser por medio de visita domiciliaria, debiendo realizarse de conformidad a lo establecido en el presente artículo.</w:t>
      </w:r>
      <w:r w:rsidR="00F64594" w:rsidRPr="00F15ABB">
        <w:rPr>
          <w:rFonts w:ascii="Museo Sans 300" w:hAnsi="Museo Sans 300"/>
          <w:sz w:val="22"/>
          <w:szCs w:val="22"/>
        </w:rPr>
        <w:t xml:space="preserve"> </w:t>
      </w:r>
      <w:r w:rsidR="0034607E" w:rsidRPr="00F15ABB">
        <w:rPr>
          <w:rFonts w:ascii="Museo Sans 300" w:hAnsi="Museo Sans 300"/>
          <w:sz w:val="22"/>
          <w:szCs w:val="22"/>
        </w:rPr>
        <w:t>(1)</w:t>
      </w:r>
      <w:r w:rsidR="00741D8B" w:rsidRPr="00F15ABB">
        <w:rPr>
          <w:rFonts w:ascii="Museo Sans 300" w:hAnsi="Museo Sans 300"/>
          <w:sz w:val="22"/>
          <w:szCs w:val="22"/>
        </w:rPr>
        <w:t xml:space="preserve"> </w:t>
      </w:r>
      <w:r w:rsidR="00AE28DC" w:rsidRPr="00F15ABB">
        <w:rPr>
          <w:rFonts w:ascii="Museo Sans 300" w:hAnsi="Museo Sans 300"/>
          <w:sz w:val="22"/>
          <w:szCs w:val="22"/>
        </w:rPr>
        <w:t xml:space="preserve"> </w:t>
      </w:r>
    </w:p>
    <w:p w14:paraId="2828538F" w14:textId="6C2A576A" w:rsidR="00AE28DC" w:rsidRPr="00F15ABB" w:rsidRDefault="00AE28DC" w:rsidP="00AE28DC">
      <w:pPr>
        <w:pStyle w:val="Textoindependiente3"/>
        <w:rPr>
          <w:rFonts w:ascii="Museo Sans 300" w:hAnsi="Museo Sans 300"/>
          <w:b/>
          <w:bCs/>
          <w:sz w:val="22"/>
          <w:szCs w:val="22"/>
        </w:rPr>
      </w:pPr>
    </w:p>
    <w:p w14:paraId="64E9AB0B" w14:textId="23367AC2" w:rsidR="00784E73" w:rsidRPr="00F15ABB" w:rsidRDefault="00784E73" w:rsidP="00A20E58">
      <w:pPr>
        <w:pStyle w:val="Textoindependiente3"/>
        <w:spacing w:after="120"/>
        <w:rPr>
          <w:rFonts w:ascii="Museo Sans 300" w:hAnsi="Museo Sans 300"/>
          <w:sz w:val="22"/>
          <w:szCs w:val="22"/>
        </w:rPr>
      </w:pPr>
      <w:r w:rsidRPr="00F15ABB">
        <w:rPr>
          <w:rFonts w:ascii="Museo Sans 300" w:hAnsi="Museo Sans 300"/>
          <w:b/>
          <w:bCs/>
          <w:sz w:val="22"/>
          <w:szCs w:val="22"/>
        </w:rPr>
        <w:t>Art.</w:t>
      </w:r>
      <w:r w:rsidR="00A20E58">
        <w:rPr>
          <w:rFonts w:ascii="Museo Sans 300" w:hAnsi="Museo Sans 300"/>
          <w:b/>
          <w:bCs/>
          <w:sz w:val="22"/>
          <w:szCs w:val="22"/>
        </w:rPr>
        <w:t xml:space="preserve"> </w:t>
      </w:r>
      <w:r w:rsidRPr="00F15ABB">
        <w:rPr>
          <w:rFonts w:ascii="Museo Sans 300" w:hAnsi="Museo Sans 300"/>
          <w:b/>
          <w:bCs/>
          <w:sz w:val="22"/>
          <w:szCs w:val="22"/>
        </w:rPr>
        <w:t>54-A.-</w:t>
      </w:r>
      <w:r w:rsidRPr="00F15ABB">
        <w:rPr>
          <w:rFonts w:ascii="Museo Sans 300" w:hAnsi="Museo Sans 300"/>
          <w:sz w:val="22"/>
          <w:szCs w:val="22"/>
        </w:rPr>
        <w:t xml:space="preserve"> El formato del formulario de comprobación de sobrevivencia a pensionados por invalidez queda a discreción de</w:t>
      </w:r>
      <w:r w:rsidR="009D3C8D" w:rsidRPr="00F15ABB">
        <w:rPr>
          <w:rFonts w:ascii="Museo Sans 300" w:hAnsi="Museo Sans 300"/>
          <w:sz w:val="22"/>
          <w:szCs w:val="22"/>
        </w:rPr>
        <w:t>l Instituto Previsional</w:t>
      </w:r>
      <w:r w:rsidRPr="00F15ABB">
        <w:rPr>
          <w:rFonts w:ascii="Museo Sans 300" w:hAnsi="Museo Sans 300"/>
          <w:sz w:val="22"/>
          <w:szCs w:val="22"/>
        </w:rPr>
        <w:t>, sin embargo, deberá contener, como mínimo la información siguiente:</w:t>
      </w:r>
      <w:r w:rsidR="00CB436C" w:rsidRPr="00F15ABB">
        <w:rPr>
          <w:rFonts w:ascii="Museo Sans 300" w:hAnsi="Museo Sans 300"/>
          <w:sz w:val="22"/>
          <w:szCs w:val="22"/>
        </w:rPr>
        <w:t xml:space="preserve"> (1)</w:t>
      </w:r>
    </w:p>
    <w:p w14:paraId="7353A9D9" w14:textId="36E95D3A" w:rsidR="00784E73" w:rsidRPr="00F15ABB" w:rsidRDefault="00784E73" w:rsidP="00A20E58">
      <w:pPr>
        <w:pStyle w:val="Textoindependiente3"/>
        <w:numPr>
          <w:ilvl w:val="0"/>
          <w:numId w:val="34"/>
        </w:numPr>
        <w:ind w:left="426" w:hanging="426"/>
        <w:rPr>
          <w:rFonts w:ascii="Museo Sans 300" w:hAnsi="Museo Sans 300"/>
          <w:sz w:val="22"/>
          <w:szCs w:val="22"/>
        </w:rPr>
      </w:pPr>
      <w:r w:rsidRPr="00F15ABB">
        <w:rPr>
          <w:rFonts w:ascii="Museo Sans 300" w:hAnsi="Museo Sans 300"/>
          <w:sz w:val="22"/>
          <w:szCs w:val="22"/>
        </w:rPr>
        <w:t xml:space="preserve">Nombre del afiliado pensionado por invalidez; </w:t>
      </w:r>
      <w:r w:rsidR="00CB436C" w:rsidRPr="00F15ABB">
        <w:rPr>
          <w:rFonts w:ascii="Museo Sans 300" w:hAnsi="Museo Sans 300"/>
          <w:sz w:val="22"/>
          <w:szCs w:val="22"/>
        </w:rPr>
        <w:t>(1)</w:t>
      </w:r>
    </w:p>
    <w:p w14:paraId="6BA7D667" w14:textId="107CB427" w:rsidR="00784E73" w:rsidRPr="00F15ABB" w:rsidRDefault="00784E73" w:rsidP="00A20E58">
      <w:pPr>
        <w:pStyle w:val="Textoindependiente3"/>
        <w:numPr>
          <w:ilvl w:val="0"/>
          <w:numId w:val="34"/>
        </w:numPr>
        <w:ind w:left="426" w:hanging="426"/>
        <w:rPr>
          <w:rFonts w:ascii="Museo Sans 300" w:hAnsi="Museo Sans 300"/>
          <w:sz w:val="22"/>
          <w:szCs w:val="22"/>
        </w:rPr>
      </w:pPr>
      <w:r w:rsidRPr="00F15ABB">
        <w:rPr>
          <w:rFonts w:ascii="Museo Sans 300" w:hAnsi="Museo Sans 300"/>
          <w:sz w:val="22"/>
          <w:szCs w:val="22"/>
        </w:rPr>
        <w:t xml:space="preserve">Tipo de pensión; </w:t>
      </w:r>
      <w:r w:rsidR="00CB436C" w:rsidRPr="00F15ABB">
        <w:rPr>
          <w:rFonts w:ascii="Museo Sans 300" w:hAnsi="Museo Sans 300"/>
          <w:sz w:val="22"/>
          <w:szCs w:val="22"/>
        </w:rPr>
        <w:t>(1)</w:t>
      </w:r>
    </w:p>
    <w:p w14:paraId="20D90EE7" w14:textId="2BC49B86" w:rsidR="00784E73" w:rsidRPr="00F15ABB" w:rsidRDefault="00784E73" w:rsidP="00A20E58">
      <w:pPr>
        <w:pStyle w:val="Textoindependiente3"/>
        <w:numPr>
          <w:ilvl w:val="0"/>
          <w:numId w:val="34"/>
        </w:numPr>
        <w:spacing w:after="120"/>
        <w:ind w:left="425" w:hanging="425"/>
        <w:rPr>
          <w:rFonts w:ascii="Museo Sans 300" w:hAnsi="Museo Sans 300"/>
          <w:sz w:val="22"/>
          <w:szCs w:val="22"/>
        </w:rPr>
      </w:pPr>
      <w:r w:rsidRPr="00F15ABB">
        <w:rPr>
          <w:rFonts w:ascii="Museo Sans 300" w:hAnsi="Museo Sans 300"/>
          <w:sz w:val="22"/>
          <w:szCs w:val="22"/>
        </w:rPr>
        <w:t xml:space="preserve">Datos Personales: </w:t>
      </w:r>
      <w:r w:rsidR="00CB436C" w:rsidRPr="00F15ABB">
        <w:rPr>
          <w:rFonts w:ascii="Museo Sans 300" w:hAnsi="Museo Sans 300"/>
          <w:sz w:val="22"/>
          <w:szCs w:val="22"/>
        </w:rPr>
        <w:t>(1)</w:t>
      </w:r>
    </w:p>
    <w:p w14:paraId="421D7388" w14:textId="3C96D647" w:rsidR="00784E73" w:rsidRPr="00F15ABB" w:rsidRDefault="00784E73" w:rsidP="00DF6BAA">
      <w:pPr>
        <w:pStyle w:val="Textoindependiente3"/>
        <w:numPr>
          <w:ilvl w:val="0"/>
          <w:numId w:val="35"/>
        </w:numPr>
        <w:ind w:left="993" w:hanging="284"/>
        <w:rPr>
          <w:rFonts w:ascii="Museo Sans 300" w:hAnsi="Museo Sans 300"/>
          <w:sz w:val="22"/>
          <w:szCs w:val="22"/>
        </w:rPr>
      </w:pPr>
      <w:r w:rsidRPr="00F15ABB">
        <w:rPr>
          <w:rFonts w:ascii="Museo Sans 300" w:hAnsi="Museo Sans 300"/>
          <w:sz w:val="22"/>
          <w:szCs w:val="22"/>
        </w:rPr>
        <w:t>Tipo y número de Documento de Identidad; y</w:t>
      </w:r>
      <w:r w:rsidR="00CB436C" w:rsidRPr="00F15ABB">
        <w:rPr>
          <w:rFonts w:ascii="Museo Sans 300" w:hAnsi="Museo Sans 300"/>
          <w:sz w:val="22"/>
          <w:szCs w:val="22"/>
        </w:rPr>
        <w:t xml:space="preserve"> (1)</w:t>
      </w:r>
    </w:p>
    <w:p w14:paraId="7EE60A69" w14:textId="4F4B10C5" w:rsidR="00784E73" w:rsidRPr="00F15ABB" w:rsidRDefault="00784E73" w:rsidP="00DF6BAA">
      <w:pPr>
        <w:pStyle w:val="Textoindependiente3"/>
        <w:numPr>
          <w:ilvl w:val="0"/>
          <w:numId w:val="35"/>
        </w:numPr>
        <w:ind w:left="993" w:hanging="284"/>
        <w:rPr>
          <w:rFonts w:ascii="Museo Sans 300" w:hAnsi="Museo Sans 300"/>
          <w:sz w:val="22"/>
          <w:szCs w:val="22"/>
        </w:rPr>
      </w:pPr>
      <w:r w:rsidRPr="00F15ABB">
        <w:rPr>
          <w:rFonts w:ascii="Museo Sans 300" w:hAnsi="Museo Sans 300"/>
          <w:sz w:val="22"/>
          <w:szCs w:val="22"/>
        </w:rPr>
        <w:t>Dirección y teléfono particular.</w:t>
      </w:r>
      <w:r w:rsidR="00CB436C" w:rsidRPr="00F15ABB">
        <w:rPr>
          <w:rFonts w:ascii="Museo Sans 300" w:hAnsi="Museo Sans 300"/>
          <w:sz w:val="22"/>
          <w:szCs w:val="22"/>
        </w:rPr>
        <w:t xml:space="preserve"> (1)</w:t>
      </w:r>
    </w:p>
    <w:p w14:paraId="5A2A4E76" w14:textId="48C45527" w:rsidR="00784E73" w:rsidRPr="00F15ABB" w:rsidRDefault="00784E73" w:rsidP="00A20E58">
      <w:pPr>
        <w:pStyle w:val="Textoindependiente3"/>
        <w:numPr>
          <w:ilvl w:val="0"/>
          <w:numId w:val="34"/>
        </w:numPr>
        <w:spacing w:after="120"/>
        <w:ind w:left="425" w:hanging="425"/>
        <w:rPr>
          <w:rFonts w:ascii="Museo Sans 300" w:hAnsi="Museo Sans 300"/>
          <w:sz w:val="22"/>
          <w:szCs w:val="22"/>
        </w:rPr>
      </w:pPr>
      <w:r w:rsidRPr="00F15ABB">
        <w:rPr>
          <w:rFonts w:ascii="Museo Sans 300" w:hAnsi="Museo Sans 300"/>
          <w:sz w:val="22"/>
          <w:szCs w:val="22"/>
        </w:rPr>
        <w:t xml:space="preserve">Información del apoderado o representante legal, si fuere el caso: </w:t>
      </w:r>
      <w:r w:rsidR="00CB436C" w:rsidRPr="00F15ABB">
        <w:rPr>
          <w:rFonts w:ascii="Museo Sans 300" w:hAnsi="Museo Sans 300"/>
          <w:sz w:val="22"/>
          <w:szCs w:val="22"/>
        </w:rPr>
        <w:t>(1)</w:t>
      </w:r>
    </w:p>
    <w:p w14:paraId="2410E97F" w14:textId="42B4A50B" w:rsidR="00784E73" w:rsidRPr="00F15ABB" w:rsidRDefault="00784E73" w:rsidP="00DF6BAA">
      <w:pPr>
        <w:pStyle w:val="Textoindependiente3"/>
        <w:numPr>
          <w:ilvl w:val="0"/>
          <w:numId w:val="36"/>
        </w:numPr>
        <w:ind w:left="993" w:hanging="284"/>
        <w:rPr>
          <w:rFonts w:ascii="Museo Sans 300" w:hAnsi="Museo Sans 300"/>
          <w:sz w:val="22"/>
          <w:szCs w:val="22"/>
        </w:rPr>
      </w:pPr>
      <w:r w:rsidRPr="00F15ABB">
        <w:rPr>
          <w:rFonts w:ascii="Museo Sans 300" w:hAnsi="Museo Sans 300"/>
          <w:sz w:val="22"/>
          <w:szCs w:val="22"/>
        </w:rPr>
        <w:t>Nombre del apoderado o representante;</w:t>
      </w:r>
      <w:r w:rsidR="00CB436C" w:rsidRPr="00F15ABB">
        <w:rPr>
          <w:rFonts w:ascii="Museo Sans 300" w:hAnsi="Museo Sans 300"/>
          <w:sz w:val="22"/>
          <w:szCs w:val="22"/>
        </w:rPr>
        <w:t xml:space="preserve"> (1)</w:t>
      </w:r>
    </w:p>
    <w:p w14:paraId="37DA84CE" w14:textId="402E0841" w:rsidR="00784E73" w:rsidRPr="00F15ABB" w:rsidRDefault="00784E73" w:rsidP="00DF6BAA">
      <w:pPr>
        <w:pStyle w:val="Textoindependiente3"/>
        <w:numPr>
          <w:ilvl w:val="0"/>
          <w:numId w:val="36"/>
        </w:numPr>
        <w:ind w:left="993" w:hanging="284"/>
        <w:rPr>
          <w:rFonts w:ascii="Museo Sans 300" w:hAnsi="Museo Sans 300"/>
          <w:sz w:val="22"/>
          <w:szCs w:val="22"/>
        </w:rPr>
      </w:pPr>
      <w:r w:rsidRPr="00F15ABB">
        <w:rPr>
          <w:rFonts w:ascii="Museo Sans 300" w:hAnsi="Museo Sans 300"/>
          <w:sz w:val="22"/>
          <w:szCs w:val="22"/>
        </w:rPr>
        <w:t>Nombre y número de Documento de Identidad;</w:t>
      </w:r>
      <w:r w:rsidR="00CB436C" w:rsidRPr="00F15ABB">
        <w:rPr>
          <w:rFonts w:ascii="Museo Sans 300" w:hAnsi="Museo Sans 300"/>
          <w:sz w:val="22"/>
          <w:szCs w:val="22"/>
        </w:rPr>
        <w:t xml:space="preserve"> (1)</w:t>
      </w:r>
    </w:p>
    <w:p w14:paraId="55259A3E" w14:textId="4AE3E624" w:rsidR="00784E73" w:rsidRPr="00F15ABB" w:rsidRDefault="00784E73" w:rsidP="00DF6BAA">
      <w:pPr>
        <w:pStyle w:val="Textoindependiente3"/>
        <w:numPr>
          <w:ilvl w:val="0"/>
          <w:numId w:val="36"/>
        </w:numPr>
        <w:ind w:left="993" w:hanging="284"/>
        <w:rPr>
          <w:rFonts w:ascii="Museo Sans 300" w:hAnsi="Museo Sans 300"/>
          <w:sz w:val="22"/>
          <w:szCs w:val="22"/>
        </w:rPr>
      </w:pPr>
      <w:r w:rsidRPr="00F15ABB">
        <w:rPr>
          <w:rFonts w:ascii="Museo Sans 300" w:hAnsi="Museo Sans 300"/>
          <w:sz w:val="22"/>
          <w:szCs w:val="22"/>
        </w:rPr>
        <w:lastRenderedPageBreak/>
        <w:t>Dirección y teléfono; y</w:t>
      </w:r>
      <w:r w:rsidR="00CB436C" w:rsidRPr="00F15ABB">
        <w:rPr>
          <w:rFonts w:ascii="Museo Sans 300" w:hAnsi="Museo Sans 300"/>
          <w:sz w:val="22"/>
          <w:szCs w:val="22"/>
        </w:rPr>
        <w:t xml:space="preserve"> (1)</w:t>
      </w:r>
    </w:p>
    <w:p w14:paraId="1E9B1A56" w14:textId="38E14421" w:rsidR="00784E73" w:rsidRPr="00F15ABB" w:rsidRDefault="00784E73" w:rsidP="00DF6BAA">
      <w:pPr>
        <w:pStyle w:val="Textoindependiente3"/>
        <w:numPr>
          <w:ilvl w:val="0"/>
          <w:numId w:val="36"/>
        </w:numPr>
        <w:ind w:left="993" w:hanging="284"/>
        <w:rPr>
          <w:rFonts w:ascii="Museo Sans 300" w:hAnsi="Museo Sans 300"/>
          <w:sz w:val="22"/>
          <w:szCs w:val="22"/>
        </w:rPr>
      </w:pPr>
      <w:r w:rsidRPr="00F15ABB">
        <w:rPr>
          <w:rFonts w:ascii="Museo Sans 300" w:hAnsi="Museo Sans 300"/>
          <w:sz w:val="22"/>
          <w:szCs w:val="22"/>
        </w:rPr>
        <w:t>Información relacionada con la escritura pública, tales como: número de escritura, número de protocolo y nombre del notario.</w:t>
      </w:r>
      <w:r w:rsidR="00CB436C" w:rsidRPr="00F15ABB">
        <w:rPr>
          <w:rFonts w:ascii="Museo Sans 300" w:hAnsi="Museo Sans 300"/>
          <w:sz w:val="22"/>
          <w:szCs w:val="22"/>
        </w:rPr>
        <w:t xml:space="preserve"> (1)</w:t>
      </w:r>
    </w:p>
    <w:p w14:paraId="3F4E189A" w14:textId="527B3D98" w:rsidR="00784E73" w:rsidRPr="00F15ABB" w:rsidRDefault="00784E73" w:rsidP="00A20E58">
      <w:pPr>
        <w:pStyle w:val="Textoindependiente3"/>
        <w:numPr>
          <w:ilvl w:val="0"/>
          <w:numId w:val="34"/>
        </w:numPr>
        <w:spacing w:after="120"/>
        <w:ind w:left="425" w:hanging="425"/>
        <w:rPr>
          <w:rFonts w:ascii="Museo Sans 300" w:hAnsi="Museo Sans 300"/>
          <w:sz w:val="22"/>
          <w:szCs w:val="22"/>
        </w:rPr>
      </w:pPr>
      <w:r w:rsidRPr="00F15ABB">
        <w:rPr>
          <w:rFonts w:ascii="Museo Sans 300" w:hAnsi="Museo Sans 300"/>
          <w:sz w:val="22"/>
          <w:szCs w:val="22"/>
        </w:rPr>
        <w:t>Nombres y Firmas:</w:t>
      </w:r>
      <w:r w:rsidR="00CB436C" w:rsidRPr="00F15ABB">
        <w:rPr>
          <w:rFonts w:ascii="Museo Sans 300" w:hAnsi="Museo Sans 300"/>
          <w:sz w:val="22"/>
          <w:szCs w:val="22"/>
        </w:rPr>
        <w:t xml:space="preserve"> (1)</w:t>
      </w:r>
    </w:p>
    <w:p w14:paraId="3212B11A" w14:textId="2ABC383D" w:rsidR="00784E73" w:rsidRPr="00F15ABB" w:rsidRDefault="00784E73" w:rsidP="00DF6BAA">
      <w:pPr>
        <w:pStyle w:val="Textoindependiente3"/>
        <w:numPr>
          <w:ilvl w:val="0"/>
          <w:numId w:val="37"/>
        </w:numPr>
        <w:ind w:left="993" w:hanging="284"/>
        <w:rPr>
          <w:rFonts w:ascii="Museo Sans 300" w:hAnsi="Museo Sans 300"/>
          <w:sz w:val="22"/>
          <w:szCs w:val="22"/>
        </w:rPr>
      </w:pPr>
      <w:r w:rsidRPr="00F15ABB">
        <w:rPr>
          <w:rFonts w:ascii="Museo Sans 300" w:hAnsi="Museo Sans 300"/>
          <w:sz w:val="22"/>
          <w:szCs w:val="22"/>
        </w:rPr>
        <w:t xml:space="preserve">De la persona que realiza la visita domiciliaria, nombrada o autorizada por </w:t>
      </w:r>
      <w:r w:rsidR="009D3C8D" w:rsidRPr="00F15ABB">
        <w:rPr>
          <w:rFonts w:ascii="Museo Sans 300" w:hAnsi="Museo Sans 300"/>
          <w:sz w:val="22"/>
          <w:szCs w:val="22"/>
        </w:rPr>
        <w:t>el Instituto Previsional</w:t>
      </w:r>
      <w:r w:rsidRPr="00F15ABB">
        <w:rPr>
          <w:rFonts w:ascii="Museo Sans 300" w:hAnsi="Museo Sans 300"/>
          <w:sz w:val="22"/>
          <w:szCs w:val="22"/>
        </w:rPr>
        <w:t>;</w:t>
      </w:r>
      <w:r w:rsidR="00CB436C" w:rsidRPr="00F15ABB">
        <w:rPr>
          <w:rFonts w:ascii="Museo Sans 300" w:hAnsi="Museo Sans 300"/>
          <w:sz w:val="22"/>
          <w:szCs w:val="22"/>
        </w:rPr>
        <w:t xml:space="preserve"> (1)</w:t>
      </w:r>
    </w:p>
    <w:p w14:paraId="1220EE2B" w14:textId="647A948C" w:rsidR="00784E73" w:rsidRPr="00F15ABB" w:rsidRDefault="00784E73" w:rsidP="00DF6BAA">
      <w:pPr>
        <w:pStyle w:val="Textoindependiente3"/>
        <w:numPr>
          <w:ilvl w:val="0"/>
          <w:numId w:val="37"/>
        </w:numPr>
        <w:ind w:left="993" w:hanging="284"/>
        <w:rPr>
          <w:rFonts w:ascii="Museo Sans 300" w:hAnsi="Museo Sans 300"/>
          <w:sz w:val="22"/>
          <w:szCs w:val="22"/>
        </w:rPr>
      </w:pPr>
      <w:r w:rsidRPr="00F15ABB">
        <w:rPr>
          <w:rFonts w:ascii="Museo Sans 300" w:hAnsi="Museo Sans 300"/>
          <w:sz w:val="22"/>
          <w:szCs w:val="22"/>
        </w:rPr>
        <w:t>Nombre y firma del afiliado pensionado por invalidez. Si el afiliado no sabe firmar, la huella digital; en caso de que al afiliado pensionado se le imposibilite cumplir con lo anterior, se solicitará nombre, firma y Documento de Identidad de la persona que firma a ruego; y</w:t>
      </w:r>
      <w:r w:rsidR="00CB436C" w:rsidRPr="00F15ABB">
        <w:rPr>
          <w:rFonts w:ascii="Museo Sans 300" w:hAnsi="Museo Sans 300"/>
          <w:sz w:val="22"/>
          <w:szCs w:val="22"/>
        </w:rPr>
        <w:t xml:space="preserve"> (1)</w:t>
      </w:r>
    </w:p>
    <w:p w14:paraId="3B7B8464" w14:textId="4C8CDFDF" w:rsidR="009D3C8D" w:rsidRPr="00F15ABB" w:rsidRDefault="00784E73" w:rsidP="00DF6BAA">
      <w:pPr>
        <w:pStyle w:val="Textoindependiente3"/>
        <w:numPr>
          <w:ilvl w:val="0"/>
          <w:numId w:val="37"/>
        </w:numPr>
        <w:ind w:left="993" w:hanging="284"/>
        <w:rPr>
          <w:rFonts w:ascii="Museo Sans 300" w:hAnsi="Museo Sans 300"/>
          <w:sz w:val="22"/>
          <w:szCs w:val="22"/>
        </w:rPr>
      </w:pPr>
      <w:r w:rsidRPr="00F15ABB">
        <w:rPr>
          <w:rFonts w:ascii="Museo Sans 300" w:hAnsi="Museo Sans 300"/>
          <w:sz w:val="22"/>
          <w:szCs w:val="22"/>
        </w:rPr>
        <w:t>Nombre y firma del representante legal o apoderado, si fuere el caso.</w:t>
      </w:r>
      <w:r w:rsidR="0034607E" w:rsidRPr="00F15ABB">
        <w:rPr>
          <w:rFonts w:ascii="Museo Sans 300" w:hAnsi="Museo Sans 300"/>
          <w:sz w:val="22"/>
          <w:szCs w:val="22"/>
        </w:rPr>
        <w:t xml:space="preserve"> (1)</w:t>
      </w:r>
    </w:p>
    <w:p w14:paraId="1A0404E6" w14:textId="77777777" w:rsidR="00AF00B3" w:rsidRPr="00F15ABB" w:rsidRDefault="00AF00B3" w:rsidP="00AF00B3">
      <w:pPr>
        <w:pStyle w:val="Prrafodelista"/>
        <w:widowControl w:val="0"/>
        <w:tabs>
          <w:tab w:val="left" w:pos="851"/>
        </w:tabs>
        <w:ind w:left="0"/>
        <w:jc w:val="both"/>
        <w:outlineLvl w:val="0"/>
        <w:rPr>
          <w:rFonts w:ascii="Museo Sans 300" w:hAnsi="Museo Sans 300"/>
          <w:b/>
          <w:bCs/>
          <w:sz w:val="22"/>
          <w:szCs w:val="22"/>
        </w:rPr>
      </w:pPr>
    </w:p>
    <w:p w14:paraId="5B720E79" w14:textId="015B7824" w:rsidR="00AF00B3" w:rsidRPr="00F15ABB" w:rsidRDefault="009D3C8D" w:rsidP="00923D77">
      <w:pPr>
        <w:pStyle w:val="Prrafodelista"/>
        <w:widowControl w:val="0"/>
        <w:tabs>
          <w:tab w:val="left" w:pos="851"/>
        </w:tabs>
        <w:ind w:left="0"/>
        <w:jc w:val="both"/>
        <w:outlineLvl w:val="0"/>
        <w:rPr>
          <w:rFonts w:ascii="Museo Sans 300" w:hAnsi="Museo Sans 300"/>
          <w:sz w:val="22"/>
          <w:szCs w:val="22"/>
        </w:rPr>
      </w:pPr>
      <w:r w:rsidRPr="00F15ABB">
        <w:rPr>
          <w:rFonts w:ascii="Museo Sans 300" w:hAnsi="Museo Sans 300"/>
          <w:b/>
          <w:bCs/>
          <w:sz w:val="22"/>
          <w:szCs w:val="22"/>
        </w:rPr>
        <w:t>Art.</w:t>
      </w:r>
      <w:r w:rsidR="00A20E58">
        <w:rPr>
          <w:rFonts w:ascii="Museo Sans 300" w:hAnsi="Museo Sans 300"/>
          <w:b/>
          <w:bCs/>
          <w:sz w:val="22"/>
          <w:szCs w:val="22"/>
        </w:rPr>
        <w:t xml:space="preserve"> </w:t>
      </w:r>
      <w:r w:rsidRPr="00F15ABB">
        <w:rPr>
          <w:rFonts w:ascii="Museo Sans 300" w:hAnsi="Museo Sans 300"/>
          <w:b/>
          <w:bCs/>
          <w:sz w:val="22"/>
          <w:szCs w:val="22"/>
        </w:rPr>
        <w:t>54-B.-</w:t>
      </w:r>
      <w:r w:rsidR="00AF00B3" w:rsidRPr="00F15ABB">
        <w:rPr>
          <w:rFonts w:ascii="Museo Sans 300" w:hAnsi="Museo Sans 300"/>
          <w:b/>
          <w:bCs/>
          <w:sz w:val="22"/>
          <w:szCs w:val="22"/>
        </w:rPr>
        <w:t xml:space="preserve"> </w:t>
      </w:r>
      <w:r w:rsidR="00AF00B3" w:rsidRPr="00F15ABB">
        <w:rPr>
          <w:rFonts w:ascii="Museo Sans 300" w:hAnsi="Museo Sans 300"/>
          <w:sz w:val="22"/>
          <w:szCs w:val="22"/>
        </w:rPr>
        <w:t>El</w:t>
      </w:r>
      <w:r w:rsidR="00AF00B3" w:rsidRPr="00F15ABB">
        <w:rPr>
          <w:rFonts w:ascii="Museo Sans 300" w:hAnsi="Museo Sans 300"/>
          <w:b/>
          <w:bCs/>
          <w:sz w:val="22"/>
          <w:szCs w:val="22"/>
        </w:rPr>
        <w:t xml:space="preserve"> </w:t>
      </w:r>
      <w:r w:rsidR="00AF00B3" w:rsidRPr="00F15ABB">
        <w:rPr>
          <w:rFonts w:ascii="Museo Sans 300" w:hAnsi="Museo Sans 300"/>
          <w:sz w:val="22"/>
          <w:szCs w:val="22"/>
        </w:rPr>
        <w:t>Instituto Previsional</w:t>
      </w:r>
      <w:r w:rsidR="00AF00B3" w:rsidRPr="00F15ABB">
        <w:rPr>
          <w:rFonts w:ascii="Museo Sans 300" w:hAnsi="Museo Sans 300"/>
          <w:b/>
          <w:bCs/>
          <w:sz w:val="22"/>
          <w:szCs w:val="22"/>
        </w:rPr>
        <w:t xml:space="preserve"> </w:t>
      </w:r>
      <w:r w:rsidR="00AF00B3" w:rsidRPr="00F15ABB">
        <w:rPr>
          <w:rFonts w:ascii="Museo Sans 300" w:hAnsi="Museo Sans 300"/>
        </w:rPr>
        <w:t>podrá</w:t>
      </w:r>
      <w:r w:rsidR="00AF00B3" w:rsidRPr="00F15ABB">
        <w:rPr>
          <w:rFonts w:ascii="Museo Sans 300" w:hAnsi="Museo Sans 300"/>
          <w:sz w:val="22"/>
          <w:szCs w:val="22"/>
        </w:rPr>
        <w:t xml:space="preserve"> llevar un control de la sobrevivencia de los afiliados pensionados por invalidez, residentes en El Salvador y en el extranjero, a través de un equipo biométrico, para que, de forma expedita y segura puedan realizar una efectiva revisión de la sobrevivencia de estos y que permita dar continuidad a los pagos realizados a través de estas, de los beneficios otorgados por el SPP.</w:t>
      </w:r>
      <w:r w:rsidR="00F64594" w:rsidRPr="00F15ABB">
        <w:rPr>
          <w:rFonts w:ascii="Museo Sans 300" w:hAnsi="Museo Sans 300"/>
          <w:sz w:val="22"/>
          <w:szCs w:val="22"/>
        </w:rPr>
        <w:t xml:space="preserve"> (1)</w:t>
      </w:r>
    </w:p>
    <w:p w14:paraId="41A2243B" w14:textId="77777777" w:rsidR="00AF00B3" w:rsidRPr="00F15ABB" w:rsidRDefault="00AF00B3" w:rsidP="00AF00B3">
      <w:pPr>
        <w:widowControl w:val="0"/>
        <w:ind w:left="426"/>
        <w:jc w:val="both"/>
        <w:rPr>
          <w:rFonts w:ascii="Museo Sans 300" w:hAnsi="Museo Sans 300"/>
          <w:sz w:val="22"/>
          <w:szCs w:val="22"/>
        </w:rPr>
      </w:pPr>
    </w:p>
    <w:p w14:paraId="0454B0F9" w14:textId="5DF2CFA9" w:rsidR="00AF00B3" w:rsidRPr="00F15ABB" w:rsidRDefault="00AF00B3" w:rsidP="00AF00B3">
      <w:pPr>
        <w:widowControl w:val="0"/>
        <w:jc w:val="both"/>
        <w:rPr>
          <w:rFonts w:ascii="Museo Sans 300" w:hAnsi="Museo Sans 300"/>
          <w:sz w:val="22"/>
          <w:szCs w:val="22"/>
        </w:rPr>
      </w:pPr>
      <w:r w:rsidRPr="00F15ABB">
        <w:rPr>
          <w:rFonts w:ascii="Museo Sans 300" w:hAnsi="Museo Sans 300"/>
          <w:sz w:val="22"/>
          <w:szCs w:val="22"/>
        </w:rPr>
        <w:t xml:space="preserve">El Instituto Previsional será responsable de la implementación, operación, divulgación y verificación del correcto funcionamiento de la herramienta, cerciorándose que los afiliados pensionados por invalidez conozcan el método y la forma de demostrar su sobrevivencia, así como la codificación de </w:t>
      </w:r>
      <w:proofErr w:type="gramStart"/>
      <w:r w:rsidRPr="00F15ABB">
        <w:rPr>
          <w:rFonts w:ascii="Museo Sans 300" w:hAnsi="Museo Sans 300"/>
          <w:sz w:val="22"/>
          <w:szCs w:val="22"/>
        </w:rPr>
        <w:t>los mismos</w:t>
      </w:r>
      <w:proofErr w:type="gramEnd"/>
      <w:r w:rsidRPr="00F15ABB">
        <w:rPr>
          <w:rFonts w:ascii="Museo Sans 300" w:hAnsi="Museo Sans 300"/>
          <w:sz w:val="22"/>
          <w:szCs w:val="22"/>
        </w:rPr>
        <w:t xml:space="preserve">.  </w:t>
      </w:r>
      <w:r w:rsidR="00F64594" w:rsidRPr="00F15ABB">
        <w:rPr>
          <w:rFonts w:ascii="Museo Sans 300" w:hAnsi="Museo Sans 300"/>
          <w:sz w:val="22"/>
          <w:szCs w:val="22"/>
        </w:rPr>
        <w:t>(1)</w:t>
      </w:r>
    </w:p>
    <w:p w14:paraId="4015E326" w14:textId="77777777" w:rsidR="00AF00B3" w:rsidRPr="00F15ABB" w:rsidRDefault="00AF00B3" w:rsidP="00AF00B3">
      <w:pPr>
        <w:widowControl w:val="0"/>
        <w:ind w:left="426"/>
        <w:jc w:val="both"/>
        <w:rPr>
          <w:rFonts w:ascii="Museo Sans 300" w:hAnsi="Museo Sans 300"/>
          <w:sz w:val="22"/>
          <w:szCs w:val="22"/>
        </w:rPr>
      </w:pPr>
    </w:p>
    <w:p w14:paraId="396312BA" w14:textId="7E013EE0" w:rsidR="009D3C8D" w:rsidRPr="00F15ABB" w:rsidRDefault="00AF00B3" w:rsidP="00AF00B3">
      <w:pPr>
        <w:pStyle w:val="Textoindependiente3"/>
        <w:rPr>
          <w:rFonts w:ascii="Museo Sans 300" w:hAnsi="Museo Sans 300"/>
          <w:sz w:val="22"/>
          <w:szCs w:val="22"/>
        </w:rPr>
      </w:pPr>
      <w:r w:rsidRPr="00F15ABB">
        <w:rPr>
          <w:rFonts w:ascii="Museo Sans 300" w:hAnsi="Museo Sans 300"/>
          <w:sz w:val="22"/>
          <w:szCs w:val="22"/>
        </w:rPr>
        <w:t xml:space="preserve">El Instituto Previsional deberá colocar los aparatos en lugares accesibles para los usuarios e implementar todos aquellos controles encaminados a evitar cualquier tipo de fraude que involucre un uso inadecuado del mecanismo de </w:t>
      </w:r>
      <w:r w:rsidR="0034607E" w:rsidRPr="00F15ABB">
        <w:rPr>
          <w:rFonts w:ascii="Museo Sans 300" w:hAnsi="Museo Sans 300"/>
          <w:sz w:val="22"/>
          <w:szCs w:val="22"/>
        </w:rPr>
        <w:t>control. (1)</w:t>
      </w:r>
    </w:p>
    <w:p w14:paraId="034F83DA" w14:textId="611DF8D3" w:rsidR="00AF00B3" w:rsidRPr="00F15ABB" w:rsidRDefault="00AF00B3" w:rsidP="00AF00B3">
      <w:pPr>
        <w:pStyle w:val="Textoindependiente3"/>
        <w:rPr>
          <w:rFonts w:ascii="Museo Sans 300" w:hAnsi="Museo Sans 300"/>
        </w:rPr>
      </w:pPr>
    </w:p>
    <w:p w14:paraId="09414F9D" w14:textId="276790CE" w:rsidR="00AF00B3" w:rsidRPr="00F15ABB" w:rsidRDefault="00AF00B3" w:rsidP="00AF00B3">
      <w:pPr>
        <w:widowControl w:val="0"/>
        <w:jc w:val="both"/>
        <w:rPr>
          <w:rFonts w:ascii="Museo Sans 300" w:hAnsi="Museo Sans 300"/>
          <w:sz w:val="22"/>
          <w:szCs w:val="22"/>
        </w:rPr>
      </w:pPr>
      <w:bookmarkStart w:id="0" w:name="_Hlk53063574"/>
      <w:r w:rsidRPr="00F15ABB">
        <w:rPr>
          <w:rFonts w:ascii="Museo Sans 300" w:hAnsi="Museo Sans 300"/>
          <w:b/>
          <w:sz w:val="22"/>
          <w:szCs w:val="22"/>
        </w:rPr>
        <w:t>Pensionados calificados con invalidez residentes en el extranjero</w:t>
      </w:r>
      <w:r w:rsidR="00F64594" w:rsidRPr="00F15ABB">
        <w:rPr>
          <w:rFonts w:ascii="Museo Sans 300" w:hAnsi="Museo Sans 300"/>
          <w:b/>
          <w:sz w:val="22"/>
          <w:szCs w:val="22"/>
        </w:rPr>
        <w:t xml:space="preserve"> (1)</w:t>
      </w:r>
    </w:p>
    <w:p w14:paraId="2997E7E5" w14:textId="2D1CB726" w:rsidR="00AF00B3" w:rsidRPr="00F15ABB" w:rsidRDefault="00AF00B3" w:rsidP="00923D77">
      <w:pPr>
        <w:pStyle w:val="Prrafodelista"/>
        <w:widowControl w:val="0"/>
        <w:tabs>
          <w:tab w:val="left" w:pos="851"/>
        </w:tabs>
        <w:spacing w:after="120"/>
        <w:ind w:left="0"/>
        <w:contextualSpacing w:val="0"/>
        <w:jc w:val="both"/>
        <w:rPr>
          <w:rFonts w:ascii="Museo Sans 300" w:hAnsi="Museo Sans 300"/>
          <w:sz w:val="22"/>
          <w:szCs w:val="22"/>
        </w:rPr>
      </w:pPr>
      <w:r w:rsidRPr="00F15ABB">
        <w:rPr>
          <w:rFonts w:ascii="Museo Sans 300" w:hAnsi="Museo Sans 300"/>
          <w:b/>
          <w:bCs/>
          <w:sz w:val="22"/>
          <w:szCs w:val="22"/>
        </w:rPr>
        <w:t>Art.</w:t>
      </w:r>
      <w:r w:rsidR="00A20E58">
        <w:rPr>
          <w:rFonts w:ascii="Museo Sans 300" w:hAnsi="Museo Sans 300"/>
          <w:b/>
          <w:bCs/>
          <w:sz w:val="22"/>
          <w:szCs w:val="22"/>
        </w:rPr>
        <w:t xml:space="preserve"> </w:t>
      </w:r>
      <w:r w:rsidRPr="00F15ABB">
        <w:rPr>
          <w:rFonts w:ascii="Museo Sans 300" w:hAnsi="Museo Sans 300"/>
          <w:b/>
          <w:bCs/>
          <w:sz w:val="22"/>
          <w:szCs w:val="22"/>
        </w:rPr>
        <w:t>54-C.-</w:t>
      </w:r>
      <w:r w:rsidRPr="00F15ABB">
        <w:rPr>
          <w:rFonts w:ascii="Museo Sans 300" w:hAnsi="Museo Sans 300"/>
          <w:sz w:val="22"/>
          <w:szCs w:val="22"/>
        </w:rPr>
        <w:t xml:space="preserve">Para la comprobación de sobrevivencia de pensionados o afiliados residentes en el extranjero, se podrán realizar cualquiera de las formas siguientes: </w:t>
      </w:r>
      <w:r w:rsidR="00F64594" w:rsidRPr="00F15ABB">
        <w:rPr>
          <w:rFonts w:ascii="Museo Sans 300" w:hAnsi="Museo Sans 300"/>
          <w:sz w:val="22"/>
          <w:szCs w:val="22"/>
        </w:rPr>
        <w:t>(1)</w:t>
      </w:r>
    </w:p>
    <w:p w14:paraId="43A7F5F6" w14:textId="0069AC5E" w:rsidR="00AF00B3" w:rsidRPr="00F15ABB" w:rsidRDefault="00AF00B3" w:rsidP="00DF6BAA">
      <w:pPr>
        <w:pStyle w:val="Prrafodelista"/>
        <w:numPr>
          <w:ilvl w:val="0"/>
          <w:numId w:val="39"/>
        </w:numPr>
        <w:ind w:left="425" w:hanging="425"/>
        <w:jc w:val="both"/>
        <w:rPr>
          <w:rFonts w:ascii="Museo Sans 300" w:hAnsi="Museo Sans 300"/>
          <w:sz w:val="22"/>
          <w:szCs w:val="22"/>
        </w:rPr>
      </w:pPr>
      <w:bookmarkStart w:id="1" w:name="_Hlk53048550"/>
      <w:bookmarkStart w:id="2" w:name="_Hlk53063609"/>
      <w:r w:rsidRPr="00F15ABB">
        <w:rPr>
          <w:rFonts w:ascii="Museo Sans 300" w:hAnsi="Museo Sans 300"/>
          <w:sz w:val="22"/>
          <w:szCs w:val="22"/>
        </w:rPr>
        <w:t>El pensionado o afiliado residente en el extranjero deberá presentarse ante la Oficina del Consulado Salvadoreño</w:t>
      </w:r>
      <w:bookmarkEnd w:id="1"/>
      <w:r w:rsidRPr="00F15ABB">
        <w:rPr>
          <w:rFonts w:ascii="Museo Sans 300" w:hAnsi="Museo Sans 300"/>
          <w:sz w:val="22"/>
          <w:szCs w:val="22"/>
        </w:rPr>
        <w:t xml:space="preserve"> o ante los oficios de la persona que ejerza la función del notariado en el país de residencia, donde solicitará efectuar una Declaración Jurada, la cual tendrá validez en El Salvador, siempre y cuando ésta se realice de acuerdo a la legislación notarial de El Salvador, en idioma castellano y lleve las auténticas de firma requeridas por las leyes salvadoreñas y tratados internacionales suscritos por El Salvador, cuando aplique; o </w:t>
      </w:r>
      <w:r w:rsidR="00F64594" w:rsidRPr="00F15ABB">
        <w:rPr>
          <w:rFonts w:ascii="Museo Sans 300" w:hAnsi="Museo Sans 300"/>
          <w:sz w:val="22"/>
          <w:szCs w:val="22"/>
        </w:rPr>
        <w:t>(1)</w:t>
      </w:r>
    </w:p>
    <w:p w14:paraId="1D93B9EF" w14:textId="1E818F9F" w:rsidR="00AF00B3" w:rsidRPr="00F15ABB" w:rsidRDefault="00AF00B3" w:rsidP="00DF6BAA">
      <w:pPr>
        <w:pStyle w:val="Prrafodelista"/>
        <w:numPr>
          <w:ilvl w:val="0"/>
          <w:numId w:val="38"/>
        </w:numPr>
        <w:ind w:left="425" w:hanging="425"/>
        <w:jc w:val="both"/>
        <w:rPr>
          <w:rFonts w:ascii="Museo Sans 300" w:hAnsi="Museo Sans 300"/>
          <w:sz w:val="22"/>
          <w:szCs w:val="22"/>
        </w:rPr>
      </w:pPr>
      <w:r w:rsidRPr="00F15ABB">
        <w:rPr>
          <w:rFonts w:ascii="Museo Sans 300" w:hAnsi="Museo Sans 300"/>
          <w:sz w:val="22"/>
          <w:szCs w:val="22"/>
        </w:rPr>
        <w:t xml:space="preserve">El pensionado o afiliado también podrá comprobar su sobrevivencia a través de la declaración jurada, otorgada en el país de residencia ante los oficios de un notario público autorizado por la Corte Suprema de Justicia de El Salvador. </w:t>
      </w:r>
      <w:r w:rsidR="00F64594" w:rsidRPr="00F15ABB">
        <w:rPr>
          <w:rFonts w:ascii="Museo Sans 300" w:hAnsi="Museo Sans 300"/>
          <w:sz w:val="22"/>
          <w:szCs w:val="22"/>
        </w:rPr>
        <w:t>(1)</w:t>
      </w:r>
    </w:p>
    <w:p w14:paraId="4750B7F3" w14:textId="77777777" w:rsidR="00AF00B3" w:rsidRPr="00F15ABB" w:rsidRDefault="00AF00B3" w:rsidP="00AF00B3">
      <w:pPr>
        <w:pStyle w:val="Prrafodelista"/>
        <w:ind w:left="425"/>
        <w:jc w:val="both"/>
        <w:rPr>
          <w:rFonts w:ascii="Museo Sans 300" w:hAnsi="Museo Sans 300"/>
          <w:sz w:val="22"/>
          <w:szCs w:val="22"/>
        </w:rPr>
      </w:pPr>
    </w:p>
    <w:p w14:paraId="7EADD2F8" w14:textId="317BEB29" w:rsidR="00AF00B3" w:rsidRPr="00F15ABB" w:rsidRDefault="00AF00B3" w:rsidP="00A20E58">
      <w:pPr>
        <w:pStyle w:val="Prrafodelista"/>
        <w:widowControl w:val="0"/>
        <w:ind w:left="425"/>
        <w:contextualSpacing w:val="0"/>
        <w:jc w:val="both"/>
        <w:rPr>
          <w:rFonts w:ascii="Museo Sans 300" w:hAnsi="Museo Sans 300"/>
          <w:sz w:val="22"/>
          <w:szCs w:val="22"/>
        </w:rPr>
      </w:pPr>
      <w:r w:rsidRPr="00F15ABB">
        <w:rPr>
          <w:rFonts w:ascii="Museo Sans 300" w:hAnsi="Museo Sans 300"/>
          <w:sz w:val="22"/>
          <w:szCs w:val="22"/>
        </w:rPr>
        <w:t xml:space="preserve">En este caso la declaración jurada podrá realizarse en acta notarial, siempre y cuando </w:t>
      </w:r>
      <w:r w:rsidRPr="00F15ABB">
        <w:rPr>
          <w:rFonts w:ascii="Museo Sans 300" w:hAnsi="Museo Sans 300"/>
          <w:sz w:val="22"/>
          <w:szCs w:val="22"/>
        </w:rPr>
        <w:lastRenderedPageBreak/>
        <w:t>cumpla con los requisitos establecidos por la Ley de Notariado de El Salvador.</w:t>
      </w:r>
      <w:r w:rsidR="006E66B1" w:rsidRPr="00F15ABB">
        <w:rPr>
          <w:rFonts w:ascii="Museo Sans 300" w:hAnsi="Museo Sans 300"/>
          <w:sz w:val="22"/>
          <w:szCs w:val="22"/>
        </w:rPr>
        <w:t xml:space="preserve"> El Instituto Previsional </w:t>
      </w:r>
      <w:r w:rsidRPr="00F15ABB">
        <w:rPr>
          <w:rFonts w:ascii="Museo Sans 300" w:hAnsi="Museo Sans 300"/>
          <w:sz w:val="22"/>
          <w:szCs w:val="22"/>
        </w:rPr>
        <w:t>podrá contratar empresas con el objeto de que reciban comprobaciones de sobrevivencias en el extranjero de conformidad a lo establecido en el artículo 42 de la Ley SP.</w:t>
      </w:r>
      <w:r w:rsidR="0034607E" w:rsidRPr="00F15ABB">
        <w:rPr>
          <w:rFonts w:ascii="Museo Sans 300" w:hAnsi="Museo Sans 300"/>
          <w:sz w:val="22"/>
          <w:szCs w:val="22"/>
        </w:rPr>
        <w:t xml:space="preserve"> </w:t>
      </w:r>
      <w:r w:rsidR="00F64594" w:rsidRPr="00F15ABB">
        <w:rPr>
          <w:rFonts w:ascii="Museo Sans 300" w:hAnsi="Museo Sans 300"/>
          <w:sz w:val="22"/>
          <w:szCs w:val="22"/>
        </w:rPr>
        <w:t>(1)</w:t>
      </w:r>
    </w:p>
    <w:p w14:paraId="6D83714C" w14:textId="77777777" w:rsidR="00AF00B3" w:rsidRPr="00F15ABB" w:rsidRDefault="00AF00B3" w:rsidP="00AF00B3">
      <w:pPr>
        <w:pStyle w:val="Prrafodelista"/>
        <w:ind w:left="425"/>
        <w:contextualSpacing w:val="0"/>
        <w:jc w:val="both"/>
        <w:rPr>
          <w:rFonts w:ascii="Museo Sans 300" w:hAnsi="Museo Sans 300"/>
          <w:sz w:val="22"/>
          <w:szCs w:val="22"/>
        </w:rPr>
      </w:pPr>
    </w:p>
    <w:p w14:paraId="669E5E87" w14:textId="41ABF1DB" w:rsidR="00AF00B3" w:rsidRPr="00F15ABB" w:rsidRDefault="00AF00B3" w:rsidP="00AF00B3">
      <w:pPr>
        <w:jc w:val="both"/>
        <w:rPr>
          <w:rFonts w:ascii="Museo Sans 300" w:hAnsi="Museo Sans 300"/>
          <w:sz w:val="22"/>
          <w:szCs w:val="22"/>
        </w:rPr>
      </w:pPr>
      <w:r w:rsidRPr="00F15ABB">
        <w:rPr>
          <w:rFonts w:ascii="Museo Sans 300" w:hAnsi="Museo Sans 300"/>
          <w:sz w:val="22"/>
          <w:szCs w:val="22"/>
        </w:rPr>
        <w:t>En ningún momento, un apoderado podrá firmar la comprobación de sobrevivencia del pensionado o afiliado que representa.</w:t>
      </w:r>
      <w:bookmarkEnd w:id="0"/>
      <w:bookmarkEnd w:id="2"/>
      <w:r w:rsidR="0034607E" w:rsidRPr="00F15ABB">
        <w:rPr>
          <w:rFonts w:ascii="Museo Sans 300" w:hAnsi="Museo Sans 300"/>
          <w:sz w:val="22"/>
          <w:szCs w:val="22"/>
        </w:rPr>
        <w:t xml:space="preserve"> (1)</w:t>
      </w:r>
    </w:p>
    <w:p w14:paraId="2F687F23" w14:textId="64BDCF24" w:rsidR="00784E73" w:rsidRPr="00784E73" w:rsidRDefault="00784E73" w:rsidP="00AE28DC">
      <w:pPr>
        <w:pStyle w:val="Textoindependiente3"/>
        <w:rPr>
          <w:rFonts w:ascii="Museo Sans 300" w:hAnsi="Museo Sans 300"/>
          <w:sz w:val="22"/>
          <w:szCs w:val="22"/>
        </w:rPr>
      </w:pPr>
    </w:p>
    <w:p w14:paraId="2E1A6F2A" w14:textId="77777777" w:rsidR="00AE28DC" w:rsidRPr="00612896" w:rsidRDefault="00AE28DC" w:rsidP="00845B53">
      <w:pPr>
        <w:widowControl w:val="0"/>
        <w:numPr>
          <w:ilvl w:val="0"/>
          <w:numId w:val="18"/>
        </w:numPr>
        <w:ind w:left="0" w:firstLine="0"/>
        <w:jc w:val="both"/>
        <w:rPr>
          <w:rFonts w:ascii="Museo Sans 300" w:hAnsi="Museo Sans 300"/>
          <w:sz w:val="22"/>
          <w:szCs w:val="22"/>
        </w:rPr>
      </w:pPr>
      <w:r w:rsidRPr="00784E73">
        <w:rPr>
          <w:rFonts w:ascii="Museo Sans 300" w:hAnsi="Museo Sans 300"/>
          <w:sz w:val="22"/>
          <w:szCs w:val="22"/>
        </w:rPr>
        <w:t>Los cotizantes voluntarios declarados inválidos por la</w:t>
      </w:r>
      <w:r w:rsidRPr="00612896">
        <w:rPr>
          <w:rFonts w:ascii="Museo Sans 300" w:hAnsi="Museo Sans 300"/>
          <w:sz w:val="22"/>
          <w:szCs w:val="22"/>
        </w:rPr>
        <w:t xml:space="preserve"> CCI que tuvieren cotizaciones discontinuas con las cuales no completaren los períodos de tiempo exigidos para tener derecho a una pensión, no podrán efectuar el pago retroactivo de las cotizaciones que le hicieren falta, ya que éstas no se consideran cotizaciones en mora. </w:t>
      </w:r>
    </w:p>
    <w:p w14:paraId="3C3AC68F" w14:textId="4E9C2182" w:rsidR="00AE28DC" w:rsidRPr="00612896" w:rsidRDefault="00AE28DC" w:rsidP="00CD50B5">
      <w:pPr>
        <w:pStyle w:val="Textoindependiente3"/>
        <w:tabs>
          <w:tab w:val="num" w:pos="1080"/>
        </w:tabs>
        <w:rPr>
          <w:rFonts w:ascii="Museo Sans 300" w:hAnsi="Museo Sans 300"/>
          <w:sz w:val="22"/>
          <w:szCs w:val="22"/>
        </w:rPr>
      </w:pPr>
    </w:p>
    <w:p w14:paraId="6FF6154D" w14:textId="11E08188" w:rsidR="00CD50B5" w:rsidRPr="00612896" w:rsidRDefault="00CD50B5" w:rsidP="00CD50B5">
      <w:pPr>
        <w:pStyle w:val="Textoindependiente3"/>
        <w:tabs>
          <w:tab w:val="num" w:pos="1080"/>
        </w:tabs>
        <w:rPr>
          <w:rFonts w:ascii="Museo Sans 300" w:hAnsi="Museo Sans 300"/>
          <w:b/>
          <w:sz w:val="22"/>
          <w:szCs w:val="22"/>
        </w:rPr>
      </w:pPr>
      <w:r w:rsidRPr="00612896">
        <w:rPr>
          <w:rFonts w:ascii="Museo Sans 300" w:hAnsi="Museo Sans 300"/>
          <w:b/>
          <w:sz w:val="22"/>
          <w:szCs w:val="22"/>
        </w:rPr>
        <w:t>Resolución del beneficio</w:t>
      </w:r>
    </w:p>
    <w:p w14:paraId="35E03C75" w14:textId="6D222030" w:rsidR="00AE28DC" w:rsidRPr="00612896" w:rsidRDefault="00AE28DC" w:rsidP="00845B53">
      <w:pPr>
        <w:widowControl w:val="0"/>
        <w:numPr>
          <w:ilvl w:val="0"/>
          <w:numId w:val="18"/>
        </w:numPr>
        <w:spacing w:after="120"/>
        <w:ind w:left="0" w:firstLine="0"/>
        <w:jc w:val="both"/>
        <w:rPr>
          <w:rFonts w:ascii="Museo Sans 300" w:hAnsi="Museo Sans 300"/>
          <w:sz w:val="22"/>
          <w:szCs w:val="22"/>
        </w:rPr>
      </w:pPr>
      <w:r w:rsidRPr="00612896">
        <w:rPr>
          <w:rFonts w:ascii="Museo Sans 300" w:hAnsi="Museo Sans 300"/>
          <w:sz w:val="22"/>
          <w:szCs w:val="22"/>
        </w:rPr>
        <w:t>El otorgamiento de una pensión a todo afiliado deberá ser efectuada mediante la emisión de una Resolución, elaborada en forma individual, la cual detallará como mínimo la información</w:t>
      </w:r>
      <w:r w:rsidR="007F6514" w:rsidRPr="00612896">
        <w:rPr>
          <w:rFonts w:ascii="Museo Sans 300" w:hAnsi="Museo Sans 300"/>
          <w:sz w:val="22"/>
          <w:szCs w:val="22"/>
        </w:rPr>
        <w:t xml:space="preserve"> siguiente</w:t>
      </w:r>
      <w:r w:rsidRPr="00612896">
        <w:rPr>
          <w:rFonts w:ascii="Museo Sans 300" w:hAnsi="Museo Sans 300"/>
          <w:sz w:val="22"/>
          <w:szCs w:val="22"/>
        </w:rPr>
        <w:t>:</w:t>
      </w:r>
    </w:p>
    <w:p w14:paraId="767C2C8B" w14:textId="77C48EE0" w:rsidR="00AE28DC" w:rsidRPr="00612896" w:rsidRDefault="00AE28DC" w:rsidP="00495E95">
      <w:pPr>
        <w:pStyle w:val="Textoindependiente3"/>
        <w:numPr>
          <w:ilvl w:val="0"/>
          <w:numId w:val="13"/>
        </w:numPr>
        <w:ind w:left="425" w:hanging="425"/>
        <w:rPr>
          <w:rFonts w:ascii="Museo Sans 300" w:hAnsi="Museo Sans 300"/>
          <w:sz w:val="22"/>
          <w:szCs w:val="22"/>
        </w:rPr>
      </w:pPr>
      <w:r w:rsidRPr="00612896">
        <w:rPr>
          <w:rFonts w:ascii="Museo Sans 300" w:hAnsi="Museo Sans 300"/>
          <w:sz w:val="22"/>
          <w:szCs w:val="22"/>
        </w:rPr>
        <w:t xml:space="preserve">Que la pensión a otorgar es por calificación de invalidez mediante </w:t>
      </w:r>
      <w:r w:rsidR="000A41D1" w:rsidRPr="00612896">
        <w:rPr>
          <w:rFonts w:ascii="Museo Sans 300" w:hAnsi="Museo Sans 300"/>
          <w:sz w:val="22"/>
          <w:szCs w:val="22"/>
        </w:rPr>
        <w:t>primer dictamen</w:t>
      </w:r>
      <w:r w:rsidRPr="00612896">
        <w:rPr>
          <w:rFonts w:ascii="Museo Sans 300" w:hAnsi="Museo Sans 300"/>
          <w:sz w:val="22"/>
          <w:szCs w:val="22"/>
        </w:rPr>
        <w:t>;</w:t>
      </w:r>
    </w:p>
    <w:p w14:paraId="14C5BABF" w14:textId="77777777" w:rsidR="00AE28DC" w:rsidRPr="00612896" w:rsidRDefault="00AE28DC" w:rsidP="00495E95">
      <w:pPr>
        <w:pStyle w:val="Textoindependiente3"/>
        <w:numPr>
          <w:ilvl w:val="0"/>
          <w:numId w:val="13"/>
        </w:numPr>
        <w:ind w:left="425" w:hanging="425"/>
        <w:rPr>
          <w:rFonts w:ascii="Museo Sans 300" w:hAnsi="Museo Sans 300"/>
          <w:sz w:val="22"/>
          <w:szCs w:val="22"/>
        </w:rPr>
      </w:pPr>
      <w:r w:rsidRPr="00612896">
        <w:rPr>
          <w:rFonts w:ascii="Museo Sans 300" w:hAnsi="Museo Sans 300"/>
          <w:sz w:val="22"/>
          <w:szCs w:val="22"/>
        </w:rPr>
        <w:t>Que es con carácter provisional;</w:t>
      </w:r>
    </w:p>
    <w:p w14:paraId="0099FABF" w14:textId="77777777" w:rsidR="00AE28DC" w:rsidRPr="00612896" w:rsidRDefault="00AE28DC" w:rsidP="00495E95">
      <w:pPr>
        <w:pStyle w:val="Textoindependiente3"/>
        <w:numPr>
          <w:ilvl w:val="0"/>
          <w:numId w:val="13"/>
        </w:numPr>
        <w:ind w:left="425" w:hanging="425"/>
        <w:rPr>
          <w:rFonts w:ascii="Museo Sans 300" w:hAnsi="Museo Sans 300"/>
          <w:sz w:val="22"/>
          <w:szCs w:val="22"/>
        </w:rPr>
      </w:pPr>
      <w:r w:rsidRPr="00612896">
        <w:rPr>
          <w:rFonts w:ascii="Museo Sans 300" w:hAnsi="Museo Sans 300"/>
          <w:sz w:val="22"/>
          <w:szCs w:val="22"/>
        </w:rPr>
        <w:t>Definir la base legal bajo la cual se otorga la pensión;</w:t>
      </w:r>
    </w:p>
    <w:p w14:paraId="2E351E32" w14:textId="02542BEF" w:rsidR="00AE28DC" w:rsidRPr="00612896" w:rsidRDefault="00AE28DC" w:rsidP="00495E95">
      <w:pPr>
        <w:pStyle w:val="Textoindependiente3"/>
        <w:numPr>
          <w:ilvl w:val="0"/>
          <w:numId w:val="13"/>
        </w:numPr>
        <w:ind w:left="425" w:hanging="425"/>
        <w:rPr>
          <w:rFonts w:ascii="Museo Sans 300" w:hAnsi="Museo Sans 300"/>
          <w:sz w:val="22"/>
          <w:szCs w:val="22"/>
        </w:rPr>
      </w:pPr>
      <w:r w:rsidRPr="00612896">
        <w:rPr>
          <w:rFonts w:ascii="Museo Sans 300" w:hAnsi="Museo Sans 300"/>
          <w:sz w:val="22"/>
          <w:szCs w:val="22"/>
        </w:rPr>
        <w:t xml:space="preserve">Fecha a partir de </w:t>
      </w:r>
      <w:r w:rsidR="0036797D" w:rsidRPr="00612896">
        <w:rPr>
          <w:rFonts w:ascii="Museo Sans 300" w:hAnsi="Museo Sans 300"/>
          <w:sz w:val="22"/>
          <w:szCs w:val="22"/>
        </w:rPr>
        <w:t>cuándo</w:t>
      </w:r>
      <w:r w:rsidRPr="00612896">
        <w:rPr>
          <w:rFonts w:ascii="Museo Sans 300" w:hAnsi="Museo Sans 300"/>
          <w:sz w:val="22"/>
          <w:szCs w:val="22"/>
        </w:rPr>
        <w:t xml:space="preserve"> se otorgará la pensión;</w:t>
      </w:r>
    </w:p>
    <w:p w14:paraId="46D42F78" w14:textId="77777777" w:rsidR="00AE28DC" w:rsidRPr="00612896" w:rsidRDefault="00AE28DC" w:rsidP="00495E95">
      <w:pPr>
        <w:pStyle w:val="Textoindependiente3"/>
        <w:numPr>
          <w:ilvl w:val="0"/>
          <w:numId w:val="13"/>
        </w:numPr>
        <w:ind w:left="425" w:hanging="425"/>
        <w:rPr>
          <w:rFonts w:ascii="Museo Sans 300" w:hAnsi="Museo Sans 300"/>
          <w:sz w:val="22"/>
          <w:szCs w:val="22"/>
        </w:rPr>
      </w:pPr>
      <w:r w:rsidRPr="00612896">
        <w:rPr>
          <w:rFonts w:ascii="Museo Sans 300" w:hAnsi="Museo Sans 300"/>
          <w:sz w:val="22"/>
          <w:szCs w:val="22"/>
        </w:rPr>
        <w:t>Monto de la pensión;</w:t>
      </w:r>
    </w:p>
    <w:p w14:paraId="552DE2A0" w14:textId="14AB8B52" w:rsidR="00AE28DC" w:rsidRPr="00612896" w:rsidRDefault="00AE28DC" w:rsidP="00495E95">
      <w:pPr>
        <w:pStyle w:val="Textoindependiente3"/>
        <w:numPr>
          <w:ilvl w:val="0"/>
          <w:numId w:val="13"/>
        </w:numPr>
        <w:ind w:left="425" w:hanging="425"/>
        <w:rPr>
          <w:rFonts w:ascii="Museo Sans 300" w:hAnsi="Museo Sans 300"/>
          <w:sz w:val="22"/>
          <w:szCs w:val="22"/>
        </w:rPr>
      </w:pPr>
      <w:r w:rsidRPr="00612896">
        <w:rPr>
          <w:rFonts w:ascii="Museo Sans 300" w:hAnsi="Museo Sans 300"/>
          <w:sz w:val="22"/>
          <w:szCs w:val="22"/>
        </w:rPr>
        <w:t>Que de la pensión se descontará la cotización al Programa de Salud del ISSS, con el propósito de recibir asistencia médica;</w:t>
      </w:r>
      <w:r w:rsidR="00FF17F5" w:rsidRPr="00612896">
        <w:rPr>
          <w:rFonts w:ascii="Museo Sans 300" w:hAnsi="Museo Sans 300"/>
          <w:sz w:val="22"/>
          <w:szCs w:val="22"/>
        </w:rPr>
        <w:t xml:space="preserve"> y</w:t>
      </w:r>
    </w:p>
    <w:p w14:paraId="4EF88090" w14:textId="47ABA7B8" w:rsidR="00AE28DC" w:rsidRPr="00612896" w:rsidRDefault="00AE28DC" w:rsidP="00495E95">
      <w:pPr>
        <w:pStyle w:val="Textoindependiente3"/>
        <w:numPr>
          <w:ilvl w:val="0"/>
          <w:numId w:val="13"/>
        </w:numPr>
        <w:ind w:left="425" w:hanging="425"/>
        <w:rPr>
          <w:rFonts w:ascii="Museo Sans 300" w:hAnsi="Museo Sans 300"/>
          <w:sz w:val="22"/>
          <w:szCs w:val="22"/>
        </w:rPr>
      </w:pPr>
      <w:r w:rsidRPr="00612896">
        <w:rPr>
          <w:rFonts w:ascii="Museo Sans 300" w:hAnsi="Museo Sans 300"/>
          <w:sz w:val="22"/>
          <w:szCs w:val="22"/>
        </w:rPr>
        <w:t>Otra información que el Instituto Previsional considere relevante.</w:t>
      </w:r>
    </w:p>
    <w:p w14:paraId="6D7FD36A" w14:textId="77777777" w:rsidR="000B16FC" w:rsidRPr="00612896" w:rsidRDefault="000B16FC" w:rsidP="00DF6BAA">
      <w:pPr>
        <w:pStyle w:val="Textoindependiente3"/>
        <w:ind w:left="425" w:hanging="425"/>
        <w:rPr>
          <w:rFonts w:ascii="Museo Sans 300" w:hAnsi="Museo Sans 300"/>
          <w:sz w:val="22"/>
          <w:szCs w:val="22"/>
        </w:rPr>
      </w:pPr>
    </w:p>
    <w:p w14:paraId="2E69011C" w14:textId="0E98EF78" w:rsidR="00AE28DC" w:rsidRPr="00612896" w:rsidRDefault="00AE28DC" w:rsidP="00845B53">
      <w:pPr>
        <w:widowControl w:val="0"/>
        <w:numPr>
          <w:ilvl w:val="0"/>
          <w:numId w:val="18"/>
        </w:numPr>
        <w:spacing w:after="120"/>
        <w:ind w:left="0" w:firstLine="0"/>
        <w:jc w:val="both"/>
        <w:rPr>
          <w:rFonts w:ascii="Museo Sans 300" w:hAnsi="Museo Sans 300"/>
          <w:sz w:val="22"/>
          <w:szCs w:val="22"/>
        </w:rPr>
      </w:pPr>
      <w:r w:rsidRPr="00612896">
        <w:rPr>
          <w:rFonts w:ascii="Museo Sans 300" w:hAnsi="Museo Sans 300"/>
          <w:sz w:val="22"/>
          <w:szCs w:val="22"/>
        </w:rPr>
        <w:t xml:space="preserve">En caso de otorgamiento de una Asignación, el Instituto Previsional deberá comunicar al afiliado el monto de </w:t>
      </w:r>
      <w:r w:rsidR="002828F5" w:rsidRPr="00612896">
        <w:rPr>
          <w:rFonts w:ascii="Museo Sans 300" w:hAnsi="Museo Sans 300"/>
          <w:sz w:val="22"/>
          <w:szCs w:val="22"/>
        </w:rPr>
        <w:t>esta</w:t>
      </w:r>
      <w:r w:rsidRPr="00612896">
        <w:rPr>
          <w:rFonts w:ascii="Museo Sans 300" w:hAnsi="Museo Sans 300"/>
          <w:sz w:val="22"/>
          <w:szCs w:val="22"/>
        </w:rPr>
        <w:t xml:space="preserve"> mediante la emisión de una resolución, la cual deberá contener por lo menos, disposiciones explícitas que manifiesten</w:t>
      </w:r>
      <w:r w:rsidR="00D96004" w:rsidRPr="00612896">
        <w:rPr>
          <w:rFonts w:ascii="Museo Sans 300" w:hAnsi="Museo Sans 300"/>
          <w:sz w:val="22"/>
          <w:szCs w:val="22"/>
        </w:rPr>
        <w:t xml:space="preserve"> lo siguiente</w:t>
      </w:r>
      <w:r w:rsidRPr="00612896">
        <w:rPr>
          <w:rFonts w:ascii="Museo Sans 300" w:hAnsi="Museo Sans 300"/>
          <w:sz w:val="22"/>
          <w:szCs w:val="22"/>
        </w:rPr>
        <w:t xml:space="preserve">: </w:t>
      </w:r>
    </w:p>
    <w:p w14:paraId="0D5C5F20" w14:textId="77777777" w:rsidR="00AE28DC" w:rsidRPr="00612896" w:rsidRDefault="00AE28DC" w:rsidP="00AA30EB">
      <w:pPr>
        <w:pStyle w:val="Textoindependiente3"/>
        <w:numPr>
          <w:ilvl w:val="0"/>
          <w:numId w:val="3"/>
        </w:numPr>
        <w:tabs>
          <w:tab w:val="clear" w:pos="786"/>
          <w:tab w:val="num" w:pos="0"/>
        </w:tabs>
        <w:ind w:left="425" w:hanging="425"/>
        <w:rPr>
          <w:rFonts w:ascii="Museo Sans 300" w:hAnsi="Museo Sans 300"/>
          <w:sz w:val="22"/>
          <w:szCs w:val="22"/>
        </w:rPr>
      </w:pPr>
      <w:r w:rsidRPr="00612896">
        <w:rPr>
          <w:rFonts w:ascii="Museo Sans 300" w:hAnsi="Museo Sans 300"/>
          <w:sz w:val="22"/>
          <w:szCs w:val="22"/>
        </w:rPr>
        <w:t>El marco legal del otorgamiento de la asignación por invalidez;</w:t>
      </w:r>
    </w:p>
    <w:p w14:paraId="2BB9FAD6" w14:textId="77777777" w:rsidR="00AE28DC" w:rsidRPr="00612896" w:rsidRDefault="00AE28DC" w:rsidP="00AA30EB">
      <w:pPr>
        <w:pStyle w:val="Textoindependiente3"/>
        <w:numPr>
          <w:ilvl w:val="0"/>
          <w:numId w:val="3"/>
        </w:numPr>
        <w:tabs>
          <w:tab w:val="clear" w:pos="786"/>
          <w:tab w:val="num" w:pos="0"/>
          <w:tab w:val="num" w:pos="644"/>
        </w:tabs>
        <w:ind w:left="425" w:hanging="425"/>
        <w:rPr>
          <w:rFonts w:ascii="Museo Sans 300" w:hAnsi="Museo Sans 300"/>
          <w:sz w:val="22"/>
          <w:szCs w:val="22"/>
        </w:rPr>
      </w:pPr>
      <w:r w:rsidRPr="00612896">
        <w:rPr>
          <w:rFonts w:ascii="Museo Sans 300" w:hAnsi="Museo Sans 300"/>
          <w:sz w:val="22"/>
          <w:szCs w:val="22"/>
        </w:rPr>
        <w:t>El monto de la asignación;</w:t>
      </w:r>
    </w:p>
    <w:p w14:paraId="18D89DAA" w14:textId="77777777" w:rsidR="00AE28DC" w:rsidRPr="00612896" w:rsidRDefault="00AE28DC" w:rsidP="00AA30EB">
      <w:pPr>
        <w:pStyle w:val="Textoindependiente3"/>
        <w:numPr>
          <w:ilvl w:val="0"/>
          <w:numId w:val="2"/>
        </w:numPr>
        <w:tabs>
          <w:tab w:val="num" w:pos="0"/>
        </w:tabs>
        <w:ind w:left="425" w:hanging="425"/>
        <w:rPr>
          <w:rFonts w:ascii="Museo Sans 300" w:hAnsi="Museo Sans 300"/>
          <w:sz w:val="22"/>
          <w:szCs w:val="22"/>
        </w:rPr>
      </w:pPr>
      <w:r w:rsidRPr="00612896">
        <w:rPr>
          <w:rFonts w:ascii="Museo Sans 300" w:hAnsi="Museo Sans 300"/>
          <w:sz w:val="22"/>
          <w:szCs w:val="22"/>
        </w:rPr>
        <w:t>Que el otorgamiento de la asignación por invalidez genera la extinción completa y definitiva de cualquier derecho que pudiera basarse en los períodos de cotización que han servido para justificar el pago de dicha asignación;</w:t>
      </w:r>
    </w:p>
    <w:p w14:paraId="492545E5" w14:textId="7DB04AEA" w:rsidR="00AE28DC" w:rsidRPr="0036567D" w:rsidRDefault="00AE28DC" w:rsidP="00AA30EB">
      <w:pPr>
        <w:pStyle w:val="Textoindependiente3"/>
        <w:numPr>
          <w:ilvl w:val="0"/>
          <w:numId w:val="2"/>
        </w:numPr>
        <w:tabs>
          <w:tab w:val="num" w:pos="0"/>
        </w:tabs>
        <w:ind w:left="425" w:hanging="425"/>
        <w:rPr>
          <w:rFonts w:ascii="Museo Sans 300" w:hAnsi="Museo Sans 300"/>
          <w:sz w:val="22"/>
          <w:szCs w:val="22"/>
        </w:rPr>
      </w:pPr>
      <w:r w:rsidRPr="0036567D">
        <w:rPr>
          <w:rFonts w:ascii="Museo Sans 300" w:hAnsi="Museo Sans 300"/>
          <w:sz w:val="22"/>
          <w:szCs w:val="22"/>
        </w:rPr>
        <w:t xml:space="preserve">Que no aplica someterse a calificación de invalidez mediante </w:t>
      </w:r>
      <w:r w:rsidR="000A41D1" w:rsidRPr="0036567D">
        <w:rPr>
          <w:rFonts w:ascii="Museo Sans 300" w:hAnsi="Museo Sans 300"/>
          <w:sz w:val="22"/>
          <w:szCs w:val="22"/>
        </w:rPr>
        <w:t>segundo dictamen</w:t>
      </w:r>
      <w:r w:rsidRPr="0036567D">
        <w:rPr>
          <w:rFonts w:ascii="Museo Sans 300" w:hAnsi="Museo Sans 300"/>
          <w:sz w:val="22"/>
          <w:szCs w:val="22"/>
        </w:rPr>
        <w:t>;</w:t>
      </w:r>
    </w:p>
    <w:p w14:paraId="35F73271" w14:textId="1F3FBA7E" w:rsidR="00AE28DC" w:rsidRPr="00933162" w:rsidRDefault="00AE28DC" w:rsidP="00AA30EB">
      <w:pPr>
        <w:pStyle w:val="Textoindependiente3"/>
        <w:numPr>
          <w:ilvl w:val="0"/>
          <w:numId w:val="6"/>
        </w:numPr>
        <w:tabs>
          <w:tab w:val="clear" w:pos="360"/>
          <w:tab w:val="num" w:pos="0"/>
        </w:tabs>
        <w:ind w:left="425" w:hanging="425"/>
        <w:rPr>
          <w:rFonts w:ascii="Museo Sans 300" w:hAnsi="Museo Sans 300"/>
          <w:sz w:val="22"/>
          <w:szCs w:val="22"/>
        </w:rPr>
      </w:pPr>
      <w:r w:rsidRPr="0036567D">
        <w:rPr>
          <w:rFonts w:ascii="Museo Sans 300" w:hAnsi="Museo Sans 300"/>
          <w:sz w:val="22"/>
          <w:szCs w:val="22"/>
        </w:rPr>
        <w:t>Q</w:t>
      </w:r>
      <w:r w:rsidRPr="00850962">
        <w:rPr>
          <w:rFonts w:ascii="Museo Sans 300" w:hAnsi="Museo Sans 300"/>
          <w:sz w:val="22"/>
          <w:szCs w:val="22"/>
        </w:rPr>
        <w:t>ue su</w:t>
      </w:r>
      <w:r w:rsidRPr="00612896">
        <w:rPr>
          <w:rFonts w:ascii="Museo Sans 300" w:hAnsi="Museo Sans 300"/>
          <w:sz w:val="22"/>
          <w:szCs w:val="22"/>
        </w:rPr>
        <w:t xml:space="preserve"> incorporación a una nueva actividad remunerada le genera la obligación de afiliarse al </w:t>
      </w:r>
      <w:r w:rsidR="0036567D" w:rsidRPr="00C34393">
        <w:rPr>
          <w:rFonts w:ascii="Museo Sans 300" w:hAnsi="Museo Sans 300"/>
          <w:sz w:val="22"/>
          <w:szCs w:val="22"/>
        </w:rPr>
        <w:t>Sistema de Pensiones</w:t>
      </w:r>
      <w:r w:rsidRPr="00612896">
        <w:rPr>
          <w:rFonts w:ascii="Museo Sans 300" w:hAnsi="Museo Sans 300"/>
          <w:sz w:val="22"/>
          <w:szCs w:val="22"/>
        </w:rPr>
        <w:t xml:space="preserve"> y efectuar cotizaciones a dicho sistema en los porcentajes establecidos </w:t>
      </w:r>
      <w:r w:rsidR="00933162">
        <w:rPr>
          <w:rFonts w:ascii="Museo Sans 300" w:hAnsi="Museo Sans 300"/>
          <w:sz w:val="22"/>
          <w:szCs w:val="22"/>
        </w:rPr>
        <w:t xml:space="preserve">en el segundo inciso del artículo 16 de la Ley SP </w:t>
      </w:r>
      <w:r w:rsidR="00933162" w:rsidRPr="00C34393">
        <w:rPr>
          <w:rFonts w:ascii="Museo Sans 300" w:hAnsi="Museo Sans 300"/>
          <w:sz w:val="22"/>
          <w:szCs w:val="22"/>
        </w:rPr>
        <w:t>y literal c) del artículo 71 de la misma;</w:t>
      </w:r>
      <w:r w:rsidRPr="00663126">
        <w:rPr>
          <w:rFonts w:ascii="Museo Sans 300" w:hAnsi="Museo Sans 300"/>
          <w:sz w:val="22"/>
          <w:szCs w:val="22"/>
        </w:rPr>
        <w:t xml:space="preserve"> </w:t>
      </w:r>
    </w:p>
    <w:p w14:paraId="580850AC" w14:textId="0B2747C8" w:rsidR="00E65BAA" w:rsidRPr="00612896" w:rsidRDefault="00E65BAA" w:rsidP="00AA30EB">
      <w:pPr>
        <w:pStyle w:val="Textoindependiente3"/>
        <w:numPr>
          <w:ilvl w:val="0"/>
          <w:numId w:val="6"/>
        </w:numPr>
        <w:tabs>
          <w:tab w:val="clear" w:pos="360"/>
          <w:tab w:val="num" w:pos="0"/>
        </w:tabs>
        <w:ind w:left="425" w:hanging="425"/>
        <w:rPr>
          <w:rFonts w:ascii="Museo Sans 300" w:hAnsi="Museo Sans 300"/>
          <w:sz w:val="22"/>
          <w:szCs w:val="22"/>
        </w:rPr>
      </w:pPr>
      <w:r w:rsidRPr="00612896">
        <w:rPr>
          <w:rFonts w:ascii="Museo Sans 300" w:hAnsi="Museo Sans 300"/>
          <w:sz w:val="22"/>
          <w:szCs w:val="22"/>
        </w:rPr>
        <w:t>Que el afiliado deberá cotizar como pensionado al Programa de Salud del ISSS según se establece en</w:t>
      </w:r>
      <w:r w:rsidR="00933162">
        <w:rPr>
          <w:rFonts w:ascii="Museo Sans 300" w:hAnsi="Museo Sans 300"/>
          <w:sz w:val="22"/>
          <w:szCs w:val="22"/>
        </w:rPr>
        <w:t xml:space="preserve"> el artículo 154 de la Ley SP; y</w:t>
      </w:r>
    </w:p>
    <w:p w14:paraId="0B07A527" w14:textId="624C3AAD" w:rsidR="00AE28DC" w:rsidRPr="00612896" w:rsidRDefault="00AE28DC" w:rsidP="00AA30EB">
      <w:pPr>
        <w:pStyle w:val="Textoindependiente3"/>
        <w:numPr>
          <w:ilvl w:val="0"/>
          <w:numId w:val="6"/>
        </w:numPr>
        <w:tabs>
          <w:tab w:val="clear" w:pos="360"/>
          <w:tab w:val="num" w:pos="0"/>
        </w:tabs>
        <w:ind w:left="425" w:hanging="425"/>
        <w:rPr>
          <w:rFonts w:ascii="Museo Sans 300" w:hAnsi="Museo Sans 300"/>
          <w:sz w:val="22"/>
          <w:szCs w:val="22"/>
        </w:rPr>
      </w:pPr>
      <w:r w:rsidRPr="00612896">
        <w:rPr>
          <w:rFonts w:ascii="Museo Sans 300" w:hAnsi="Museo Sans 300"/>
          <w:sz w:val="22"/>
          <w:szCs w:val="22"/>
        </w:rPr>
        <w:t>Otra información que el Instituto Previsional considere relevante.</w:t>
      </w:r>
    </w:p>
    <w:p w14:paraId="3F578DCD" w14:textId="2865643A" w:rsidR="00AE28DC" w:rsidRPr="00612896" w:rsidRDefault="00AE28DC" w:rsidP="00845B53">
      <w:pPr>
        <w:widowControl w:val="0"/>
        <w:numPr>
          <w:ilvl w:val="0"/>
          <w:numId w:val="18"/>
        </w:numPr>
        <w:spacing w:after="120"/>
        <w:ind w:left="0" w:firstLine="0"/>
        <w:jc w:val="both"/>
        <w:rPr>
          <w:rFonts w:ascii="Museo Sans 300" w:hAnsi="Museo Sans 300"/>
          <w:sz w:val="22"/>
          <w:szCs w:val="22"/>
        </w:rPr>
      </w:pPr>
      <w:r w:rsidRPr="00612896">
        <w:rPr>
          <w:rFonts w:ascii="Museo Sans 300" w:hAnsi="Museo Sans 300"/>
          <w:sz w:val="22"/>
          <w:szCs w:val="22"/>
        </w:rPr>
        <w:lastRenderedPageBreak/>
        <w:t xml:space="preserve">Los Institutos Previsionales deberán emitir resolución en donde expresen el cambio del grado de invalidez del pensionado de conformidad al </w:t>
      </w:r>
      <w:r w:rsidR="000A41D1" w:rsidRPr="00612896">
        <w:rPr>
          <w:rFonts w:ascii="Museo Sans 300" w:hAnsi="Museo Sans 300"/>
          <w:sz w:val="22"/>
          <w:szCs w:val="22"/>
        </w:rPr>
        <w:t>Segundo dictamen</w:t>
      </w:r>
      <w:r w:rsidRPr="00612896">
        <w:rPr>
          <w:rFonts w:ascii="Museo Sans 300" w:hAnsi="Museo Sans 300"/>
          <w:sz w:val="22"/>
          <w:szCs w:val="22"/>
        </w:rPr>
        <w:t xml:space="preserve"> emitido por la CCI, la cual contendrá por lo menos, la información</w:t>
      </w:r>
      <w:r w:rsidR="003400F7" w:rsidRPr="00612896">
        <w:rPr>
          <w:rFonts w:ascii="Museo Sans 300" w:hAnsi="Museo Sans 300"/>
          <w:sz w:val="22"/>
          <w:szCs w:val="22"/>
        </w:rPr>
        <w:t xml:space="preserve"> siguiente</w:t>
      </w:r>
      <w:r w:rsidRPr="00612896">
        <w:rPr>
          <w:rFonts w:ascii="Museo Sans 300" w:hAnsi="Museo Sans 300"/>
          <w:sz w:val="22"/>
          <w:szCs w:val="22"/>
        </w:rPr>
        <w:t>:</w:t>
      </w:r>
    </w:p>
    <w:p w14:paraId="1CE7DA00" w14:textId="51B7F048" w:rsidR="00AE28DC" w:rsidRPr="00612896" w:rsidRDefault="00AE28DC" w:rsidP="00495E95">
      <w:pPr>
        <w:pStyle w:val="Textoindependiente3"/>
        <w:numPr>
          <w:ilvl w:val="0"/>
          <w:numId w:val="11"/>
        </w:numPr>
        <w:tabs>
          <w:tab w:val="clear" w:pos="360"/>
          <w:tab w:val="num" w:pos="426"/>
        </w:tabs>
        <w:ind w:left="425" w:hanging="425"/>
        <w:rPr>
          <w:rFonts w:ascii="Museo Sans 300" w:hAnsi="Museo Sans 300"/>
          <w:sz w:val="22"/>
          <w:szCs w:val="22"/>
        </w:rPr>
      </w:pPr>
      <w:r w:rsidRPr="00612896">
        <w:rPr>
          <w:rFonts w:ascii="Museo Sans 300" w:hAnsi="Museo Sans 300"/>
          <w:sz w:val="22"/>
          <w:szCs w:val="22"/>
        </w:rPr>
        <w:t xml:space="preserve">Que la pensión a otorgar es por calificación de invalidez mediante </w:t>
      </w:r>
      <w:r w:rsidR="000A41D1" w:rsidRPr="00612896">
        <w:rPr>
          <w:rFonts w:ascii="Museo Sans 300" w:hAnsi="Museo Sans 300"/>
          <w:sz w:val="22"/>
          <w:szCs w:val="22"/>
        </w:rPr>
        <w:t>segundo dictamen</w:t>
      </w:r>
      <w:r w:rsidR="00D343B5" w:rsidRPr="00612896">
        <w:rPr>
          <w:rFonts w:ascii="Museo Sans 300" w:hAnsi="Museo Sans 300"/>
          <w:sz w:val="22"/>
          <w:szCs w:val="22"/>
        </w:rPr>
        <w:t>;</w:t>
      </w:r>
    </w:p>
    <w:p w14:paraId="05A2F464" w14:textId="4353045F" w:rsidR="00AE28DC" w:rsidRPr="00612896" w:rsidRDefault="00AE28DC" w:rsidP="00495E95">
      <w:pPr>
        <w:pStyle w:val="Textoindependiente3"/>
        <w:numPr>
          <w:ilvl w:val="0"/>
          <w:numId w:val="11"/>
        </w:numPr>
        <w:tabs>
          <w:tab w:val="clear" w:pos="360"/>
          <w:tab w:val="num" w:pos="426"/>
        </w:tabs>
        <w:ind w:left="425" w:hanging="425"/>
        <w:rPr>
          <w:rFonts w:ascii="Museo Sans 300" w:hAnsi="Museo Sans 300"/>
          <w:sz w:val="22"/>
          <w:szCs w:val="22"/>
        </w:rPr>
      </w:pPr>
      <w:r w:rsidRPr="00612896">
        <w:rPr>
          <w:rFonts w:ascii="Museo Sans 300" w:hAnsi="Museo Sans 300"/>
          <w:sz w:val="22"/>
          <w:szCs w:val="22"/>
        </w:rPr>
        <w:t>Definir la base legal ba</w:t>
      </w:r>
      <w:r w:rsidR="00D343B5" w:rsidRPr="00612896">
        <w:rPr>
          <w:rFonts w:ascii="Museo Sans 300" w:hAnsi="Museo Sans 300"/>
          <w:sz w:val="22"/>
          <w:szCs w:val="22"/>
        </w:rPr>
        <w:t>jo la cual se otorga la pensión;</w:t>
      </w:r>
    </w:p>
    <w:p w14:paraId="57865141" w14:textId="198C1B06" w:rsidR="00AE28DC" w:rsidRPr="00612896" w:rsidRDefault="00AE28DC" w:rsidP="00495E95">
      <w:pPr>
        <w:pStyle w:val="Textoindependiente3"/>
        <w:numPr>
          <w:ilvl w:val="0"/>
          <w:numId w:val="11"/>
        </w:numPr>
        <w:tabs>
          <w:tab w:val="clear" w:pos="360"/>
          <w:tab w:val="num" w:pos="426"/>
        </w:tabs>
        <w:ind w:left="425" w:hanging="425"/>
        <w:rPr>
          <w:rFonts w:ascii="Museo Sans 300" w:hAnsi="Museo Sans 300"/>
          <w:sz w:val="22"/>
          <w:szCs w:val="22"/>
        </w:rPr>
      </w:pPr>
      <w:r w:rsidRPr="00612896">
        <w:rPr>
          <w:rFonts w:ascii="Museo Sans 300" w:hAnsi="Museo Sans 300"/>
          <w:sz w:val="22"/>
          <w:szCs w:val="22"/>
        </w:rPr>
        <w:t>Fecha a partir d</w:t>
      </w:r>
      <w:r w:rsidR="00D343B5" w:rsidRPr="00612896">
        <w:rPr>
          <w:rFonts w:ascii="Museo Sans 300" w:hAnsi="Museo Sans 300"/>
          <w:sz w:val="22"/>
          <w:szCs w:val="22"/>
        </w:rPr>
        <w:t>e cuándo se otorgará la pensión;</w:t>
      </w:r>
    </w:p>
    <w:p w14:paraId="56E81BE7" w14:textId="18E2B594" w:rsidR="00AE28DC" w:rsidRPr="00612896" w:rsidRDefault="00D343B5" w:rsidP="00495E95">
      <w:pPr>
        <w:pStyle w:val="Textoindependiente3"/>
        <w:numPr>
          <w:ilvl w:val="0"/>
          <w:numId w:val="11"/>
        </w:numPr>
        <w:tabs>
          <w:tab w:val="clear" w:pos="360"/>
          <w:tab w:val="num" w:pos="426"/>
        </w:tabs>
        <w:ind w:left="425" w:hanging="425"/>
        <w:rPr>
          <w:rFonts w:ascii="Museo Sans 300" w:hAnsi="Museo Sans 300"/>
          <w:sz w:val="22"/>
          <w:szCs w:val="22"/>
        </w:rPr>
      </w:pPr>
      <w:r w:rsidRPr="00612896">
        <w:rPr>
          <w:rFonts w:ascii="Museo Sans 300" w:hAnsi="Museo Sans 300"/>
          <w:sz w:val="22"/>
          <w:szCs w:val="22"/>
        </w:rPr>
        <w:t>Monto de la pensión;</w:t>
      </w:r>
    </w:p>
    <w:p w14:paraId="21835F56" w14:textId="2716614D" w:rsidR="00AE28DC" w:rsidRPr="00612896" w:rsidRDefault="00AE28DC" w:rsidP="00495E95">
      <w:pPr>
        <w:pStyle w:val="Textoindependiente3"/>
        <w:numPr>
          <w:ilvl w:val="0"/>
          <w:numId w:val="11"/>
        </w:numPr>
        <w:tabs>
          <w:tab w:val="clear" w:pos="360"/>
          <w:tab w:val="left" w:pos="709"/>
          <w:tab w:val="num" w:pos="851"/>
        </w:tabs>
        <w:ind w:left="425" w:hanging="425"/>
        <w:rPr>
          <w:rFonts w:ascii="Museo Sans 300" w:hAnsi="Museo Sans 300"/>
          <w:sz w:val="22"/>
          <w:szCs w:val="22"/>
        </w:rPr>
      </w:pPr>
      <w:r w:rsidRPr="00612896">
        <w:rPr>
          <w:rFonts w:ascii="Museo Sans 300" w:hAnsi="Museo Sans 300"/>
          <w:sz w:val="22"/>
          <w:szCs w:val="22"/>
        </w:rPr>
        <w:t>Que de la pensión se descontará la cotización al Programa de Salud del ISSS, con el propósito de recibir asistenci</w:t>
      </w:r>
      <w:r w:rsidR="00D343B5" w:rsidRPr="00612896">
        <w:rPr>
          <w:rFonts w:ascii="Museo Sans 300" w:hAnsi="Museo Sans 300"/>
          <w:sz w:val="22"/>
          <w:szCs w:val="22"/>
        </w:rPr>
        <w:t>a médica;</w:t>
      </w:r>
    </w:p>
    <w:p w14:paraId="47ED27BB" w14:textId="7D54BCAF" w:rsidR="00AE28DC" w:rsidRPr="00612896" w:rsidRDefault="00AE28DC" w:rsidP="00495E95">
      <w:pPr>
        <w:pStyle w:val="Textoindependiente3"/>
        <w:numPr>
          <w:ilvl w:val="0"/>
          <w:numId w:val="11"/>
        </w:numPr>
        <w:tabs>
          <w:tab w:val="clear" w:pos="360"/>
          <w:tab w:val="num" w:pos="709"/>
        </w:tabs>
        <w:ind w:left="425" w:hanging="425"/>
        <w:rPr>
          <w:rFonts w:ascii="Museo Sans 300" w:hAnsi="Museo Sans 300"/>
          <w:sz w:val="22"/>
          <w:szCs w:val="22"/>
        </w:rPr>
      </w:pPr>
      <w:r w:rsidRPr="00612896">
        <w:rPr>
          <w:rFonts w:ascii="Museo Sans 300" w:hAnsi="Museo Sans 300"/>
          <w:sz w:val="22"/>
          <w:szCs w:val="22"/>
        </w:rPr>
        <w:t xml:space="preserve">Monto adicional del 20% de la pensión, si </w:t>
      </w:r>
      <w:r w:rsidR="00D343B5" w:rsidRPr="00612896">
        <w:rPr>
          <w:rFonts w:ascii="Museo Sans 300" w:hAnsi="Museo Sans 300"/>
          <w:sz w:val="22"/>
          <w:szCs w:val="22"/>
        </w:rPr>
        <w:t>fuere el caso de Gran Invalidez;</w:t>
      </w:r>
    </w:p>
    <w:p w14:paraId="701A0154" w14:textId="6D7A0C95" w:rsidR="00AE28DC" w:rsidRDefault="00AE28DC" w:rsidP="00495E95">
      <w:pPr>
        <w:pStyle w:val="Textoindependiente3"/>
        <w:numPr>
          <w:ilvl w:val="0"/>
          <w:numId w:val="11"/>
        </w:numPr>
        <w:tabs>
          <w:tab w:val="clear" w:pos="360"/>
          <w:tab w:val="num" w:pos="709"/>
        </w:tabs>
        <w:ind w:left="425" w:hanging="425"/>
        <w:rPr>
          <w:rFonts w:ascii="Museo Sans 300" w:hAnsi="Museo Sans 300"/>
          <w:sz w:val="22"/>
          <w:szCs w:val="22"/>
        </w:rPr>
      </w:pPr>
      <w:bookmarkStart w:id="3" w:name="_Hlk125037327"/>
      <w:r w:rsidRPr="00612896">
        <w:rPr>
          <w:rFonts w:ascii="Museo Sans 300" w:hAnsi="Museo Sans 300"/>
          <w:sz w:val="22"/>
          <w:szCs w:val="22"/>
        </w:rPr>
        <w:t>Fecha en que la pensión por invalidez se convertirá automáticamente en pensión por vejez, por el mismo monto</w:t>
      </w:r>
      <w:r w:rsidR="00D343B5" w:rsidRPr="00612896">
        <w:rPr>
          <w:rFonts w:ascii="Museo Sans 300" w:hAnsi="Museo Sans 300"/>
          <w:sz w:val="22"/>
          <w:szCs w:val="22"/>
        </w:rPr>
        <w:t xml:space="preserve"> o reajustada, si fuere el caso;</w:t>
      </w:r>
    </w:p>
    <w:p w14:paraId="7E419EDF" w14:textId="5E344412" w:rsidR="00817890" w:rsidRPr="00612896" w:rsidRDefault="00817890" w:rsidP="00495E95">
      <w:pPr>
        <w:pStyle w:val="Textoindependiente3"/>
        <w:numPr>
          <w:ilvl w:val="0"/>
          <w:numId w:val="11"/>
        </w:numPr>
        <w:tabs>
          <w:tab w:val="clear" w:pos="360"/>
          <w:tab w:val="num" w:pos="709"/>
        </w:tabs>
        <w:ind w:left="425" w:hanging="425"/>
        <w:rPr>
          <w:rFonts w:ascii="Museo Sans 300" w:hAnsi="Museo Sans 300"/>
          <w:sz w:val="22"/>
          <w:szCs w:val="22"/>
        </w:rPr>
      </w:pPr>
      <w:r>
        <w:rPr>
          <w:rFonts w:ascii="Museo Sans 300" w:hAnsi="Museo Sans 300"/>
          <w:sz w:val="22"/>
          <w:szCs w:val="22"/>
        </w:rPr>
        <w:t>Derogado; (1)</w:t>
      </w:r>
    </w:p>
    <w:p w14:paraId="354D121D" w14:textId="758C88CB" w:rsidR="00AE28DC" w:rsidRPr="00481AB3" w:rsidRDefault="00AE28DC" w:rsidP="00495E95">
      <w:pPr>
        <w:pStyle w:val="Textoindependiente3"/>
        <w:numPr>
          <w:ilvl w:val="0"/>
          <w:numId w:val="11"/>
        </w:numPr>
        <w:tabs>
          <w:tab w:val="clear" w:pos="360"/>
          <w:tab w:val="num" w:pos="426"/>
        </w:tabs>
        <w:ind w:left="425" w:hanging="425"/>
        <w:rPr>
          <w:rFonts w:ascii="Museo Sans 300" w:hAnsi="Museo Sans 300"/>
          <w:sz w:val="22"/>
          <w:szCs w:val="22"/>
        </w:rPr>
      </w:pPr>
      <w:r w:rsidRPr="00612896">
        <w:rPr>
          <w:rFonts w:ascii="Museo Sans 300" w:hAnsi="Museo Sans 300"/>
          <w:sz w:val="22"/>
          <w:szCs w:val="22"/>
        </w:rPr>
        <w:t>Otra información que el Instituto Previsional considere relevante</w:t>
      </w:r>
      <w:r w:rsidRPr="00481AB3">
        <w:rPr>
          <w:rFonts w:ascii="Museo Sans 300" w:hAnsi="Museo Sans 300"/>
          <w:sz w:val="22"/>
          <w:szCs w:val="22"/>
        </w:rPr>
        <w:t>.</w:t>
      </w:r>
    </w:p>
    <w:bookmarkEnd w:id="3"/>
    <w:p w14:paraId="68BCA7EB" w14:textId="77777777" w:rsidR="00AE28DC" w:rsidRPr="00612896" w:rsidRDefault="00AE28DC" w:rsidP="00DF6BAA">
      <w:pPr>
        <w:pStyle w:val="Textoindependiente3"/>
        <w:ind w:left="425" w:hanging="425"/>
        <w:rPr>
          <w:rFonts w:ascii="Museo Sans 300" w:hAnsi="Museo Sans 300"/>
          <w:sz w:val="22"/>
          <w:szCs w:val="22"/>
        </w:rPr>
      </w:pPr>
    </w:p>
    <w:p w14:paraId="2882C3DB" w14:textId="77777777" w:rsidR="00AE28DC" w:rsidRPr="00612896" w:rsidRDefault="00AE28DC" w:rsidP="00845B53">
      <w:pPr>
        <w:widowControl w:val="0"/>
        <w:numPr>
          <w:ilvl w:val="0"/>
          <w:numId w:val="18"/>
        </w:numPr>
        <w:ind w:left="0" w:firstLine="0"/>
        <w:jc w:val="both"/>
        <w:rPr>
          <w:rFonts w:ascii="Museo Sans 300" w:hAnsi="Museo Sans 300"/>
          <w:sz w:val="22"/>
          <w:szCs w:val="22"/>
        </w:rPr>
      </w:pPr>
      <w:r w:rsidRPr="00612896">
        <w:rPr>
          <w:rFonts w:ascii="Museo Sans 300" w:hAnsi="Museo Sans 300"/>
          <w:sz w:val="22"/>
          <w:szCs w:val="22"/>
        </w:rPr>
        <w:t xml:space="preserve">Cuando un afiliado declarado inválido por la CCI esté en desacuerdo con el monto de la prestación pecuniaria de invalidez, podrá interponer reclamo ante el Instituto Previsional de conformidad con los procedimientos que para tales efectos dichas Instituciones establezcan. </w:t>
      </w:r>
    </w:p>
    <w:p w14:paraId="3BA06819" w14:textId="77777777" w:rsidR="00AE28DC" w:rsidRPr="00612896" w:rsidRDefault="00AE28DC" w:rsidP="00AE28DC">
      <w:pPr>
        <w:pStyle w:val="Textoindependiente3"/>
        <w:rPr>
          <w:rFonts w:ascii="Museo Sans 300" w:hAnsi="Museo Sans 300"/>
          <w:sz w:val="22"/>
          <w:szCs w:val="22"/>
        </w:rPr>
      </w:pPr>
    </w:p>
    <w:p w14:paraId="13C6621F" w14:textId="4D4593E7" w:rsidR="00AE28DC" w:rsidRDefault="00AE28DC" w:rsidP="00845B53">
      <w:pPr>
        <w:widowControl w:val="0"/>
        <w:numPr>
          <w:ilvl w:val="0"/>
          <w:numId w:val="18"/>
        </w:numPr>
        <w:ind w:left="0" w:firstLine="0"/>
        <w:jc w:val="both"/>
        <w:rPr>
          <w:rFonts w:ascii="Museo Sans 300" w:hAnsi="Museo Sans 300"/>
          <w:sz w:val="22"/>
          <w:szCs w:val="22"/>
        </w:rPr>
      </w:pPr>
      <w:bookmarkStart w:id="4" w:name="_Hlk125037731"/>
      <w:r w:rsidRPr="00612896">
        <w:rPr>
          <w:rFonts w:ascii="Museo Sans 300" w:hAnsi="Museo Sans 300"/>
          <w:sz w:val="22"/>
          <w:szCs w:val="22"/>
        </w:rPr>
        <w:t xml:space="preserve">En el caso en que un afiliado sufra un accidente común y no se presentare a calificación con la CCI al vencimiento del período de subsidio (otorgado por el Régimen de Enfermedad, Maternidad y Riesgos Profesionales) porque </w:t>
      </w:r>
      <w:r w:rsidR="00873F0F" w:rsidRPr="00612896">
        <w:rPr>
          <w:rFonts w:ascii="Museo Sans 300" w:hAnsi="Museo Sans 300"/>
          <w:sz w:val="22"/>
          <w:szCs w:val="22"/>
        </w:rPr>
        <w:t>continúa</w:t>
      </w:r>
      <w:r w:rsidRPr="00612896">
        <w:rPr>
          <w:rFonts w:ascii="Museo Sans 300" w:hAnsi="Museo Sans 300"/>
          <w:sz w:val="22"/>
          <w:szCs w:val="22"/>
        </w:rPr>
        <w:t xml:space="preserve"> ejerciendo una actividad remunerada, podrá someterse a calificación con la CCI en cualquier fecha posterior a la fecha en que ocurrió el siniestro. Si el resultado del dictamen señalare que padece una invalidez,</w:t>
      </w:r>
      <w:r w:rsidR="00873D4D">
        <w:rPr>
          <w:rFonts w:ascii="Museo Sans 300" w:hAnsi="Museo Sans 300"/>
          <w:sz w:val="22"/>
          <w:szCs w:val="22"/>
        </w:rPr>
        <w:t xml:space="preserve"> </w:t>
      </w:r>
      <w:r w:rsidRPr="00612896">
        <w:rPr>
          <w:rFonts w:ascii="Museo Sans 300" w:hAnsi="Museo Sans 300"/>
          <w:sz w:val="22"/>
          <w:szCs w:val="22"/>
        </w:rPr>
        <w:t>se otorgará la pensión que corresponda</w:t>
      </w:r>
      <w:r w:rsidR="00912231">
        <w:rPr>
          <w:rFonts w:ascii="Museo Sans 300" w:hAnsi="Museo Sans 300"/>
          <w:sz w:val="22"/>
          <w:szCs w:val="22"/>
        </w:rPr>
        <w:t>.</w:t>
      </w:r>
      <w:r w:rsidR="00D045C7" w:rsidRPr="00481AB3">
        <w:rPr>
          <w:rFonts w:ascii="Museo Sans 300" w:hAnsi="Museo Sans 300"/>
          <w:sz w:val="22"/>
          <w:szCs w:val="22"/>
        </w:rPr>
        <w:t xml:space="preserve"> (1)</w:t>
      </w:r>
      <w:r w:rsidRPr="00481AB3">
        <w:rPr>
          <w:rFonts w:ascii="Museo Sans 300" w:hAnsi="Museo Sans 300"/>
          <w:sz w:val="22"/>
          <w:szCs w:val="22"/>
        </w:rPr>
        <w:t xml:space="preserve"> </w:t>
      </w:r>
    </w:p>
    <w:p w14:paraId="0BE91964" w14:textId="77777777" w:rsidR="005E4515" w:rsidRPr="005E4515" w:rsidRDefault="005E4515" w:rsidP="005E4515">
      <w:pPr>
        <w:rPr>
          <w:rFonts w:ascii="Museo Sans 300" w:hAnsi="Museo Sans 300"/>
          <w:sz w:val="22"/>
          <w:szCs w:val="22"/>
        </w:rPr>
      </w:pPr>
    </w:p>
    <w:p w14:paraId="0147D7A5" w14:textId="7E66AD38" w:rsidR="005E4515" w:rsidRPr="00612896" w:rsidRDefault="005E4515" w:rsidP="005E4515">
      <w:pPr>
        <w:widowControl w:val="0"/>
        <w:jc w:val="both"/>
        <w:rPr>
          <w:rFonts w:ascii="Museo Sans 300" w:hAnsi="Museo Sans 300"/>
          <w:sz w:val="22"/>
          <w:szCs w:val="22"/>
        </w:rPr>
      </w:pPr>
      <w:r>
        <w:rPr>
          <w:rFonts w:ascii="Museo Sans 300" w:hAnsi="Museo Sans 300"/>
          <w:sz w:val="22"/>
          <w:szCs w:val="22"/>
        </w:rPr>
        <w:t>Derogado. (1)</w:t>
      </w:r>
    </w:p>
    <w:bookmarkEnd w:id="4"/>
    <w:p w14:paraId="3DF8CE6E" w14:textId="77777777" w:rsidR="00D045C7" w:rsidRDefault="00D045C7" w:rsidP="004165FD">
      <w:pPr>
        <w:widowControl w:val="0"/>
        <w:jc w:val="center"/>
        <w:rPr>
          <w:rFonts w:ascii="Museo Sans 300" w:hAnsi="Museo Sans 300"/>
          <w:b/>
          <w:sz w:val="22"/>
          <w:szCs w:val="22"/>
          <w:lang w:val="es-MX" w:eastAsia="es-ES"/>
        </w:rPr>
      </w:pPr>
    </w:p>
    <w:p w14:paraId="11FF9A58" w14:textId="7845C648" w:rsidR="004165FD" w:rsidRPr="0036567D" w:rsidRDefault="004165FD" w:rsidP="004165FD">
      <w:pPr>
        <w:widowControl w:val="0"/>
        <w:jc w:val="center"/>
        <w:rPr>
          <w:rFonts w:ascii="Museo Sans 300" w:hAnsi="Museo Sans 300"/>
          <w:b/>
          <w:sz w:val="22"/>
          <w:szCs w:val="22"/>
          <w:lang w:val="es-MX" w:eastAsia="es-ES"/>
        </w:rPr>
      </w:pPr>
      <w:r w:rsidRPr="0036567D">
        <w:rPr>
          <w:rFonts w:ascii="Museo Sans 300" w:hAnsi="Museo Sans 300"/>
          <w:b/>
          <w:sz w:val="22"/>
          <w:szCs w:val="22"/>
          <w:lang w:val="es-MX" w:eastAsia="es-ES"/>
        </w:rPr>
        <w:t>CAPÍTULO XII</w:t>
      </w:r>
    </w:p>
    <w:p w14:paraId="15D0DEF7" w14:textId="2BA5F125" w:rsidR="004165FD" w:rsidRPr="00612896" w:rsidRDefault="004165FD" w:rsidP="004165FD">
      <w:pPr>
        <w:jc w:val="center"/>
        <w:rPr>
          <w:rFonts w:ascii="Museo Sans 300" w:hAnsi="Museo Sans 300"/>
          <w:sz w:val="22"/>
          <w:szCs w:val="22"/>
          <w:lang w:val="es-SV"/>
        </w:rPr>
      </w:pPr>
      <w:r w:rsidRPr="009E1ABB">
        <w:rPr>
          <w:rFonts w:ascii="Museo Sans 300" w:hAnsi="Museo Sans 300"/>
          <w:b/>
          <w:sz w:val="22"/>
          <w:szCs w:val="22"/>
          <w:lang w:val="es-MX" w:eastAsia="es-ES"/>
        </w:rPr>
        <w:t>OTRAS DISPOSICIONES Y VIGENCIA</w:t>
      </w:r>
    </w:p>
    <w:p w14:paraId="2DFD2DFE" w14:textId="0D38C7F2" w:rsidR="00AE28DC" w:rsidRPr="00612896" w:rsidRDefault="00AE28DC" w:rsidP="00490C3B">
      <w:pPr>
        <w:pStyle w:val="Textoindependiente3"/>
        <w:rPr>
          <w:rFonts w:ascii="Museo Sans 300" w:hAnsi="Museo Sans 300"/>
          <w:sz w:val="22"/>
          <w:szCs w:val="22"/>
        </w:rPr>
      </w:pPr>
    </w:p>
    <w:p w14:paraId="259B48FD" w14:textId="77777777" w:rsidR="00DB5B38" w:rsidRPr="00612896" w:rsidRDefault="00DB5B38" w:rsidP="00537BCE">
      <w:pPr>
        <w:widowControl w:val="0"/>
        <w:autoSpaceDE w:val="0"/>
        <w:autoSpaceDN w:val="0"/>
        <w:adjustRightInd w:val="0"/>
        <w:rPr>
          <w:rFonts w:ascii="Museo Sans 300" w:eastAsiaTheme="minorHAnsi" w:hAnsi="Museo Sans 300" w:cs="Arial"/>
          <w:sz w:val="22"/>
          <w:szCs w:val="22"/>
          <w:lang w:val="es-SV" w:eastAsia="en-US"/>
        </w:rPr>
      </w:pPr>
      <w:r w:rsidRPr="00612896">
        <w:rPr>
          <w:rFonts w:ascii="Museo Sans 300" w:eastAsiaTheme="minorHAnsi" w:hAnsi="Museo Sans 300" w:cs="Arial"/>
          <w:b/>
          <w:bCs/>
          <w:sz w:val="22"/>
          <w:szCs w:val="22"/>
          <w:lang w:val="es-SV" w:eastAsia="en-US"/>
        </w:rPr>
        <w:t xml:space="preserve">Sanciones </w:t>
      </w:r>
    </w:p>
    <w:p w14:paraId="2A4D8B34" w14:textId="677AE7EA" w:rsidR="005B2C0E" w:rsidRDefault="00DB5B38" w:rsidP="00EA4887">
      <w:pPr>
        <w:widowControl w:val="0"/>
        <w:numPr>
          <w:ilvl w:val="0"/>
          <w:numId w:val="18"/>
        </w:numPr>
        <w:ind w:left="0" w:firstLine="0"/>
        <w:jc w:val="both"/>
        <w:rPr>
          <w:rFonts w:ascii="Museo Sans 300" w:eastAsiaTheme="minorHAnsi" w:hAnsi="Museo Sans 300" w:cs="Arial"/>
          <w:sz w:val="22"/>
          <w:szCs w:val="22"/>
          <w:lang w:val="es-SV" w:eastAsia="en-US"/>
        </w:rPr>
      </w:pPr>
      <w:r w:rsidRPr="00612896">
        <w:rPr>
          <w:rFonts w:ascii="Museo Sans 300" w:eastAsiaTheme="minorHAnsi" w:hAnsi="Museo Sans 300" w:cs="Arial"/>
          <w:sz w:val="22"/>
          <w:szCs w:val="22"/>
          <w:lang w:val="es-SV" w:eastAsia="en-US"/>
        </w:rPr>
        <w:t>Los incumplimientos a las disposiciones contenidas en las presentes Normas serán sancionad</w:t>
      </w:r>
      <w:r w:rsidR="00D52A10">
        <w:rPr>
          <w:rFonts w:ascii="Museo Sans 300" w:eastAsiaTheme="minorHAnsi" w:hAnsi="Museo Sans 300" w:cs="Arial"/>
          <w:sz w:val="22"/>
          <w:szCs w:val="22"/>
          <w:lang w:val="es-SV" w:eastAsia="en-US"/>
        </w:rPr>
        <w:t>o</w:t>
      </w:r>
      <w:r w:rsidRPr="00612896">
        <w:rPr>
          <w:rFonts w:ascii="Museo Sans 300" w:eastAsiaTheme="minorHAnsi" w:hAnsi="Museo Sans 300" w:cs="Arial"/>
          <w:sz w:val="22"/>
          <w:szCs w:val="22"/>
          <w:lang w:val="es-SV" w:eastAsia="en-US"/>
        </w:rPr>
        <w:t xml:space="preserve">s de conformidad a lo establecido en la Ley de Supervisión y Regulación del Sistema Financiero. </w:t>
      </w:r>
    </w:p>
    <w:p w14:paraId="645F4745" w14:textId="77777777" w:rsidR="0099208C" w:rsidRPr="00372BA1" w:rsidRDefault="0099208C" w:rsidP="0099208C">
      <w:pPr>
        <w:widowControl w:val="0"/>
        <w:jc w:val="both"/>
        <w:rPr>
          <w:rFonts w:ascii="Museo Sans 300" w:eastAsiaTheme="minorHAnsi" w:hAnsi="Museo Sans 300" w:cs="Arial"/>
          <w:sz w:val="22"/>
          <w:szCs w:val="22"/>
          <w:lang w:val="es-SV" w:eastAsia="en-US"/>
        </w:rPr>
      </w:pPr>
    </w:p>
    <w:p w14:paraId="2BF20095" w14:textId="77777777" w:rsidR="005B2C0E" w:rsidRPr="00C259CC" w:rsidRDefault="005B2C0E" w:rsidP="005B2C0E">
      <w:pPr>
        <w:widowControl w:val="0"/>
        <w:tabs>
          <w:tab w:val="left" w:pos="709"/>
        </w:tabs>
        <w:jc w:val="both"/>
        <w:rPr>
          <w:rFonts w:ascii="Museo Sans 300" w:hAnsi="Museo Sans 300" w:cs="Arial"/>
          <w:b/>
          <w:sz w:val="22"/>
          <w:szCs w:val="22"/>
        </w:rPr>
      </w:pPr>
      <w:r w:rsidRPr="00996216">
        <w:rPr>
          <w:rFonts w:ascii="Museo Sans 300" w:hAnsi="Museo Sans 300" w:cs="Arial"/>
          <w:b/>
          <w:sz w:val="22"/>
          <w:szCs w:val="22"/>
        </w:rPr>
        <w:t xml:space="preserve">Transitorio </w:t>
      </w:r>
      <w:r>
        <w:rPr>
          <w:rFonts w:ascii="Museo Sans 300" w:hAnsi="Museo Sans 300" w:cs="Arial"/>
          <w:b/>
          <w:sz w:val="22"/>
          <w:szCs w:val="22"/>
        </w:rPr>
        <w:t xml:space="preserve">para la sustitución del Número Único Previsional al </w:t>
      </w:r>
      <w:r w:rsidRPr="00C259CC">
        <w:rPr>
          <w:rFonts w:ascii="Museo Sans 300" w:hAnsi="Museo Sans 300"/>
          <w:b/>
          <w:color w:val="242424"/>
          <w:sz w:val="22"/>
          <w:szCs w:val="22"/>
          <w:shd w:val="clear" w:color="auto" w:fill="FFFFFF"/>
        </w:rPr>
        <w:t>Número de Documento Único de Identidad</w:t>
      </w:r>
    </w:p>
    <w:p w14:paraId="5CD9CAFF" w14:textId="0B28EF45" w:rsidR="005B2C0E" w:rsidRPr="00EA4887" w:rsidRDefault="005B2C0E" w:rsidP="005B2C0E">
      <w:pPr>
        <w:widowControl w:val="0"/>
        <w:numPr>
          <w:ilvl w:val="0"/>
          <w:numId w:val="18"/>
        </w:numPr>
        <w:ind w:left="0" w:firstLine="0"/>
        <w:jc w:val="both"/>
        <w:rPr>
          <w:rFonts w:ascii="Museo Sans 300" w:hAnsi="Museo Sans 300" w:cs="Arial"/>
          <w:sz w:val="22"/>
          <w:szCs w:val="22"/>
        </w:rPr>
      </w:pPr>
      <w:r>
        <w:rPr>
          <w:rFonts w:ascii="Museo Sans 300" w:hAnsi="Museo Sans 300"/>
          <w:color w:val="242424"/>
          <w:sz w:val="22"/>
          <w:szCs w:val="22"/>
          <w:shd w:val="clear" w:color="auto" w:fill="FFFFFF"/>
        </w:rPr>
        <w:t xml:space="preserve">Los Institutos Previsionales </w:t>
      </w:r>
      <w:r w:rsidRPr="00132D33">
        <w:rPr>
          <w:rFonts w:ascii="Museo Sans 300" w:hAnsi="Museo Sans 300"/>
          <w:bCs/>
          <w:color w:val="242424"/>
          <w:sz w:val="22"/>
          <w:szCs w:val="22"/>
          <w:shd w:val="clear" w:color="auto" w:fill="FFFFFF"/>
        </w:rPr>
        <w:t xml:space="preserve">contarán con un plazo de 90 días para realizar los ajustes correspondientes relacionados a la sustitución del Número Único Previsional por </w:t>
      </w:r>
      <w:r w:rsidRPr="00132D33">
        <w:rPr>
          <w:rFonts w:ascii="Museo Sans 300" w:hAnsi="Museo Sans 300"/>
          <w:bCs/>
          <w:color w:val="242424"/>
          <w:sz w:val="22"/>
          <w:szCs w:val="22"/>
          <w:shd w:val="clear" w:color="auto" w:fill="FFFFFF"/>
        </w:rPr>
        <w:lastRenderedPageBreak/>
        <w:t>el Número de Documento de Identidad en los Sistemas,</w:t>
      </w:r>
      <w:r w:rsidR="0069181D">
        <w:rPr>
          <w:rFonts w:ascii="Museo Sans 300" w:hAnsi="Museo Sans 300"/>
          <w:bCs/>
          <w:color w:val="242424"/>
          <w:sz w:val="22"/>
          <w:szCs w:val="22"/>
          <w:shd w:val="clear" w:color="auto" w:fill="FFFFFF"/>
        </w:rPr>
        <w:t xml:space="preserve"> </w:t>
      </w:r>
      <w:r w:rsidRPr="00132D33">
        <w:rPr>
          <w:rFonts w:ascii="Museo Sans 300" w:hAnsi="Museo Sans 300"/>
          <w:bCs/>
          <w:color w:val="242424"/>
          <w:sz w:val="22"/>
          <w:szCs w:val="22"/>
          <w:shd w:val="clear" w:color="auto" w:fill="FFFFFF"/>
        </w:rPr>
        <w:t>formularios u otros en los cuales aplique dicho cambio.</w:t>
      </w:r>
    </w:p>
    <w:p w14:paraId="168AAD46" w14:textId="77777777" w:rsidR="00004E46" w:rsidRPr="00612896" w:rsidRDefault="00004E46" w:rsidP="009A0154">
      <w:pPr>
        <w:widowControl w:val="0"/>
        <w:jc w:val="both"/>
        <w:rPr>
          <w:rFonts w:ascii="Museo Sans 300" w:eastAsiaTheme="minorHAnsi" w:hAnsi="Museo Sans 300" w:cs="Arial"/>
          <w:sz w:val="22"/>
          <w:szCs w:val="22"/>
          <w:lang w:val="es-SV" w:eastAsia="en-US"/>
        </w:rPr>
      </w:pPr>
    </w:p>
    <w:p w14:paraId="70327ED4" w14:textId="67A44E0E" w:rsidR="007C01E2" w:rsidRPr="00612896" w:rsidRDefault="007C01E2" w:rsidP="009A0154">
      <w:pPr>
        <w:widowControl w:val="0"/>
        <w:jc w:val="both"/>
        <w:rPr>
          <w:rFonts w:ascii="Museo Sans 300" w:eastAsiaTheme="minorHAnsi" w:hAnsi="Museo Sans 300" w:cs="Arial"/>
          <w:b/>
          <w:sz w:val="22"/>
          <w:szCs w:val="22"/>
          <w:lang w:val="es-SV" w:eastAsia="en-US"/>
        </w:rPr>
      </w:pPr>
      <w:r w:rsidRPr="00612896">
        <w:rPr>
          <w:rFonts w:ascii="Museo Sans 300" w:eastAsiaTheme="minorHAnsi" w:hAnsi="Museo Sans 300" w:cs="Arial"/>
          <w:b/>
          <w:sz w:val="22"/>
          <w:szCs w:val="22"/>
          <w:lang w:val="es-SV" w:eastAsia="en-US"/>
        </w:rPr>
        <w:t>Derogatoria</w:t>
      </w:r>
    </w:p>
    <w:p w14:paraId="2A96365E" w14:textId="5FD9ABF2" w:rsidR="00973096" w:rsidRPr="00C34393" w:rsidRDefault="00933162" w:rsidP="00845B53">
      <w:pPr>
        <w:widowControl w:val="0"/>
        <w:numPr>
          <w:ilvl w:val="0"/>
          <w:numId w:val="18"/>
        </w:numPr>
        <w:ind w:left="0" w:firstLine="0"/>
        <w:jc w:val="both"/>
        <w:rPr>
          <w:rFonts w:ascii="Museo Sans 300" w:eastAsiaTheme="minorHAnsi" w:hAnsi="Museo Sans 300" w:cs="Arial"/>
          <w:strike/>
          <w:sz w:val="22"/>
          <w:szCs w:val="22"/>
          <w:lang w:val="es-SV" w:eastAsia="en-US"/>
        </w:rPr>
      </w:pPr>
      <w:r w:rsidRPr="00C34393">
        <w:rPr>
          <w:rFonts w:ascii="Museo Sans 300" w:eastAsiaTheme="minorHAnsi" w:hAnsi="Museo Sans 300" w:cs="Arial"/>
          <w:sz w:val="22"/>
          <w:szCs w:val="22"/>
          <w:lang w:val="es-SV" w:eastAsia="en-US"/>
        </w:rPr>
        <w:t xml:space="preserve">Las presentes Normas, derogan </w:t>
      </w:r>
      <w:r w:rsidR="00152BAD" w:rsidRPr="00C34393">
        <w:rPr>
          <w:rFonts w:ascii="Museo Sans 300" w:eastAsiaTheme="minorHAnsi" w:hAnsi="Museo Sans 300" w:cs="Arial"/>
          <w:sz w:val="22"/>
          <w:szCs w:val="22"/>
          <w:lang w:val="es-SV" w:eastAsia="en-US"/>
        </w:rPr>
        <w:t>la</w:t>
      </w:r>
      <w:r w:rsidR="00152BAD">
        <w:rPr>
          <w:rFonts w:ascii="Museo Sans 300" w:eastAsiaTheme="minorHAnsi" w:hAnsi="Museo Sans 300" w:cs="Arial"/>
          <w:sz w:val="22"/>
          <w:szCs w:val="22"/>
          <w:lang w:val="es-SV" w:eastAsia="en-US"/>
        </w:rPr>
        <w:t>s</w:t>
      </w:r>
      <w:r w:rsidR="00152BAD" w:rsidRPr="00C34393">
        <w:rPr>
          <w:rFonts w:ascii="Museo Sans 300" w:eastAsiaTheme="minorHAnsi" w:hAnsi="Museo Sans 300" w:cs="Arial"/>
          <w:sz w:val="22"/>
          <w:szCs w:val="22"/>
          <w:lang w:val="es-SV" w:eastAsia="en-US"/>
        </w:rPr>
        <w:t>” Normas</w:t>
      </w:r>
      <w:r w:rsidR="00663126" w:rsidRPr="00C34393">
        <w:rPr>
          <w:rFonts w:ascii="Museo Sans 300" w:eastAsiaTheme="minorHAnsi" w:hAnsi="Museo Sans 300" w:cs="Arial"/>
          <w:sz w:val="22"/>
          <w:szCs w:val="22"/>
          <w:lang w:val="es-SV" w:eastAsia="en-US"/>
        </w:rPr>
        <w:t xml:space="preserve"> Técnicas Para el Otorgamiento de Prestaciones </w:t>
      </w:r>
      <w:r w:rsidR="00A37D56" w:rsidRPr="00C34393">
        <w:rPr>
          <w:rFonts w:ascii="Museo Sans 300" w:eastAsiaTheme="minorHAnsi" w:hAnsi="Museo Sans 300" w:cs="Arial"/>
          <w:sz w:val="22"/>
          <w:szCs w:val="22"/>
          <w:lang w:val="es-SV" w:eastAsia="en-US"/>
        </w:rPr>
        <w:t>Pecuniarias</w:t>
      </w:r>
      <w:r w:rsidR="00663126" w:rsidRPr="00C34393">
        <w:rPr>
          <w:rFonts w:ascii="Museo Sans 300" w:eastAsiaTheme="minorHAnsi" w:hAnsi="Museo Sans 300" w:cs="Arial"/>
          <w:sz w:val="22"/>
          <w:szCs w:val="22"/>
          <w:lang w:val="es-SV" w:eastAsia="en-US"/>
        </w:rPr>
        <w:t xml:space="preserve"> por Invalidez Común en el Sistema de </w:t>
      </w:r>
      <w:r w:rsidR="00A37D56" w:rsidRPr="00C34393">
        <w:rPr>
          <w:rFonts w:ascii="Museo Sans 300" w:eastAsiaTheme="minorHAnsi" w:hAnsi="Museo Sans 300" w:cs="Arial"/>
          <w:sz w:val="22"/>
          <w:szCs w:val="22"/>
          <w:lang w:val="es-SV" w:eastAsia="en-US"/>
        </w:rPr>
        <w:t>Pensiones</w:t>
      </w:r>
      <w:r w:rsidR="00663126" w:rsidRPr="00C34393">
        <w:rPr>
          <w:rFonts w:ascii="Museo Sans 300" w:eastAsiaTheme="minorHAnsi" w:hAnsi="Museo Sans 300" w:cs="Arial"/>
          <w:sz w:val="22"/>
          <w:szCs w:val="22"/>
          <w:lang w:val="es-SV" w:eastAsia="en-US"/>
        </w:rPr>
        <w:t xml:space="preserve"> </w:t>
      </w:r>
      <w:r w:rsidR="00F15ABB" w:rsidRPr="00C34393">
        <w:rPr>
          <w:rFonts w:ascii="Museo Sans 300" w:eastAsiaTheme="minorHAnsi" w:hAnsi="Museo Sans 300" w:cs="Arial"/>
          <w:sz w:val="22"/>
          <w:szCs w:val="22"/>
          <w:lang w:val="es-SV" w:eastAsia="en-US"/>
        </w:rPr>
        <w:t>Público” (</w:t>
      </w:r>
      <w:r w:rsidR="00663126" w:rsidRPr="00C34393">
        <w:rPr>
          <w:rFonts w:ascii="Museo Sans 300" w:eastAsiaTheme="minorHAnsi" w:hAnsi="Museo Sans 300" w:cs="Arial"/>
          <w:sz w:val="22"/>
          <w:szCs w:val="22"/>
          <w:lang w:val="es-SV" w:eastAsia="en-US"/>
        </w:rPr>
        <w:t xml:space="preserve">NSP-35) </w:t>
      </w:r>
      <w:r w:rsidR="00663126" w:rsidRPr="00C34393">
        <w:rPr>
          <w:rFonts w:ascii="Museo Sans 300" w:hAnsi="Museo Sans 300" w:cs="Segoe UI"/>
          <w:color w:val="242424"/>
          <w:sz w:val="22"/>
          <w:szCs w:val="22"/>
          <w:shd w:val="clear" w:color="auto" w:fill="FFFFFF"/>
        </w:rPr>
        <w:t>aprobadas por el Banco Central por medio de su Comité de Normas, en Sesión CN-03/2021, de 25 de febrero de 2021</w:t>
      </w:r>
      <w:r w:rsidR="002F6814">
        <w:rPr>
          <w:rFonts w:ascii="Museo Sans 300" w:hAnsi="Museo Sans 300" w:cs="Segoe UI"/>
          <w:color w:val="242424"/>
          <w:sz w:val="22"/>
          <w:szCs w:val="22"/>
          <w:shd w:val="clear" w:color="auto" w:fill="FFFFFF"/>
        </w:rPr>
        <w:t>.</w:t>
      </w:r>
    </w:p>
    <w:p w14:paraId="23DAD1DD" w14:textId="0FE7C20A" w:rsidR="00973096" w:rsidRPr="00612896" w:rsidRDefault="00973096" w:rsidP="009A0154">
      <w:pPr>
        <w:widowControl w:val="0"/>
        <w:jc w:val="both"/>
        <w:rPr>
          <w:rFonts w:ascii="Museo Sans 300" w:eastAsiaTheme="minorHAnsi" w:hAnsi="Museo Sans 300" w:cs="Arial"/>
          <w:sz w:val="22"/>
          <w:szCs w:val="22"/>
          <w:lang w:val="es-SV" w:eastAsia="en-US"/>
        </w:rPr>
      </w:pPr>
    </w:p>
    <w:p w14:paraId="30D41848" w14:textId="77777777" w:rsidR="00004E46" w:rsidRPr="00612896" w:rsidRDefault="00004E46" w:rsidP="00004E46">
      <w:pPr>
        <w:pStyle w:val="Textoindependiente3"/>
        <w:rPr>
          <w:rFonts w:ascii="Museo Sans 300" w:hAnsi="Museo Sans 300"/>
          <w:b/>
          <w:sz w:val="22"/>
          <w:szCs w:val="22"/>
        </w:rPr>
      </w:pPr>
      <w:r w:rsidRPr="00612896">
        <w:rPr>
          <w:rFonts w:ascii="Museo Sans 300" w:hAnsi="Museo Sans 300"/>
          <w:b/>
          <w:sz w:val="22"/>
          <w:szCs w:val="22"/>
        </w:rPr>
        <w:t>Aspectos no previstos</w:t>
      </w:r>
    </w:p>
    <w:p w14:paraId="53B46237" w14:textId="75C608F4" w:rsidR="00004E46" w:rsidRPr="00612896" w:rsidRDefault="00004E46" w:rsidP="00845B53">
      <w:pPr>
        <w:widowControl w:val="0"/>
        <w:numPr>
          <w:ilvl w:val="0"/>
          <w:numId w:val="18"/>
        </w:numPr>
        <w:ind w:left="0" w:firstLine="0"/>
        <w:jc w:val="both"/>
        <w:rPr>
          <w:rFonts w:ascii="Museo Sans 300" w:hAnsi="Museo Sans 300"/>
          <w:sz w:val="22"/>
          <w:szCs w:val="22"/>
        </w:rPr>
      </w:pPr>
      <w:r w:rsidRPr="00612896">
        <w:rPr>
          <w:rFonts w:ascii="Museo Sans 300" w:hAnsi="Museo Sans 300"/>
          <w:sz w:val="22"/>
          <w:szCs w:val="22"/>
        </w:rPr>
        <w:t>Los aspectos no previstos en temas de regulación en las presentes Normas serán resueltos por el Banco Central por medio de su Comité de Normas.</w:t>
      </w:r>
    </w:p>
    <w:p w14:paraId="568963CF" w14:textId="77777777" w:rsidR="00AA58A4" w:rsidRPr="00612896" w:rsidRDefault="00AA58A4" w:rsidP="00537BCE">
      <w:pPr>
        <w:widowControl w:val="0"/>
        <w:jc w:val="both"/>
        <w:rPr>
          <w:rFonts w:ascii="Museo Sans 300" w:hAnsi="Museo Sans 300"/>
          <w:sz w:val="22"/>
          <w:szCs w:val="22"/>
        </w:rPr>
      </w:pPr>
    </w:p>
    <w:p w14:paraId="4A28AC93" w14:textId="77777777" w:rsidR="00004E46" w:rsidRPr="00612896" w:rsidRDefault="00004E46" w:rsidP="00004E46">
      <w:pPr>
        <w:pStyle w:val="Textoindependiente3"/>
        <w:rPr>
          <w:rFonts w:ascii="Museo Sans 300" w:hAnsi="Museo Sans 300"/>
          <w:b/>
          <w:sz w:val="22"/>
          <w:szCs w:val="22"/>
        </w:rPr>
      </w:pPr>
      <w:r w:rsidRPr="00612896">
        <w:rPr>
          <w:rFonts w:ascii="Museo Sans 300" w:hAnsi="Museo Sans 300"/>
          <w:b/>
          <w:sz w:val="22"/>
          <w:szCs w:val="22"/>
        </w:rPr>
        <w:t>Vigencia</w:t>
      </w:r>
    </w:p>
    <w:p w14:paraId="1F9881F7" w14:textId="45B12029" w:rsidR="0062174A" w:rsidRDefault="00004E46" w:rsidP="005E4515">
      <w:pPr>
        <w:widowControl w:val="0"/>
        <w:numPr>
          <w:ilvl w:val="0"/>
          <w:numId w:val="18"/>
        </w:numPr>
        <w:ind w:left="0" w:firstLine="0"/>
        <w:jc w:val="both"/>
        <w:rPr>
          <w:rFonts w:ascii="Museo Sans 300" w:hAnsi="Museo Sans 300"/>
          <w:sz w:val="22"/>
          <w:szCs w:val="22"/>
        </w:rPr>
      </w:pPr>
      <w:r w:rsidRPr="00612896">
        <w:rPr>
          <w:rFonts w:ascii="Museo Sans 300" w:hAnsi="Museo Sans 300"/>
          <w:sz w:val="22"/>
          <w:szCs w:val="22"/>
        </w:rPr>
        <w:t>Las presentes Normas en</w:t>
      </w:r>
      <w:r w:rsidR="00C34393">
        <w:rPr>
          <w:rFonts w:ascii="Museo Sans 300" w:hAnsi="Museo Sans 300"/>
          <w:sz w:val="22"/>
          <w:szCs w:val="22"/>
        </w:rPr>
        <w:t xml:space="preserve">trarán en vigencia a partir del </w:t>
      </w:r>
      <w:r w:rsidR="00E63C51">
        <w:rPr>
          <w:rFonts w:ascii="Museo Sans 300" w:hAnsi="Museo Sans 300"/>
          <w:sz w:val="22"/>
          <w:szCs w:val="22"/>
        </w:rPr>
        <w:t>treinta</w:t>
      </w:r>
      <w:r w:rsidR="00DE7902">
        <w:rPr>
          <w:rFonts w:ascii="Museo Sans 300" w:hAnsi="Museo Sans 300"/>
          <w:sz w:val="22"/>
          <w:szCs w:val="22"/>
        </w:rPr>
        <w:t xml:space="preserve"> de </w:t>
      </w:r>
      <w:r w:rsidR="00E63C51">
        <w:rPr>
          <w:rFonts w:ascii="Museo Sans 300" w:hAnsi="Museo Sans 300"/>
          <w:sz w:val="22"/>
          <w:szCs w:val="22"/>
        </w:rPr>
        <w:t>diciembre</w:t>
      </w:r>
      <w:r w:rsidR="00DE7902">
        <w:rPr>
          <w:rFonts w:ascii="Museo Sans 300" w:hAnsi="Museo Sans 300"/>
          <w:sz w:val="22"/>
          <w:szCs w:val="22"/>
        </w:rPr>
        <w:t xml:space="preserve"> de dos mil </w:t>
      </w:r>
      <w:r w:rsidR="00C34393">
        <w:rPr>
          <w:rFonts w:ascii="Museo Sans 300" w:hAnsi="Museo Sans 300"/>
          <w:sz w:val="22"/>
          <w:szCs w:val="22"/>
        </w:rPr>
        <w:t>veinti</w:t>
      </w:r>
      <w:r w:rsidR="00E63C51">
        <w:rPr>
          <w:rFonts w:ascii="Museo Sans 300" w:hAnsi="Museo Sans 300"/>
          <w:sz w:val="22"/>
          <w:szCs w:val="22"/>
        </w:rPr>
        <w:t>dós</w:t>
      </w:r>
      <w:r w:rsidR="00DE7902">
        <w:rPr>
          <w:rFonts w:ascii="Museo Sans 300" w:hAnsi="Museo Sans 300"/>
          <w:sz w:val="22"/>
          <w:szCs w:val="22"/>
        </w:rPr>
        <w:t>.</w:t>
      </w:r>
    </w:p>
    <w:p w14:paraId="128156E0" w14:textId="77777777" w:rsidR="005E4515" w:rsidRDefault="005E4515" w:rsidP="005E4515">
      <w:pPr>
        <w:widowControl w:val="0"/>
        <w:jc w:val="both"/>
        <w:rPr>
          <w:rFonts w:ascii="Museo Sans 300" w:hAnsi="Museo Sans 300"/>
          <w:b/>
          <w:bCs/>
          <w:sz w:val="22"/>
          <w:szCs w:val="22"/>
        </w:rPr>
      </w:pPr>
    </w:p>
    <w:p w14:paraId="2F98B4B3" w14:textId="2A04BADC" w:rsidR="0062174A" w:rsidRPr="00F15ABB" w:rsidRDefault="00301256" w:rsidP="0062174A">
      <w:pPr>
        <w:widowControl w:val="0"/>
        <w:spacing w:after="120"/>
        <w:jc w:val="both"/>
        <w:rPr>
          <w:rFonts w:ascii="Museo Sans 300" w:hAnsi="Museo Sans 300"/>
          <w:b/>
          <w:bCs/>
          <w:sz w:val="22"/>
          <w:szCs w:val="22"/>
        </w:rPr>
      </w:pPr>
      <w:r w:rsidRPr="00F15ABB">
        <w:rPr>
          <w:rFonts w:ascii="Museo Sans 300" w:hAnsi="Museo Sans 300"/>
          <w:b/>
          <w:bCs/>
          <w:sz w:val="22"/>
          <w:szCs w:val="22"/>
        </w:rPr>
        <w:t>MODIFICACIONES:</w:t>
      </w:r>
    </w:p>
    <w:p w14:paraId="0AEF3E79" w14:textId="4D872AF3" w:rsidR="0062174A" w:rsidRPr="00F15ABB" w:rsidRDefault="0062174A" w:rsidP="005E4515">
      <w:pPr>
        <w:pStyle w:val="Textoindependiente2"/>
        <w:numPr>
          <w:ilvl w:val="0"/>
          <w:numId w:val="40"/>
        </w:numPr>
        <w:ind w:left="426" w:hanging="426"/>
        <w:rPr>
          <w:rFonts w:ascii="Museo Sans 300" w:hAnsi="Museo Sans 300" w:cs="Arial"/>
          <w:b/>
          <w:bCs/>
          <w:sz w:val="22"/>
          <w:szCs w:val="22"/>
        </w:rPr>
      </w:pPr>
      <w:r w:rsidRPr="00F15ABB">
        <w:rPr>
          <w:rFonts w:ascii="Museo Sans 300" w:hAnsi="Museo Sans 300" w:cs="Arial"/>
          <w:b/>
          <w:bCs/>
          <w:sz w:val="22"/>
          <w:szCs w:val="22"/>
        </w:rPr>
        <w:t>Modificaciones</w:t>
      </w:r>
      <w:r w:rsidR="002B24BB">
        <w:rPr>
          <w:rFonts w:ascii="Museo Sans 300" w:hAnsi="Museo Sans 300" w:cs="Arial"/>
          <w:b/>
          <w:bCs/>
          <w:sz w:val="22"/>
          <w:szCs w:val="22"/>
        </w:rPr>
        <w:t xml:space="preserve"> a los artículos </w:t>
      </w:r>
      <w:r w:rsidR="007A4B1F">
        <w:rPr>
          <w:rFonts w:ascii="Museo Sans 300" w:hAnsi="Museo Sans 300" w:cs="Arial"/>
          <w:b/>
          <w:bCs/>
          <w:sz w:val="22"/>
          <w:szCs w:val="22"/>
        </w:rPr>
        <w:t xml:space="preserve">54 y 60 </w:t>
      </w:r>
      <w:r w:rsidR="002B24BB">
        <w:rPr>
          <w:rFonts w:ascii="Museo Sans 300" w:hAnsi="Museo Sans 300" w:cs="Arial"/>
          <w:b/>
          <w:bCs/>
          <w:sz w:val="22"/>
          <w:szCs w:val="22"/>
        </w:rPr>
        <w:t xml:space="preserve">e incorporación de los artículos </w:t>
      </w:r>
      <w:r w:rsidR="007A4B1F">
        <w:rPr>
          <w:rFonts w:ascii="Museo Sans 300" w:hAnsi="Museo Sans 300" w:cs="Arial"/>
          <w:b/>
          <w:bCs/>
          <w:sz w:val="22"/>
          <w:szCs w:val="22"/>
        </w:rPr>
        <w:t>54</w:t>
      </w:r>
      <w:r w:rsidR="002B24BB">
        <w:rPr>
          <w:rFonts w:ascii="Museo Sans 300" w:hAnsi="Museo Sans 300" w:cs="Arial"/>
          <w:b/>
          <w:bCs/>
          <w:sz w:val="22"/>
          <w:szCs w:val="22"/>
        </w:rPr>
        <w:t xml:space="preserve">-A, </w:t>
      </w:r>
      <w:r w:rsidR="007A4B1F">
        <w:rPr>
          <w:rFonts w:ascii="Museo Sans 300" w:hAnsi="Museo Sans 300" w:cs="Arial"/>
          <w:b/>
          <w:bCs/>
          <w:sz w:val="22"/>
          <w:szCs w:val="22"/>
        </w:rPr>
        <w:t>54</w:t>
      </w:r>
      <w:r w:rsidR="002B24BB">
        <w:rPr>
          <w:rFonts w:ascii="Museo Sans 300" w:hAnsi="Museo Sans 300" w:cs="Arial"/>
          <w:b/>
          <w:bCs/>
          <w:sz w:val="22"/>
          <w:szCs w:val="22"/>
        </w:rPr>
        <w:t>-B</w:t>
      </w:r>
      <w:r w:rsidR="007A4B1F">
        <w:rPr>
          <w:rFonts w:ascii="Museo Sans 300" w:hAnsi="Museo Sans 300" w:cs="Arial"/>
          <w:b/>
          <w:bCs/>
          <w:sz w:val="22"/>
          <w:szCs w:val="22"/>
        </w:rPr>
        <w:t xml:space="preserve"> y 54-C, </w:t>
      </w:r>
      <w:r w:rsidRPr="00F15ABB">
        <w:rPr>
          <w:rFonts w:ascii="Museo Sans 300" w:hAnsi="Museo Sans 300" w:cs="Arial"/>
          <w:b/>
          <w:bCs/>
          <w:sz w:val="22"/>
          <w:szCs w:val="22"/>
        </w:rPr>
        <w:t>aprobadas por el Banco Central por medio de su Comité de Normas en Sesión No. CN-01/2023, de</w:t>
      </w:r>
      <w:r w:rsidR="003856AE">
        <w:rPr>
          <w:rFonts w:ascii="Museo Sans 300" w:hAnsi="Museo Sans 300" w:cs="Arial"/>
          <w:b/>
          <w:bCs/>
          <w:sz w:val="22"/>
          <w:szCs w:val="22"/>
        </w:rPr>
        <w:t>l</w:t>
      </w:r>
      <w:r w:rsidRPr="00F15ABB">
        <w:rPr>
          <w:rFonts w:ascii="Museo Sans 300" w:hAnsi="Museo Sans 300" w:cs="Arial"/>
          <w:b/>
          <w:bCs/>
          <w:sz w:val="22"/>
          <w:szCs w:val="22"/>
        </w:rPr>
        <w:t xml:space="preserve"> </w:t>
      </w:r>
      <w:r w:rsidR="00C6503D">
        <w:rPr>
          <w:rFonts w:ascii="Museo Sans 300" w:hAnsi="Museo Sans 300" w:cs="Arial"/>
          <w:b/>
          <w:bCs/>
          <w:sz w:val="22"/>
          <w:szCs w:val="22"/>
        </w:rPr>
        <w:t>2</w:t>
      </w:r>
      <w:r w:rsidR="00B54FB1">
        <w:rPr>
          <w:rFonts w:ascii="Museo Sans 300" w:hAnsi="Museo Sans 300" w:cs="Arial"/>
          <w:b/>
          <w:bCs/>
          <w:sz w:val="22"/>
          <w:szCs w:val="22"/>
        </w:rPr>
        <w:t>6</w:t>
      </w:r>
      <w:r w:rsidRPr="00F15ABB">
        <w:rPr>
          <w:rFonts w:ascii="Museo Sans 300" w:hAnsi="Museo Sans 300" w:cs="Arial"/>
          <w:b/>
          <w:bCs/>
          <w:sz w:val="22"/>
          <w:szCs w:val="22"/>
        </w:rPr>
        <w:t xml:space="preserve"> de enero de dos mil veintitrés, con vigencia a partir del </w:t>
      </w:r>
      <w:r w:rsidR="00C6503D">
        <w:rPr>
          <w:rFonts w:ascii="Museo Sans 300" w:hAnsi="Museo Sans 300" w:cs="Arial"/>
          <w:b/>
          <w:bCs/>
          <w:sz w:val="22"/>
          <w:szCs w:val="22"/>
        </w:rPr>
        <w:t>2</w:t>
      </w:r>
      <w:r w:rsidR="00B54FB1">
        <w:rPr>
          <w:rFonts w:ascii="Museo Sans 300" w:hAnsi="Museo Sans 300" w:cs="Arial"/>
          <w:b/>
          <w:bCs/>
          <w:sz w:val="22"/>
          <w:szCs w:val="22"/>
        </w:rPr>
        <w:t>6</w:t>
      </w:r>
      <w:r w:rsidRPr="00F15ABB">
        <w:rPr>
          <w:rFonts w:ascii="Museo Sans 300" w:hAnsi="Museo Sans 300" w:cs="Arial"/>
          <w:b/>
          <w:bCs/>
          <w:sz w:val="22"/>
          <w:szCs w:val="22"/>
        </w:rPr>
        <w:t xml:space="preserve"> de </w:t>
      </w:r>
      <w:r w:rsidR="00B9633A">
        <w:rPr>
          <w:rFonts w:ascii="Museo Sans 300" w:hAnsi="Museo Sans 300" w:cs="Arial"/>
          <w:b/>
          <w:bCs/>
          <w:sz w:val="22"/>
          <w:szCs w:val="22"/>
        </w:rPr>
        <w:t>enero</w:t>
      </w:r>
      <w:r w:rsidRPr="00F15ABB">
        <w:rPr>
          <w:rFonts w:ascii="Museo Sans 300" w:hAnsi="Museo Sans 300" w:cs="Arial"/>
          <w:b/>
          <w:bCs/>
          <w:sz w:val="22"/>
          <w:szCs w:val="22"/>
        </w:rPr>
        <w:t xml:space="preserve"> de dos mil veintitrés.</w:t>
      </w:r>
    </w:p>
    <w:p w14:paraId="1E4A18D7" w14:textId="4BD46E4F" w:rsidR="00845597" w:rsidRPr="00F15ABB" w:rsidRDefault="00DE7902" w:rsidP="0062174A">
      <w:pPr>
        <w:widowControl w:val="0"/>
        <w:spacing w:after="120"/>
        <w:jc w:val="both"/>
        <w:rPr>
          <w:rFonts w:ascii="Museo Sans 300" w:hAnsi="Museo Sans 300"/>
          <w:sz w:val="22"/>
          <w:szCs w:val="22"/>
        </w:rPr>
      </w:pPr>
      <w:r w:rsidRPr="00F15ABB">
        <w:rPr>
          <w:rFonts w:ascii="Museo Sans 300" w:hAnsi="Museo Sans 300"/>
          <w:sz w:val="22"/>
          <w:szCs w:val="22"/>
        </w:rPr>
        <w:t xml:space="preserve"> </w:t>
      </w:r>
      <w:r w:rsidR="00845597" w:rsidRPr="00F15ABB">
        <w:rPr>
          <w:rFonts w:ascii="Museo Sans 300" w:hAnsi="Museo Sans 300"/>
          <w:b/>
          <w:sz w:val="22"/>
          <w:szCs w:val="22"/>
        </w:rPr>
        <w:br w:type="page"/>
      </w:r>
    </w:p>
    <w:p w14:paraId="2C7486DF" w14:textId="77777777" w:rsidR="005E7367" w:rsidRPr="00612896" w:rsidRDefault="00DF0B68" w:rsidP="005E7367">
      <w:pPr>
        <w:spacing w:after="200" w:line="276" w:lineRule="auto"/>
        <w:jc w:val="right"/>
        <w:rPr>
          <w:rFonts w:ascii="Museo Sans 300" w:hAnsi="Museo Sans 300"/>
          <w:b/>
        </w:rPr>
      </w:pPr>
      <w:r w:rsidRPr="00612896">
        <w:rPr>
          <w:rFonts w:ascii="Museo Sans 300" w:hAnsi="Museo Sans 300"/>
          <w:b/>
        </w:rPr>
        <w:lastRenderedPageBreak/>
        <w:t>Anexo No. 1</w:t>
      </w:r>
    </w:p>
    <w:p w14:paraId="299BC74E" w14:textId="5EC1A033" w:rsidR="005E7367" w:rsidRPr="00612896" w:rsidRDefault="005E7367" w:rsidP="00B31226">
      <w:pPr>
        <w:spacing w:after="200" w:line="276" w:lineRule="auto"/>
        <w:jc w:val="center"/>
        <w:rPr>
          <w:rFonts w:ascii="Museo Sans 300" w:hAnsi="Museo Sans 300"/>
          <w:b/>
          <w:bCs/>
          <w:lang w:val="es-SV"/>
        </w:rPr>
      </w:pPr>
      <w:r w:rsidRPr="00612896">
        <w:rPr>
          <w:rFonts w:ascii="Museo Sans 300" w:hAnsi="Museo Sans 300"/>
          <w:b/>
          <w:bCs/>
          <w:noProof/>
          <w:lang w:val="es-SV"/>
        </w:rPr>
        <mc:AlternateContent>
          <mc:Choice Requires="wps">
            <w:drawing>
              <wp:anchor distT="0" distB="0" distL="114300" distR="114300" simplePos="0" relativeHeight="251658240" behindDoc="0" locked="0" layoutInCell="1" allowOverlap="1" wp14:anchorId="41DE1D5D" wp14:editId="158D2E0E">
                <wp:simplePos x="0" y="0"/>
                <wp:positionH relativeFrom="column">
                  <wp:posOffset>-415117</wp:posOffset>
                </wp:positionH>
                <wp:positionV relativeFrom="paragraph">
                  <wp:posOffset>83482</wp:posOffset>
                </wp:positionV>
                <wp:extent cx="1442852" cy="1151906"/>
                <wp:effectExtent l="0" t="0" r="24130" b="10160"/>
                <wp:wrapNone/>
                <wp:docPr id="2" name="Elipse 2"/>
                <wp:cNvGraphicFramePr/>
                <a:graphic xmlns:a="http://schemas.openxmlformats.org/drawingml/2006/main">
                  <a:graphicData uri="http://schemas.microsoft.com/office/word/2010/wordprocessingShape">
                    <wps:wsp>
                      <wps:cNvSpPr/>
                      <wps:spPr>
                        <a:xfrm>
                          <a:off x="0" y="0"/>
                          <a:ext cx="1442852" cy="1151906"/>
                        </a:xfrm>
                        <a:prstGeom prst="ellipse">
                          <a:avLst/>
                        </a:prstGeom>
                      </wps:spPr>
                      <wps:style>
                        <a:lnRef idx="2">
                          <a:schemeClr val="dk1"/>
                        </a:lnRef>
                        <a:fillRef idx="1">
                          <a:schemeClr val="lt1"/>
                        </a:fillRef>
                        <a:effectRef idx="0">
                          <a:schemeClr val="dk1"/>
                        </a:effectRef>
                        <a:fontRef idx="minor">
                          <a:schemeClr val="dk1"/>
                        </a:fontRef>
                      </wps:style>
                      <wps:txbx>
                        <w:txbxContent>
                          <w:p w14:paraId="412935A0" w14:textId="77777777" w:rsidR="00AC468B" w:rsidRPr="0029246A" w:rsidRDefault="00AC468B" w:rsidP="005E7367">
                            <w:pPr>
                              <w:jc w:val="center"/>
                              <w:rPr>
                                <w:rFonts w:ascii="Museo Sans 300" w:hAnsi="Museo Sans 300"/>
                                <w:lang w:val="es-SV"/>
                              </w:rPr>
                            </w:pPr>
                            <w:r w:rsidRPr="0029246A">
                              <w:rPr>
                                <w:rFonts w:ascii="Museo Sans 300" w:hAnsi="Museo Sans 300"/>
                                <w:lang w:val="es-SV"/>
                              </w:rPr>
                              <w:t>LOGO DEL INSTITUTO PREVISIONAL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1DE1D5D" id="Elipse 2" o:spid="_x0000_s1026" style="position:absolute;left:0;text-align:left;margin-left:-32.7pt;margin-top:6.55pt;width:113.6pt;height:90.7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LZbTgIAAPMEAAAOAAAAZHJzL2Uyb0RvYy54bWysVMFu2zAMvQ/YPwi6r46DtGuDOkWQosOA&#10;oi3WDj0rstQIk0WNUmJnXz9KdpxiLXYYdpEp8T1SpB59edU1lu0UBgOu4uXJhDPlJNTGvVT8+9PN&#10;p3POQhSuFhacqvheBX61+PjhsvVzNYUN2FohoyAuzFtf8U2Mfl4UQW5UI8IJeOXIqQEbEWmLL0WN&#10;oqXojS2mk8lZ0QLWHkGqEOj0unfyRY6vtZLxXuugIrMVp7vFvGJe12ktFpdi/oLCb4wcriH+4RaN&#10;MI6SjqGuRRRsi+ZNqMZIhAA6nkhoCtDaSJVroGrKyR/VPG6EV7kWak7wY5vC/wsr73aP/gGpDa0P&#10;80BmqqLT2KQv3Y91uVn7sVmqi0zSYTmbTc9Pp5xJ8pXlaXkxOUvtLI50jyF+UdCwZFRcWWt8SAWJ&#10;udjdhtijDyiiHu+Qrbi3KoGt+6Y0MzVlnWZ2lodaWWQ7QQ9b/yiHzBmZKNpYO5LK90g2HkgDNtFU&#10;lsxInLxHPGYb0TkjuDgSG+MA/07WPf5QdV9rKjt26254jzXU+wdkCL1ug5c3hlp5K0J8EEhCJUnT&#10;8MV7WrSFtuIwWJxtAH+9d57wpB/yctaS8Csefm4FKs7sV0fKuqCHTZOSN7PTz1Pa4GvP+rXHbZsV&#10;0BOUNOZeZjPhoz2YGqF5phldpqzkEk5S7orLiIfNKvYDSVMu1XKZYTQdXsRb9+hlCp4anHTy1D0L&#10;9IOeIknxDg5D8kZTPTYxHSy3EbTJgkst7vs6tJ4mK6t2+Auk0X29z6jjv2rxGwAA//8DAFBLAwQU&#10;AAYACAAAACEADRLeP98AAAAKAQAADwAAAGRycy9kb3ducmV2LnhtbEyPQU+DQBCF7yb+h82YeGsX&#10;aosFWRpj4kHjpWDS68CugGVnCbtt8d87PeltXt6XN+/lu9kO4mwm3ztSEC8jEIYap3tqFXxWr4st&#10;CB+QNA6OjIIf42FX3N7kmGl3ob05l6EVHEI+QwVdCGMmpW86Y9Ev3WiIvS83WQwsp1bqCS8cbge5&#10;iqJEWuyJP3Q4mpfONMfyZBW0+6N/X2HafNfpY/k29NVHeqiUur+bn59ABDOHPxiu9bk6FNypdifS&#10;XgwKFslmzSgbDzGIK5DEvKXmI11vQBa5/D+h+AUAAP//AwBQSwECLQAUAAYACAAAACEAtoM4kv4A&#10;AADhAQAAEwAAAAAAAAAAAAAAAAAAAAAAW0NvbnRlbnRfVHlwZXNdLnhtbFBLAQItABQABgAIAAAA&#10;IQA4/SH/1gAAAJQBAAALAAAAAAAAAAAAAAAAAC8BAABfcmVscy8ucmVsc1BLAQItABQABgAIAAAA&#10;IQCPrLZbTgIAAPMEAAAOAAAAAAAAAAAAAAAAAC4CAABkcnMvZTJvRG9jLnhtbFBLAQItABQABgAI&#10;AAAAIQANEt4/3wAAAAoBAAAPAAAAAAAAAAAAAAAAAKgEAABkcnMvZG93bnJldi54bWxQSwUGAAAA&#10;AAQABADzAAAAtAUAAAAA&#10;" fillcolor="white [3201]" strokecolor="black [3200]" strokeweight="2pt">
                <v:textbox>
                  <w:txbxContent>
                    <w:p w14:paraId="412935A0" w14:textId="77777777" w:rsidR="00AC468B" w:rsidRPr="0029246A" w:rsidRDefault="00AC468B" w:rsidP="005E7367">
                      <w:pPr>
                        <w:jc w:val="center"/>
                        <w:rPr>
                          <w:rFonts w:ascii="Museo Sans 300" w:hAnsi="Museo Sans 300"/>
                          <w:lang w:val="es-SV"/>
                        </w:rPr>
                      </w:pPr>
                      <w:r w:rsidRPr="0029246A">
                        <w:rPr>
                          <w:rFonts w:ascii="Museo Sans 300" w:hAnsi="Museo Sans 300"/>
                          <w:lang w:val="es-SV"/>
                        </w:rPr>
                        <w:t>LOGO DEL INSTITUTO PREVISIONAL</w:t>
                      </w:r>
                    </w:p>
                  </w:txbxContent>
                </v:textbox>
              </v:oval>
            </w:pict>
          </mc:Fallback>
        </mc:AlternateContent>
      </w:r>
      <w:r w:rsidRPr="00612896">
        <w:rPr>
          <w:rFonts w:ascii="Museo Sans 300" w:hAnsi="Museo Sans 300"/>
          <w:b/>
          <w:bCs/>
          <w:lang w:val="es-SV"/>
        </w:rPr>
        <w:t>SOLICITUD DE PRESTACIÓN PECUNIARIA POR INVALIDEZ</w:t>
      </w:r>
    </w:p>
    <w:p w14:paraId="54A87C9E" w14:textId="77777777" w:rsidR="00B31226" w:rsidRPr="00612896" w:rsidRDefault="00B31226" w:rsidP="00B31226">
      <w:pPr>
        <w:spacing w:after="200" w:line="276" w:lineRule="auto"/>
        <w:jc w:val="center"/>
        <w:rPr>
          <w:rFonts w:ascii="Museo Sans 300" w:hAnsi="Museo Sans 300"/>
          <w:b/>
        </w:rPr>
      </w:pPr>
    </w:p>
    <w:p w14:paraId="5839C9B6" w14:textId="3160EAD6" w:rsidR="005E7367" w:rsidRPr="00612896" w:rsidRDefault="005E7367" w:rsidP="005E7367">
      <w:pPr>
        <w:jc w:val="center"/>
        <w:rPr>
          <w:rFonts w:ascii="Museo Sans 300" w:hAnsi="Museo Sans 300"/>
          <w:b/>
          <w:bCs/>
          <w:lang w:val="es-SV"/>
        </w:rPr>
      </w:pPr>
      <w:r w:rsidRPr="00612896">
        <w:rPr>
          <w:rFonts w:ascii="Museo Sans 300" w:hAnsi="Museo Sans 300"/>
          <w:noProof/>
          <w:lang w:val="es-SV"/>
        </w:rPr>
        <mc:AlternateContent>
          <mc:Choice Requires="wps">
            <w:drawing>
              <wp:anchor distT="0" distB="0" distL="114300" distR="114300" simplePos="0" relativeHeight="251658241" behindDoc="0" locked="0" layoutInCell="1" allowOverlap="1" wp14:anchorId="44C2A771" wp14:editId="0A16E280">
                <wp:simplePos x="0" y="0"/>
                <wp:positionH relativeFrom="column">
                  <wp:posOffset>3719291</wp:posOffset>
                </wp:positionH>
                <wp:positionV relativeFrom="paragraph">
                  <wp:posOffset>88528</wp:posOffset>
                </wp:positionV>
                <wp:extent cx="1947545" cy="237432"/>
                <wp:effectExtent l="0" t="0" r="14605" b="10795"/>
                <wp:wrapNone/>
                <wp:docPr id="1" name="Rectángulo 1"/>
                <wp:cNvGraphicFramePr/>
                <a:graphic xmlns:a="http://schemas.openxmlformats.org/drawingml/2006/main">
                  <a:graphicData uri="http://schemas.microsoft.com/office/word/2010/wordprocessingShape">
                    <wps:wsp>
                      <wps:cNvSpPr/>
                      <wps:spPr>
                        <a:xfrm>
                          <a:off x="0" y="0"/>
                          <a:ext cx="1947545" cy="23743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B14343" id="Rectángulo 1" o:spid="_x0000_s1026" style="position:absolute;margin-left:292.85pt;margin-top:6.95pt;width:153.35pt;height:18.7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wnvRgIAAOQEAAAOAAAAZHJzL2Uyb0RvYy54bWysVFFv2jAQfp+0/2D5fYRQWFfUUCGqTpNQ&#10;i9pOfTaOXaI5Pu9sCOzX7+yEUHVoD9NezJ3vvjvfl++4vtnXhu0U+gpswfPBkDNlJZSVfS349+e7&#10;T18480HYUhiwquAH5fnN7OOH68ZN1Qg2YEqFjIpYP21cwTchuGmWeblRtfADcMpSUAPWIpCLr1mJ&#10;oqHqtclGw+HnrAEsHYJU3tPtbRvks1RfayXDg9ZeBWYKTm8L6cR0ruOZza7F9BWF21Sye4b4h1fU&#10;orLUtC91K4JgW6z+KFVXEsGDDgMJdQZaV1KlGWiafPhumqeNcCrNQuR419Pk/19Zeb97ciskGhrn&#10;p57MOMVeYx1/6X1sn8g69GSpfWCSLvOr8eVkPOFMUmx0cTm+GEU2sxPaoQ9fFdQsGgVH+hiJI7Fb&#10;+tCmHlMId+qfrHAwKj7B2EelWVVSx1FCJ2mohUG2E/RRyx951zZlRoiujOlB+TmQCUdQlxthKsml&#10;Bw7PAU/d+uzUEWzogXVlAf8O1m3+cep21jj2GsrDChlCK1Tv5F1F5C2FDyuBpEzSMG1beKBDG2gK&#10;Dp3F2Qbw17n7mE+CoShnDSm94P7nVqDizHyzJKWrfDyOq5Gc8eRyRA6+jazfRuy2XgDxntNeO5nM&#10;mB/M0dQI9Qst5Tx2pZCwknoXXAY8OovQbiCttVTzeUqjdXAiLO2Tk7F4ZDWK43n/ItB1CgqkvXs4&#10;boWYvhNSmxuRFubbALpKKjvx2vFNq5R02q193NW3fso6/TnNfgMAAP//AwBQSwMEFAAGAAgAAAAh&#10;AGXngfffAAAACQEAAA8AAABkcnMvZG93bnJldi54bWxMj0FPg0AQhe8m/ofNmHizS1tbAVkaQ2JM&#10;9CS2h9627AhEdpawWwr+eseTHiffy3vfZLvJdmLEwbeOFCwXEQikypmWagX7j+e7GIQPmozuHKGC&#10;GT3s8uurTKfGXegdxzLUgkvIp1pBE0KfSumrBq32C9cjMft0g9WBz6GWZtAXLredXEXRVlrdEi80&#10;useiweqrPFsFb7MM4/6wTb7Hop1NeSxeXrFQ6vZmenoEEXAKf2H41Wd1yNnp5M5kvOgUbOLNA0cZ&#10;rBMQHIiT1T2IE5PlGmSeyf8f5D8AAAD//wMAUEsBAi0AFAAGAAgAAAAhALaDOJL+AAAA4QEAABMA&#10;AAAAAAAAAAAAAAAAAAAAAFtDb250ZW50X1R5cGVzXS54bWxQSwECLQAUAAYACAAAACEAOP0h/9YA&#10;AACUAQAACwAAAAAAAAAAAAAAAAAvAQAAX3JlbHMvLnJlbHNQSwECLQAUAAYACAAAACEA33cJ70YC&#10;AADkBAAADgAAAAAAAAAAAAAAAAAuAgAAZHJzL2Uyb0RvYy54bWxQSwECLQAUAAYACAAAACEAZeeB&#10;998AAAAJAQAADwAAAAAAAAAAAAAAAACgBAAAZHJzL2Rvd25yZXYueG1sUEsFBgAAAAAEAAQA8wAA&#10;AKwFAAAAAA==&#10;" fillcolor="white [3201]" strokecolor="black [3200]" strokeweight="2pt"/>
            </w:pict>
          </mc:Fallback>
        </mc:AlternateContent>
      </w:r>
    </w:p>
    <w:p w14:paraId="3BFC24CF" w14:textId="704401D9" w:rsidR="005E7367" w:rsidRPr="00612896" w:rsidRDefault="005E7367" w:rsidP="005E7367">
      <w:pPr>
        <w:jc w:val="center"/>
        <w:rPr>
          <w:rFonts w:ascii="Museo Sans 300" w:hAnsi="Museo Sans 300"/>
          <w:lang w:val="es-SV"/>
        </w:rPr>
      </w:pPr>
      <w:r w:rsidRPr="00612896">
        <w:rPr>
          <w:rFonts w:ascii="Museo Sans 300" w:hAnsi="Museo Sans 300"/>
          <w:lang w:val="es-SV"/>
        </w:rPr>
        <w:t>No. de solicitud</w:t>
      </w:r>
    </w:p>
    <w:p w14:paraId="531CDCEF" w14:textId="6EC7D598" w:rsidR="005E7367" w:rsidRPr="00612896" w:rsidRDefault="005B2C0E" w:rsidP="005E7367">
      <w:pPr>
        <w:jc w:val="center"/>
        <w:rPr>
          <w:rFonts w:ascii="Museo Sans 300" w:hAnsi="Museo Sans 300"/>
          <w:lang w:val="es-SV"/>
        </w:rPr>
      </w:pPr>
      <w:r w:rsidRPr="00612896">
        <w:rPr>
          <w:rFonts w:ascii="Museo Sans 300" w:hAnsi="Museo Sans 300"/>
          <w:noProof/>
          <w:lang w:val="es-SV"/>
        </w:rPr>
        <mc:AlternateContent>
          <mc:Choice Requires="wps">
            <w:drawing>
              <wp:anchor distT="0" distB="0" distL="114300" distR="114300" simplePos="0" relativeHeight="251658247" behindDoc="0" locked="0" layoutInCell="1" allowOverlap="1" wp14:anchorId="520B5B67" wp14:editId="4CC406C1">
                <wp:simplePos x="0" y="0"/>
                <wp:positionH relativeFrom="column">
                  <wp:posOffset>3713145</wp:posOffset>
                </wp:positionH>
                <wp:positionV relativeFrom="paragraph">
                  <wp:posOffset>98496</wp:posOffset>
                </wp:positionV>
                <wp:extent cx="1947545" cy="237432"/>
                <wp:effectExtent l="0" t="0" r="14605" b="10795"/>
                <wp:wrapNone/>
                <wp:docPr id="3" name="Rectángulo 3"/>
                <wp:cNvGraphicFramePr/>
                <a:graphic xmlns:a="http://schemas.openxmlformats.org/drawingml/2006/main">
                  <a:graphicData uri="http://schemas.microsoft.com/office/word/2010/wordprocessingShape">
                    <wps:wsp>
                      <wps:cNvSpPr/>
                      <wps:spPr>
                        <a:xfrm>
                          <a:off x="0" y="0"/>
                          <a:ext cx="1947545" cy="23743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3BB242" id="Rectángulo 3" o:spid="_x0000_s1026" style="position:absolute;margin-left:292.35pt;margin-top:7.75pt;width:153.35pt;height:18.7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wnvRgIAAOQEAAAOAAAAZHJzL2Uyb0RvYy54bWysVFFv2jAQfp+0/2D5fYRQWFfUUCGqTpNQ&#10;i9pOfTaOXaI5Pu9sCOzX7+yEUHVoD9NezJ3vvjvfl++4vtnXhu0U+gpswfPBkDNlJZSVfS349+e7&#10;T18480HYUhiwquAH5fnN7OOH68ZN1Qg2YEqFjIpYP21cwTchuGmWeblRtfADcMpSUAPWIpCLr1mJ&#10;oqHqtclGw+HnrAEsHYJU3tPtbRvks1RfayXDg9ZeBWYKTm8L6cR0ruOZza7F9BWF21Sye4b4h1fU&#10;orLUtC91K4JgW6z+KFVXEsGDDgMJdQZaV1KlGWiafPhumqeNcCrNQuR419Pk/19Zeb97ciskGhrn&#10;p57MOMVeYx1/6X1sn8g69GSpfWCSLvOr8eVkPOFMUmx0cTm+GEU2sxPaoQ9fFdQsGgVH+hiJI7Fb&#10;+tCmHlMId+qfrHAwKj7B2EelWVVSx1FCJ2mohUG2E/RRyx951zZlRoiujOlB+TmQCUdQlxthKsml&#10;Bw7PAU/d+uzUEWzogXVlAf8O1m3+cep21jj2GsrDChlCK1Tv5F1F5C2FDyuBpEzSMG1beKBDG2gK&#10;Dp3F2Qbw17n7mE+CoShnDSm94P7nVqDizHyzJKWrfDyOq5Gc8eRyRA6+jazfRuy2XgDxntNeO5nM&#10;mB/M0dQI9Qst5Tx2pZCwknoXXAY8OovQbiCttVTzeUqjdXAiLO2Tk7F4ZDWK43n/ItB1CgqkvXs4&#10;boWYvhNSmxuRFubbALpKKjvx2vFNq5R02q193NW3fso6/TnNfgMAAP//AwBQSwMEFAAGAAgAAAAh&#10;AMkJR3jeAAAACQEAAA8AAABkcnMvZG93bnJldi54bWxMj0FPg0AQhe8m/ofNmHizS5tSAVkaQ2JM&#10;9CTWg7ctOwKRnSXsloK/3vFkj5Pv5b1v8v1sezHh6DtHCtarCARS7UxHjYLD+9NdAsIHTUb3jlDB&#10;gh72xfVVrjPjzvSGUxUawSXkM62gDWHIpPR1i1b7lRuQmH250erA59hIM+ozl9tebqJoJ63uiBda&#10;PWDZYv1dnayC10WG6fCxS3+msltM9Vk+v2Cp1O3N/PgAIuAc/sPwp8/qULDT0Z3IeNEriJPtPUcZ&#10;xDEIDiTpegviyGSTgixyeflB8QsAAP//AwBQSwECLQAUAAYACAAAACEAtoM4kv4AAADhAQAAEwAA&#10;AAAAAAAAAAAAAAAAAAAAW0NvbnRlbnRfVHlwZXNdLnhtbFBLAQItABQABgAIAAAAIQA4/SH/1gAA&#10;AJQBAAALAAAAAAAAAAAAAAAAAC8BAABfcmVscy8ucmVsc1BLAQItABQABgAIAAAAIQDfdwnvRgIA&#10;AOQEAAAOAAAAAAAAAAAAAAAAAC4CAABkcnMvZTJvRG9jLnhtbFBLAQItABQABgAIAAAAIQDJCUd4&#10;3gAAAAkBAAAPAAAAAAAAAAAAAAAAAKAEAABkcnMvZG93bnJldi54bWxQSwUGAAAAAAQABADzAAAA&#10;qwUAAAAA&#10;" fillcolor="white [3201]" strokecolor="black [3200]" strokeweight="2pt"/>
            </w:pict>
          </mc:Fallback>
        </mc:AlternateContent>
      </w:r>
    </w:p>
    <w:p w14:paraId="6A4FBBFA" w14:textId="569F65B0" w:rsidR="005E7367" w:rsidRPr="00612896" w:rsidRDefault="005B2C0E" w:rsidP="005E7367">
      <w:pPr>
        <w:jc w:val="center"/>
        <w:rPr>
          <w:rFonts w:ascii="Museo Sans 300" w:hAnsi="Museo Sans 300"/>
          <w:lang w:val="es-SV"/>
        </w:rPr>
      </w:pPr>
      <w:r>
        <w:rPr>
          <w:rFonts w:ascii="Museo Sans 300" w:hAnsi="Museo Sans 300"/>
          <w:lang w:val="es-SV"/>
        </w:rPr>
        <w:t>Documento de Ident</w:t>
      </w:r>
      <w:r w:rsidR="005D3496">
        <w:rPr>
          <w:rFonts w:ascii="Museo Sans 300" w:hAnsi="Museo Sans 300"/>
          <w:lang w:val="es-SV"/>
        </w:rPr>
        <w:t>idad</w:t>
      </w:r>
      <w:r w:rsidR="005D3496" w:rsidRPr="00612896" w:rsidDel="00F86D34">
        <w:rPr>
          <w:rFonts w:ascii="Museo Sans 300" w:hAnsi="Museo Sans 300"/>
          <w:lang w:val="es-SV"/>
        </w:rPr>
        <w:t xml:space="preserve"> </w:t>
      </w:r>
    </w:p>
    <w:p w14:paraId="0FEB5EFC" w14:textId="77777777" w:rsidR="005E7367" w:rsidRPr="00612896" w:rsidRDefault="005E7367" w:rsidP="00EA4887">
      <w:pPr>
        <w:rPr>
          <w:rFonts w:ascii="Museo Sans 300" w:hAnsi="Museo Sans 300"/>
          <w:lang w:val="es-SV"/>
        </w:rPr>
      </w:pPr>
    </w:p>
    <w:p w14:paraId="53A79202" w14:textId="77777777" w:rsidR="005E7367" w:rsidRPr="00612896" w:rsidRDefault="005E7367" w:rsidP="005E7367">
      <w:pPr>
        <w:rPr>
          <w:rFonts w:ascii="Museo Sans 300" w:hAnsi="Museo Sans 300"/>
          <w:lang w:val="es-SV"/>
        </w:rPr>
      </w:pPr>
    </w:p>
    <w:p w14:paraId="5E9933DC" w14:textId="28866486" w:rsidR="005E7367" w:rsidRPr="00612896" w:rsidRDefault="005E7367" w:rsidP="005E7367">
      <w:pPr>
        <w:rPr>
          <w:rFonts w:ascii="Museo Sans 300" w:hAnsi="Museo Sans 300"/>
          <w:b/>
          <w:bCs/>
          <w:lang w:val="es-SV"/>
        </w:rPr>
      </w:pPr>
      <w:r w:rsidRPr="00612896">
        <w:rPr>
          <w:rFonts w:ascii="Museo Sans 300" w:hAnsi="Museo Sans 300"/>
          <w:b/>
          <w:bCs/>
          <w:lang w:val="es-SV"/>
        </w:rPr>
        <w:t>I: DATOS DEL AFILIADO</w:t>
      </w:r>
    </w:p>
    <w:tbl>
      <w:tblPr>
        <w:tblStyle w:val="Tablaconcuadrcula"/>
        <w:tblW w:w="8784" w:type="dxa"/>
        <w:tblLayout w:type="fixed"/>
        <w:tblLook w:val="04A0" w:firstRow="1" w:lastRow="0" w:firstColumn="1" w:lastColumn="0" w:noHBand="0" w:noVBand="1"/>
      </w:tblPr>
      <w:tblGrid>
        <w:gridCol w:w="1671"/>
        <w:gridCol w:w="1266"/>
        <w:gridCol w:w="1282"/>
        <w:gridCol w:w="1384"/>
        <w:gridCol w:w="1265"/>
        <w:gridCol w:w="1916"/>
      </w:tblGrid>
      <w:tr w:rsidR="00612896" w:rsidRPr="00612896" w14:paraId="4AAFA0EB" w14:textId="77777777" w:rsidTr="00F07964">
        <w:tc>
          <w:tcPr>
            <w:tcW w:w="1671" w:type="dxa"/>
          </w:tcPr>
          <w:p w14:paraId="366776A8" w14:textId="36A399F4" w:rsidR="005E7367" w:rsidRPr="00612896" w:rsidRDefault="00887DAE" w:rsidP="005E7367">
            <w:pPr>
              <w:rPr>
                <w:rFonts w:ascii="Museo Sans 300" w:hAnsi="Museo Sans 300"/>
                <w:lang w:val="es-SV"/>
              </w:rPr>
            </w:pPr>
            <w:r w:rsidRPr="00612896">
              <w:rPr>
                <w:rFonts w:ascii="Museo Sans 300" w:hAnsi="Museo Sans 300"/>
                <w:lang w:val="es-SV"/>
              </w:rPr>
              <w:t>1. PRIMER NO</w:t>
            </w:r>
            <w:r w:rsidR="005E7367" w:rsidRPr="00612896">
              <w:rPr>
                <w:rFonts w:ascii="Museo Sans 300" w:hAnsi="Museo Sans 300"/>
                <w:lang w:val="es-SV"/>
              </w:rPr>
              <w:t>MBRE</w:t>
            </w:r>
          </w:p>
        </w:tc>
        <w:tc>
          <w:tcPr>
            <w:tcW w:w="1266" w:type="dxa"/>
          </w:tcPr>
          <w:p w14:paraId="3A3FEEE9" w14:textId="77777777" w:rsidR="005E7367" w:rsidRPr="00612896" w:rsidRDefault="005E7367" w:rsidP="005E7367">
            <w:pPr>
              <w:rPr>
                <w:rFonts w:ascii="Museo Sans 300" w:hAnsi="Museo Sans 300"/>
                <w:lang w:val="es-SV"/>
              </w:rPr>
            </w:pPr>
            <w:r w:rsidRPr="00612896">
              <w:rPr>
                <w:rFonts w:ascii="Museo Sans 300" w:hAnsi="Museo Sans 300"/>
                <w:lang w:val="es-SV"/>
              </w:rPr>
              <w:t>2. SEGUNDO NOMBRE</w:t>
            </w:r>
          </w:p>
        </w:tc>
        <w:tc>
          <w:tcPr>
            <w:tcW w:w="1282" w:type="dxa"/>
          </w:tcPr>
          <w:p w14:paraId="41BD3F5B" w14:textId="77777777" w:rsidR="005E7367" w:rsidRPr="00612896" w:rsidRDefault="005E7367" w:rsidP="005E7367">
            <w:pPr>
              <w:rPr>
                <w:rFonts w:ascii="Museo Sans 300" w:hAnsi="Museo Sans 300"/>
                <w:lang w:val="es-SV"/>
              </w:rPr>
            </w:pPr>
            <w:r w:rsidRPr="00612896">
              <w:rPr>
                <w:rFonts w:ascii="Museo Sans 300" w:hAnsi="Museo Sans 300"/>
                <w:lang w:val="es-SV"/>
              </w:rPr>
              <w:t>3. PRIMER APELLIDO</w:t>
            </w:r>
          </w:p>
        </w:tc>
        <w:tc>
          <w:tcPr>
            <w:tcW w:w="1384" w:type="dxa"/>
          </w:tcPr>
          <w:p w14:paraId="14345051" w14:textId="77777777" w:rsidR="005E7367" w:rsidRPr="00612896" w:rsidRDefault="005E7367" w:rsidP="005E7367">
            <w:pPr>
              <w:rPr>
                <w:rFonts w:ascii="Museo Sans 300" w:hAnsi="Museo Sans 300"/>
                <w:lang w:val="es-SV"/>
              </w:rPr>
            </w:pPr>
            <w:r w:rsidRPr="00612896">
              <w:rPr>
                <w:rFonts w:ascii="Museo Sans 300" w:hAnsi="Museo Sans 300"/>
                <w:lang w:val="es-SV"/>
              </w:rPr>
              <w:t>4. SEGUNDO APELLIDO</w:t>
            </w:r>
          </w:p>
        </w:tc>
        <w:tc>
          <w:tcPr>
            <w:tcW w:w="1265" w:type="dxa"/>
          </w:tcPr>
          <w:p w14:paraId="35F9E721" w14:textId="77777777" w:rsidR="005E7367" w:rsidRPr="00612896" w:rsidRDefault="005E7367" w:rsidP="005E7367">
            <w:pPr>
              <w:rPr>
                <w:rFonts w:ascii="Museo Sans 300" w:hAnsi="Museo Sans 300"/>
                <w:lang w:val="es-SV"/>
              </w:rPr>
            </w:pPr>
            <w:r w:rsidRPr="00612896">
              <w:rPr>
                <w:rFonts w:ascii="Museo Sans 300" w:hAnsi="Museo Sans 300"/>
                <w:lang w:val="es-SV"/>
              </w:rPr>
              <w:t>5 APELLIDO DE CASADA</w:t>
            </w:r>
          </w:p>
        </w:tc>
        <w:tc>
          <w:tcPr>
            <w:tcW w:w="1916" w:type="dxa"/>
          </w:tcPr>
          <w:p w14:paraId="4F249D34" w14:textId="020B5B47" w:rsidR="005E7367" w:rsidRPr="00612896" w:rsidRDefault="005E7367" w:rsidP="005E7367">
            <w:pPr>
              <w:rPr>
                <w:rFonts w:ascii="Museo Sans 300" w:hAnsi="Museo Sans 300"/>
                <w:lang w:val="es-SV"/>
              </w:rPr>
            </w:pPr>
            <w:r w:rsidRPr="00612896">
              <w:rPr>
                <w:rFonts w:ascii="Museo Sans 300" w:hAnsi="Museo Sans 300"/>
                <w:lang w:val="es-SV"/>
              </w:rPr>
              <w:t>6. SEXO</w:t>
            </w:r>
          </w:p>
        </w:tc>
      </w:tr>
      <w:tr w:rsidR="00612896" w:rsidRPr="00612896" w14:paraId="4C7D2594" w14:textId="77777777" w:rsidTr="005E7367">
        <w:tc>
          <w:tcPr>
            <w:tcW w:w="6868" w:type="dxa"/>
            <w:gridSpan w:val="5"/>
          </w:tcPr>
          <w:p w14:paraId="4EBD26B8" w14:textId="77777777" w:rsidR="005E7367" w:rsidRPr="00612896" w:rsidRDefault="005E7367" w:rsidP="005E7367">
            <w:pPr>
              <w:rPr>
                <w:rFonts w:ascii="Museo Sans 300" w:hAnsi="Museo Sans 300"/>
                <w:lang w:val="es-SV"/>
              </w:rPr>
            </w:pPr>
          </w:p>
        </w:tc>
        <w:tc>
          <w:tcPr>
            <w:tcW w:w="1916" w:type="dxa"/>
          </w:tcPr>
          <w:p w14:paraId="49834865" w14:textId="08B97110" w:rsidR="005E7367" w:rsidRPr="00612896" w:rsidRDefault="00F07964" w:rsidP="005E7367">
            <w:pPr>
              <w:rPr>
                <w:rFonts w:ascii="Museo Sans 300" w:hAnsi="Museo Sans 300"/>
                <w:lang w:val="es-SV"/>
              </w:rPr>
            </w:pPr>
            <w:r w:rsidRPr="00612896">
              <w:rPr>
                <w:rFonts w:ascii="Museo Sans 300" w:hAnsi="Museo Sans 300"/>
                <w:noProof/>
                <w:lang w:val="es-SV"/>
              </w:rPr>
              <mc:AlternateContent>
                <mc:Choice Requires="wps">
                  <w:drawing>
                    <wp:anchor distT="0" distB="0" distL="114300" distR="114300" simplePos="0" relativeHeight="251658245" behindDoc="0" locked="0" layoutInCell="1" allowOverlap="1" wp14:anchorId="0FA73F05" wp14:editId="555698ED">
                      <wp:simplePos x="0" y="0"/>
                      <wp:positionH relativeFrom="column">
                        <wp:posOffset>814837</wp:posOffset>
                      </wp:positionH>
                      <wp:positionV relativeFrom="paragraph">
                        <wp:posOffset>-25305</wp:posOffset>
                      </wp:positionV>
                      <wp:extent cx="130175" cy="142240"/>
                      <wp:effectExtent l="0" t="0" r="22225" b="10160"/>
                      <wp:wrapNone/>
                      <wp:docPr id="5" name="Rectángulo 5"/>
                      <wp:cNvGraphicFramePr/>
                      <a:graphic xmlns:a="http://schemas.openxmlformats.org/drawingml/2006/main">
                        <a:graphicData uri="http://schemas.microsoft.com/office/word/2010/wordprocessingShape">
                          <wps:wsp>
                            <wps:cNvSpPr/>
                            <wps:spPr>
                              <a:xfrm>
                                <a:off x="0" y="0"/>
                                <a:ext cx="130175" cy="1422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F7F23" id="Rectángulo 5" o:spid="_x0000_s1026" style="position:absolute;margin-left:64.15pt;margin-top:-2pt;width:10.25pt;height:11.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2WSRgIAAOMEAAAOAAAAZHJzL2Uyb0RvYy54bWysVFFvGjEMfp+0/xDlfdwdo+uGOCpE1WkS&#10;alHp1OeQS+C0XJw5gYP9+jkBDtShPUx7CfbZnx1/+czobtcYtlXoa7AlL3o5Z8pKqGq7Kvn3l4cP&#10;nznzQdhKGLCq5Hvl+d34/btR64aqD2swlUJGRawftq7k6xDcMMu8XKtG+B44ZSmoARsRyMVVVqFo&#10;qXpjsn6ef8pawMohSOU9fb0/BPk41ddayfCktVeBmZLT3UI6MZ3LeGbjkRiuULh1LY/XEP9wi0bU&#10;lpp2pe5FEGyD9R+lmloieNChJ6HJQOtaqjQDTVPkb6ZZrIVTaRYix7uOJv//ysrH7cLNkWhonR96&#10;MuMUO41N/KX7sV0ia9+RpXaBSfpYfMyL2xvOJIWKQb8/SGRmZ7BDH74qaFg0So70FokisZ35QA0p&#10;9ZRCzrl9ssLeqHgDY5+VZnVFDfsJnZShpgbZVtCbVj+K+IZUK2VGiK6N6UDFNZAJJ9AxN8JUUksH&#10;zK8Bz9267NQRbOiATW0B/w7Wh/zT1IdZ49hLqPZzZAgHnXonH2oibyZ8mAskYZKEadnCEx3aQFty&#10;OFqcrQF/Xfse80kvFOWsJaGX3P/cCFScmW+WlPSlGNDTsZCcwc1tnxy8jCwvI3bTTIF4L2itnUxm&#10;zA/mZGqE5pV2chK7UkhYSb1LLgOenGk4LCBttVSTSUqjbXAizOzCyVg8shrF8bJ7FeiOCgokvUc4&#10;LYUYvhHSITciLUw2AXSdVHbm9cg3bVISzHHr46pe+inr/N80/g0AAP//AwBQSwMEFAAGAAgAAAAh&#10;AI+ubNHdAAAACQEAAA8AAABkcnMvZG93bnJldi54bWxMj01Lw0AQhu9C/8MyBW/txhpKjNmUEiiC&#10;noz14G2bHZNgdjZkt2nir3d6srd5mYf3I9tNthMjDr51pOBhHYFAqpxpqVZw/DisEhA+aDK6c4QK&#10;ZvSwyxd3mU6Nu9A7jmWoBZuQT7WCJoQ+ldJXDVrt165H4t+3G6wOLIdamkFf2Nx2chNFW2l1S5zQ&#10;6B6LBquf8mwVvM0yjMfP7dPvWLSzKb+Kl1cslLpfTvtnEAGn8A/DtT5Xh5w7ndyZjBcd603yyKiC&#10;VcybrkCc8JYTH0kMMs/k7YL8DwAA//8DAFBLAQItABQABgAIAAAAIQC2gziS/gAAAOEBAAATAAAA&#10;AAAAAAAAAAAAAAAAAABbQ29udGVudF9UeXBlc10ueG1sUEsBAi0AFAAGAAgAAAAhADj9If/WAAAA&#10;lAEAAAsAAAAAAAAAAAAAAAAALwEAAF9yZWxzLy5yZWxzUEsBAi0AFAAGAAgAAAAhALFzZZJGAgAA&#10;4wQAAA4AAAAAAAAAAAAAAAAALgIAAGRycy9lMm9Eb2MueG1sUEsBAi0AFAAGAAgAAAAhAI+ubNHd&#10;AAAACQEAAA8AAAAAAAAAAAAAAAAAoAQAAGRycy9kb3ducmV2LnhtbFBLBQYAAAAABAAEAPMAAACq&#10;BQAAAAA=&#10;" fillcolor="white [3201]" strokecolor="black [3200]" strokeweight="2pt"/>
                  </w:pict>
                </mc:Fallback>
              </mc:AlternateContent>
            </w:r>
            <w:r w:rsidR="005E7367" w:rsidRPr="00612896">
              <w:rPr>
                <w:rFonts w:ascii="Museo Sans 300" w:hAnsi="Museo Sans 300"/>
                <w:noProof/>
                <w:lang w:val="es-SV"/>
              </w:rPr>
              <mc:AlternateContent>
                <mc:Choice Requires="wps">
                  <w:drawing>
                    <wp:anchor distT="0" distB="0" distL="114300" distR="114300" simplePos="0" relativeHeight="251658242" behindDoc="0" locked="0" layoutInCell="1" allowOverlap="1" wp14:anchorId="33700674" wp14:editId="7635908A">
                      <wp:simplePos x="0" y="0"/>
                      <wp:positionH relativeFrom="column">
                        <wp:posOffset>285816</wp:posOffset>
                      </wp:positionH>
                      <wp:positionV relativeFrom="paragraph">
                        <wp:posOffset>-1905</wp:posOffset>
                      </wp:positionV>
                      <wp:extent cx="130175" cy="142240"/>
                      <wp:effectExtent l="0" t="0" r="22225" b="10160"/>
                      <wp:wrapNone/>
                      <wp:docPr id="7" name="Rectángulo 7"/>
                      <wp:cNvGraphicFramePr/>
                      <a:graphic xmlns:a="http://schemas.openxmlformats.org/drawingml/2006/main">
                        <a:graphicData uri="http://schemas.microsoft.com/office/word/2010/wordprocessingShape">
                          <wps:wsp>
                            <wps:cNvSpPr/>
                            <wps:spPr>
                              <a:xfrm>
                                <a:off x="0" y="0"/>
                                <a:ext cx="130175" cy="1422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DCB94" id="Rectángulo 7" o:spid="_x0000_s1026" style="position:absolute;margin-left:22.5pt;margin-top:-.15pt;width:10.25pt;height:11.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2WSRgIAAOMEAAAOAAAAZHJzL2Uyb0RvYy54bWysVFFvGjEMfp+0/xDlfdwdo+uGOCpE1WkS&#10;alHp1OeQS+C0XJw5gYP9+jkBDtShPUx7CfbZnx1/+czobtcYtlXoa7AlL3o5Z8pKqGq7Kvn3l4cP&#10;nznzQdhKGLCq5Hvl+d34/btR64aqD2swlUJGRawftq7k6xDcMMu8XKtG+B44ZSmoARsRyMVVVqFo&#10;qXpjsn6ef8pawMohSOU9fb0/BPk41ddayfCktVeBmZLT3UI6MZ3LeGbjkRiuULh1LY/XEP9wi0bU&#10;lpp2pe5FEGyD9R+lmloieNChJ6HJQOtaqjQDTVPkb6ZZrIVTaRYix7uOJv//ysrH7cLNkWhonR96&#10;MuMUO41N/KX7sV0ia9+RpXaBSfpYfMyL2xvOJIWKQb8/SGRmZ7BDH74qaFg0So70FokisZ35QA0p&#10;9ZRCzrl9ssLeqHgDY5+VZnVFDfsJnZShpgbZVtCbVj+K+IZUK2VGiK6N6UDFNZAJJ9AxN8JUUksH&#10;zK8Bz9267NQRbOiATW0B/w7Wh/zT1IdZ49hLqPZzZAgHnXonH2oibyZ8mAskYZKEadnCEx3aQFty&#10;OFqcrQF/Xfse80kvFOWsJaGX3P/cCFScmW+WlPSlGNDTsZCcwc1tnxy8jCwvI3bTTIF4L2itnUxm&#10;zA/mZGqE5pV2chK7UkhYSb1LLgOenGk4LCBttVSTSUqjbXAizOzCyVg8shrF8bJ7FeiOCgokvUc4&#10;LYUYvhHSITciLUw2AXSdVHbm9cg3bVISzHHr46pe+inr/N80/g0AAP//AwBQSwMEFAAGAAgAAAAh&#10;AAqOEB7dAAAABgEAAA8AAABkcnMvZG93bnJldi54bWxMj0FPg0AUhO8m/ofNM/HWLkUhlvJoDIkx&#10;0ZNYD9627BOI7FvCbin4611P9jiZycw3+X42vZhodJ1lhM06AkFcW91xg3B4f1o9gHBesVa9ZUJY&#10;yMG+uL7KVabtmd9oqnwjQgm7TCG03g+ZlK5uySi3tgNx8L7saJQPcmykHtU5lJtexlGUSqM6Dgut&#10;Gqhsqf6uTgbhdZF+Onyk25+p7BZdfZbPL1Qi3t7MjzsQnmb/H4Y//IAORWA62hNrJ3qE+yRc8Qir&#10;OxDBTpMExBEhjjcgi1xe4he/AAAA//8DAFBLAQItABQABgAIAAAAIQC2gziS/gAAAOEBAAATAAAA&#10;AAAAAAAAAAAAAAAAAABbQ29udGVudF9UeXBlc10ueG1sUEsBAi0AFAAGAAgAAAAhADj9If/WAAAA&#10;lAEAAAsAAAAAAAAAAAAAAAAALwEAAF9yZWxzLy5yZWxzUEsBAi0AFAAGAAgAAAAhALFzZZJGAgAA&#10;4wQAAA4AAAAAAAAAAAAAAAAALgIAAGRycy9lMm9Eb2MueG1sUEsBAi0AFAAGAAgAAAAhAAqOEB7d&#10;AAAABgEAAA8AAAAAAAAAAAAAAAAAoAQAAGRycy9kb3ducmV2LnhtbFBLBQYAAAAABAAEAPMAAACq&#10;BQAAAAA=&#10;" fillcolor="white [3201]" strokecolor="black [3200]" strokeweight="2pt"/>
                  </w:pict>
                </mc:Fallback>
              </mc:AlternateContent>
            </w:r>
            <w:r w:rsidR="005E7367" w:rsidRPr="00612896">
              <w:rPr>
                <w:rFonts w:ascii="Museo Sans 300" w:hAnsi="Museo Sans 300"/>
                <w:lang w:val="es-SV"/>
              </w:rPr>
              <w:t xml:space="preserve">MAS        FEM </w:t>
            </w:r>
          </w:p>
        </w:tc>
      </w:tr>
      <w:tr w:rsidR="00612896" w:rsidRPr="00612896" w14:paraId="39606E20" w14:textId="77777777" w:rsidTr="005E7367">
        <w:tc>
          <w:tcPr>
            <w:tcW w:w="8784" w:type="dxa"/>
            <w:gridSpan w:val="6"/>
          </w:tcPr>
          <w:p w14:paraId="78178544" w14:textId="77777777" w:rsidR="005E7367" w:rsidRPr="00612896" w:rsidRDefault="005E7367" w:rsidP="005E7367">
            <w:pPr>
              <w:rPr>
                <w:rFonts w:ascii="Museo Sans 300" w:hAnsi="Museo Sans 300"/>
                <w:lang w:val="es-SV"/>
              </w:rPr>
            </w:pPr>
            <w:r w:rsidRPr="00612896">
              <w:rPr>
                <w:rFonts w:ascii="Museo Sans 300" w:hAnsi="Museo Sans 300"/>
                <w:lang w:val="es-SV"/>
              </w:rPr>
              <w:t>7. CONOCIDO POR:</w:t>
            </w:r>
          </w:p>
        </w:tc>
      </w:tr>
      <w:tr w:rsidR="00612896" w:rsidRPr="00612896" w14:paraId="4FFBD651" w14:textId="77777777" w:rsidTr="005E7367">
        <w:tc>
          <w:tcPr>
            <w:tcW w:w="8784" w:type="dxa"/>
            <w:gridSpan w:val="6"/>
          </w:tcPr>
          <w:p w14:paraId="629A2EA2" w14:textId="3C4C60D2" w:rsidR="00CA7A3C" w:rsidRPr="00612896" w:rsidRDefault="00CA7A3C" w:rsidP="005E7367">
            <w:pPr>
              <w:rPr>
                <w:rFonts w:ascii="Museo Sans 300" w:hAnsi="Museo Sans 300"/>
                <w:lang w:val="es-SV"/>
              </w:rPr>
            </w:pPr>
            <w:r w:rsidRPr="00612896">
              <w:rPr>
                <w:rFonts w:ascii="Museo Sans 300" w:hAnsi="Museo Sans 300"/>
                <w:lang w:val="es-SV"/>
              </w:rPr>
              <w:t>8. DOCUMENTO DE IDENTIFICACIÓN:</w:t>
            </w:r>
            <w:r w:rsidR="00285C19" w:rsidRPr="00612896">
              <w:rPr>
                <w:rFonts w:ascii="Museo Sans 300" w:hAnsi="Museo Sans 300"/>
                <w:lang w:val="es-SV"/>
              </w:rPr>
              <w:t xml:space="preserve"> (Indicando número, lugar y fecha de expedición)</w:t>
            </w:r>
          </w:p>
        </w:tc>
      </w:tr>
      <w:tr w:rsidR="00612896" w:rsidRPr="00612896" w14:paraId="5458B97E" w14:textId="77777777" w:rsidTr="00B86BCD">
        <w:trPr>
          <w:trHeight w:val="284"/>
        </w:trPr>
        <w:tc>
          <w:tcPr>
            <w:tcW w:w="8784" w:type="dxa"/>
            <w:gridSpan w:val="6"/>
          </w:tcPr>
          <w:p w14:paraId="5E0080C4" w14:textId="500B7EF3" w:rsidR="005E7367" w:rsidRPr="00612896" w:rsidRDefault="00597EFB" w:rsidP="00597EFB">
            <w:pPr>
              <w:rPr>
                <w:rFonts w:ascii="Museo Sans 300" w:hAnsi="Museo Sans 300"/>
                <w:lang w:val="es-SV"/>
              </w:rPr>
            </w:pPr>
            <w:r w:rsidRPr="00612896">
              <w:rPr>
                <w:rFonts w:ascii="Museo Sans 300" w:hAnsi="Museo Sans 300"/>
                <w:lang w:val="es-SV"/>
              </w:rPr>
              <w:t>9.</w:t>
            </w:r>
            <w:r w:rsidR="005E7367" w:rsidRPr="00612896">
              <w:rPr>
                <w:rFonts w:ascii="Museo Sans 300" w:hAnsi="Museo Sans 300"/>
                <w:lang w:val="es-SV"/>
              </w:rPr>
              <w:t xml:space="preserve"> </w:t>
            </w:r>
            <w:r w:rsidR="00B86BCD" w:rsidRPr="00612896">
              <w:rPr>
                <w:rFonts w:ascii="Museo Sans 300" w:hAnsi="Museo Sans 300"/>
                <w:lang w:val="es-SV"/>
              </w:rPr>
              <w:t>NACIONALIDAD:</w:t>
            </w:r>
          </w:p>
        </w:tc>
      </w:tr>
      <w:tr w:rsidR="00612896" w:rsidRPr="00612896" w14:paraId="097A5CA9" w14:textId="77777777" w:rsidTr="00B86BCD">
        <w:trPr>
          <w:trHeight w:val="284"/>
        </w:trPr>
        <w:tc>
          <w:tcPr>
            <w:tcW w:w="8784" w:type="dxa"/>
            <w:gridSpan w:val="6"/>
          </w:tcPr>
          <w:p w14:paraId="13143678" w14:textId="1D25E72E" w:rsidR="007F52ED" w:rsidRPr="00612896" w:rsidRDefault="00597EFB" w:rsidP="00B86BCD">
            <w:pPr>
              <w:rPr>
                <w:rFonts w:ascii="Museo Sans 300" w:hAnsi="Museo Sans 300"/>
                <w:lang w:val="es-SV"/>
              </w:rPr>
            </w:pPr>
            <w:r w:rsidRPr="00612896">
              <w:rPr>
                <w:rFonts w:ascii="Museo Sans 300" w:hAnsi="Museo Sans 300"/>
                <w:lang w:val="es-SV"/>
              </w:rPr>
              <w:t>10. DIRECCIÓN:</w:t>
            </w:r>
          </w:p>
        </w:tc>
      </w:tr>
      <w:tr w:rsidR="00612896" w:rsidRPr="00612896" w14:paraId="6854521B" w14:textId="77777777" w:rsidTr="00F07964">
        <w:tc>
          <w:tcPr>
            <w:tcW w:w="4219" w:type="dxa"/>
            <w:gridSpan w:val="3"/>
          </w:tcPr>
          <w:p w14:paraId="6AD0EBE4" w14:textId="433BD79E" w:rsidR="005E7367" w:rsidRPr="00612896" w:rsidRDefault="00597EFB" w:rsidP="005E7367">
            <w:pPr>
              <w:rPr>
                <w:rFonts w:ascii="Museo Sans 300" w:hAnsi="Museo Sans 300"/>
                <w:lang w:val="es-SV"/>
              </w:rPr>
            </w:pPr>
            <w:r w:rsidRPr="00612896">
              <w:rPr>
                <w:rFonts w:ascii="Museo Sans 300" w:hAnsi="Museo Sans 300"/>
                <w:lang w:val="es-SV"/>
              </w:rPr>
              <w:t>11</w:t>
            </w:r>
            <w:r w:rsidR="00887DAE" w:rsidRPr="00612896">
              <w:rPr>
                <w:rFonts w:ascii="Museo Sans 300" w:hAnsi="Museo Sans 300"/>
                <w:lang w:val="es-SV"/>
              </w:rPr>
              <w:t>. NÚMERO DE TELEFONO:</w:t>
            </w:r>
          </w:p>
        </w:tc>
        <w:tc>
          <w:tcPr>
            <w:tcW w:w="4565" w:type="dxa"/>
            <w:gridSpan w:val="3"/>
          </w:tcPr>
          <w:p w14:paraId="6BF670DA" w14:textId="0CDC8383" w:rsidR="005E7367" w:rsidRPr="00612896" w:rsidRDefault="00597EFB" w:rsidP="005E7367">
            <w:pPr>
              <w:rPr>
                <w:rFonts w:ascii="Museo Sans 300" w:hAnsi="Museo Sans 300"/>
                <w:lang w:val="es-SV"/>
              </w:rPr>
            </w:pPr>
            <w:r w:rsidRPr="00612896">
              <w:rPr>
                <w:rFonts w:ascii="Museo Sans 300" w:hAnsi="Museo Sans 300"/>
                <w:lang w:val="es-SV"/>
              </w:rPr>
              <w:t>12</w:t>
            </w:r>
            <w:r w:rsidR="00887DAE" w:rsidRPr="00612896">
              <w:rPr>
                <w:rFonts w:ascii="Museo Sans 300" w:hAnsi="Museo Sans 300"/>
                <w:lang w:val="es-SV"/>
              </w:rPr>
              <w:t>. DIRECCIÓN ELECTRÓNICA</w:t>
            </w:r>
            <w:r w:rsidR="006862F1" w:rsidRPr="00612896">
              <w:rPr>
                <w:rFonts w:ascii="Museo Sans 300" w:hAnsi="Museo Sans 300"/>
                <w:lang w:val="es-SV"/>
              </w:rPr>
              <w:t>:</w:t>
            </w:r>
          </w:p>
        </w:tc>
      </w:tr>
      <w:tr w:rsidR="00612896" w:rsidRPr="00612896" w14:paraId="0C75E53B" w14:textId="77777777" w:rsidTr="00F07964">
        <w:tc>
          <w:tcPr>
            <w:tcW w:w="4219" w:type="dxa"/>
            <w:gridSpan w:val="3"/>
          </w:tcPr>
          <w:p w14:paraId="7912B85A" w14:textId="7DAB9C8E" w:rsidR="00887DAE" w:rsidRPr="00612896" w:rsidRDefault="00747EDF" w:rsidP="00887DAE">
            <w:pPr>
              <w:rPr>
                <w:rFonts w:ascii="Museo Sans 300" w:hAnsi="Museo Sans 300"/>
                <w:lang w:val="es-SV"/>
              </w:rPr>
            </w:pPr>
            <w:r>
              <w:rPr>
                <w:rFonts w:ascii="Museo Sans 300" w:hAnsi="Museo Sans 300"/>
                <w:lang w:val="es-SV"/>
              </w:rPr>
              <w:t xml:space="preserve">13. </w:t>
            </w:r>
            <w:r w:rsidRPr="00612896">
              <w:rPr>
                <w:rFonts w:ascii="Museo Sans 300" w:hAnsi="Museo Sans 300"/>
                <w:lang w:val="es-SV"/>
              </w:rPr>
              <w:t>No. de ISSS:</w:t>
            </w:r>
          </w:p>
        </w:tc>
        <w:tc>
          <w:tcPr>
            <w:tcW w:w="4565" w:type="dxa"/>
            <w:gridSpan w:val="3"/>
          </w:tcPr>
          <w:p w14:paraId="5E37599E" w14:textId="3A9AF6C9" w:rsidR="00887DAE" w:rsidRPr="00612896" w:rsidRDefault="00887DAE" w:rsidP="00887DAE">
            <w:pPr>
              <w:rPr>
                <w:rFonts w:ascii="Museo Sans 300" w:hAnsi="Museo Sans 300"/>
                <w:lang w:val="es-SV"/>
              </w:rPr>
            </w:pPr>
            <w:r w:rsidRPr="00612896">
              <w:rPr>
                <w:rFonts w:ascii="Museo Sans 300" w:hAnsi="Museo Sans 300"/>
                <w:lang w:val="es-SV"/>
              </w:rPr>
              <w:t>14. NIP: (Para Docentes del Sector Público)</w:t>
            </w:r>
          </w:p>
        </w:tc>
      </w:tr>
      <w:tr w:rsidR="00887DAE" w:rsidRPr="00612896" w14:paraId="399C4557" w14:textId="77777777" w:rsidTr="00F07964">
        <w:tc>
          <w:tcPr>
            <w:tcW w:w="4219" w:type="dxa"/>
            <w:gridSpan w:val="3"/>
          </w:tcPr>
          <w:p w14:paraId="05DEB9D7" w14:textId="0F19C52D" w:rsidR="00887DAE" w:rsidRPr="00612896" w:rsidRDefault="00747EDF" w:rsidP="00747EDF">
            <w:pPr>
              <w:rPr>
                <w:rFonts w:ascii="Museo Sans 300" w:hAnsi="Museo Sans 300"/>
                <w:lang w:val="es-SV"/>
              </w:rPr>
            </w:pPr>
            <w:r w:rsidRPr="00612896">
              <w:rPr>
                <w:rFonts w:ascii="Museo Sans 300" w:hAnsi="Museo Sans 300"/>
                <w:lang w:val="es-SV"/>
              </w:rPr>
              <w:t>1</w:t>
            </w:r>
            <w:r>
              <w:rPr>
                <w:rFonts w:ascii="Museo Sans 300" w:hAnsi="Museo Sans 300"/>
                <w:lang w:val="es-SV"/>
              </w:rPr>
              <w:t>5</w:t>
            </w:r>
            <w:r w:rsidRPr="00612896">
              <w:rPr>
                <w:rFonts w:ascii="Museo Sans 300" w:hAnsi="Museo Sans 300"/>
                <w:lang w:val="es-SV"/>
              </w:rPr>
              <w:t xml:space="preserve">. No. </w:t>
            </w:r>
            <w:r>
              <w:rPr>
                <w:rFonts w:ascii="Museo Sans 300" w:hAnsi="Museo Sans 300"/>
                <w:lang w:val="es-SV"/>
              </w:rPr>
              <w:t>INPEP</w:t>
            </w:r>
            <w:r w:rsidR="00FF06E4">
              <w:rPr>
                <w:rFonts w:ascii="Museo Sans 300" w:hAnsi="Museo Sans 300"/>
                <w:lang w:val="es-SV"/>
              </w:rPr>
              <w:t>:</w:t>
            </w:r>
          </w:p>
        </w:tc>
        <w:tc>
          <w:tcPr>
            <w:tcW w:w="4565" w:type="dxa"/>
            <w:gridSpan w:val="3"/>
          </w:tcPr>
          <w:p w14:paraId="4C8C3363" w14:textId="43C597F5" w:rsidR="00887DAE" w:rsidRPr="00612896" w:rsidRDefault="00887DAE" w:rsidP="00887DAE">
            <w:pPr>
              <w:rPr>
                <w:rFonts w:ascii="Museo Sans 300" w:hAnsi="Museo Sans 300"/>
                <w:lang w:val="es-SV"/>
              </w:rPr>
            </w:pPr>
          </w:p>
        </w:tc>
      </w:tr>
    </w:tbl>
    <w:p w14:paraId="3B1CF56B" w14:textId="77777777" w:rsidR="005E7367" w:rsidRPr="00612896" w:rsidRDefault="005E7367" w:rsidP="005E7367">
      <w:pPr>
        <w:rPr>
          <w:rFonts w:ascii="Museo Sans 300" w:hAnsi="Museo Sans 300"/>
          <w:lang w:val="es-SV"/>
        </w:rPr>
      </w:pPr>
    </w:p>
    <w:p w14:paraId="60FFE967" w14:textId="21F62E5B" w:rsidR="005E7367" w:rsidRPr="00612896" w:rsidRDefault="005E7367" w:rsidP="005E7367">
      <w:pPr>
        <w:jc w:val="both"/>
        <w:rPr>
          <w:rFonts w:ascii="Museo Sans 300" w:hAnsi="Museo Sans 300"/>
          <w:b/>
          <w:bCs/>
          <w:lang w:val="es-SV"/>
        </w:rPr>
      </w:pPr>
      <w:r w:rsidRPr="00612896">
        <w:rPr>
          <w:rFonts w:ascii="Museo Sans 300" w:hAnsi="Museo Sans 300"/>
          <w:b/>
          <w:bCs/>
          <w:lang w:val="es-SV"/>
        </w:rPr>
        <w:t>II. SITUACIÓN DEL AFILI</w:t>
      </w:r>
      <w:r w:rsidR="00285C19" w:rsidRPr="00612896">
        <w:rPr>
          <w:rFonts w:ascii="Museo Sans 300" w:hAnsi="Museo Sans 300"/>
          <w:b/>
          <w:bCs/>
          <w:lang w:val="es-SV"/>
        </w:rPr>
        <w:t>ADO</w:t>
      </w:r>
    </w:p>
    <w:tbl>
      <w:tblPr>
        <w:tblStyle w:val="Tablaconcuadrcula"/>
        <w:tblW w:w="0" w:type="auto"/>
        <w:tblLook w:val="04A0" w:firstRow="1" w:lastRow="0" w:firstColumn="1" w:lastColumn="0" w:noHBand="0" w:noVBand="1"/>
      </w:tblPr>
      <w:tblGrid>
        <w:gridCol w:w="8828"/>
      </w:tblGrid>
      <w:tr w:rsidR="005E7367" w:rsidRPr="00612896" w14:paraId="198D2477" w14:textId="77777777" w:rsidTr="005E7367">
        <w:tc>
          <w:tcPr>
            <w:tcW w:w="8828" w:type="dxa"/>
          </w:tcPr>
          <w:p w14:paraId="52A71B6D" w14:textId="57413C8A" w:rsidR="00842929" w:rsidRPr="00612896" w:rsidRDefault="00973096" w:rsidP="005E7367">
            <w:pPr>
              <w:jc w:val="both"/>
              <w:rPr>
                <w:rFonts w:ascii="Museo Sans 300" w:hAnsi="Museo Sans 300"/>
                <w:lang w:val="es-SV"/>
              </w:rPr>
            </w:pPr>
            <w:r w:rsidRPr="00612896">
              <w:rPr>
                <w:rFonts w:ascii="Museo Sans 300" w:hAnsi="Museo Sans 300"/>
                <w:noProof/>
                <w:lang w:val="es-SV"/>
              </w:rPr>
              <mc:AlternateContent>
                <mc:Choice Requires="wps">
                  <w:drawing>
                    <wp:anchor distT="0" distB="0" distL="114300" distR="114300" simplePos="0" relativeHeight="251658246" behindDoc="0" locked="0" layoutInCell="1" allowOverlap="1" wp14:anchorId="7AF8BD80" wp14:editId="602568DF">
                      <wp:simplePos x="0" y="0"/>
                      <wp:positionH relativeFrom="column">
                        <wp:posOffset>4757912</wp:posOffset>
                      </wp:positionH>
                      <wp:positionV relativeFrom="paragraph">
                        <wp:posOffset>23397</wp:posOffset>
                      </wp:positionV>
                      <wp:extent cx="130175" cy="142240"/>
                      <wp:effectExtent l="0" t="0" r="22225" b="10160"/>
                      <wp:wrapNone/>
                      <wp:docPr id="19" name="Rectángulo 19"/>
                      <wp:cNvGraphicFramePr/>
                      <a:graphic xmlns:a="http://schemas.openxmlformats.org/drawingml/2006/main">
                        <a:graphicData uri="http://schemas.microsoft.com/office/word/2010/wordprocessingShape">
                          <wps:wsp>
                            <wps:cNvSpPr/>
                            <wps:spPr>
                              <a:xfrm>
                                <a:off x="0" y="0"/>
                                <a:ext cx="130175" cy="1422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576CB" id="Rectángulo 19" o:spid="_x0000_s1026" style="position:absolute;margin-left:374.65pt;margin-top:1.85pt;width:10.25pt;height:11.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2WSRgIAAOMEAAAOAAAAZHJzL2Uyb0RvYy54bWysVFFvGjEMfp+0/xDlfdwdo+uGOCpE1WkS&#10;alHp1OeQS+C0XJw5gYP9+jkBDtShPUx7CfbZnx1/+czobtcYtlXoa7AlL3o5Z8pKqGq7Kvn3l4cP&#10;nznzQdhKGLCq5Hvl+d34/btR64aqD2swlUJGRawftq7k6xDcMMu8XKtG+B44ZSmoARsRyMVVVqFo&#10;qXpjsn6ef8pawMohSOU9fb0/BPk41ddayfCktVeBmZLT3UI6MZ3LeGbjkRiuULh1LY/XEP9wi0bU&#10;lpp2pe5FEGyD9R+lmloieNChJ6HJQOtaqjQDTVPkb6ZZrIVTaRYix7uOJv//ysrH7cLNkWhonR96&#10;MuMUO41N/KX7sV0ia9+RpXaBSfpYfMyL2xvOJIWKQb8/SGRmZ7BDH74qaFg0So70FokisZ35QA0p&#10;9ZRCzrl9ssLeqHgDY5+VZnVFDfsJnZShpgbZVtCbVj+K+IZUK2VGiK6N6UDFNZAJJ9AxN8JUUksH&#10;zK8Bz9267NQRbOiATW0B/w7Wh/zT1IdZ49hLqPZzZAgHnXonH2oibyZ8mAskYZKEadnCEx3aQFty&#10;OFqcrQF/Xfse80kvFOWsJaGX3P/cCFScmW+WlPSlGNDTsZCcwc1tnxy8jCwvI3bTTIF4L2itnUxm&#10;zA/mZGqE5pV2chK7UkhYSb1LLgOenGk4LCBttVSTSUqjbXAizOzCyVg8shrF8bJ7FeiOCgokvUc4&#10;LYUYvhHSITciLUw2AXSdVHbm9cg3bVISzHHr46pe+inr/N80/g0AAP//AwBQSwMEFAAGAAgAAAAh&#10;AMS4dd/eAAAACAEAAA8AAABkcnMvZG93bnJldi54bWxMj0FPg0AUhO8m/ofNM/Fml7YGhPJoDIkx&#10;0ZNYD71t2ScQ2V3Cbin4632e9DiZycw3+X42vZho9J2zCOtVBIJs7XRnG4TD+9PdAwgflNWqd5YQ&#10;FvKwL66vcpVpd7FvNFWhEVxifaYQ2hCGTEpft2SUX7mBLHufbjQqsBwbqUd14XLTy00UxdKozvJC&#10;qwYqW6q/qrNBeF1kmA4fcfo9ld2iq2P5/EIl4u3N/LgDEWgOf2H4xWd0KJjp5M5We9EjJPfplqMI&#10;2wQE+0mc8pUTwiZegyxy+f9A8QMAAP//AwBQSwECLQAUAAYACAAAACEAtoM4kv4AAADhAQAAEwAA&#10;AAAAAAAAAAAAAAAAAAAAW0NvbnRlbnRfVHlwZXNdLnhtbFBLAQItABQABgAIAAAAIQA4/SH/1gAA&#10;AJQBAAALAAAAAAAAAAAAAAAAAC8BAABfcmVscy8ucmVsc1BLAQItABQABgAIAAAAIQCxc2WSRgIA&#10;AOMEAAAOAAAAAAAAAAAAAAAAAC4CAABkcnMvZTJvRG9jLnhtbFBLAQItABQABgAIAAAAIQDEuHXf&#10;3gAAAAgBAAAPAAAAAAAAAAAAAAAAAKAEAABkcnMvZG93bnJldi54bWxQSwUGAAAAAAQABADzAAAA&#10;qwUAAAAA&#10;" fillcolor="white [3201]" strokecolor="black [3200]" strokeweight="2pt"/>
                  </w:pict>
                </mc:Fallback>
              </mc:AlternateContent>
            </w:r>
            <w:r w:rsidRPr="00612896">
              <w:rPr>
                <w:rFonts w:ascii="Museo Sans 300" w:hAnsi="Museo Sans 300"/>
                <w:noProof/>
                <w:lang w:val="es-SV"/>
              </w:rPr>
              <mc:AlternateContent>
                <mc:Choice Requires="wps">
                  <w:drawing>
                    <wp:anchor distT="0" distB="0" distL="114300" distR="114300" simplePos="0" relativeHeight="251658244" behindDoc="0" locked="0" layoutInCell="1" allowOverlap="1" wp14:anchorId="011F2D35" wp14:editId="259CCAB3">
                      <wp:simplePos x="0" y="0"/>
                      <wp:positionH relativeFrom="column">
                        <wp:posOffset>3864771</wp:posOffset>
                      </wp:positionH>
                      <wp:positionV relativeFrom="paragraph">
                        <wp:posOffset>25668</wp:posOffset>
                      </wp:positionV>
                      <wp:extent cx="130175" cy="142240"/>
                      <wp:effectExtent l="0" t="0" r="22225" b="10160"/>
                      <wp:wrapNone/>
                      <wp:docPr id="9" name="Rectángulo 9"/>
                      <wp:cNvGraphicFramePr/>
                      <a:graphic xmlns:a="http://schemas.openxmlformats.org/drawingml/2006/main">
                        <a:graphicData uri="http://schemas.microsoft.com/office/word/2010/wordprocessingShape">
                          <wps:wsp>
                            <wps:cNvSpPr/>
                            <wps:spPr>
                              <a:xfrm>
                                <a:off x="0" y="0"/>
                                <a:ext cx="130175" cy="1422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0CC33" id="Rectángulo 9" o:spid="_x0000_s1026" style="position:absolute;margin-left:304.3pt;margin-top:2pt;width:10.25pt;height:11.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2WSRgIAAOMEAAAOAAAAZHJzL2Uyb0RvYy54bWysVFFvGjEMfp+0/xDlfdwdo+uGOCpE1WkS&#10;alHp1OeQS+C0XJw5gYP9+jkBDtShPUx7CfbZnx1/+czobtcYtlXoa7AlL3o5Z8pKqGq7Kvn3l4cP&#10;nznzQdhKGLCq5Hvl+d34/btR64aqD2swlUJGRawftq7k6xDcMMu8XKtG+B44ZSmoARsRyMVVVqFo&#10;qXpjsn6ef8pawMohSOU9fb0/BPk41ddayfCktVeBmZLT3UI6MZ3LeGbjkRiuULh1LY/XEP9wi0bU&#10;lpp2pe5FEGyD9R+lmloieNChJ6HJQOtaqjQDTVPkb6ZZrIVTaRYix7uOJv//ysrH7cLNkWhonR96&#10;MuMUO41N/KX7sV0ia9+RpXaBSfpYfMyL2xvOJIWKQb8/SGRmZ7BDH74qaFg0So70FokisZ35QA0p&#10;9ZRCzrl9ssLeqHgDY5+VZnVFDfsJnZShpgbZVtCbVj+K+IZUK2VGiK6N6UDFNZAJJ9AxN8JUUksH&#10;zK8Bz9267NQRbOiATW0B/w7Wh/zT1IdZ49hLqPZzZAgHnXonH2oibyZ8mAskYZKEadnCEx3aQFty&#10;OFqcrQF/Xfse80kvFOWsJaGX3P/cCFScmW+WlPSlGNDTsZCcwc1tnxy8jCwvI3bTTIF4L2itnUxm&#10;zA/mZGqE5pV2chK7UkhYSb1LLgOenGk4LCBttVSTSUqjbXAizOzCyVg8shrF8bJ7FeiOCgokvUc4&#10;LYUYvhHSITciLUw2AXSdVHbm9cg3bVISzHHr46pe+inr/N80/g0AAP//AwBQSwMEFAAGAAgAAAAh&#10;AI4QenjeAAAACAEAAA8AAABkcnMvZG93bnJldi54bWxMj0FLw0AUhO+C/2F5gje7aShLG/NSSkAE&#10;PRnrwds2+0xCs7shu00Tf73Pkx6HGWa+yfez7cVEY+i8Q1ivEhDkam861yAc358etiBC1M7o3jtC&#10;WCjAvri9yXVm/NW90VTFRnCJC5lGaGMcMilD3ZLVYeUHcux9+dHqyHJspBn1lcttL9MkUdLqzvFC&#10;qwcqW6rP1cUivC4yTscPtfueym4x1Wf5/EIl4v3dfHgEEWmOf2H4xWd0KJjp5C/OBNEjqGSrOIqw&#10;4Uvsq3S3BnFCSNUGZJHL/weKHwAAAP//AwBQSwECLQAUAAYACAAAACEAtoM4kv4AAADhAQAAEwAA&#10;AAAAAAAAAAAAAAAAAAAAW0NvbnRlbnRfVHlwZXNdLnhtbFBLAQItABQABgAIAAAAIQA4/SH/1gAA&#10;AJQBAAALAAAAAAAAAAAAAAAAAC8BAABfcmVscy8ucmVsc1BLAQItABQABgAIAAAAIQCxc2WSRgIA&#10;AOMEAAAOAAAAAAAAAAAAAAAAAC4CAABkcnMvZTJvRG9jLnhtbFBLAQItABQABgAIAAAAIQCOEHp4&#10;3gAAAAgBAAAPAAAAAAAAAAAAAAAAAKAEAABkcnMvZG93bnJldi54bWxQSwUGAAAAAAQABADzAAAA&#10;qwUAAAAA&#10;" fillcolor="white [3201]" strokecolor="black [3200]" strokeweight="2pt"/>
                  </w:pict>
                </mc:Fallback>
              </mc:AlternateContent>
            </w:r>
            <w:r w:rsidRPr="00612896">
              <w:rPr>
                <w:rFonts w:ascii="Museo Sans 300" w:hAnsi="Museo Sans 300"/>
                <w:noProof/>
                <w:lang w:val="es-SV"/>
              </w:rPr>
              <mc:AlternateContent>
                <mc:Choice Requires="wps">
                  <w:drawing>
                    <wp:anchor distT="0" distB="0" distL="114300" distR="114300" simplePos="0" relativeHeight="251658243" behindDoc="0" locked="0" layoutInCell="1" allowOverlap="1" wp14:anchorId="6ED70961" wp14:editId="7CBC51DF">
                      <wp:simplePos x="0" y="0"/>
                      <wp:positionH relativeFrom="column">
                        <wp:posOffset>2051721</wp:posOffset>
                      </wp:positionH>
                      <wp:positionV relativeFrom="paragraph">
                        <wp:posOffset>25847</wp:posOffset>
                      </wp:positionV>
                      <wp:extent cx="130175" cy="142240"/>
                      <wp:effectExtent l="0" t="0" r="22225" b="10160"/>
                      <wp:wrapNone/>
                      <wp:docPr id="11" name="Rectángulo 11"/>
                      <wp:cNvGraphicFramePr/>
                      <a:graphic xmlns:a="http://schemas.openxmlformats.org/drawingml/2006/main">
                        <a:graphicData uri="http://schemas.microsoft.com/office/word/2010/wordprocessingShape">
                          <wps:wsp>
                            <wps:cNvSpPr/>
                            <wps:spPr>
                              <a:xfrm>
                                <a:off x="0" y="0"/>
                                <a:ext cx="130175" cy="1422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B9821A" id="Rectángulo 11" o:spid="_x0000_s1026" style="position:absolute;margin-left:161.55pt;margin-top:2.05pt;width:10.25pt;height:11.2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2WSRgIAAOMEAAAOAAAAZHJzL2Uyb0RvYy54bWysVFFvGjEMfp+0/xDlfdwdo+uGOCpE1WkS&#10;alHp1OeQS+C0XJw5gYP9+jkBDtShPUx7CfbZnx1/+czobtcYtlXoa7AlL3o5Z8pKqGq7Kvn3l4cP&#10;nznzQdhKGLCq5Hvl+d34/btR64aqD2swlUJGRawftq7k6xDcMMu8XKtG+B44ZSmoARsRyMVVVqFo&#10;qXpjsn6ef8pawMohSOU9fb0/BPk41ddayfCktVeBmZLT3UI6MZ3LeGbjkRiuULh1LY/XEP9wi0bU&#10;lpp2pe5FEGyD9R+lmloieNChJ6HJQOtaqjQDTVPkb6ZZrIVTaRYix7uOJv//ysrH7cLNkWhonR96&#10;MuMUO41N/KX7sV0ia9+RpXaBSfpYfMyL2xvOJIWKQb8/SGRmZ7BDH74qaFg0So70FokisZ35QA0p&#10;9ZRCzrl9ssLeqHgDY5+VZnVFDfsJnZShpgbZVtCbVj+K+IZUK2VGiK6N6UDFNZAJJ9AxN8JUUksH&#10;zK8Bz9267NQRbOiATW0B/w7Wh/zT1IdZ49hLqPZzZAgHnXonH2oibyZ8mAskYZKEadnCEx3aQFty&#10;OFqcrQF/Xfse80kvFOWsJaGX3P/cCFScmW+WlPSlGNDTsZCcwc1tnxy8jCwvI3bTTIF4L2itnUxm&#10;zA/mZGqE5pV2chK7UkhYSb1LLgOenGk4LCBttVSTSUqjbXAizOzCyVg8shrF8bJ7FeiOCgokvUc4&#10;LYUYvhHSITciLUw2AXSdVHbm9cg3bVISzHHr46pe+inr/N80/g0AAP//AwBQSwMEFAAGAAgAAAAh&#10;ALZB+offAAAACAEAAA8AAABkcnMvZG93bnJldi54bWxMj0FPg0AQhe8m/ofNmHizS6ESS1kaQ2JM&#10;9CTWg7ctOwKRnSXsloK/3vFkTy+T9/LeN/l+tr2YcPSdIwXrVQQCqXamo0bB4f3p7gGED5qM7h2h&#10;ggU97Ivrq1xnxp3pDacqNIJLyGdaQRvCkEnp6xat9is3ILH35UarA59jI82oz1xuexlHUSqt7ogX&#10;Wj1g2WL9XZ2sgtdFhunwkW5/prJbTPVZPr9gqdTtzfy4AxFwDv9h+MNndCiY6ehOZLzoFSRxsuao&#10;gg0L+8kmSUEcFcTpPcgil5cPFL8AAAD//wMAUEsBAi0AFAAGAAgAAAAhALaDOJL+AAAA4QEAABMA&#10;AAAAAAAAAAAAAAAAAAAAAFtDb250ZW50X1R5cGVzXS54bWxQSwECLQAUAAYACAAAACEAOP0h/9YA&#10;AACUAQAACwAAAAAAAAAAAAAAAAAvAQAAX3JlbHMvLnJlbHNQSwECLQAUAAYACAAAACEAsXNlkkYC&#10;AADjBAAADgAAAAAAAAAAAAAAAAAuAgAAZHJzL2Uyb0RvYy54bWxQSwECLQAUAAYACAAAACEAtkH6&#10;h98AAAAIAQAADwAAAAAAAAAAAAAAAACgBAAAZHJzL2Rvd25yZXYueG1sUEsFBgAAAAAEAAQA8wAA&#10;AKwFAAAAAA==&#10;" fillcolor="white [3201]" strokecolor="black [3200]" strokeweight="2pt"/>
                  </w:pict>
                </mc:Fallback>
              </mc:AlternateContent>
            </w:r>
            <w:r w:rsidR="00C01C4E" w:rsidRPr="00612896">
              <w:rPr>
                <w:rFonts w:ascii="Museo Sans 300" w:hAnsi="Museo Sans 300"/>
                <w:lang w:val="es-SV"/>
              </w:rPr>
              <w:t>17</w:t>
            </w:r>
            <w:r w:rsidR="005E7367" w:rsidRPr="00612896">
              <w:rPr>
                <w:rFonts w:ascii="Museo Sans 300" w:hAnsi="Museo Sans 300"/>
                <w:lang w:val="es-SV"/>
              </w:rPr>
              <w:t xml:space="preserve">. SITUACIÓN LABORAL: ACTIVO        COTIZANTE VOLUNTARIO  </w:t>
            </w:r>
            <w:r w:rsidR="00F07964" w:rsidRPr="00612896">
              <w:rPr>
                <w:rFonts w:ascii="Museo Sans 300" w:hAnsi="Museo Sans 300"/>
                <w:lang w:val="es-SV"/>
              </w:rPr>
              <w:t xml:space="preserve">      </w:t>
            </w:r>
            <w:r w:rsidR="005E7367" w:rsidRPr="00612896">
              <w:rPr>
                <w:rFonts w:ascii="Museo Sans 300" w:hAnsi="Museo Sans 300"/>
                <w:lang w:val="es-SV"/>
              </w:rPr>
              <w:t xml:space="preserve">CESANTE      </w:t>
            </w:r>
            <w:r w:rsidR="00597EFB" w:rsidRPr="00612896">
              <w:rPr>
                <w:rFonts w:ascii="Museo Sans 300" w:hAnsi="Museo Sans 300"/>
                <w:lang w:val="es-SV"/>
              </w:rPr>
              <w:t xml:space="preserve">     </w:t>
            </w:r>
          </w:p>
          <w:p w14:paraId="54AA04F6" w14:textId="6FD40E8B" w:rsidR="005E7367" w:rsidRPr="00612896" w:rsidRDefault="005E7367" w:rsidP="005E7367">
            <w:pPr>
              <w:jc w:val="both"/>
              <w:rPr>
                <w:rFonts w:ascii="Museo Sans 300" w:hAnsi="Museo Sans 300"/>
                <w:lang w:val="es-SV"/>
              </w:rPr>
            </w:pPr>
            <w:r w:rsidRPr="00612896">
              <w:rPr>
                <w:rFonts w:ascii="Museo Sans 300" w:hAnsi="Museo Sans 300"/>
                <w:lang w:val="es-SV"/>
              </w:rPr>
              <w:t>DESDE EL DÍA ___ MES ___ AÑO ____</w:t>
            </w:r>
          </w:p>
        </w:tc>
      </w:tr>
    </w:tbl>
    <w:p w14:paraId="22D71B88" w14:textId="77777777" w:rsidR="005E7367" w:rsidRPr="00612896" w:rsidRDefault="005E7367" w:rsidP="005E7367">
      <w:pPr>
        <w:jc w:val="both"/>
        <w:rPr>
          <w:rFonts w:ascii="Museo Sans 300" w:hAnsi="Museo Sans 300"/>
          <w:b/>
          <w:bCs/>
          <w:lang w:val="es-SV"/>
        </w:rPr>
      </w:pPr>
    </w:p>
    <w:p w14:paraId="2F00DB23" w14:textId="77777777" w:rsidR="005E7367" w:rsidRPr="00612896" w:rsidRDefault="005E7367" w:rsidP="005E7367">
      <w:pPr>
        <w:jc w:val="both"/>
        <w:rPr>
          <w:rFonts w:ascii="Museo Sans 300" w:hAnsi="Museo Sans 300"/>
          <w:b/>
          <w:bCs/>
          <w:lang w:val="es-SV"/>
        </w:rPr>
      </w:pPr>
    </w:p>
    <w:p w14:paraId="1017ADD2" w14:textId="77777777" w:rsidR="005E7367" w:rsidRPr="00612896" w:rsidRDefault="005E7367" w:rsidP="005E7367">
      <w:pPr>
        <w:jc w:val="both"/>
        <w:rPr>
          <w:rFonts w:ascii="Museo Sans 300" w:hAnsi="Museo Sans 300"/>
          <w:b/>
          <w:bCs/>
          <w:lang w:val="es-SV"/>
        </w:rPr>
      </w:pPr>
    </w:p>
    <w:tbl>
      <w:tblPr>
        <w:tblStyle w:val="Tablaconcuadrcula"/>
        <w:tblW w:w="0" w:type="auto"/>
        <w:tblLook w:val="04A0" w:firstRow="1" w:lastRow="0" w:firstColumn="1" w:lastColumn="0" w:noHBand="0" w:noVBand="1"/>
      </w:tblPr>
      <w:tblGrid>
        <w:gridCol w:w="8828"/>
      </w:tblGrid>
      <w:tr w:rsidR="00612896" w:rsidRPr="00612896" w14:paraId="50615A9D" w14:textId="77777777" w:rsidTr="005E7367">
        <w:tc>
          <w:tcPr>
            <w:tcW w:w="8828" w:type="dxa"/>
          </w:tcPr>
          <w:p w14:paraId="5796B35D" w14:textId="77777777" w:rsidR="00C01C4E" w:rsidRPr="00612896" w:rsidRDefault="005E7367" w:rsidP="005E7367">
            <w:pPr>
              <w:tabs>
                <w:tab w:val="left" w:pos="2930"/>
              </w:tabs>
              <w:jc w:val="both"/>
              <w:rPr>
                <w:rFonts w:ascii="Museo Sans 300" w:hAnsi="Museo Sans 300"/>
                <w:lang w:val="es-SV"/>
              </w:rPr>
            </w:pPr>
            <w:r w:rsidRPr="00612896">
              <w:rPr>
                <w:rFonts w:ascii="Museo Sans 300" w:hAnsi="Museo Sans 300"/>
                <w:lang w:val="es-SV"/>
              </w:rPr>
              <w:tab/>
            </w:r>
            <w:r w:rsidR="000B3452" w:rsidRPr="00612896">
              <w:rPr>
                <w:rFonts w:ascii="Museo Sans 300" w:hAnsi="Museo Sans 300"/>
                <w:lang w:val="es-SV"/>
              </w:rPr>
              <w:t xml:space="preserve">       </w:t>
            </w:r>
            <w:r w:rsidR="00DA15E8" w:rsidRPr="00612896">
              <w:rPr>
                <w:rFonts w:ascii="Museo Sans 300" w:hAnsi="Museo Sans 300"/>
                <w:lang w:val="es-SV"/>
              </w:rPr>
              <w:t xml:space="preserve">                             </w:t>
            </w:r>
            <w:r w:rsidR="000B3452" w:rsidRPr="00612896">
              <w:rPr>
                <w:rFonts w:ascii="Museo Sans 300" w:hAnsi="Museo Sans 300"/>
                <w:lang w:val="es-SV"/>
              </w:rPr>
              <w:t xml:space="preserve"> </w:t>
            </w:r>
            <w:r w:rsidR="003527CC" w:rsidRPr="00612896">
              <w:rPr>
                <w:rFonts w:ascii="Museo Sans 300" w:hAnsi="Museo Sans 300"/>
                <w:lang w:val="es-SV"/>
              </w:rPr>
              <w:t xml:space="preserve">                                                                                 </w:t>
            </w:r>
            <w:r w:rsidR="00E35B45" w:rsidRPr="00612896">
              <w:rPr>
                <w:rFonts w:ascii="Museo Sans 300" w:hAnsi="Museo Sans 300"/>
                <w:lang w:val="es-SV"/>
              </w:rPr>
              <w:t xml:space="preserve">      </w:t>
            </w:r>
            <w:r w:rsidR="00214053" w:rsidRPr="00612896">
              <w:rPr>
                <w:rFonts w:ascii="Museo Sans 300" w:hAnsi="Museo Sans 300"/>
                <w:lang w:val="es-SV"/>
              </w:rPr>
              <w:t>________________</w:t>
            </w:r>
            <w:r w:rsidR="007468D1" w:rsidRPr="00612896">
              <w:rPr>
                <w:rFonts w:ascii="Museo Sans 300" w:hAnsi="Museo Sans 300"/>
                <w:lang w:val="es-SV"/>
              </w:rPr>
              <w:t xml:space="preserve"> </w:t>
            </w:r>
            <w:r w:rsidR="00A51B50" w:rsidRPr="00612896">
              <w:rPr>
                <w:rFonts w:ascii="Museo Sans 300" w:hAnsi="Museo Sans 300"/>
                <w:lang w:val="es-SV"/>
              </w:rPr>
              <w:t xml:space="preserve">  </w:t>
            </w:r>
            <w:r w:rsidR="00F32263" w:rsidRPr="00612896">
              <w:rPr>
                <w:rFonts w:ascii="Museo Sans 300" w:hAnsi="Museo Sans 300"/>
                <w:lang w:val="es-SV"/>
              </w:rPr>
              <w:t xml:space="preserve">    </w:t>
            </w:r>
            <w:r w:rsidR="00A51B50" w:rsidRPr="00612896">
              <w:rPr>
                <w:rFonts w:ascii="Museo Sans 300" w:hAnsi="Museo Sans 300"/>
                <w:lang w:val="es-SV"/>
              </w:rPr>
              <w:t xml:space="preserve"> </w:t>
            </w:r>
            <w:r w:rsidR="007442C5" w:rsidRPr="00612896">
              <w:rPr>
                <w:rFonts w:ascii="Museo Sans 300" w:hAnsi="Museo Sans 300"/>
                <w:lang w:val="es-SV"/>
              </w:rPr>
              <w:t>_________________</w:t>
            </w:r>
            <w:r w:rsidR="00E35B45" w:rsidRPr="00612896">
              <w:rPr>
                <w:rFonts w:ascii="Museo Sans 300" w:hAnsi="Museo Sans 300"/>
                <w:lang w:val="es-SV"/>
              </w:rPr>
              <w:t xml:space="preserve"> </w:t>
            </w:r>
            <w:r w:rsidR="00A51B50" w:rsidRPr="00612896">
              <w:rPr>
                <w:rFonts w:ascii="Museo Sans 300" w:hAnsi="Museo Sans 300"/>
                <w:lang w:val="es-SV"/>
              </w:rPr>
              <w:t xml:space="preserve">   </w:t>
            </w:r>
            <w:r w:rsidR="00537BCE" w:rsidRPr="00612896">
              <w:rPr>
                <w:rFonts w:ascii="Museo Sans 300" w:hAnsi="Museo Sans 300"/>
                <w:lang w:val="es-SV"/>
              </w:rPr>
              <w:t xml:space="preserve"> </w:t>
            </w:r>
            <w:r w:rsidR="006750DA" w:rsidRPr="00612896">
              <w:rPr>
                <w:rFonts w:ascii="Museo Sans 300" w:hAnsi="Museo Sans 300"/>
                <w:lang w:val="es-SV"/>
              </w:rPr>
              <w:t xml:space="preserve"> </w:t>
            </w:r>
            <w:r w:rsidR="00CA4E79" w:rsidRPr="00612896">
              <w:rPr>
                <w:rFonts w:ascii="Museo Sans 300" w:hAnsi="Museo Sans 300"/>
                <w:lang w:val="es-SV"/>
              </w:rPr>
              <w:t xml:space="preserve"> </w:t>
            </w:r>
            <w:r w:rsidR="00F32263" w:rsidRPr="00612896">
              <w:rPr>
                <w:rFonts w:ascii="Museo Sans 300" w:hAnsi="Museo Sans 300"/>
                <w:lang w:val="es-SV"/>
              </w:rPr>
              <w:t xml:space="preserve"> </w:t>
            </w:r>
            <w:r w:rsidR="00214053" w:rsidRPr="00612896">
              <w:rPr>
                <w:rFonts w:ascii="Museo Sans 300" w:hAnsi="Museo Sans 300"/>
                <w:lang w:val="es-SV"/>
              </w:rPr>
              <w:t>_____________________</w:t>
            </w:r>
            <w:r w:rsidR="003527CC" w:rsidRPr="00612896">
              <w:rPr>
                <w:rFonts w:ascii="Museo Sans 300" w:hAnsi="Museo Sans 300"/>
                <w:lang w:val="es-SV"/>
              </w:rPr>
              <w:t xml:space="preserve">        </w:t>
            </w:r>
            <w:r w:rsidR="00E35B45" w:rsidRPr="00612896">
              <w:rPr>
                <w:rFonts w:ascii="Museo Sans 300" w:hAnsi="Museo Sans 300"/>
                <w:lang w:val="es-SV"/>
              </w:rPr>
              <w:t xml:space="preserve"> </w:t>
            </w:r>
            <w:r w:rsidR="003527CC" w:rsidRPr="00612896">
              <w:rPr>
                <w:rFonts w:ascii="Museo Sans 300" w:hAnsi="Museo Sans 300"/>
                <w:lang w:val="es-SV"/>
              </w:rPr>
              <w:t xml:space="preserve"> </w:t>
            </w:r>
            <w:r w:rsidR="00E35B45" w:rsidRPr="00612896">
              <w:rPr>
                <w:rFonts w:ascii="Museo Sans 300" w:hAnsi="Museo Sans 300"/>
                <w:lang w:val="es-SV"/>
              </w:rPr>
              <w:t xml:space="preserve">  </w:t>
            </w:r>
          </w:p>
          <w:p w14:paraId="07C35F5E" w14:textId="4B6BD7D1" w:rsidR="005E7367" w:rsidRPr="00612896" w:rsidRDefault="00E35B45" w:rsidP="005E7367">
            <w:pPr>
              <w:tabs>
                <w:tab w:val="left" w:pos="2930"/>
              </w:tabs>
              <w:jc w:val="both"/>
              <w:rPr>
                <w:rFonts w:ascii="Museo Sans 300" w:hAnsi="Museo Sans 300"/>
                <w:lang w:val="es-SV"/>
              </w:rPr>
            </w:pPr>
            <w:r w:rsidRPr="00612896">
              <w:rPr>
                <w:rFonts w:ascii="Museo Sans 300" w:hAnsi="Museo Sans 300"/>
                <w:lang w:val="es-SV"/>
              </w:rPr>
              <w:t xml:space="preserve">       </w:t>
            </w:r>
            <w:r w:rsidR="003527CC" w:rsidRPr="00612896">
              <w:rPr>
                <w:rFonts w:ascii="Museo Sans 300" w:hAnsi="Museo Sans 300"/>
                <w:lang w:val="es-SV"/>
              </w:rPr>
              <w:t xml:space="preserve">                                       </w:t>
            </w:r>
            <w:r w:rsidR="005E7367" w:rsidRPr="00612896">
              <w:rPr>
                <w:rFonts w:ascii="Museo Sans 300" w:hAnsi="Museo Sans 300"/>
                <w:lang w:val="es-SV"/>
              </w:rPr>
              <w:t xml:space="preserve">  </w:t>
            </w:r>
            <w:r w:rsidR="007442C5" w:rsidRPr="00612896">
              <w:rPr>
                <w:rFonts w:ascii="Museo Sans 300" w:hAnsi="Museo Sans 300"/>
                <w:lang w:val="es-SV"/>
              </w:rPr>
              <w:t xml:space="preserve">       </w:t>
            </w:r>
          </w:p>
          <w:p w14:paraId="6D2E528B" w14:textId="61B3B0FD" w:rsidR="005E7367" w:rsidRPr="00612896" w:rsidRDefault="005E7367" w:rsidP="005E7367">
            <w:pPr>
              <w:jc w:val="both"/>
              <w:rPr>
                <w:rFonts w:ascii="Museo Sans 300" w:hAnsi="Museo Sans 300"/>
                <w:lang w:val="es-SV"/>
              </w:rPr>
            </w:pPr>
            <w:r w:rsidRPr="00612896">
              <w:rPr>
                <w:rFonts w:ascii="Museo Sans 300" w:hAnsi="Museo Sans 300"/>
                <w:lang w:val="es-SV"/>
              </w:rPr>
              <w:t xml:space="preserve">  </w:t>
            </w:r>
            <w:r w:rsidR="00C01C4E" w:rsidRPr="00612896">
              <w:rPr>
                <w:rFonts w:ascii="Museo Sans 300" w:hAnsi="Museo Sans 300"/>
                <w:lang w:val="es-SV"/>
              </w:rPr>
              <w:t xml:space="preserve">      LUGAR Y FECHA        </w:t>
            </w:r>
            <w:r w:rsidRPr="00612896">
              <w:rPr>
                <w:rFonts w:ascii="Museo Sans 300" w:hAnsi="Museo Sans 300"/>
                <w:lang w:val="es-SV"/>
              </w:rPr>
              <w:t>NOMBRE Y FI</w:t>
            </w:r>
            <w:r w:rsidR="00DA15E8" w:rsidRPr="00612896">
              <w:rPr>
                <w:rFonts w:ascii="Museo Sans 300" w:hAnsi="Museo Sans 300"/>
                <w:lang w:val="es-SV"/>
              </w:rPr>
              <w:t>RMA DEL</w:t>
            </w:r>
            <w:r w:rsidR="00C01C4E" w:rsidRPr="00612896">
              <w:rPr>
                <w:rFonts w:ascii="Museo Sans 300" w:hAnsi="Museo Sans 300"/>
                <w:lang w:val="es-SV"/>
              </w:rPr>
              <w:t xml:space="preserve">           </w:t>
            </w:r>
            <w:r w:rsidRPr="00612896">
              <w:rPr>
                <w:rFonts w:ascii="Museo Sans 300" w:hAnsi="Museo Sans 300"/>
                <w:lang w:val="es-SV"/>
              </w:rPr>
              <w:t xml:space="preserve">SELLO Y FIRMA DE </w:t>
            </w:r>
          </w:p>
          <w:p w14:paraId="25217D95" w14:textId="73BDE8BE" w:rsidR="005E7367" w:rsidRPr="00612896" w:rsidRDefault="005E7367" w:rsidP="005E7367">
            <w:pPr>
              <w:jc w:val="both"/>
              <w:rPr>
                <w:rFonts w:ascii="Museo Sans 300" w:hAnsi="Museo Sans 300"/>
                <w:lang w:val="es-SV"/>
              </w:rPr>
            </w:pPr>
            <w:r w:rsidRPr="00612896">
              <w:rPr>
                <w:rFonts w:ascii="Museo Sans 300" w:hAnsi="Museo Sans 300"/>
                <w:lang w:val="es-SV"/>
              </w:rPr>
              <w:t xml:space="preserve">                                              </w:t>
            </w:r>
            <w:r w:rsidR="00C01C4E" w:rsidRPr="00612896">
              <w:rPr>
                <w:rFonts w:ascii="Museo Sans 300" w:hAnsi="Museo Sans 300"/>
                <w:lang w:val="es-SV"/>
              </w:rPr>
              <w:t xml:space="preserve">      </w:t>
            </w:r>
            <w:r w:rsidR="00DA15E8" w:rsidRPr="00612896">
              <w:rPr>
                <w:rFonts w:ascii="Museo Sans 300" w:hAnsi="Museo Sans 300"/>
                <w:lang w:val="es-SV"/>
              </w:rPr>
              <w:t xml:space="preserve"> </w:t>
            </w:r>
            <w:r w:rsidR="00497440" w:rsidRPr="00612896">
              <w:rPr>
                <w:rFonts w:ascii="Museo Sans 300" w:hAnsi="Museo Sans 300"/>
                <w:lang w:val="es-SV"/>
              </w:rPr>
              <w:t xml:space="preserve">AFILIADO                              </w:t>
            </w:r>
            <w:r w:rsidR="00C01C4E" w:rsidRPr="00612896">
              <w:rPr>
                <w:rFonts w:ascii="Museo Sans 300" w:hAnsi="Museo Sans 300"/>
                <w:lang w:val="es-SV"/>
              </w:rPr>
              <w:t xml:space="preserve"> </w:t>
            </w:r>
            <w:r w:rsidRPr="00612896">
              <w:rPr>
                <w:rFonts w:ascii="Museo Sans 300" w:hAnsi="Museo Sans 300"/>
                <w:lang w:val="es-SV"/>
              </w:rPr>
              <w:t xml:space="preserve">RECIBIDO        </w:t>
            </w:r>
          </w:p>
          <w:p w14:paraId="2DADC14B" w14:textId="77777777" w:rsidR="005E7367" w:rsidRPr="00612896" w:rsidRDefault="005E7367" w:rsidP="005E7367">
            <w:pPr>
              <w:jc w:val="both"/>
              <w:rPr>
                <w:rFonts w:ascii="Museo Sans 300" w:hAnsi="Museo Sans 300"/>
                <w:lang w:val="es-SV"/>
              </w:rPr>
            </w:pPr>
          </w:p>
          <w:p w14:paraId="7DDD2A31" w14:textId="6E879A4D" w:rsidR="00C01C4E" w:rsidRPr="00612896" w:rsidRDefault="00C01C4E" w:rsidP="005E7367">
            <w:pPr>
              <w:jc w:val="both"/>
              <w:rPr>
                <w:rFonts w:ascii="Museo Sans 300" w:hAnsi="Museo Sans 300"/>
                <w:lang w:val="es-SV"/>
              </w:rPr>
            </w:pPr>
            <w:r w:rsidRPr="00612896">
              <w:rPr>
                <w:rFonts w:ascii="Museo Sans 300" w:hAnsi="Museo Sans 300"/>
                <w:lang w:val="es-SV"/>
              </w:rPr>
              <w:t>________________</w:t>
            </w:r>
            <w:r w:rsidR="00585C34" w:rsidRPr="00612896">
              <w:rPr>
                <w:rFonts w:ascii="Museo Sans 300" w:hAnsi="Museo Sans 300"/>
                <w:lang w:val="es-SV"/>
              </w:rPr>
              <w:t>__________________</w:t>
            </w:r>
          </w:p>
          <w:p w14:paraId="10DB83F0" w14:textId="04377622" w:rsidR="00C01C4E" w:rsidRPr="00612896" w:rsidRDefault="00C01C4E" w:rsidP="005E7367">
            <w:pPr>
              <w:jc w:val="both"/>
              <w:rPr>
                <w:rFonts w:ascii="Museo Sans 300" w:hAnsi="Museo Sans 300"/>
                <w:lang w:val="es-SV"/>
              </w:rPr>
            </w:pPr>
            <w:r w:rsidRPr="00612896">
              <w:rPr>
                <w:rFonts w:ascii="Museo Sans 300" w:hAnsi="Museo Sans 300"/>
                <w:lang w:val="es-SV"/>
              </w:rPr>
              <w:t>NOMBRE DE FUNCIONARIO AUTORIZADO</w:t>
            </w:r>
          </w:p>
        </w:tc>
      </w:tr>
    </w:tbl>
    <w:p w14:paraId="5FB033A0" w14:textId="54E4CCAF" w:rsidR="00DE04A2" w:rsidRPr="00372BA1" w:rsidRDefault="00DE04A2" w:rsidP="00372BA1">
      <w:pPr>
        <w:spacing w:after="200" w:line="276" w:lineRule="auto"/>
        <w:rPr>
          <w:rFonts w:ascii="Museo Sans 300" w:hAnsi="Museo Sans 300"/>
          <w:b/>
          <w:sz w:val="22"/>
          <w:szCs w:val="22"/>
        </w:rPr>
      </w:pPr>
    </w:p>
    <w:sectPr w:rsidR="00DE04A2" w:rsidRPr="00372BA1" w:rsidSect="001B37A1">
      <w:headerReference w:type="default" r:id="rId13"/>
      <w:footerReference w:type="even" r:id="rId14"/>
      <w:footerReference w:type="default" r:id="rId15"/>
      <w:headerReference w:type="first" r:id="rId16"/>
      <w:footerReference w:type="first" r:id="rId17"/>
      <w:pgSz w:w="12242" w:h="15842" w:code="1"/>
      <w:pgMar w:top="1417" w:right="1701" w:bottom="1417" w:left="1701"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2E05E" w14:textId="77777777" w:rsidR="00A026C1" w:rsidRDefault="00A026C1" w:rsidP="00AE28DC">
      <w:r>
        <w:separator/>
      </w:r>
    </w:p>
  </w:endnote>
  <w:endnote w:type="continuationSeparator" w:id="0">
    <w:p w14:paraId="7A3C7B1E" w14:textId="77777777" w:rsidR="00A026C1" w:rsidRDefault="00A026C1" w:rsidP="00AE28DC">
      <w:r>
        <w:continuationSeparator/>
      </w:r>
    </w:p>
  </w:endnote>
  <w:endnote w:type="continuationNotice" w:id="1">
    <w:p w14:paraId="6C38A84B" w14:textId="77777777" w:rsidR="00A026C1" w:rsidRDefault="00A026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E3A7" w14:textId="77777777" w:rsidR="00AC468B" w:rsidRDefault="00AC468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37</w:t>
    </w:r>
    <w:r>
      <w:rPr>
        <w:rStyle w:val="Nmerodepgina"/>
      </w:rPr>
      <w:fldChar w:fldCharType="end"/>
    </w:r>
  </w:p>
  <w:p w14:paraId="450D22C2" w14:textId="77777777" w:rsidR="00AC468B" w:rsidRDefault="00AC468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204" w:type="dxa"/>
      <w:jc w:val="center"/>
      <w:tblBorders>
        <w:top w:val="trip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6521"/>
      <w:gridCol w:w="2126"/>
    </w:tblGrid>
    <w:tr w:rsidR="00AC468B" w:rsidRPr="00C4780C" w14:paraId="68B0BD39" w14:textId="77777777" w:rsidTr="00662F6A">
      <w:trPr>
        <w:trHeight w:val="822"/>
        <w:jc w:val="center"/>
      </w:trPr>
      <w:tc>
        <w:tcPr>
          <w:tcW w:w="557" w:type="dxa"/>
          <w:tcBorders>
            <w:top w:val="nil"/>
          </w:tcBorders>
          <w:vAlign w:val="bottom"/>
        </w:tcPr>
        <w:p w14:paraId="030CD2D2" w14:textId="77777777" w:rsidR="00AC468B" w:rsidRPr="00C4780C" w:rsidRDefault="00AC468B" w:rsidP="00D25EBD">
          <w:pPr>
            <w:pStyle w:val="Piedepgina"/>
            <w:ind w:firstLine="34"/>
            <w:jc w:val="center"/>
            <w:rPr>
              <w:rFonts w:ascii="Museo Sans 300" w:hAnsi="Museo Sans 300"/>
              <w:sz w:val="18"/>
              <w:szCs w:val="18"/>
            </w:rPr>
          </w:pPr>
        </w:p>
      </w:tc>
      <w:tc>
        <w:tcPr>
          <w:tcW w:w="6521" w:type="dxa"/>
          <w:vAlign w:val="center"/>
        </w:tcPr>
        <w:p w14:paraId="1E006582" w14:textId="77777777" w:rsidR="00AC468B" w:rsidRPr="00C4780C" w:rsidRDefault="00AC468B" w:rsidP="00D25EBD">
          <w:pPr>
            <w:pStyle w:val="Piedepgina"/>
            <w:jc w:val="center"/>
            <w:rPr>
              <w:rFonts w:ascii="Museo Sans 300" w:hAnsi="Museo Sans 300" w:cs="Arial"/>
              <w:color w:val="818284"/>
              <w:sz w:val="18"/>
              <w:szCs w:val="18"/>
            </w:rPr>
          </w:pPr>
          <w:r w:rsidRPr="00C4780C">
            <w:rPr>
              <w:rFonts w:ascii="Museo Sans 300" w:hAnsi="Museo Sans 300" w:cs="Arial"/>
              <w:color w:val="818284"/>
              <w:sz w:val="18"/>
              <w:szCs w:val="18"/>
            </w:rPr>
            <w:t>Alameda Juan Pablo II, entre 15 y 17 Av. Norte, San Salvador, El Salvador.</w:t>
          </w:r>
        </w:p>
        <w:p w14:paraId="1042EDF2" w14:textId="77777777" w:rsidR="00AC468B" w:rsidRPr="00C4780C" w:rsidRDefault="00AC468B" w:rsidP="00D25EBD">
          <w:pPr>
            <w:pStyle w:val="Piedepgina"/>
            <w:jc w:val="center"/>
            <w:rPr>
              <w:rFonts w:ascii="Museo Sans 300" w:hAnsi="Museo Sans 300" w:cs="Arial"/>
              <w:color w:val="818284"/>
              <w:sz w:val="18"/>
              <w:szCs w:val="18"/>
            </w:rPr>
          </w:pPr>
          <w:r w:rsidRPr="00C4780C">
            <w:rPr>
              <w:rFonts w:ascii="Museo Sans 300" w:hAnsi="Museo Sans 300" w:cs="Arial"/>
              <w:color w:val="818284"/>
              <w:sz w:val="18"/>
              <w:szCs w:val="18"/>
            </w:rPr>
            <w:t>Tel. (503) 2281-8000</w:t>
          </w:r>
        </w:p>
        <w:p w14:paraId="72AF0C7E" w14:textId="77777777" w:rsidR="00AC468B" w:rsidRPr="00C4780C" w:rsidRDefault="00AC468B" w:rsidP="00D25EBD">
          <w:pPr>
            <w:pStyle w:val="Piedepgina"/>
            <w:jc w:val="center"/>
            <w:rPr>
              <w:rFonts w:ascii="Museo Sans 300" w:hAnsi="Museo Sans 300" w:cs="Arial"/>
              <w:color w:val="818284"/>
              <w:sz w:val="18"/>
              <w:szCs w:val="18"/>
            </w:rPr>
          </w:pPr>
          <w:r w:rsidRPr="00C4780C">
            <w:rPr>
              <w:rFonts w:ascii="Museo Sans 300" w:hAnsi="Museo Sans 300" w:cs="Arial"/>
              <w:color w:val="818284"/>
              <w:sz w:val="18"/>
              <w:szCs w:val="18"/>
            </w:rPr>
            <w:t>www.bcr.gob.sv</w:t>
          </w:r>
        </w:p>
      </w:tc>
      <w:tc>
        <w:tcPr>
          <w:tcW w:w="2126" w:type="dxa"/>
          <w:vAlign w:val="center"/>
        </w:tcPr>
        <w:p w14:paraId="407F24BA" w14:textId="77777777" w:rsidR="00AC468B" w:rsidRPr="00C4780C" w:rsidRDefault="00471704" w:rsidP="00D25EBD">
          <w:pPr>
            <w:pStyle w:val="Piedepgina"/>
            <w:jc w:val="center"/>
            <w:rPr>
              <w:rFonts w:ascii="Museo Sans 300" w:hAnsi="Museo Sans 300" w:cs="Arial"/>
              <w:color w:val="818284"/>
              <w:sz w:val="18"/>
              <w:szCs w:val="18"/>
            </w:rPr>
          </w:pPr>
          <w:sdt>
            <w:sdtPr>
              <w:rPr>
                <w:rFonts w:ascii="Museo Sans 300" w:hAnsi="Museo Sans 300" w:cs="Arial"/>
                <w:sz w:val="18"/>
                <w:szCs w:val="18"/>
              </w:rPr>
              <w:id w:val="-1026553954"/>
              <w:docPartObj>
                <w:docPartGallery w:val="Page Numbers (Bottom of Page)"/>
                <w:docPartUnique/>
              </w:docPartObj>
            </w:sdtPr>
            <w:sdtEndPr/>
            <w:sdtContent>
              <w:sdt>
                <w:sdtPr>
                  <w:rPr>
                    <w:rFonts w:ascii="Museo Sans 300" w:hAnsi="Museo Sans 300" w:cs="Arial"/>
                    <w:sz w:val="18"/>
                    <w:szCs w:val="18"/>
                  </w:rPr>
                  <w:id w:val="-1830741022"/>
                  <w:docPartObj>
                    <w:docPartGallery w:val="Page Numbers (Top of Page)"/>
                    <w:docPartUnique/>
                  </w:docPartObj>
                </w:sdtPr>
                <w:sdtEndPr/>
                <w:sdtContent>
                  <w:r w:rsidR="00AC468B" w:rsidRPr="00C4780C">
                    <w:rPr>
                      <w:rFonts w:ascii="Museo Sans 300" w:hAnsi="Museo Sans 300" w:cs="Arial"/>
                      <w:color w:val="818284"/>
                      <w:sz w:val="18"/>
                      <w:szCs w:val="18"/>
                    </w:rPr>
                    <w:t xml:space="preserve">Página </w:t>
                  </w:r>
                  <w:r w:rsidR="00AC468B" w:rsidRPr="00C4780C">
                    <w:rPr>
                      <w:rFonts w:ascii="Museo Sans 300" w:hAnsi="Museo Sans 300" w:cs="Arial"/>
                      <w:color w:val="818284"/>
                      <w:sz w:val="18"/>
                      <w:szCs w:val="18"/>
                    </w:rPr>
                    <w:fldChar w:fldCharType="begin"/>
                  </w:r>
                  <w:r w:rsidR="00AC468B" w:rsidRPr="00C4780C">
                    <w:rPr>
                      <w:rFonts w:ascii="Museo Sans 300" w:hAnsi="Museo Sans 300" w:cs="Arial"/>
                      <w:color w:val="818284"/>
                      <w:sz w:val="18"/>
                      <w:szCs w:val="18"/>
                    </w:rPr>
                    <w:instrText>PAGE</w:instrText>
                  </w:r>
                  <w:r w:rsidR="00AC468B" w:rsidRPr="00C4780C">
                    <w:rPr>
                      <w:rFonts w:ascii="Museo Sans 300" w:hAnsi="Museo Sans 300" w:cs="Arial"/>
                      <w:color w:val="818284"/>
                      <w:sz w:val="18"/>
                      <w:szCs w:val="18"/>
                    </w:rPr>
                    <w:fldChar w:fldCharType="separate"/>
                  </w:r>
                  <w:r w:rsidR="001B3403">
                    <w:rPr>
                      <w:rFonts w:ascii="Museo Sans 300" w:hAnsi="Museo Sans 300" w:cs="Arial"/>
                      <w:noProof/>
                      <w:color w:val="818284"/>
                      <w:sz w:val="18"/>
                      <w:szCs w:val="18"/>
                    </w:rPr>
                    <w:t>23</w:t>
                  </w:r>
                  <w:r w:rsidR="00AC468B" w:rsidRPr="00C4780C">
                    <w:rPr>
                      <w:rFonts w:ascii="Museo Sans 300" w:hAnsi="Museo Sans 300" w:cs="Arial"/>
                      <w:color w:val="818284"/>
                      <w:sz w:val="18"/>
                      <w:szCs w:val="18"/>
                    </w:rPr>
                    <w:fldChar w:fldCharType="end"/>
                  </w:r>
                  <w:r w:rsidR="00AC468B" w:rsidRPr="00C4780C">
                    <w:rPr>
                      <w:rFonts w:ascii="Museo Sans 300" w:hAnsi="Museo Sans 300" w:cs="Arial"/>
                      <w:color w:val="818284"/>
                      <w:sz w:val="18"/>
                      <w:szCs w:val="18"/>
                    </w:rPr>
                    <w:t xml:space="preserve"> de </w:t>
                  </w:r>
                  <w:r w:rsidR="00AC468B" w:rsidRPr="00C4780C">
                    <w:rPr>
                      <w:rFonts w:ascii="Museo Sans 300" w:hAnsi="Museo Sans 300" w:cs="Arial"/>
                      <w:color w:val="818284"/>
                      <w:sz w:val="18"/>
                      <w:szCs w:val="18"/>
                    </w:rPr>
                    <w:fldChar w:fldCharType="begin"/>
                  </w:r>
                  <w:r w:rsidR="00AC468B" w:rsidRPr="00C4780C">
                    <w:rPr>
                      <w:rFonts w:ascii="Museo Sans 300" w:hAnsi="Museo Sans 300" w:cs="Arial"/>
                      <w:color w:val="818284"/>
                      <w:sz w:val="18"/>
                      <w:szCs w:val="18"/>
                    </w:rPr>
                    <w:instrText>NUMPAGES</w:instrText>
                  </w:r>
                  <w:r w:rsidR="00AC468B" w:rsidRPr="00C4780C">
                    <w:rPr>
                      <w:rFonts w:ascii="Museo Sans 300" w:hAnsi="Museo Sans 300" w:cs="Arial"/>
                      <w:color w:val="818284"/>
                      <w:sz w:val="18"/>
                      <w:szCs w:val="18"/>
                    </w:rPr>
                    <w:fldChar w:fldCharType="separate"/>
                  </w:r>
                  <w:r w:rsidR="001B3403">
                    <w:rPr>
                      <w:rFonts w:ascii="Museo Sans 300" w:hAnsi="Museo Sans 300" w:cs="Arial"/>
                      <w:noProof/>
                      <w:color w:val="818284"/>
                      <w:sz w:val="18"/>
                      <w:szCs w:val="18"/>
                    </w:rPr>
                    <w:t>23</w:t>
                  </w:r>
                  <w:r w:rsidR="00AC468B" w:rsidRPr="00C4780C">
                    <w:rPr>
                      <w:rFonts w:ascii="Museo Sans 300" w:hAnsi="Museo Sans 300" w:cs="Arial"/>
                      <w:color w:val="818284"/>
                      <w:sz w:val="18"/>
                      <w:szCs w:val="18"/>
                    </w:rPr>
                    <w:fldChar w:fldCharType="end"/>
                  </w:r>
                </w:sdtContent>
              </w:sdt>
            </w:sdtContent>
          </w:sdt>
        </w:p>
      </w:tc>
    </w:tr>
  </w:tbl>
  <w:p w14:paraId="1FDC7BC3" w14:textId="4D6CC905" w:rsidR="00AC468B" w:rsidRPr="00D25EBD" w:rsidRDefault="00AC468B" w:rsidP="00D25EB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7180" w14:textId="36B49DE2" w:rsidR="00AC468B" w:rsidRPr="00A51B50" w:rsidRDefault="00AC468B" w:rsidP="00236A9E">
    <w:pPr>
      <w:tabs>
        <w:tab w:val="left" w:pos="3192"/>
        <w:tab w:val="center" w:pos="4550"/>
        <w:tab w:val="left" w:pos="5818"/>
        <w:tab w:val="right" w:pos="8578"/>
      </w:tabs>
      <w:ind w:right="260"/>
      <w:rPr>
        <w:rFonts w:ascii="Museo Sans 300" w:hAnsi="Museo Sans 300" w:cstheme="minorHAnsi"/>
        <w:sz w:val="18"/>
        <w:szCs w:val="18"/>
        <w:lang w:val="en-US"/>
      </w:rPr>
    </w:pPr>
    <w:r>
      <w:rPr>
        <w:rFonts w:ascii="Arial Narrow" w:hAnsi="Arial Narrow" w:cstheme="minorHAnsi"/>
        <w:lang w:val="en-US"/>
      </w:rPr>
      <w:tab/>
    </w:r>
    <w:r>
      <w:rPr>
        <w:rFonts w:ascii="Arial Narrow" w:hAnsi="Arial Narrow" w:cstheme="minorHAnsi"/>
        <w:lang w:val="en-US"/>
      </w:rPr>
      <w:tab/>
    </w:r>
    <w:r>
      <w:rPr>
        <w:rFonts w:ascii="Arial Narrow" w:hAnsi="Arial Narrow" w:cstheme="minorHAnsi"/>
        <w:lang w:val="en-US"/>
      </w:rPr>
      <w:tab/>
    </w:r>
    <w:r>
      <w:rPr>
        <w:rFonts w:ascii="Arial Narrow" w:hAnsi="Arial Narrow" w:cstheme="minorHAnsi"/>
        <w:lang w:val="en-US"/>
      </w:rPr>
      <w:tab/>
    </w:r>
  </w:p>
  <w:tbl>
    <w:tblPr>
      <w:tblStyle w:val="Tablaconcuadrcula"/>
      <w:tblW w:w="9204" w:type="dxa"/>
      <w:jc w:val="center"/>
      <w:tblBorders>
        <w:top w:val="trip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6521"/>
      <w:gridCol w:w="2126"/>
    </w:tblGrid>
    <w:tr w:rsidR="00AC468B" w:rsidRPr="00C4780C" w14:paraId="78218B32" w14:textId="77777777" w:rsidTr="00662F6A">
      <w:trPr>
        <w:trHeight w:val="822"/>
        <w:jc w:val="center"/>
      </w:trPr>
      <w:tc>
        <w:tcPr>
          <w:tcW w:w="557" w:type="dxa"/>
          <w:tcBorders>
            <w:top w:val="nil"/>
          </w:tcBorders>
          <w:vAlign w:val="bottom"/>
        </w:tcPr>
        <w:p w14:paraId="30D0E2DC" w14:textId="77777777" w:rsidR="00AC468B" w:rsidRPr="00C4780C" w:rsidRDefault="00AC468B" w:rsidP="00D25EBD">
          <w:pPr>
            <w:pStyle w:val="Piedepgina"/>
            <w:ind w:firstLine="34"/>
            <w:jc w:val="center"/>
            <w:rPr>
              <w:rFonts w:ascii="Museo Sans 300" w:hAnsi="Museo Sans 300"/>
              <w:sz w:val="18"/>
              <w:szCs w:val="18"/>
            </w:rPr>
          </w:pPr>
        </w:p>
      </w:tc>
      <w:tc>
        <w:tcPr>
          <w:tcW w:w="6521" w:type="dxa"/>
          <w:vAlign w:val="center"/>
        </w:tcPr>
        <w:p w14:paraId="589BE65D" w14:textId="77777777" w:rsidR="00AC468B" w:rsidRPr="00C4780C" w:rsidRDefault="00AC468B" w:rsidP="00D25EBD">
          <w:pPr>
            <w:pStyle w:val="Piedepgina"/>
            <w:jc w:val="center"/>
            <w:rPr>
              <w:rFonts w:ascii="Museo Sans 300" w:hAnsi="Museo Sans 300" w:cs="Arial"/>
              <w:color w:val="818284"/>
              <w:sz w:val="18"/>
              <w:szCs w:val="18"/>
            </w:rPr>
          </w:pPr>
          <w:r w:rsidRPr="00C4780C">
            <w:rPr>
              <w:rFonts w:ascii="Museo Sans 300" w:hAnsi="Museo Sans 300" w:cs="Arial"/>
              <w:color w:val="818284"/>
              <w:sz w:val="18"/>
              <w:szCs w:val="18"/>
            </w:rPr>
            <w:t>Alameda Juan Pablo II, entre 15 y 17 Av. Norte, San Salvador, El Salvador.</w:t>
          </w:r>
        </w:p>
        <w:p w14:paraId="6FE172D2" w14:textId="77777777" w:rsidR="00AC468B" w:rsidRPr="00C4780C" w:rsidRDefault="00AC468B" w:rsidP="00D25EBD">
          <w:pPr>
            <w:pStyle w:val="Piedepgina"/>
            <w:jc w:val="center"/>
            <w:rPr>
              <w:rFonts w:ascii="Museo Sans 300" w:hAnsi="Museo Sans 300" w:cs="Arial"/>
              <w:color w:val="818284"/>
              <w:sz w:val="18"/>
              <w:szCs w:val="18"/>
            </w:rPr>
          </w:pPr>
          <w:r w:rsidRPr="00C4780C">
            <w:rPr>
              <w:rFonts w:ascii="Museo Sans 300" w:hAnsi="Museo Sans 300" w:cs="Arial"/>
              <w:color w:val="818284"/>
              <w:sz w:val="18"/>
              <w:szCs w:val="18"/>
            </w:rPr>
            <w:t>Tel. (503) 2281-8000</w:t>
          </w:r>
        </w:p>
        <w:p w14:paraId="36FED7DA" w14:textId="77777777" w:rsidR="00AC468B" w:rsidRPr="00C4780C" w:rsidRDefault="00AC468B" w:rsidP="00D25EBD">
          <w:pPr>
            <w:pStyle w:val="Piedepgina"/>
            <w:jc w:val="center"/>
            <w:rPr>
              <w:rFonts w:ascii="Museo Sans 300" w:hAnsi="Museo Sans 300" w:cs="Arial"/>
              <w:color w:val="818284"/>
              <w:sz w:val="18"/>
              <w:szCs w:val="18"/>
            </w:rPr>
          </w:pPr>
          <w:r w:rsidRPr="00C4780C">
            <w:rPr>
              <w:rFonts w:ascii="Museo Sans 300" w:hAnsi="Museo Sans 300" w:cs="Arial"/>
              <w:color w:val="818284"/>
              <w:sz w:val="18"/>
              <w:szCs w:val="18"/>
            </w:rPr>
            <w:t>www.bcr.gob.sv</w:t>
          </w:r>
        </w:p>
      </w:tc>
      <w:tc>
        <w:tcPr>
          <w:tcW w:w="2126" w:type="dxa"/>
          <w:vAlign w:val="center"/>
        </w:tcPr>
        <w:p w14:paraId="69AB9FE2" w14:textId="77777777" w:rsidR="00AC468B" w:rsidRPr="00C4780C" w:rsidRDefault="00471704" w:rsidP="00D25EBD">
          <w:pPr>
            <w:pStyle w:val="Piedepgina"/>
            <w:jc w:val="center"/>
            <w:rPr>
              <w:rFonts w:ascii="Museo Sans 300" w:hAnsi="Museo Sans 300" w:cs="Arial"/>
              <w:color w:val="818284"/>
              <w:sz w:val="18"/>
              <w:szCs w:val="18"/>
            </w:rPr>
          </w:pPr>
          <w:sdt>
            <w:sdtPr>
              <w:rPr>
                <w:rFonts w:ascii="Museo Sans 300" w:hAnsi="Museo Sans 300" w:cs="Arial"/>
                <w:sz w:val="18"/>
                <w:szCs w:val="18"/>
              </w:rPr>
              <w:id w:val="558291625"/>
              <w:docPartObj>
                <w:docPartGallery w:val="Page Numbers (Bottom of Page)"/>
                <w:docPartUnique/>
              </w:docPartObj>
            </w:sdtPr>
            <w:sdtEndPr/>
            <w:sdtContent>
              <w:sdt>
                <w:sdtPr>
                  <w:rPr>
                    <w:rFonts w:ascii="Museo Sans 300" w:hAnsi="Museo Sans 300" w:cs="Arial"/>
                    <w:sz w:val="18"/>
                    <w:szCs w:val="18"/>
                  </w:rPr>
                  <w:id w:val="-71353066"/>
                  <w:docPartObj>
                    <w:docPartGallery w:val="Page Numbers (Top of Page)"/>
                    <w:docPartUnique/>
                  </w:docPartObj>
                </w:sdtPr>
                <w:sdtEndPr/>
                <w:sdtContent>
                  <w:r w:rsidR="00AC468B" w:rsidRPr="00C4780C">
                    <w:rPr>
                      <w:rFonts w:ascii="Museo Sans 300" w:hAnsi="Museo Sans 300" w:cs="Arial"/>
                      <w:color w:val="818284"/>
                      <w:sz w:val="18"/>
                      <w:szCs w:val="18"/>
                    </w:rPr>
                    <w:t xml:space="preserve">Página </w:t>
                  </w:r>
                  <w:r w:rsidR="00AC468B" w:rsidRPr="00C4780C">
                    <w:rPr>
                      <w:rFonts w:ascii="Museo Sans 300" w:hAnsi="Museo Sans 300" w:cs="Arial"/>
                      <w:color w:val="818284"/>
                      <w:sz w:val="18"/>
                      <w:szCs w:val="18"/>
                    </w:rPr>
                    <w:fldChar w:fldCharType="begin"/>
                  </w:r>
                  <w:r w:rsidR="00AC468B" w:rsidRPr="00C4780C">
                    <w:rPr>
                      <w:rFonts w:ascii="Museo Sans 300" w:hAnsi="Museo Sans 300" w:cs="Arial"/>
                      <w:color w:val="818284"/>
                      <w:sz w:val="18"/>
                      <w:szCs w:val="18"/>
                    </w:rPr>
                    <w:instrText>PAGE</w:instrText>
                  </w:r>
                  <w:r w:rsidR="00AC468B" w:rsidRPr="00C4780C">
                    <w:rPr>
                      <w:rFonts w:ascii="Museo Sans 300" w:hAnsi="Museo Sans 300" w:cs="Arial"/>
                      <w:color w:val="818284"/>
                      <w:sz w:val="18"/>
                      <w:szCs w:val="18"/>
                    </w:rPr>
                    <w:fldChar w:fldCharType="separate"/>
                  </w:r>
                  <w:r w:rsidR="001B3403">
                    <w:rPr>
                      <w:rFonts w:ascii="Museo Sans 300" w:hAnsi="Museo Sans 300" w:cs="Arial"/>
                      <w:noProof/>
                      <w:color w:val="818284"/>
                      <w:sz w:val="18"/>
                      <w:szCs w:val="18"/>
                    </w:rPr>
                    <w:t>1</w:t>
                  </w:r>
                  <w:r w:rsidR="00AC468B" w:rsidRPr="00C4780C">
                    <w:rPr>
                      <w:rFonts w:ascii="Museo Sans 300" w:hAnsi="Museo Sans 300" w:cs="Arial"/>
                      <w:color w:val="818284"/>
                      <w:sz w:val="18"/>
                      <w:szCs w:val="18"/>
                    </w:rPr>
                    <w:fldChar w:fldCharType="end"/>
                  </w:r>
                  <w:r w:rsidR="00AC468B" w:rsidRPr="00C4780C">
                    <w:rPr>
                      <w:rFonts w:ascii="Museo Sans 300" w:hAnsi="Museo Sans 300" w:cs="Arial"/>
                      <w:color w:val="818284"/>
                      <w:sz w:val="18"/>
                      <w:szCs w:val="18"/>
                    </w:rPr>
                    <w:t xml:space="preserve"> de </w:t>
                  </w:r>
                  <w:r w:rsidR="00AC468B" w:rsidRPr="00C4780C">
                    <w:rPr>
                      <w:rFonts w:ascii="Museo Sans 300" w:hAnsi="Museo Sans 300" w:cs="Arial"/>
                      <w:color w:val="818284"/>
                      <w:sz w:val="18"/>
                      <w:szCs w:val="18"/>
                    </w:rPr>
                    <w:fldChar w:fldCharType="begin"/>
                  </w:r>
                  <w:r w:rsidR="00AC468B" w:rsidRPr="00C4780C">
                    <w:rPr>
                      <w:rFonts w:ascii="Museo Sans 300" w:hAnsi="Museo Sans 300" w:cs="Arial"/>
                      <w:color w:val="818284"/>
                      <w:sz w:val="18"/>
                      <w:szCs w:val="18"/>
                    </w:rPr>
                    <w:instrText>NUMPAGES</w:instrText>
                  </w:r>
                  <w:r w:rsidR="00AC468B" w:rsidRPr="00C4780C">
                    <w:rPr>
                      <w:rFonts w:ascii="Museo Sans 300" w:hAnsi="Museo Sans 300" w:cs="Arial"/>
                      <w:color w:val="818284"/>
                      <w:sz w:val="18"/>
                      <w:szCs w:val="18"/>
                    </w:rPr>
                    <w:fldChar w:fldCharType="separate"/>
                  </w:r>
                  <w:r w:rsidR="001B3403">
                    <w:rPr>
                      <w:rFonts w:ascii="Museo Sans 300" w:hAnsi="Museo Sans 300" w:cs="Arial"/>
                      <w:noProof/>
                      <w:color w:val="818284"/>
                      <w:sz w:val="18"/>
                      <w:szCs w:val="18"/>
                    </w:rPr>
                    <w:t>23</w:t>
                  </w:r>
                  <w:r w:rsidR="00AC468B" w:rsidRPr="00C4780C">
                    <w:rPr>
                      <w:rFonts w:ascii="Museo Sans 300" w:hAnsi="Museo Sans 300" w:cs="Arial"/>
                      <w:color w:val="818284"/>
                      <w:sz w:val="18"/>
                      <w:szCs w:val="18"/>
                    </w:rPr>
                    <w:fldChar w:fldCharType="end"/>
                  </w:r>
                </w:sdtContent>
              </w:sdt>
            </w:sdtContent>
          </w:sdt>
        </w:p>
      </w:tc>
    </w:tr>
  </w:tbl>
  <w:p w14:paraId="0A928289" w14:textId="77777777" w:rsidR="00AC468B" w:rsidRDefault="00AC46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1F258" w14:textId="77777777" w:rsidR="00A026C1" w:rsidRDefault="00A026C1" w:rsidP="00AE28DC">
      <w:r>
        <w:separator/>
      </w:r>
    </w:p>
  </w:footnote>
  <w:footnote w:type="continuationSeparator" w:id="0">
    <w:p w14:paraId="6F6B3E21" w14:textId="77777777" w:rsidR="00A026C1" w:rsidRDefault="00A026C1" w:rsidP="00AE28DC">
      <w:r>
        <w:continuationSeparator/>
      </w:r>
    </w:p>
  </w:footnote>
  <w:footnote w:type="continuationNotice" w:id="1">
    <w:p w14:paraId="0306326B" w14:textId="77777777" w:rsidR="00A026C1" w:rsidRDefault="00A026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leftFromText="141" w:rightFromText="141" w:horzAnchor="margin" w:tblpXSpec="center" w:tblpY="-645"/>
      <w:tblW w:w="10064"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385"/>
      <w:gridCol w:w="5560"/>
      <w:gridCol w:w="2119"/>
    </w:tblGrid>
    <w:tr w:rsidR="00AC468B" w:rsidRPr="00C4780C" w14:paraId="153BDF17" w14:textId="77777777" w:rsidTr="00592C10">
      <w:trPr>
        <w:trHeight w:val="472"/>
      </w:trPr>
      <w:tc>
        <w:tcPr>
          <w:tcW w:w="2385" w:type="dxa"/>
          <w:vAlign w:val="center"/>
        </w:tcPr>
        <w:p w14:paraId="1AC30B25" w14:textId="69447E27" w:rsidR="00AC468B" w:rsidRPr="00C4780C" w:rsidRDefault="00AC468B" w:rsidP="000048A1">
          <w:pPr>
            <w:tabs>
              <w:tab w:val="center" w:pos="4419"/>
              <w:tab w:val="right" w:pos="8838"/>
            </w:tabs>
            <w:jc w:val="center"/>
            <w:rPr>
              <w:rFonts w:ascii="Museo Sans 300" w:hAnsi="Museo Sans 300" w:cs="Arial"/>
              <w:color w:val="808080" w:themeColor="background1" w:themeShade="80"/>
              <w:sz w:val="18"/>
              <w:szCs w:val="18"/>
            </w:rPr>
          </w:pPr>
          <w:r w:rsidRPr="00C4780C">
            <w:rPr>
              <w:rFonts w:ascii="Museo Sans 300" w:hAnsi="Museo Sans 300" w:cs="Arial"/>
              <w:color w:val="808080" w:themeColor="background1" w:themeShade="80"/>
              <w:sz w:val="18"/>
              <w:szCs w:val="18"/>
            </w:rPr>
            <w:t>CNBCR-</w:t>
          </w:r>
          <w:r w:rsidR="005B2C0E">
            <w:rPr>
              <w:rFonts w:ascii="Museo Sans 300" w:hAnsi="Museo Sans 300" w:cs="Arial"/>
              <w:color w:val="808080" w:themeColor="background1" w:themeShade="80"/>
              <w:sz w:val="18"/>
              <w:szCs w:val="18"/>
            </w:rPr>
            <w:t>11</w:t>
          </w:r>
          <w:r>
            <w:rPr>
              <w:rFonts w:ascii="Museo Sans 300" w:hAnsi="Museo Sans 300" w:cs="Arial"/>
              <w:color w:val="808080" w:themeColor="background1" w:themeShade="80"/>
              <w:sz w:val="18"/>
              <w:szCs w:val="18"/>
            </w:rPr>
            <w:t>/20</w:t>
          </w:r>
          <w:r w:rsidR="005B2C0E">
            <w:rPr>
              <w:rFonts w:ascii="Museo Sans 300" w:hAnsi="Museo Sans 300" w:cs="Arial"/>
              <w:color w:val="808080" w:themeColor="background1" w:themeShade="80"/>
              <w:sz w:val="18"/>
              <w:szCs w:val="18"/>
            </w:rPr>
            <w:t>22</w:t>
          </w:r>
        </w:p>
      </w:tc>
      <w:tc>
        <w:tcPr>
          <w:tcW w:w="5560" w:type="dxa"/>
          <w:vMerge w:val="restart"/>
          <w:vAlign w:val="center"/>
        </w:tcPr>
        <w:p w14:paraId="478F4602" w14:textId="03A891DC" w:rsidR="00AC468B" w:rsidRPr="00C4780C" w:rsidRDefault="00AC468B" w:rsidP="000048A1">
          <w:pPr>
            <w:tabs>
              <w:tab w:val="center" w:pos="4419"/>
              <w:tab w:val="right" w:pos="8838"/>
            </w:tabs>
            <w:jc w:val="center"/>
            <w:rPr>
              <w:rFonts w:ascii="Museo Sans 300" w:hAnsi="Museo Sans 300" w:cs="Arial"/>
              <w:color w:val="818284"/>
              <w:sz w:val="18"/>
              <w:szCs w:val="18"/>
            </w:rPr>
          </w:pPr>
          <w:r w:rsidRPr="00EA4887">
            <w:rPr>
              <w:rFonts w:ascii="Museo Sans 300" w:hAnsi="Museo Sans 300" w:cs="Arial"/>
              <w:color w:val="818284"/>
              <w:sz w:val="18"/>
              <w:szCs w:val="18"/>
            </w:rPr>
            <w:t>NSP-</w:t>
          </w:r>
          <w:r w:rsidR="005B2C0E" w:rsidRPr="00EA4887">
            <w:rPr>
              <w:rFonts w:ascii="Museo Sans 300" w:hAnsi="Museo Sans 300" w:cs="Arial"/>
              <w:color w:val="818284"/>
              <w:sz w:val="18"/>
              <w:szCs w:val="18"/>
            </w:rPr>
            <w:t>69</w:t>
          </w:r>
        </w:p>
        <w:p w14:paraId="5E7DA413" w14:textId="77777777" w:rsidR="00AC468B" w:rsidRPr="00C4780C" w:rsidRDefault="00AC468B" w:rsidP="000048A1">
          <w:pPr>
            <w:tabs>
              <w:tab w:val="center" w:pos="4419"/>
              <w:tab w:val="right" w:pos="8838"/>
            </w:tabs>
            <w:jc w:val="center"/>
            <w:rPr>
              <w:rFonts w:ascii="Museo Sans 300" w:hAnsi="Museo Sans 300"/>
              <w:b/>
              <w:sz w:val="18"/>
              <w:szCs w:val="18"/>
            </w:rPr>
          </w:pPr>
          <w:r w:rsidRPr="00C4780C">
            <w:rPr>
              <w:rFonts w:ascii="Museo Sans 300" w:hAnsi="Museo Sans 300" w:cs="Arial"/>
              <w:color w:val="818284"/>
              <w:sz w:val="18"/>
              <w:szCs w:val="18"/>
            </w:rPr>
            <w:t>NORMAS TÉ</w:t>
          </w:r>
          <w:r>
            <w:rPr>
              <w:rFonts w:ascii="Museo Sans 300" w:hAnsi="Museo Sans 300" w:cs="Arial"/>
              <w:color w:val="818284"/>
              <w:sz w:val="18"/>
              <w:szCs w:val="18"/>
            </w:rPr>
            <w:t>CNICAS PARA EL OTORGAMIENTO DE PRESTACIONES PECUNIARIAS POR INVALIDEZ COMÚN EN EL SISTEMA DE PENSIONES PÚBLICO</w:t>
          </w:r>
          <w:r w:rsidRPr="00C4780C">
            <w:rPr>
              <w:rFonts w:ascii="Museo Sans 300" w:hAnsi="Museo Sans 300" w:cs="Arial"/>
              <w:color w:val="818284"/>
              <w:sz w:val="18"/>
              <w:szCs w:val="18"/>
            </w:rPr>
            <w:t xml:space="preserve"> </w:t>
          </w:r>
        </w:p>
      </w:tc>
      <w:tc>
        <w:tcPr>
          <w:tcW w:w="2119" w:type="dxa"/>
          <w:vMerge w:val="restart"/>
          <w:vAlign w:val="center"/>
        </w:tcPr>
        <w:p w14:paraId="150C5595" w14:textId="04BC4F1C" w:rsidR="00AC468B" w:rsidRPr="00C4780C" w:rsidRDefault="00592C10" w:rsidP="000048A1">
          <w:pPr>
            <w:tabs>
              <w:tab w:val="center" w:pos="4419"/>
              <w:tab w:val="right" w:pos="8838"/>
            </w:tabs>
            <w:jc w:val="center"/>
            <w:rPr>
              <w:rFonts w:ascii="Museo Sans 300" w:hAnsi="Museo Sans 300" w:cs="Arial"/>
              <w:sz w:val="18"/>
              <w:szCs w:val="18"/>
            </w:rPr>
          </w:pPr>
          <w:r w:rsidRPr="000554C6">
            <w:rPr>
              <w:rFonts w:ascii="Museo Sans 300" w:hAnsi="Museo Sans 300"/>
              <w:noProof/>
              <w:sz w:val="18"/>
              <w:szCs w:val="18"/>
            </w:rPr>
            <w:drawing>
              <wp:inline distT="0" distB="0" distL="0" distR="0" wp14:anchorId="4733A41D" wp14:editId="232BB631">
                <wp:extent cx="1208405" cy="647065"/>
                <wp:effectExtent l="0" t="0" r="0" b="635"/>
                <wp:docPr id="4" name="Imagen 4"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20" name="Imagen 20"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208405" cy="647065"/>
                        </a:xfrm>
                        <a:prstGeom prst="rect">
                          <a:avLst/>
                        </a:prstGeom>
                      </pic:spPr>
                    </pic:pic>
                  </a:graphicData>
                </a:graphic>
              </wp:inline>
            </w:drawing>
          </w:r>
        </w:p>
      </w:tc>
    </w:tr>
    <w:tr w:rsidR="00AC468B" w:rsidRPr="00C4780C" w14:paraId="2FE8BA61" w14:textId="77777777" w:rsidTr="00592C10">
      <w:trPr>
        <w:trHeight w:val="478"/>
      </w:trPr>
      <w:tc>
        <w:tcPr>
          <w:tcW w:w="2385" w:type="dxa"/>
          <w:vAlign w:val="center"/>
        </w:tcPr>
        <w:p w14:paraId="34EA4468" w14:textId="3F67B5E0" w:rsidR="00AC468B" w:rsidRPr="00C4780C" w:rsidRDefault="00AC468B" w:rsidP="000048A1">
          <w:pPr>
            <w:tabs>
              <w:tab w:val="center" w:pos="4419"/>
              <w:tab w:val="right" w:pos="8838"/>
            </w:tabs>
            <w:jc w:val="center"/>
            <w:rPr>
              <w:rFonts w:ascii="Museo Sans 300" w:hAnsi="Museo Sans 300" w:cs="Arial"/>
              <w:color w:val="818284"/>
              <w:sz w:val="18"/>
              <w:szCs w:val="18"/>
            </w:rPr>
          </w:pPr>
          <w:r w:rsidRPr="00C4780C">
            <w:rPr>
              <w:rFonts w:ascii="Museo Sans 300" w:hAnsi="Museo Sans 300" w:cs="Arial"/>
              <w:color w:val="818284"/>
              <w:sz w:val="18"/>
              <w:szCs w:val="18"/>
            </w:rPr>
            <w:t xml:space="preserve">Aprobación: </w:t>
          </w:r>
          <w:r w:rsidR="005B2C0E">
            <w:rPr>
              <w:rFonts w:ascii="Museo Sans 300" w:hAnsi="Museo Sans 300" w:cs="Arial"/>
              <w:color w:val="818284"/>
              <w:sz w:val="18"/>
              <w:szCs w:val="18"/>
            </w:rPr>
            <w:t>30</w:t>
          </w:r>
          <w:r w:rsidRPr="00C4780C">
            <w:rPr>
              <w:rFonts w:ascii="Museo Sans 300" w:hAnsi="Museo Sans 300" w:cs="Arial"/>
              <w:color w:val="818284"/>
              <w:sz w:val="18"/>
              <w:szCs w:val="18"/>
            </w:rPr>
            <w:t>/</w:t>
          </w:r>
          <w:r w:rsidR="005B2C0E">
            <w:rPr>
              <w:rFonts w:ascii="Museo Sans 300" w:hAnsi="Museo Sans 300" w:cs="Arial"/>
              <w:color w:val="818284"/>
              <w:sz w:val="18"/>
              <w:szCs w:val="18"/>
            </w:rPr>
            <w:t>12</w:t>
          </w:r>
          <w:r>
            <w:rPr>
              <w:rFonts w:ascii="Museo Sans 300" w:hAnsi="Museo Sans 300" w:cs="Arial"/>
              <w:color w:val="818284"/>
              <w:sz w:val="18"/>
              <w:szCs w:val="18"/>
            </w:rPr>
            <w:t>/20</w:t>
          </w:r>
          <w:r w:rsidR="005B2C0E">
            <w:rPr>
              <w:rFonts w:ascii="Museo Sans 300" w:hAnsi="Museo Sans 300" w:cs="Arial"/>
              <w:color w:val="818284"/>
              <w:sz w:val="18"/>
              <w:szCs w:val="18"/>
            </w:rPr>
            <w:t>22</w:t>
          </w:r>
        </w:p>
      </w:tc>
      <w:tc>
        <w:tcPr>
          <w:tcW w:w="5560" w:type="dxa"/>
          <w:vMerge/>
          <w:vAlign w:val="center"/>
        </w:tcPr>
        <w:p w14:paraId="1A4F1576" w14:textId="77777777" w:rsidR="00AC468B" w:rsidRPr="00C4780C" w:rsidRDefault="00AC468B" w:rsidP="000048A1">
          <w:pPr>
            <w:tabs>
              <w:tab w:val="center" w:pos="4419"/>
              <w:tab w:val="right" w:pos="8838"/>
            </w:tabs>
            <w:jc w:val="center"/>
            <w:rPr>
              <w:rFonts w:ascii="Museo Sans 300" w:hAnsi="Museo Sans 300" w:cs="Arial"/>
              <w:sz w:val="18"/>
              <w:szCs w:val="18"/>
            </w:rPr>
          </w:pPr>
        </w:p>
      </w:tc>
      <w:tc>
        <w:tcPr>
          <w:tcW w:w="2119" w:type="dxa"/>
          <w:vMerge/>
          <w:vAlign w:val="center"/>
        </w:tcPr>
        <w:p w14:paraId="66F714E0" w14:textId="77777777" w:rsidR="00AC468B" w:rsidRPr="00C4780C" w:rsidRDefault="00AC468B" w:rsidP="000048A1">
          <w:pPr>
            <w:tabs>
              <w:tab w:val="center" w:pos="4419"/>
              <w:tab w:val="right" w:pos="8838"/>
            </w:tabs>
            <w:jc w:val="center"/>
            <w:rPr>
              <w:rFonts w:ascii="Museo Sans 300" w:hAnsi="Museo Sans 300" w:cs="Arial"/>
              <w:noProof/>
              <w:sz w:val="18"/>
              <w:szCs w:val="18"/>
            </w:rPr>
          </w:pPr>
        </w:p>
      </w:tc>
    </w:tr>
    <w:tr w:rsidR="00AC468B" w:rsidRPr="00C4780C" w14:paraId="61C7D594" w14:textId="77777777" w:rsidTr="00592C10">
      <w:trPr>
        <w:trHeight w:val="495"/>
      </w:trPr>
      <w:tc>
        <w:tcPr>
          <w:tcW w:w="2385" w:type="dxa"/>
          <w:vAlign w:val="center"/>
        </w:tcPr>
        <w:p w14:paraId="0E42EF63" w14:textId="699BF662" w:rsidR="00AC468B" w:rsidRPr="00C4780C" w:rsidRDefault="00AC468B" w:rsidP="000048A1">
          <w:pPr>
            <w:tabs>
              <w:tab w:val="center" w:pos="4419"/>
              <w:tab w:val="right" w:pos="8838"/>
            </w:tabs>
            <w:jc w:val="center"/>
            <w:rPr>
              <w:rFonts w:ascii="Museo Sans 300" w:hAnsi="Museo Sans 300" w:cs="Arial"/>
              <w:sz w:val="18"/>
              <w:szCs w:val="18"/>
            </w:rPr>
          </w:pPr>
          <w:r w:rsidRPr="00C4780C">
            <w:rPr>
              <w:rFonts w:ascii="Museo Sans 300" w:hAnsi="Museo Sans 300" w:cs="Arial"/>
              <w:color w:val="818284"/>
              <w:sz w:val="18"/>
              <w:szCs w:val="18"/>
            </w:rPr>
            <w:t xml:space="preserve">Vigencia: </w:t>
          </w:r>
          <w:r w:rsidR="005B2C0E">
            <w:rPr>
              <w:rFonts w:ascii="Museo Sans 300" w:hAnsi="Museo Sans 300" w:cs="Arial"/>
              <w:color w:val="818284"/>
              <w:sz w:val="18"/>
              <w:szCs w:val="18"/>
            </w:rPr>
            <w:t>30</w:t>
          </w:r>
          <w:r w:rsidRPr="00C4780C">
            <w:rPr>
              <w:rFonts w:ascii="Museo Sans 300" w:hAnsi="Museo Sans 300" w:cs="Arial"/>
              <w:color w:val="818284"/>
              <w:sz w:val="18"/>
              <w:szCs w:val="18"/>
            </w:rPr>
            <w:t>/</w:t>
          </w:r>
          <w:r w:rsidR="005B2C0E">
            <w:rPr>
              <w:rFonts w:ascii="Museo Sans 300" w:hAnsi="Museo Sans 300" w:cs="Arial"/>
              <w:color w:val="818284"/>
              <w:sz w:val="18"/>
              <w:szCs w:val="18"/>
            </w:rPr>
            <w:t>12</w:t>
          </w:r>
          <w:r>
            <w:rPr>
              <w:rFonts w:ascii="Museo Sans 300" w:hAnsi="Museo Sans 300" w:cs="Arial"/>
              <w:color w:val="818284"/>
              <w:sz w:val="18"/>
              <w:szCs w:val="18"/>
            </w:rPr>
            <w:t>/20</w:t>
          </w:r>
          <w:r w:rsidR="005B2C0E">
            <w:rPr>
              <w:rFonts w:ascii="Museo Sans 300" w:hAnsi="Museo Sans 300" w:cs="Arial"/>
              <w:color w:val="818284"/>
              <w:sz w:val="18"/>
              <w:szCs w:val="18"/>
            </w:rPr>
            <w:t>22</w:t>
          </w:r>
        </w:p>
      </w:tc>
      <w:tc>
        <w:tcPr>
          <w:tcW w:w="5560" w:type="dxa"/>
          <w:vMerge/>
          <w:vAlign w:val="center"/>
        </w:tcPr>
        <w:p w14:paraId="38E65BC4" w14:textId="77777777" w:rsidR="00AC468B" w:rsidRPr="00C4780C" w:rsidRDefault="00AC468B" w:rsidP="000048A1">
          <w:pPr>
            <w:tabs>
              <w:tab w:val="center" w:pos="4419"/>
              <w:tab w:val="right" w:pos="8838"/>
            </w:tabs>
            <w:jc w:val="center"/>
            <w:rPr>
              <w:rFonts w:ascii="Museo Sans 300" w:hAnsi="Museo Sans 300" w:cs="Arial"/>
              <w:sz w:val="18"/>
              <w:szCs w:val="18"/>
            </w:rPr>
          </w:pPr>
        </w:p>
      </w:tc>
      <w:tc>
        <w:tcPr>
          <w:tcW w:w="2119" w:type="dxa"/>
          <w:vMerge/>
          <w:vAlign w:val="center"/>
        </w:tcPr>
        <w:p w14:paraId="785B4DE2" w14:textId="77777777" w:rsidR="00AC468B" w:rsidRPr="00C4780C" w:rsidRDefault="00AC468B" w:rsidP="000048A1">
          <w:pPr>
            <w:tabs>
              <w:tab w:val="center" w:pos="4419"/>
              <w:tab w:val="right" w:pos="8838"/>
            </w:tabs>
            <w:jc w:val="center"/>
            <w:rPr>
              <w:rFonts w:ascii="Museo Sans 300" w:hAnsi="Museo Sans 300" w:cs="Arial"/>
              <w:sz w:val="18"/>
              <w:szCs w:val="18"/>
            </w:rPr>
          </w:pPr>
        </w:p>
      </w:tc>
    </w:tr>
  </w:tbl>
  <w:p w14:paraId="24D225F2" w14:textId="77777777" w:rsidR="00AC468B" w:rsidRPr="00385AE8" w:rsidRDefault="00AC468B" w:rsidP="00385AE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leftFromText="141" w:rightFromText="141" w:horzAnchor="margin" w:tblpXSpec="center" w:tblpY="-645"/>
      <w:tblW w:w="10064"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385"/>
      <w:gridCol w:w="5560"/>
      <w:gridCol w:w="2119"/>
    </w:tblGrid>
    <w:tr w:rsidR="00AC468B" w:rsidRPr="00C4780C" w14:paraId="28688F28" w14:textId="77777777" w:rsidTr="00592C10">
      <w:trPr>
        <w:trHeight w:val="472"/>
      </w:trPr>
      <w:tc>
        <w:tcPr>
          <w:tcW w:w="2385" w:type="dxa"/>
          <w:vAlign w:val="center"/>
        </w:tcPr>
        <w:p w14:paraId="73C76690" w14:textId="288B5328" w:rsidR="00AC468B" w:rsidRPr="00C4780C" w:rsidRDefault="00AC468B" w:rsidP="00413CB8">
          <w:pPr>
            <w:tabs>
              <w:tab w:val="center" w:pos="4419"/>
              <w:tab w:val="right" w:pos="8838"/>
            </w:tabs>
            <w:jc w:val="center"/>
            <w:rPr>
              <w:rFonts w:ascii="Museo Sans 300" w:hAnsi="Museo Sans 300" w:cs="Arial"/>
              <w:color w:val="808080" w:themeColor="background1" w:themeShade="80"/>
              <w:sz w:val="18"/>
              <w:szCs w:val="18"/>
            </w:rPr>
          </w:pPr>
          <w:r w:rsidRPr="00C4780C">
            <w:rPr>
              <w:rFonts w:ascii="Museo Sans 300" w:hAnsi="Museo Sans 300" w:cs="Arial"/>
              <w:color w:val="808080" w:themeColor="background1" w:themeShade="80"/>
              <w:sz w:val="18"/>
              <w:szCs w:val="18"/>
            </w:rPr>
            <w:t>CNBCR-</w:t>
          </w:r>
          <w:r>
            <w:rPr>
              <w:rFonts w:ascii="Museo Sans 300" w:hAnsi="Museo Sans 300" w:cs="Arial"/>
              <w:color w:val="808080" w:themeColor="background1" w:themeShade="80"/>
              <w:sz w:val="18"/>
              <w:szCs w:val="18"/>
            </w:rPr>
            <w:t>11/2022</w:t>
          </w:r>
        </w:p>
      </w:tc>
      <w:tc>
        <w:tcPr>
          <w:tcW w:w="5560" w:type="dxa"/>
          <w:vMerge w:val="restart"/>
          <w:vAlign w:val="center"/>
        </w:tcPr>
        <w:p w14:paraId="43B689CA" w14:textId="2638B832" w:rsidR="00AC468B" w:rsidRPr="0090226C" w:rsidRDefault="00AC468B" w:rsidP="0090226C">
          <w:pPr>
            <w:widowControl w:val="0"/>
            <w:tabs>
              <w:tab w:val="center" w:pos="4419"/>
              <w:tab w:val="right" w:pos="8838"/>
            </w:tabs>
            <w:jc w:val="center"/>
            <w:rPr>
              <w:rFonts w:ascii="Museo Sans 300" w:hAnsi="Museo Sans 300" w:cs="Arial"/>
              <w:color w:val="808080"/>
              <w:sz w:val="18"/>
              <w:szCs w:val="18"/>
              <w:lang w:eastAsia="en-US"/>
            </w:rPr>
          </w:pPr>
          <w:r w:rsidRPr="0090226C">
            <w:rPr>
              <w:rFonts w:ascii="Museo Sans 300" w:hAnsi="Museo Sans 300" w:cs="Arial"/>
              <w:color w:val="808080"/>
              <w:sz w:val="18"/>
              <w:szCs w:val="18"/>
              <w:lang w:eastAsia="en-US"/>
            </w:rPr>
            <w:t>NSP-</w:t>
          </w:r>
          <w:r w:rsidR="005B2C0E" w:rsidRPr="0090226C">
            <w:rPr>
              <w:rFonts w:ascii="Museo Sans 300" w:hAnsi="Museo Sans 300" w:cs="Arial"/>
              <w:color w:val="808080"/>
              <w:sz w:val="18"/>
              <w:szCs w:val="18"/>
              <w:lang w:eastAsia="en-US"/>
            </w:rPr>
            <w:t>69</w:t>
          </w:r>
        </w:p>
        <w:p w14:paraId="4CD0DE61" w14:textId="77777777" w:rsidR="00AC468B" w:rsidRPr="0090226C" w:rsidRDefault="00AC468B" w:rsidP="0090226C">
          <w:pPr>
            <w:widowControl w:val="0"/>
            <w:tabs>
              <w:tab w:val="center" w:pos="4419"/>
              <w:tab w:val="right" w:pos="8838"/>
            </w:tabs>
            <w:jc w:val="center"/>
            <w:rPr>
              <w:rFonts w:ascii="Museo Sans 300" w:hAnsi="Museo Sans 300" w:cs="Arial"/>
              <w:color w:val="808080"/>
              <w:sz w:val="18"/>
              <w:szCs w:val="18"/>
              <w:lang w:eastAsia="en-US"/>
            </w:rPr>
          </w:pPr>
          <w:r w:rsidRPr="0090226C">
            <w:rPr>
              <w:rFonts w:ascii="Museo Sans 300" w:hAnsi="Museo Sans 300" w:cs="Arial"/>
              <w:color w:val="808080"/>
              <w:sz w:val="18"/>
              <w:szCs w:val="18"/>
              <w:lang w:eastAsia="en-US"/>
            </w:rPr>
            <w:t xml:space="preserve">NORMAS TÉCNICAS PARA EL OTORGAMIENTO DE PRESTACIONES PECUNIARIAS POR INVALIDEZ COMÚN EN EL SISTEMA DE PENSIONES PÚBLICO </w:t>
          </w:r>
        </w:p>
      </w:tc>
      <w:tc>
        <w:tcPr>
          <w:tcW w:w="2119" w:type="dxa"/>
          <w:vMerge w:val="restart"/>
          <w:vAlign w:val="center"/>
        </w:tcPr>
        <w:p w14:paraId="03EFFA78" w14:textId="0AF3230F" w:rsidR="00AC468B" w:rsidRPr="00C4780C" w:rsidRDefault="00592C10" w:rsidP="00413CB8">
          <w:pPr>
            <w:tabs>
              <w:tab w:val="center" w:pos="4419"/>
              <w:tab w:val="right" w:pos="8838"/>
            </w:tabs>
            <w:jc w:val="center"/>
            <w:rPr>
              <w:rFonts w:ascii="Museo Sans 300" w:hAnsi="Museo Sans 300" w:cs="Arial"/>
              <w:sz w:val="18"/>
              <w:szCs w:val="18"/>
            </w:rPr>
          </w:pPr>
          <w:r w:rsidRPr="000554C6">
            <w:rPr>
              <w:rFonts w:ascii="Museo Sans 300" w:hAnsi="Museo Sans 300"/>
              <w:noProof/>
              <w:sz w:val="18"/>
              <w:szCs w:val="18"/>
            </w:rPr>
            <w:drawing>
              <wp:inline distT="0" distB="0" distL="0" distR="0" wp14:anchorId="2C94AFFF" wp14:editId="5F30904B">
                <wp:extent cx="1208405" cy="647065"/>
                <wp:effectExtent l="0" t="0" r="0" b="635"/>
                <wp:docPr id="20" name="Imagen 20"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20" name="Imagen 20"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208405" cy="647065"/>
                        </a:xfrm>
                        <a:prstGeom prst="rect">
                          <a:avLst/>
                        </a:prstGeom>
                      </pic:spPr>
                    </pic:pic>
                  </a:graphicData>
                </a:graphic>
              </wp:inline>
            </w:drawing>
          </w:r>
        </w:p>
      </w:tc>
    </w:tr>
    <w:tr w:rsidR="00AC468B" w:rsidRPr="00C4780C" w14:paraId="62F215C3" w14:textId="77777777" w:rsidTr="00592C10">
      <w:trPr>
        <w:trHeight w:val="478"/>
      </w:trPr>
      <w:tc>
        <w:tcPr>
          <w:tcW w:w="2385" w:type="dxa"/>
          <w:vAlign w:val="center"/>
        </w:tcPr>
        <w:p w14:paraId="4E48C8E6" w14:textId="42B61163" w:rsidR="00AC468B" w:rsidRPr="00C4780C" w:rsidRDefault="00AC468B" w:rsidP="00413CB8">
          <w:pPr>
            <w:tabs>
              <w:tab w:val="center" w:pos="4419"/>
              <w:tab w:val="right" w:pos="8838"/>
            </w:tabs>
            <w:jc w:val="center"/>
            <w:rPr>
              <w:rFonts w:ascii="Museo Sans 300" w:hAnsi="Museo Sans 300" w:cs="Arial"/>
              <w:color w:val="818284"/>
              <w:sz w:val="18"/>
              <w:szCs w:val="18"/>
            </w:rPr>
          </w:pPr>
          <w:r w:rsidRPr="00C4780C">
            <w:rPr>
              <w:rFonts w:ascii="Museo Sans 300" w:hAnsi="Museo Sans 300" w:cs="Arial"/>
              <w:color w:val="818284"/>
              <w:sz w:val="18"/>
              <w:szCs w:val="18"/>
            </w:rPr>
            <w:t xml:space="preserve">Aprobación: </w:t>
          </w:r>
          <w:r>
            <w:rPr>
              <w:rFonts w:ascii="Museo Sans 300" w:hAnsi="Museo Sans 300" w:cs="Arial"/>
              <w:color w:val="818284"/>
              <w:sz w:val="18"/>
              <w:szCs w:val="18"/>
            </w:rPr>
            <w:t>30</w:t>
          </w:r>
          <w:r w:rsidRPr="00C4780C">
            <w:rPr>
              <w:rFonts w:ascii="Museo Sans 300" w:hAnsi="Museo Sans 300" w:cs="Arial"/>
              <w:color w:val="818284"/>
              <w:sz w:val="18"/>
              <w:szCs w:val="18"/>
            </w:rPr>
            <w:t>/</w:t>
          </w:r>
          <w:r>
            <w:rPr>
              <w:rFonts w:ascii="Museo Sans 300" w:hAnsi="Museo Sans 300" w:cs="Arial"/>
              <w:color w:val="818284"/>
              <w:sz w:val="18"/>
              <w:szCs w:val="18"/>
            </w:rPr>
            <w:t>12/2022</w:t>
          </w:r>
        </w:p>
      </w:tc>
      <w:tc>
        <w:tcPr>
          <w:tcW w:w="5560" w:type="dxa"/>
          <w:vMerge/>
          <w:vAlign w:val="center"/>
        </w:tcPr>
        <w:p w14:paraId="594FF173" w14:textId="77777777" w:rsidR="00AC468B" w:rsidRPr="00C4780C" w:rsidRDefault="00AC468B" w:rsidP="00413CB8">
          <w:pPr>
            <w:tabs>
              <w:tab w:val="center" w:pos="4419"/>
              <w:tab w:val="right" w:pos="8838"/>
            </w:tabs>
            <w:jc w:val="center"/>
            <w:rPr>
              <w:rFonts w:ascii="Museo Sans 300" w:hAnsi="Museo Sans 300" w:cs="Arial"/>
              <w:sz w:val="18"/>
              <w:szCs w:val="18"/>
            </w:rPr>
          </w:pPr>
        </w:p>
      </w:tc>
      <w:tc>
        <w:tcPr>
          <w:tcW w:w="2119" w:type="dxa"/>
          <w:vMerge/>
          <w:vAlign w:val="center"/>
        </w:tcPr>
        <w:p w14:paraId="6AEEB712" w14:textId="77777777" w:rsidR="00AC468B" w:rsidRPr="00C4780C" w:rsidRDefault="00AC468B" w:rsidP="00413CB8">
          <w:pPr>
            <w:tabs>
              <w:tab w:val="center" w:pos="4419"/>
              <w:tab w:val="right" w:pos="8838"/>
            </w:tabs>
            <w:jc w:val="center"/>
            <w:rPr>
              <w:rFonts w:ascii="Museo Sans 300" w:hAnsi="Museo Sans 300" w:cs="Arial"/>
              <w:noProof/>
              <w:sz w:val="18"/>
              <w:szCs w:val="18"/>
            </w:rPr>
          </w:pPr>
        </w:p>
      </w:tc>
    </w:tr>
    <w:tr w:rsidR="00AC468B" w:rsidRPr="00C4780C" w14:paraId="7977F2AD" w14:textId="77777777" w:rsidTr="00592C10">
      <w:trPr>
        <w:trHeight w:val="495"/>
      </w:trPr>
      <w:tc>
        <w:tcPr>
          <w:tcW w:w="2385" w:type="dxa"/>
          <w:vAlign w:val="center"/>
        </w:tcPr>
        <w:p w14:paraId="7C39CD27" w14:textId="08D6C99C" w:rsidR="00AC468B" w:rsidRPr="00C4780C" w:rsidRDefault="00AC468B" w:rsidP="00413CB8">
          <w:pPr>
            <w:tabs>
              <w:tab w:val="center" w:pos="4419"/>
              <w:tab w:val="right" w:pos="8838"/>
            </w:tabs>
            <w:jc w:val="center"/>
            <w:rPr>
              <w:rFonts w:ascii="Museo Sans 300" w:hAnsi="Museo Sans 300" w:cs="Arial"/>
              <w:sz w:val="18"/>
              <w:szCs w:val="18"/>
            </w:rPr>
          </w:pPr>
          <w:r w:rsidRPr="00C4780C">
            <w:rPr>
              <w:rFonts w:ascii="Museo Sans 300" w:hAnsi="Museo Sans 300" w:cs="Arial"/>
              <w:color w:val="818284"/>
              <w:sz w:val="18"/>
              <w:szCs w:val="18"/>
            </w:rPr>
            <w:t xml:space="preserve">Vigencia: </w:t>
          </w:r>
          <w:r w:rsidR="005B2C0E">
            <w:rPr>
              <w:rFonts w:ascii="Museo Sans 300" w:hAnsi="Museo Sans 300" w:cs="Arial"/>
              <w:color w:val="818284"/>
              <w:sz w:val="18"/>
              <w:szCs w:val="18"/>
            </w:rPr>
            <w:t>30</w:t>
          </w:r>
          <w:r w:rsidRPr="00C4780C">
            <w:rPr>
              <w:rFonts w:ascii="Museo Sans 300" w:hAnsi="Museo Sans 300" w:cs="Arial"/>
              <w:color w:val="818284"/>
              <w:sz w:val="18"/>
              <w:szCs w:val="18"/>
            </w:rPr>
            <w:t>/</w:t>
          </w:r>
          <w:r w:rsidR="005B2C0E">
            <w:rPr>
              <w:rFonts w:ascii="Museo Sans 300" w:hAnsi="Museo Sans 300" w:cs="Arial"/>
              <w:color w:val="818284"/>
              <w:sz w:val="18"/>
              <w:szCs w:val="18"/>
            </w:rPr>
            <w:t>12</w:t>
          </w:r>
          <w:r>
            <w:rPr>
              <w:rFonts w:ascii="Museo Sans 300" w:hAnsi="Museo Sans 300" w:cs="Arial"/>
              <w:color w:val="818284"/>
              <w:sz w:val="18"/>
              <w:szCs w:val="18"/>
            </w:rPr>
            <w:t>/202</w:t>
          </w:r>
          <w:r w:rsidR="005B2C0E">
            <w:rPr>
              <w:rFonts w:ascii="Museo Sans 300" w:hAnsi="Museo Sans 300" w:cs="Arial"/>
              <w:color w:val="818284"/>
              <w:sz w:val="18"/>
              <w:szCs w:val="18"/>
            </w:rPr>
            <w:t>2</w:t>
          </w:r>
        </w:p>
      </w:tc>
      <w:tc>
        <w:tcPr>
          <w:tcW w:w="5560" w:type="dxa"/>
          <w:vMerge/>
          <w:vAlign w:val="center"/>
        </w:tcPr>
        <w:p w14:paraId="50803FE9" w14:textId="77777777" w:rsidR="00AC468B" w:rsidRPr="00C4780C" w:rsidRDefault="00AC468B" w:rsidP="00413CB8">
          <w:pPr>
            <w:tabs>
              <w:tab w:val="center" w:pos="4419"/>
              <w:tab w:val="right" w:pos="8838"/>
            </w:tabs>
            <w:jc w:val="center"/>
            <w:rPr>
              <w:rFonts w:ascii="Museo Sans 300" w:hAnsi="Museo Sans 300" w:cs="Arial"/>
              <w:sz w:val="18"/>
              <w:szCs w:val="18"/>
            </w:rPr>
          </w:pPr>
        </w:p>
      </w:tc>
      <w:tc>
        <w:tcPr>
          <w:tcW w:w="2119" w:type="dxa"/>
          <w:vMerge/>
          <w:vAlign w:val="center"/>
        </w:tcPr>
        <w:p w14:paraId="6320B977" w14:textId="77777777" w:rsidR="00AC468B" w:rsidRPr="00C4780C" w:rsidRDefault="00AC468B" w:rsidP="00413CB8">
          <w:pPr>
            <w:tabs>
              <w:tab w:val="center" w:pos="4419"/>
              <w:tab w:val="right" w:pos="8838"/>
            </w:tabs>
            <w:jc w:val="center"/>
            <w:rPr>
              <w:rFonts w:ascii="Museo Sans 300" w:hAnsi="Museo Sans 300" w:cs="Arial"/>
              <w:sz w:val="18"/>
              <w:szCs w:val="18"/>
            </w:rPr>
          </w:pPr>
        </w:p>
      </w:tc>
    </w:tr>
  </w:tbl>
  <w:p w14:paraId="68F87022" w14:textId="556B2411" w:rsidR="00AC468B" w:rsidRDefault="00AC46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02AA"/>
    <w:multiLevelType w:val="singleLevel"/>
    <w:tmpl w:val="CB36945C"/>
    <w:lvl w:ilvl="0">
      <w:start w:val="5"/>
      <w:numFmt w:val="lowerLetter"/>
      <w:lvlText w:val="%1)"/>
      <w:lvlJc w:val="left"/>
      <w:pPr>
        <w:tabs>
          <w:tab w:val="num" w:pos="360"/>
        </w:tabs>
        <w:ind w:left="360" w:hanging="360"/>
      </w:pPr>
      <w:rPr>
        <w:rFonts w:hint="default"/>
      </w:rPr>
    </w:lvl>
  </w:abstractNum>
  <w:abstractNum w:abstractNumId="1" w15:restartNumberingAfterBreak="0">
    <w:nsid w:val="04920875"/>
    <w:multiLevelType w:val="hybridMultilevel"/>
    <w:tmpl w:val="B53074BC"/>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115578"/>
    <w:multiLevelType w:val="hybridMultilevel"/>
    <w:tmpl w:val="4DBA5A94"/>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08292FA4"/>
    <w:multiLevelType w:val="singleLevel"/>
    <w:tmpl w:val="B00C6706"/>
    <w:lvl w:ilvl="0">
      <w:start w:val="1"/>
      <w:numFmt w:val="upperLetter"/>
      <w:lvlText w:val="%1."/>
      <w:lvlJc w:val="left"/>
      <w:pPr>
        <w:ind w:left="720" w:hanging="360"/>
      </w:pPr>
      <w:rPr>
        <w:rFonts w:hint="default"/>
      </w:rPr>
    </w:lvl>
  </w:abstractNum>
  <w:abstractNum w:abstractNumId="4" w15:restartNumberingAfterBreak="0">
    <w:nsid w:val="0B817D25"/>
    <w:multiLevelType w:val="hybridMultilevel"/>
    <w:tmpl w:val="B2B09F1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0D436D38"/>
    <w:multiLevelType w:val="hybridMultilevel"/>
    <w:tmpl w:val="4830B612"/>
    <w:lvl w:ilvl="0" w:tplc="49362984">
      <w:start w:val="1"/>
      <w:numFmt w:val="decimal"/>
      <w:suff w:val="space"/>
      <w:lvlText w:val="Art. %1.-"/>
      <w:lvlJc w:val="left"/>
      <w:pPr>
        <w:ind w:left="644" w:hanging="360"/>
      </w:pPr>
      <w:rPr>
        <w:rFonts w:ascii="Museo Sans 300" w:hAnsi="Museo Sans 300" w:hint="default"/>
        <w:b/>
        <w:strike w:val="0"/>
        <w:color w:val="auto"/>
        <w:sz w:val="22"/>
        <w:szCs w:val="22"/>
        <w:lang w:val="es-ES"/>
      </w:rPr>
    </w:lvl>
    <w:lvl w:ilvl="1" w:tplc="D5CEB814">
      <w:start w:val="1"/>
      <w:numFmt w:val="decimal"/>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0D5C427B"/>
    <w:multiLevelType w:val="singleLevel"/>
    <w:tmpl w:val="3580D55E"/>
    <w:lvl w:ilvl="0">
      <w:start w:val="1"/>
      <w:numFmt w:val="lowerLetter"/>
      <w:lvlText w:val="%1)"/>
      <w:lvlJc w:val="left"/>
      <w:pPr>
        <w:tabs>
          <w:tab w:val="num" w:pos="720"/>
        </w:tabs>
        <w:ind w:left="720" w:hanging="360"/>
      </w:pPr>
      <w:rPr>
        <w:rFonts w:hint="default"/>
      </w:rPr>
    </w:lvl>
  </w:abstractNum>
  <w:abstractNum w:abstractNumId="7" w15:restartNumberingAfterBreak="0">
    <w:nsid w:val="110D4225"/>
    <w:multiLevelType w:val="hybridMultilevel"/>
    <w:tmpl w:val="A71A423E"/>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15B61D77"/>
    <w:multiLevelType w:val="hybridMultilevel"/>
    <w:tmpl w:val="0394B106"/>
    <w:lvl w:ilvl="0" w:tplc="CF209134">
      <w:start w:val="1"/>
      <w:numFmt w:val="lowerLetter"/>
      <w:lvlText w:val="%1)"/>
      <w:lvlJc w:val="left"/>
      <w:pPr>
        <w:ind w:left="1065" w:hanging="705"/>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17740233"/>
    <w:multiLevelType w:val="hybridMultilevel"/>
    <w:tmpl w:val="7004DCFA"/>
    <w:lvl w:ilvl="0" w:tplc="0409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1A2B2BEB"/>
    <w:multiLevelType w:val="singleLevel"/>
    <w:tmpl w:val="0DCC8B4A"/>
    <w:lvl w:ilvl="0">
      <w:start w:val="1"/>
      <w:numFmt w:val="lowerLetter"/>
      <w:lvlText w:val="%1)"/>
      <w:lvlJc w:val="left"/>
      <w:pPr>
        <w:tabs>
          <w:tab w:val="num" w:pos="360"/>
        </w:tabs>
        <w:ind w:left="360" w:hanging="360"/>
      </w:pPr>
      <w:rPr>
        <w:rFonts w:hint="default"/>
        <w:b w:val="0"/>
        <w:bCs w:val="0"/>
      </w:rPr>
    </w:lvl>
  </w:abstractNum>
  <w:abstractNum w:abstractNumId="11" w15:restartNumberingAfterBreak="0">
    <w:nsid w:val="1A600A56"/>
    <w:multiLevelType w:val="hybridMultilevel"/>
    <w:tmpl w:val="5508892E"/>
    <w:lvl w:ilvl="0" w:tplc="EAD69ECA">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1AE62E74"/>
    <w:multiLevelType w:val="hybridMultilevel"/>
    <w:tmpl w:val="9AC0253C"/>
    <w:lvl w:ilvl="0" w:tplc="440A001B">
      <w:start w:val="1"/>
      <w:numFmt w:val="lowerRoman"/>
      <w:lvlText w:val="%1."/>
      <w:lvlJc w:val="right"/>
      <w:pPr>
        <w:ind w:left="1496" w:hanging="360"/>
      </w:pPr>
    </w:lvl>
    <w:lvl w:ilvl="1" w:tplc="440A0019" w:tentative="1">
      <w:start w:val="1"/>
      <w:numFmt w:val="lowerLetter"/>
      <w:lvlText w:val="%2."/>
      <w:lvlJc w:val="left"/>
      <w:pPr>
        <w:ind w:left="2216" w:hanging="360"/>
      </w:pPr>
    </w:lvl>
    <w:lvl w:ilvl="2" w:tplc="440A001B" w:tentative="1">
      <w:start w:val="1"/>
      <w:numFmt w:val="lowerRoman"/>
      <w:lvlText w:val="%3."/>
      <w:lvlJc w:val="right"/>
      <w:pPr>
        <w:ind w:left="2936" w:hanging="180"/>
      </w:pPr>
    </w:lvl>
    <w:lvl w:ilvl="3" w:tplc="440A000F" w:tentative="1">
      <w:start w:val="1"/>
      <w:numFmt w:val="decimal"/>
      <w:lvlText w:val="%4."/>
      <w:lvlJc w:val="left"/>
      <w:pPr>
        <w:ind w:left="3656" w:hanging="360"/>
      </w:pPr>
    </w:lvl>
    <w:lvl w:ilvl="4" w:tplc="440A0019" w:tentative="1">
      <w:start w:val="1"/>
      <w:numFmt w:val="lowerLetter"/>
      <w:lvlText w:val="%5."/>
      <w:lvlJc w:val="left"/>
      <w:pPr>
        <w:ind w:left="4376" w:hanging="360"/>
      </w:pPr>
    </w:lvl>
    <w:lvl w:ilvl="5" w:tplc="440A001B" w:tentative="1">
      <w:start w:val="1"/>
      <w:numFmt w:val="lowerRoman"/>
      <w:lvlText w:val="%6."/>
      <w:lvlJc w:val="right"/>
      <w:pPr>
        <w:ind w:left="5096" w:hanging="180"/>
      </w:pPr>
    </w:lvl>
    <w:lvl w:ilvl="6" w:tplc="440A000F" w:tentative="1">
      <w:start w:val="1"/>
      <w:numFmt w:val="decimal"/>
      <w:lvlText w:val="%7."/>
      <w:lvlJc w:val="left"/>
      <w:pPr>
        <w:ind w:left="5816" w:hanging="360"/>
      </w:pPr>
    </w:lvl>
    <w:lvl w:ilvl="7" w:tplc="440A0019" w:tentative="1">
      <w:start w:val="1"/>
      <w:numFmt w:val="lowerLetter"/>
      <w:lvlText w:val="%8."/>
      <w:lvlJc w:val="left"/>
      <w:pPr>
        <w:ind w:left="6536" w:hanging="360"/>
      </w:pPr>
    </w:lvl>
    <w:lvl w:ilvl="8" w:tplc="440A001B" w:tentative="1">
      <w:start w:val="1"/>
      <w:numFmt w:val="lowerRoman"/>
      <w:lvlText w:val="%9."/>
      <w:lvlJc w:val="right"/>
      <w:pPr>
        <w:ind w:left="7256" w:hanging="180"/>
      </w:pPr>
    </w:lvl>
  </w:abstractNum>
  <w:abstractNum w:abstractNumId="13" w15:restartNumberingAfterBreak="0">
    <w:nsid w:val="1FE26148"/>
    <w:multiLevelType w:val="singleLevel"/>
    <w:tmpl w:val="532046BA"/>
    <w:lvl w:ilvl="0">
      <w:start w:val="1"/>
      <w:numFmt w:val="lowerLetter"/>
      <w:lvlText w:val="%1)"/>
      <w:lvlJc w:val="left"/>
      <w:pPr>
        <w:tabs>
          <w:tab w:val="num" w:pos="720"/>
        </w:tabs>
        <w:ind w:left="720" w:hanging="720"/>
      </w:pPr>
      <w:rPr>
        <w:b w:val="0"/>
        <w:i w:val="0"/>
      </w:rPr>
    </w:lvl>
  </w:abstractNum>
  <w:abstractNum w:abstractNumId="14" w15:restartNumberingAfterBreak="0">
    <w:nsid w:val="24017470"/>
    <w:multiLevelType w:val="singleLevel"/>
    <w:tmpl w:val="40E64632"/>
    <w:lvl w:ilvl="0">
      <w:start w:val="1"/>
      <w:numFmt w:val="lowerLetter"/>
      <w:lvlText w:val="%1)"/>
      <w:lvlJc w:val="left"/>
      <w:pPr>
        <w:tabs>
          <w:tab w:val="num" w:pos="786"/>
        </w:tabs>
        <w:ind w:left="786" w:hanging="360"/>
      </w:pPr>
      <w:rPr>
        <w:rFonts w:hint="default"/>
      </w:rPr>
    </w:lvl>
  </w:abstractNum>
  <w:abstractNum w:abstractNumId="15" w15:restartNumberingAfterBreak="0">
    <w:nsid w:val="25032453"/>
    <w:multiLevelType w:val="hybridMultilevel"/>
    <w:tmpl w:val="DB307746"/>
    <w:lvl w:ilvl="0" w:tplc="1766F724">
      <w:start w:val="1"/>
      <w:numFmt w:val="upperRoman"/>
      <w:lvlText w:val="%1."/>
      <w:lvlJc w:val="left"/>
      <w:pPr>
        <w:ind w:left="1145" w:hanging="720"/>
      </w:pPr>
      <w:rPr>
        <w:rFonts w:hint="default"/>
      </w:rPr>
    </w:lvl>
    <w:lvl w:ilvl="1" w:tplc="440A0019" w:tentative="1">
      <w:start w:val="1"/>
      <w:numFmt w:val="lowerLetter"/>
      <w:lvlText w:val="%2."/>
      <w:lvlJc w:val="left"/>
      <w:pPr>
        <w:ind w:left="1505" w:hanging="360"/>
      </w:pPr>
    </w:lvl>
    <w:lvl w:ilvl="2" w:tplc="440A001B" w:tentative="1">
      <w:start w:val="1"/>
      <w:numFmt w:val="lowerRoman"/>
      <w:lvlText w:val="%3."/>
      <w:lvlJc w:val="right"/>
      <w:pPr>
        <w:ind w:left="2225" w:hanging="180"/>
      </w:pPr>
    </w:lvl>
    <w:lvl w:ilvl="3" w:tplc="440A000F" w:tentative="1">
      <w:start w:val="1"/>
      <w:numFmt w:val="decimal"/>
      <w:lvlText w:val="%4."/>
      <w:lvlJc w:val="left"/>
      <w:pPr>
        <w:ind w:left="2945" w:hanging="360"/>
      </w:pPr>
    </w:lvl>
    <w:lvl w:ilvl="4" w:tplc="440A0019" w:tentative="1">
      <w:start w:val="1"/>
      <w:numFmt w:val="lowerLetter"/>
      <w:lvlText w:val="%5."/>
      <w:lvlJc w:val="left"/>
      <w:pPr>
        <w:ind w:left="3665" w:hanging="360"/>
      </w:pPr>
    </w:lvl>
    <w:lvl w:ilvl="5" w:tplc="440A001B" w:tentative="1">
      <w:start w:val="1"/>
      <w:numFmt w:val="lowerRoman"/>
      <w:lvlText w:val="%6."/>
      <w:lvlJc w:val="right"/>
      <w:pPr>
        <w:ind w:left="4385" w:hanging="180"/>
      </w:pPr>
    </w:lvl>
    <w:lvl w:ilvl="6" w:tplc="440A000F" w:tentative="1">
      <w:start w:val="1"/>
      <w:numFmt w:val="decimal"/>
      <w:lvlText w:val="%7."/>
      <w:lvlJc w:val="left"/>
      <w:pPr>
        <w:ind w:left="5105" w:hanging="360"/>
      </w:pPr>
    </w:lvl>
    <w:lvl w:ilvl="7" w:tplc="440A0019" w:tentative="1">
      <w:start w:val="1"/>
      <w:numFmt w:val="lowerLetter"/>
      <w:lvlText w:val="%8."/>
      <w:lvlJc w:val="left"/>
      <w:pPr>
        <w:ind w:left="5825" w:hanging="360"/>
      </w:pPr>
    </w:lvl>
    <w:lvl w:ilvl="8" w:tplc="440A001B" w:tentative="1">
      <w:start w:val="1"/>
      <w:numFmt w:val="lowerRoman"/>
      <w:lvlText w:val="%9."/>
      <w:lvlJc w:val="right"/>
      <w:pPr>
        <w:ind w:left="6545" w:hanging="180"/>
      </w:pPr>
    </w:lvl>
  </w:abstractNum>
  <w:abstractNum w:abstractNumId="16" w15:restartNumberingAfterBreak="0">
    <w:nsid w:val="2C8E76DC"/>
    <w:multiLevelType w:val="hybridMultilevel"/>
    <w:tmpl w:val="27C2A306"/>
    <w:lvl w:ilvl="0" w:tplc="625CC86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2CC65BF0"/>
    <w:multiLevelType w:val="hybridMultilevel"/>
    <w:tmpl w:val="A4A61572"/>
    <w:lvl w:ilvl="0" w:tplc="87EABDC8">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35E543E2"/>
    <w:multiLevelType w:val="singleLevel"/>
    <w:tmpl w:val="73DE8E70"/>
    <w:lvl w:ilvl="0">
      <w:start w:val="3"/>
      <w:numFmt w:val="lowerLetter"/>
      <w:lvlText w:val="%1)"/>
      <w:lvlJc w:val="left"/>
      <w:pPr>
        <w:tabs>
          <w:tab w:val="num" w:pos="502"/>
        </w:tabs>
        <w:ind w:left="502" w:hanging="360"/>
      </w:pPr>
      <w:rPr>
        <w:rFonts w:hint="default"/>
      </w:rPr>
    </w:lvl>
  </w:abstractNum>
  <w:abstractNum w:abstractNumId="19" w15:restartNumberingAfterBreak="0">
    <w:nsid w:val="3D4D69D5"/>
    <w:multiLevelType w:val="hybridMultilevel"/>
    <w:tmpl w:val="2DCAFDF0"/>
    <w:lvl w:ilvl="0" w:tplc="0409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41D24A95"/>
    <w:multiLevelType w:val="multilevel"/>
    <w:tmpl w:val="EB28DF9E"/>
    <w:lvl w:ilvl="0">
      <w:start w:val="1"/>
      <w:numFmt w:val="upperRoman"/>
      <w:pStyle w:val="Ttulo2"/>
      <w:lvlText w:val="%1."/>
      <w:lvlJc w:val="left"/>
      <w:pPr>
        <w:tabs>
          <w:tab w:val="num" w:pos="720"/>
        </w:tabs>
        <w:ind w:left="720" w:hanging="720"/>
      </w:pPr>
      <w:rPr>
        <w:rFonts w:hint="default"/>
        <w:b/>
      </w:rPr>
    </w:lvl>
    <w:lvl w:ilvl="1">
      <w:start w:val="4"/>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720"/>
        </w:tabs>
        <w:ind w:left="720" w:hanging="72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080"/>
        </w:tabs>
        <w:ind w:left="1080" w:hanging="108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440"/>
        </w:tabs>
        <w:ind w:left="1440" w:hanging="1440"/>
      </w:pPr>
      <w:rPr>
        <w:rFonts w:hint="default"/>
        <w:b/>
      </w:rPr>
    </w:lvl>
  </w:abstractNum>
  <w:abstractNum w:abstractNumId="21" w15:restartNumberingAfterBreak="0">
    <w:nsid w:val="43EA3C64"/>
    <w:multiLevelType w:val="hybridMultilevel"/>
    <w:tmpl w:val="209C7E30"/>
    <w:lvl w:ilvl="0" w:tplc="68529BAE">
      <w:start w:val="1"/>
      <w:numFmt w:val="lowerLetter"/>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68E68B2"/>
    <w:multiLevelType w:val="hybridMultilevel"/>
    <w:tmpl w:val="A22026A4"/>
    <w:lvl w:ilvl="0" w:tplc="B060C19A">
      <w:start w:val="1"/>
      <w:numFmt w:val="decimal"/>
      <w:suff w:val="space"/>
      <w:lvlText w:val="Art. %1.- "/>
      <w:lvlJc w:val="left"/>
      <w:pPr>
        <w:ind w:left="1778" w:hanging="360"/>
      </w:pPr>
      <w:rPr>
        <w:rFonts w:ascii="Museo Sans 300" w:hAnsi="Museo Sans 300" w:hint="default"/>
        <w:b/>
        <w:i w:val="0"/>
        <w:strike w:val="0"/>
        <w:color w:val="auto"/>
        <w:sz w:val="24"/>
      </w:rPr>
    </w:lvl>
    <w:lvl w:ilvl="1" w:tplc="0A7C9F1C">
      <w:start w:val="1"/>
      <w:numFmt w:val="lowerLetter"/>
      <w:lvlText w:val="%2)"/>
      <w:lvlJc w:val="left"/>
      <w:pPr>
        <w:ind w:left="1440" w:hanging="360"/>
      </w:pPr>
      <w:rPr>
        <w:rFonts w:hint="default"/>
      </w:rPr>
    </w:lvl>
    <w:lvl w:ilvl="2" w:tplc="BDDE6E4A">
      <w:start w:val="1"/>
      <w:numFmt w:val="lowerRoman"/>
      <w:lvlText w:val="%3."/>
      <w:lvlJc w:val="left"/>
      <w:pPr>
        <w:ind w:left="2700" w:hanging="720"/>
      </w:pPr>
      <w:rPr>
        <w:rFonts w:hint="default"/>
        <w:color w:val="FF0000"/>
      </w:r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15:restartNumberingAfterBreak="0">
    <w:nsid w:val="48BC103D"/>
    <w:multiLevelType w:val="hybridMultilevel"/>
    <w:tmpl w:val="5B8A21D4"/>
    <w:lvl w:ilvl="0" w:tplc="440A001B">
      <w:start w:val="1"/>
      <w:numFmt w:val="lowerRoman"/>
      <w:lvlText w:val="%1."/>
      <w:lvlJc w:val="right"/>
      <w:pPr>
        <w:ind w:left="1496" w:hanging="360"/>
      </w:pPr>
    </w:lvl>
    <w:lvl w:ilvl="1" w:tplc="440A0019" w:tentative="1">
      <w:start w:val="1"/>
      <w:numFmt w:val="lowerLetter"/>
      <w:lvlText w:val="%2."/>
      <w:lvlJc w:val="left"/>
      <w:pPr>
        <w:ind w:left="2216" w:hanging="360"/>
      </w:pPr>
    </w:lvl>
    <w:lvl w:ilvl="2" w:tplc="440A001B" w:tentative="1">
      <w:start w:val="1"/>
      <w:numFmt w:val="lowerRoman"/>
      <w:lvlText w:val="%3."/>
      <w:lvlJc w:val="right"/>
      <w:pPr>
        <w:ind w:left="2936" w:hanging="180"/>
      </w:pPr>
    </w:lvl>
    <w:lvl w:ilvl="3" w:tplc="440A000F" w:tentative="1">
      <w:start w:val="1"/>
      <w:numFmt w:val="decimal"/>
      <w:lvlText w:val="%4."/>
      <w:lvlJc w:val="left"/>
      <w:pPr>
        <w:ind w:left="3656" w:hanging="360"/>
      </w:pPr>
    </w:lvl>
    <w:lvl w:ilvl="4" w:tplc="440A0019" w:tentative="1">
      <w:start w:val="1"/>
      <w:numFmt w:val="lowerLetter"/>
      <w:lvlText w:val="%5."/>
      <w:lvlJc w:val="left"/>
      <w:pPr>
        <w:ind w:left="4376" w:hanging="360"/>
      </w:pPr>
    </w:lvl>
    <w:lvl w:ilvl="5" w:tplc="440A001B" w:tentative="1">
      <w:start w:val="1"/>
      <w:numFmt w:val="lowerRoman"/>
      <w:lvlText w:val="%6."/>
      <w:lvlJc w:val="right"/>
      <w:pPr>
        <w:ind w:left="5096" w:hanging="180"/>
      </w:pPr>
    </w:lvl>
    <w:lvl w:ilvl="6" w:tplc="440A000F" w:tentative="1">
      <w:start w:val="1"/>
      <w:numFmt w:val="decimal"/>
      <w:lvlText w:val="%7."/>
      <w:lvlJc w:val="left"/>
      <w:pPr>
        <w:ind w:left="5816" w:hanging="360"/>
      </w:pPr>
    </w:lvl>
    <w:lvl w:ilvl="7" w:tplc="440A0019" w:tentative="1">
      <w:start w:val="1"/>
      <w:numFmt w:val="lowerLetter"/>
      <w:lvlText w:val="%8."/>
      <w:lvlJc w:val="left"/>
      <w:pPr>
        <w:ind w:left="6536" w:hanging="360"/>
      </w:pPr>
    </w:lvl>
    <w:lvl w:ilvl="8" w:tplc="440A001B" w:tentative="1">
      <w:start w:val="1"/>
      <w:numFmt w:val="lowerRoman"/>
      <w:lvlText w:val="%9."/>
      <w:lvlJc w:val="right"/>
      <w:pPr>
        <w:ind w:left="7256" w:hanging="180"/>
      </w:pPr>
    </w:lvl>
  </w:abstractNum>
  <w:abstractNum w:abstractNumId="24" w15:restartNumberingAfterBreak="0">
    <w:nsid w:val="497E2299"/>
    <w:multiLevelType w:val="singleLevel"/>
    <w:tmpl w:val="532046BA"/>
    <w:lvl w:ilvl="0">
      <w:start w:val="1"/>
      <w:numFmt w:val="lowerLetter"/>
      <w:lvlText w:val="%1)"/>
      <w:lvlJc w:val="left"/>
      <w:pPr>
        <w:tabs>
          <w:tab w:val="num" w:pos="720"/>
        </w:tabs>
        <w:ind w:left="720" w:hanging="720"/>
      </w:pPr>
      <w:rPr>
        <w:b w:val="0"/>
        <w:i w:val="0"/>
      </w:rPr>
    </w:lvl>
  </w:abstractNum>
  <w:abstractNum w:abstractNumId="25" w15:restartNumberingAfterBreak="0">
    <w:nsid w:val="4AB5AC5C"/>
    <w:multiLevelType w:val="hybridMultilevel"/>
    <w:tmpl w:val="1988D572"/>
    <w:lvl w:ilvl="0" w:tplc="0336AD60">
      <w:start w:val="1"/>
      <w:numFmt w:val="lowerLetter"/>
      <w:lvlText w:val="%1)"/>
      <w:lvlJc w:val="left"/>
      <w:pPr>
        <w:ind w:left="720" w:hanging="360"/>
      </w:pPr>
      <w:rPr>
        <w:rFonts w:ascii="Museo Sans 300" w:hAnsi="Museo Sans 300" w:hint="default"/>
        <w:b w:val="0"/>
        <w:bCs w:val="0"/>
        <w:sz w:val="22"/>
        <w:szCs w:val="18"/>
      </w:rPr>
    </w:lvl>
    <w:lvl w:ilvl="1" w:tplc="9BB63A58">
      <w:start w:val="1"/>
      <w:numFmt w:val="lowerLetter"/>
      <w:lvlText w:val="%2."/>
      <w:lvlJc w:val="left"/>
      <w:pPr>
        <w:ind w:left="1440" w:hanging="360"/>
      </w:pPr>
    </w:lvl>
    <w:lvl w:ilvl="2" w:tplc="B11C0D4A">
      <w:start w:val="1"/>
      <w:numFmt w:val="lowerRoman"/>
      <w:lvlText w:val="%3."/>
      <w:lvlJc w:val="right"/>
      <w:pPr>
        <w:ind w:left="2160" w:hanging="180"/>
      </w:pPr>
    </w:lvl>
    <w:lvl w:ilvl="3" w:tplc="372AA7F4">
      <w:start w:val="1"/>
      <w:numFmt w:val="decimal"/>
      <w:lvlText w:val="%4."/>
      <w:lvlJc w:val="left"/>
      <w:pPr>
        <w:ind w:left="2880" w:hanging="360"/>
      </w:pPr>
    </w:lvl>
    <w:lvl w:ilvl="4" w:tplc="AAA2977E">
      <w:start w:val="1"/>
      <w:numFmt w:val="lowerLetter"/>
      <w:lvlText w:val="%5."/>
      <w:lvlJc w:val="left"/>
      <w:pPr>
        <w:ind w:left="3600" w:hanging="360"/>
      </w:pPr>
    </w:lvl>
    <w:lvl w:ilvl="5" w:tplc="39B2DFDA">
      <w:start w:val="1"/>
      <w:numFmt w:val="lowerRoman"/>
      <w:lvlText w:val="%6."/>
      <w:lvlJc w:val="right"/>
      <w:pPr>
        <w:ind w:left="4320" w:hanging="180"/>
      </w:pPr>
    </w:lvl>
    <w:lvl w:ilvl="6" w:tplc="5E8EC86A">
      <w:start w:val="1"/>
      <w:numFmt w:val="decimal"/>
      <w:lvlText w:val="%7."/>
      <w:lvlJc w:val="left"/>
      <w:pPr>
        <w:ind w:left="5040" w:hanging="360"/>
      </w:pPr>
    </w:lvl>
    <w:lvl w:ilvl="7" w:tplc="1B9C988A">
      <w:start w:val="1"/>
      <w:numFmt w:val="lowerLetter"/>
      <w:lvlText w:val="%8."/>
      <w:lvlJc w:val="left"/>
      <w:pPr>
        <w:ind w:left="5760" w:hanging="360"/>
      </w:pPr>
    </w:lvl>
    <w:lvl w:ilvl="8" w:tplc="521EAF92">
      <w:start w:val="1"/>
      <w:numFmt w:val="lowerRoman"/>
      <w:lvlText w:val="%9."/>
      <w:lvlJc w:val="right"/>
      <w:pPr>
        <w:ind w:left="6480" w:hanging="180"/>
      </w:pPr>
    </w:lvl>
  </w:abstractNum>
  <w:abstractNum w:abstractNumId="26" w15:restartNumberingAfterBreak="0">
    <w:nsid w:val="4CC30D05"/>
    <w:multiLevelType w:val="singleLevel"/>
    <w:tmpl w:val="440A0017"/>
    <w:lvl w:ilvl="0">
      <w:start w:val="1"/>
      <w:numFmt w:val="lowerLetter"/>
      <w:lvlText w:val="%1)"/>
      <w:lvlJc w:val="left"/>
      <w:pPr>
        <w:ind w:left="720" w:hanging="360"/>
      </w:pPr>
      <w:rPr>
        <w:rFonts w:hint="default"/>
      </w:rPr>
    </w:lvl>
  </w:abstractNum>
  <w:abstractNum w:abstractNumId="27" w15:restartNumberingAfterBreak="0">
    <w:nsid w:val="4FCC09EF"/>
    <w:multiLevelType w:val="hybridMultilevel"/>
    <w:tmpl w:val="95CAD7CC"/>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15:restartNumberingAfterBreak="0">
    <w:nsid w:val="52A267E0"/>
    <w:multiLevelType w:val="hybridMultilevel"/>
    <w:tmpl w:val="B02AB450"/>
    <w:lvl w:ilvl="0" w:tplc="5B30BAB0">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15:restartNumberingAfterBreak="0">
    <w:nsid w:val="5AF702DA"/>
    <w:multiLevelType w:val="hybridMultilevel"/>
    <w:tmpl w:val="D9B8F5B8"/>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15:restartNumberingAfterBreak="0">
    <w:nsid w:val="5CAF7FBC"/>
    <w:multiLevelType w:val="hybridMultilevel"/>
    <w:tmpl w:val="31E69E02"/>
    <w:lvl w:ilvl="0" w:tplc="E5323604">
      <w:start w:val="1"/>
      <w:numFmt w:val="lowerLetter"/>
      <w:lvlText w:val="%1)"/>
      <w:lvlJc w:val="left"/>
      <w:pPr>
        <w:ind w:left="720" w:hanging="360"/>
      </w:pPr>
      <w:rPr>
        <w:rFonts w:hint="default"/>
        <w:b w:val="0"/>
        <w:bCs w:val="0"/>
      </w:rPr>
    </w:lvl>
    <w:lvl w:ilvl="1" w:tplc="9BB63A58">
      <w:start w:val="1"/>
      <w:numFmt w:val="lowerLetter"/>
      <w:lvlText w:val="%2."/>
      <w:lvlJc w:val="left"/>
      <w:pPr>
        <w:ind w:left="1440" w:hanging="360"/>
      </w:pPr>
    </w:lvl>
    <w:lvl w:ilvl="2" w:tplc="B11C0D4A">
      <w:start w:val="1"/>
      <w:numFmt w:val="lowerRoman"/>
      <w:lvlText w:val="%3."/>
      <w:lvlJc w:val="right"/>
      <w:pPr>
        <w:ind w:left="2160" w:hanging="180"/>
      </w:pPr>
    </w:lvl>
    <w:lvl w:ilvl="3" w:tplc="372AA7F4">
      <w:start w:val="1"/>
      <w:numFmt w:val="decimal"/>
      <w:lvlText w:val="%4."/>
      <w:lvlJc w:val="left"/>
      <w:pPr>
        <w:ind w:left="2880" w:hanging="360"/>
      </w:pPr>
    </w:lvl>
    <w:lvl w:ilvl="4" w:tplc="AAA2977E">
      <w:start w:val="1"/>
      <w:numFmt w:val="lowerLetter"/>
      <w:lvlText w:val="%5."/>
      <w:lvlJc w:val="left"/>
      <w:pPr>
        <w:ind w:left="3600" w:hanging="360"/>
      </w:pPr>
    </w:lvl>
    <w:lvl w:ilvl="5" w:tplc="39B2DFDA">
      <w:start w:val="1"/>
      <w:numFmt w:val="lowerRoman"/>
      <w:lvlText w:val="%6."/>
      <w:lvlJc w:val="right"/>
      <w:pPr>
        <w:ind w:left="4320" w:hanging="180"/>
      </w:pPr>
    </w:lvl>
    <w:lvl w:ilvl="6" w:tplc="5E8EC86A">
      <w:start w:val="1"/>
      <w:numFmt w:val="decimal"/>
      <w:lvlText w:val="%7."/>
      <w:lvlJc w:val="left"/>
      <w:pPr>
        <w:ind w:left="5040" w:hanging="360"/>
      </w:pPr>
    </w:lvl>
    <w:lvl w:ilvl="7" w:tplc="1B9C988A">
      <w:start w:val="1"/>
      <w:numFmt w:val="lowerLetter"/>
      <w:lvlText w:val="%8."/>
      <w:lvlJc w:val="left"/>
      <w:pPr>
        <w:ind w:left="5760" w:hanging="360"/>
      </w:pPr>
    </w:lvl>
    <w:lvl w:ilvl="8" w:tplc="521EAF92">
      <w:start w:val="1"/>
      <w:numFmt w:val="lowerRoman"/>
      <w:lvlText w:val="%9."/>
      <w:lvlJc w:val="right"/>
      <w:pPr>
        <w:ind w:left="6480" w:hanging="180"/>
      </w:pPr>
    </w:lvl>
  </w:abstractNum>
  <w:abstractNum w:abstractNumId="31" w15:restartNumberingAfterBreak="0">
    <w:nsid w:val="60932A48"/>
    <w:multiLevelType w:val="singleLevel"/>
    <w:tmpl w:val="46A23F14"/>
    <w:lvl w:ilvl="0">
      <w:start w:val="1"/>
      <w:numFmt w:val="lowerLetter"/>
      <w:lvlText w:val="%1)"/>
      <w:lvlJc w:val="left"/>
      <w:pPr>
        <w:tabs>
          <w:tab w:val="num" w:pos="360"/>
        </w:tabs>
        <w:ind w:left="360" w:hanging="360"/>
      </w:pPr>
      <w:rPr>
        <w:rFonts w:hint="default"/>
      </w:rPr>
    </w:lvl>
  </w:abstractNum>
  <w:abstractNum w:abstractNumId="32" w15:restartNumberingAfterBreak="0">
    <w:nsid w:val="62DE3AAF"/>
    <w:multiLevelType w:val="hybridMultilevel"/>
    <w:tmpl w:val="2CE6C0E8"/>
    <w:lvl w:ilvl="0" w:tplc="1BACF424">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15:restartNumberingAfterBreak="0">
    <w:nsid w:val="68C16E9B"/>
    <w:multiLevelType w:val="hybridMultilevel"/>
    <w:tmpl w:val="F2403EF0"/>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 w15:restartNumberingAfterBreak="0">
    <w:nsid w:val="69117C75"/>
    <w:multiLevelType w:val="hybridMultilevel"/>
    <w:tmpl w:val="B088F436"/>
    <w:lvl w:ilvl="0" w:tplc="5060CC44">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 w15:restartNumberingAfterBreak="0">
    <w:nsid w:val="6EDF1E43"/>
    <w:multiLevelType w:val="singleLevel"/>
    <w:tmpl w:val="F0E2C3F8"/>
    <w:lvl w:ilvl="0">
      <w:start w:val="1"/>
      <w:numFmt w:val="lowerLetter"/>
      <w:lvlText w:val="%1)"/>
      <w:lvlJc w:val="left"/>
      <w:pPr>
        <w:tabs>
          <w:tab w:val="num" w:pos="720"/>
        </w:tabs>
        <w:ind w:left="720" w:hanging="360"/>
      </w:pPr>
      <w:rPr>
        <w:rFonts w:hint="default"/>
      </w:rPr>
    </w:lvl>
  </w:abstractNum>
  <w:abstractNum w:abstractNumId="36" w15:restartNumberingAfterBreak="0">
    <w:nsid w:val="6EF0316E"/>
    <w:multiLevelType w:val="singleLevel"/>
    <w:tmpl w:val="46A23F14"/>
    <w:lvl w:ilvl="0">
      <w:start w:val="1"/>
      <w:numFmt w:val="lowerLetter"/>
      <w:lvlText w:val="%1)"/>
      <w:lvlJc w:val="left"/>
      <w:pPr>
        <w:tabs>
          <w:tab w:val="num" w:pos="360"/>
        </w:tabs>
        <w:ind w:left="360" w:hanging="360"/>
      </w:pPr>
      <w:rPr>
        <w:rFonts w:hint="default"/>
      </w:rPr>
    </w:lvl>
  </w:abstractNum>
  <w:abstractNum w:abstractNumId="37" w15:restartNumberingAfterBreak="0">
    <w:nsid w:val="6F0740D7"/>
    <w:multiLevelType w:val="hybridMultilevel"/>
    <w:tmpl w:val="5BECFF82"/>
    <w:lvl w:ilvl="0" w:tplc="440A001B">
      <w:start w:val="1"/>
      <w:numFmt w:val="lowerRoman"/>
      <w:lvlText w:val="%1."/>
      <w:lvlJc w:val="right"/>
      <w:pPr>
        <w:ind w:left="1496" w:hanging="360"/>
      </w:pPr>
    </w:lvl>
    <w:lvl w:ilvl="1" w:tplc="440A0019" w:tentative="1">
      <w:start w:val="1"/>
      <w:numFmt w:val="lowerLetter"/>
      <w:lvlText w:val="%2."/>
      <w:lvlJc w:val="left"/>
      <w:pPr>
        <w:ind w:left="2216" w:hanging="360"/>
      </w:pPr>
    </w:lvl>
    <w:lvl w:ilvl="2" w:tplc="440A001B" w:tentative="1">
      <w:start w:val="1"/>
      <w:numFmt w:val="lowerRoman"/>
      <w:lvlText w:val="%3."/>
      <w:lvlJc w:val="right"/>
      <w:pPr>
        <w:ind w:left="2936" w:hanging="180"/>
      </w:pPr>
    </w:lvl>
    <w:lvl w:ilvl="3" w:tplc="440A000F" w:tentative="1">
      <w:start w:val="1"/>
      <w:numFmt w:val="decimal"/>
      <w:lvlText w:val="%4."/>
      <w:lvlJc w:val="left"/>
      <w:pPr>
        <w:ind w:left="3656" w:hanging="360"/>
      </w:pPr>
    </w:lvl>
    <w:lvl w:ilvl="4" w:tplc="440A0019" w:tentative="1">
      <w:start w:val="1"/>
      <w:numFmt w:val="lowerLetter"/>
      <w:lvlText w:val="%5."/>
      <w:lvlJc w:val="left"/>
      <w:pPr>
        <w:ind w:left="4376" w:hanging="360"/>
      </w:pPr>
    </w:lvl>
    <w:lvl w:ilvl="5" w:tplc="440A001B" w:tentative="1">
      <w:start w:val="1"/>
      <w:numFmt w:val="lowerRoman"/>
      <w:lvlText w:val="%6."/>
      <w:lvlJc w:val="right"/>
      <w:pPr>
        <w:ind w:left="5096" w:hanging="180"/>
      </w:pPr>
    </w:lvl>
    <w:lvl w:ilvl="6" w:tplc="440A000F" w:tentative="1">
      <w:start w:val="1"/>
      <w:numFmt w:val="decimal"/>
      <w:lvlText w:val="%7."/>
      <w:lvlJc w:val="left"/>
      <w:pPr>
        <w:ind w:left="5816" w:hanging="360"/>
      </w:pPr>
    </w:lvl>
    <w:lvl w:ilvl="7" w:tplc="440A0019" w:tentative="1">
      <w:start w:val="1"/>
      <w:numFmt w:val="lowerLetter"/>
      <w:lvlText w:val="%8."/>
      <w:lvlJc w:val="left"/>
      <w:pPr>
        <w:ind w:left="6536" w:hanging="360"/>
      </w:pPr>
    </w:lvl>
    <w:lvl w:ilvl="8" w:tplc="440A001B" w:tentative="1">
      <w:start w:val="1"/>
      <w:numFmt w:val="lowerRoman"/>
      <w:lvlText w:val="%9."/>
      <w:lvlJc w:val="right"/>
      <w:pPr>
        <w:ind w:left="7256" w:hanging="180"/>
      </w:pPr>
    </w:lvl>
  </w:abstractNum>
  <w:abstractNum w:abstractNumId="38" w15:restartNumberingAfterBreak="0">
    <w:nsid w:val="7ECA66E8"/>
    <w:multiLevelType w:val="hybridMultilevel"/>
    <w:tmpl w:val="78C48928"/>
    <w:lvl w:ilvl="0" w:tplc="6F242804">
      <w:start w:val="1"/>
      <w:numFmt w:val="decimal"/>
      <w:lvlText w:val="%1."/>
      <w:lvlJc w:val="left"/>
      <w:pPr>
        <w:ind w:left="432" w:hanging="360"/>
      </w:pPr>
      <w:rPr>
        <w:rFonts w:hint="default"/>
      </w:rPr>
    </w:lvl>
    <w:lvl w:ilvl="1" w:tplc="080A0019" w:tentative="1">
      <w:start w:val="1"/>
      <w:numFmt w:val="lowerLetter"/>
      <w:lvlText w:val="%2."/>
      <w:lvlJc w:val="left"/>
      <w:pPr>
        <w:ind w:left="1152" w:hanging="360"/>
      </w:pPr>
    </w:lvl>
    <w:lvl w:ilvl="2" w:tplc="080A001B" w:tentative="1">
      <w:start w:val="1"/>
      <w:numFmt w:val="lowerRoman"/>
      <w:lvlText w:val="%3."/>
      <w:lvlJc w:val="right"/>
      <w:pPr>
        <w:ind w:left="1872" w:hanging="180"/>
      </w:pPr>
    </w:lvl>
    <w:lvl w:ilvl="3" w:tplc="080A000F" w:tentative="1">
      <w:start w:val="1"/>
      <w:numFmt w:val="decimal"/>
      <w:lvlText w:val="%4."/>
      <w:lvlJc w:val="left"/>
      <w:pPr>
        <w:ind w:left="2592" w:hanging="360"/>
      </w:pPr>
    </w:lvl>
    <w:lvl w:ilvl="4" w:tplc="080A0019" w:tentative="1">
      <w:start w:val="1"/>
      <w:numFmt w:val="lowerLetter"/>
      <w:lvlText w:val="%5."/>
      <w:lvlJc w:val="left"/>
      <w:pPr>
        <w:ind w:left="3312" w:hanging="360"/>
      </w:pPr>
    </w:lvl>
    <w:lvl w:ilvl="5" w:tplc="080A001B" w:tentative="1">
      <w:start w:val="1"/>
      <w:numFmt w:val="lowerRoman"/>
      <w:lvlText w:val="%6."/>
      <w:lvlJc w:val="right"/>
      <w:pPr>
        <w:ind w:left="4032" w:hanging="180"/>
      </w:pPr>
    </w:lvl>
    <w:lvl w:ilvl="6" w:tplc="080A000F" w:tentative="1">
      <w:start w:val="1"/>
      <w:numFmt w:val="decimal"/>
      <w:lvlText w:val="%7."/>
      <w:lvlJc w:val="left"/>
      <w:pPr>
        <w:ind w:left="4752" w:hanging="360"/>
      </w:pPr>
    </w:lvl>
    <w:lvl w:ilvl="7" w:tplc="080A0019" w:tentative="1">
      <w:start w:val="1"/>
      <w:numFmt w:val="lowerLetter"/>
      <w:lvlText w:val="%8."/>
      <w:lvlJc w:val="left"/>
      <w:pPr>
        <w:ind w:left="5472" w:hanging="360"/>
      </w:pPr>
    </w:lvl>
    <w:lvl w:ilvl="8" w:tplc="080A001B" w:tentative="1">
      <w:start w:val="1"/>
      <w:numFmt w:val="lowerRoman"/>
      <w:lvlText w:val="%9."/>
      <w:lvlJc w:val="right"/>
      <w:pPr>
        <w:ind w:left="6192" w:hanging="180"/>
      </w:pPr>
    </w:lvl>
  </w:abstractNum>
  <w:num w:numId="1" w16cid:durableId="616058261">
    <w:abstractNumId w:val="25"/>
  </w:num>
  <w:num w:numId="2" w16cid:durableId="786043730">
    <w:abstractNumId w:val="18"/>
  </w:num>
  <w:num w:numId="3" w16cid:durableId="878517232">
    <w:abstractNumId w:val="14"/>
  </w:num>
  <w:num w:numId="4" w16cid:durableId="1547986500">
    <w:abstractNumId w:val="24"/>
  </w:num>
  <w:num w:numId="5" w16cid:durableId="573322142">
    <w:abstractNumId w:val="10"/>
  </w:num>
  <w:num w:numId="6" w16cid:durableId="1673600942">
    <w:abstractNumId w:val="0"/>
  </w:num>
  <w:num w:numId="7" w16cid:durableId="1494758323">
    <w:abstractNumId w:val="35"/>
  </w:num>
  <w:num w:numId="8" w16cid:durableId="456918868">
    <w:abstractNumId w:val="20"/>
  </w:num>
  <w:num w:numId="9" w16cid:durableId="1585263248">
    <w:abstractNumId w:val="3"/>
  </w:num>
  <w:num w:numId="10" w16cid:durableId="588389827">
    <w:abstractNumId w:val="13"/>
  </w:num>
  <w:num w:numId="11" w16cid:durableId="695078849">
    <w:abstractNumId w:val="31"/>
  </w:num>
  <w:num w:numId="12" w16cid:durableId="38745793">
    <w:abstractNumId w:val="36"/>
  </w:num>
  <w:num w:numId="13" w16cid:durableId="642858458">
    <w:abstractNumId w:val="6"/>
  </w:num>
  <w:num w:numId="14" w16cid:durableId="391119310">
    <w:abstractNumId w:val="9"/>
  </w:num>
  <w:num w:numId="15" w16cid:durableId="1353804752">
    <w:abstractNumId w:val="19"/>
  </w:num>
  <w:num w:numId="16" w16cid:durableId="1267347109">
    <w:abstractNumId w:val="38"/>
  </w:num>
  <w:num w:numId="17" w16cid:durableId="653531221">
    <w:abstractNumId w:val="1"/>
  </w:num>
  <w:num w:numId="18" w16cid:durableId="2088305153">
    <w:abstractNumId w:val="5"/>
  </w:num>
  <w:num w:numId="19" w16cid:durableId="74668292">
    <w:abstractNumId w:val="27"/>
  </w:num>
  <w:num w:numId="20" w16cid:durableId="1034502058">
    <w:abstractNumId w:val="7"/>
  </w:num>
  <w:num w:numId="21" w16cid:durableId="2043632348">
    <w:abstractNumId w:val="33"/>
  </w:num>
  <w:num w:numId="22" w16cid:durableId="503514418">
    <w:abstractNumId w:val="29"/>
  </w:num>
  <w:num w:numId="23" w16cid:durableId="1420710618">
    <w:abstractNumId w:val="17"/>
  </w:num>
  <w:num w:numId="24" w16cid:durableId="2024934475">
    <w:abstractNumId w:val="11"/>
  </w:num>
  <w:num w:numId="25" w16cid:durableId="1560438028">
    <w:abstractNumId w:val="28"/>
  </w:num>
  <w:num w:numId="26" w16cid:durableId="597131052">
    <w:abstractNumId w:val="34"/>
  </w:num>
  <w:num w:numId="27" w16cid:durableId="337734909">
    <w:abstractNumId w:val="32"/>
  </w:num>
  <w:num w:numId="28" w16cid:durableId="283734238">
    <w:abstractNumId w:val="2"/>
  </w:num>
  <w:num w:numId="29" w16cid:durableId="2008363342">
    <w:abstractNumId w:val="15"/>
  </w:num>
  <w:num w:numId="30" w16cid:durableId="439372742">
    <w:abstractNumId w:val="8"/>
  </w:num>
  <w:num w:numId="31" w16cid:durableId="141510203">
    <w:abstractNumId w:val="21"/>
  </w:num>
  <w:num w:numId="32" w16cid:durableId="255291291">
    <w:abstractNumId w:val="22"/>
  </w:num>
  <w:num w:numId="33" w16cid:durableId="2113696763">
    <w:abstractNumId w:val="30"/>
  </w:num>
  <w:num w:numId="34" w16cid:durableId="376394093">
    <w:abstractNumId w:val="26"/>
  </w:num>
  <w:num w:numId="35" w16cid:durableId="2035381908">
    <w:abstractNumId w:val="23"/>
  </w:num>
  <w:num w:numId="36" w16cid:durableId="1371372949">
    <w:abstractNumId w:val="12"/>
  </w:num>
  <w:num w:numId="37" w16cid:durableId="173495767">
    <w:abstractNumId w:val="37"/>
  </w:num>
  <w:num w:numId="38" w16cid:durableId="994915892">
    <w:abstractNumId w:val="4"/>
  </w:num>
  <w:num w:numId="39" w16cid:durableId="3501066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99724463">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8DC"/>
    <w:rsid w:val="000026B4"/>
    <w:rsid w:val="000039E4"/>
    <w:rsid w:val="000048A1"/>
    <w:rsid w:val="00004E46"/>
    <w:rsid w:val="000063B1"/>
    <w:rsid w:val="0000786E"/>
    <w:rsid w:val="000125EF"/>
    <w:rsid w:val="00013815"/>
    <w:rsid w:val="00020BD8"/>
    <w:rsid w:val="00021126"/>
    <w:rsid w:val="00022F00"/>
    <w:rsid w:val="00023689"/>
    <w:rsid w:val="00023ABD"/>
    <w:rsid w:val="000244C9"/>
    <w:rsid w:val="000252CC"/>
    <w:rsid w:val="00027142"/>
    <w:rsid w:val="00031C9C"/>
    <w:rsid w:val="00033064"/>
    <w:rsid w:val="0003353D"/>
    <w:rsid w:val="00033D70"/>
    <w:rsid w:val="0003485E"/>
    <w:rsid w:val="00041CDA"/>
    <w:rsid w:val="00042AD7"/>
    <w:rsid w:val="00042C70"/>
    <w:rsid w:val="00042F32"/>
    <w:rsid w:val="00046CB3"/>
    <w:rsid w:val="0005002C"/>
    <w:rsid w:val="00050506"/>
    <w:rsid w:val="000506A0"/>
    <w:rsid w:val="000528DA"/>
    <w:rsid w:val="00064A14"/>
    <w:rsid w:val="000675E8"/>
    <w:rsid w:val="00070710"/>
    <w:rsid w:val="00070C28"/>
    <w:rsid w:val="00071D4C"/>
    <w:rsid w:val="000730E8"/>
    <w:rsid w:val="00076690"/>
    <w:rsid w:val="00077853"/>
    <w:rsid w:val="00081B7B"/>
    <w:rsid w:val="00081D09"/>
    <w:rsid w:val="00082FB5"/>
    <w:rsid w:val="0008376A"/>
    <w:rsid w:val="0008408D"/>
    <w:rsid w:val="0008422C"/>
    <w:rsid w:val="00084B5A"/>
    <w:rsid w:val="00087164"/>
    <w:rsid w:val="00090028"/>
    <w:rsid w:val="000909C1"/>
    <w:rsid w:val="00091692"/>
    <w:rsid w:val="00091BE1"/>
    <w:rsid w:val="00092481"/>
    <w:rsid w:val="000931B3"/>
    <w:rsid w:val="000934A8"/>
    <w:rsid w:val="00093B17"/>
    <w:rsid w:val="00093C46"/>
    <w:rsid w:val="00093E56"/>
    <w:rsid w:val="00094667"/>
    <w:rsid w:val="00096501"/>
    <w:rsid w:val="000966D5"/>
    <w:rsid w:val="000967F9"/>
    <w:rsid w:val="000A0570"/>
    <w:rsid w:val="000A18D2"/>
    <w:rsid w:val="000A253B"/>
    <w:rsid w:val="000A26D4"/>
    <w:rsid w:val="000A3D8F"/>
    <w:rsid w:val="000A4057"/>
    <w:rsid w:val="000A41D1"/>
    <w:rsid w:val="000A7E6D"/>
    <w:rsid w:val="000B16C6"/>
    <w:rsid w:val="000B16FC"/>
    <w:rsid w:val="000B1D80"/>
    <w:rsid w:val="000B3452"/>
    <w:rsid w:val="000B4462"/>
    <w:rsid w:val="000B5602"/>
    <w:rsid w:val="000B6E07"/>
    <w:rsid w:val="000C4480"/>
    <w:rsid w:val="000C7B48"/>
    <w:rsid w:val="000C7C59"/>
    <w:rsid w:val="000D0D92"/>
    <w:rsid w:val="000D1251"/>
    <w:rsid w:val="000D1320"/>
    <w:rsid w:val="000D33C9"/>
    <w:rsid w:val="000D345D"/>
    <w:rsid w:val="000E18E4"/>
    <w:rsid w:val="000E27BC"/>
    <w:rsid w:val="000E6DC3"/>
    <w:rsid w:val="000E7DC4"/>
    <w:rsid w:val="000F25D3"/>
    <w:rsid w:val="000F27DC"/>
    <w:rsid w:val="000F44DE"/>
    <w:rsid w:val="000F583C"/>
    <w:rsid w:val="000F7276"/>
    <w:rsid w:val="001033F5"/>
    <w:rsid w:val="0010501F"/>
    <w:rsid w:val="00105F7C"/>
    <w:rsid w:val="00107680"/>
    <w:rsid w:val="00112B31"/>
    <w:rsid w:val="001169CB"/>
    <w:rsid w:val="00117EE0"/>
    <w:rsid w:val="00125E90"/>
    <w:rsid w:val="0012708A"/>
    <w:rsid w:val="00127825"/>
    <w:rsid w:val="001278BF"/>
    <w:rsid w:val="0013014F"/>
    <w:rsid w:val="0013116B"/>
    <w:rsid w:val="00132412"/>
    <w:rsid w:val="00133D89"/>
    <w:rsid w:val="00135D71"/>
    <w:rsid w:val="00143AFB"/>
    <w:rsid w:val="00147821"/>
    <w:rsid w:val="00147964"/>
    <w:rsid w:val="001522A5"/>
    <w:rsid w:val="00152BAD"/>
    <w:rsid w:val="00152D14"/>
    <w:rsid w:val="00153E84"/>
    <w:rsid w:val="00155C2B"/>
    <w:rsid w:val="00156878"/>
    <w:rsid w:val="0015732D"/>
    <w:rsid w:val="00161F61"/>
    <w:rsid w:val="001630C9"/>
    <w:rsid w:val="00164C16"/>
    <w:rsid w:val="00164F61"/>
    <w:rsid w:val="001711AB"/>
    <w:rsid w:val="001742B3"/>
    <w:rsid w:val="00174711"/>
    <w:rsid w:val="0017591A"/>
    <w:rsid w:val="00177D3D"/>
    <w:rsid w:val="001817DE"/>
    <w:rsid w:val="00181D73"/>
    <w:rsid w:val="00183F5D"/>
    <w:rsid w:val="0018432B"/>
    <w:rsid w:val="00185978"/>
    <w:rsid w:val="0018663A"/>
    <w:rsid w:val="00187A12"/>
    <w:rsid w:val="00191E32"/>
    <w:rsid w:val="00196071"/>
    <w:rsid w:val="0019756C"/>
    <w:rsid w:val="001A178E"/>
    <w:rsid w:val="001A2824"/>
    <w:rsid w:val="001A322B"/>
    <w:rsid w:val="001A326E"/>
    <w:rsid w:val="001A5544"/>
    <w:rsid w:val="001A5946"/>
    <w:rsid w:val="001A5ECF"/>
    <w:rsid w:val="001B0A69"/>
    <w:rsid w:val="001B3403"/>
    <w:rsid w:val="001B37A1"/>
    <w:rsid w:val="001B3CB4"/>
    <w:rsid w:val="001B5453"/>
    <w:rsid w:val="001B69AF"/>
    <w:rsid w:val="001B6E0B"/>
    <w:rsid w:val="001B7A64"/>
    <w:rsid w:val="001B7B24"/>
    <w:rsid w:val="001C1854"/>
    <w:rsid w:val="001C30A2"/>
    <w:rsid w:val="001C44BD"/>
    <w:rsid w:val="001C7ADD"/>
    <w:rsid w:val="001C7F7D"/>
    <w:rsid w:val="001D0915"/>
    <w:rsid w:val="001D18A7"/>
    <w:rsid w:val="001D447F"/>
    <w:rsid w:val="001D506C"/>
    <w:rsid w:val="001D5C16"/>
    <w:rsid w:val="001D674F"/>
    <w:rsid w:val="001D7D46"/>
    <w:rsid w:val="001E2272"/>
    <w:rsid w:val="001E522B"/>
    <w:rsid w:val="001E5EF9"/>
    <w:rsid w:val="001F1FF3"/>
    <w:rsid w:val="001F21EB"/>
    <w:rsid w:val="001F2A5C"/>
    <w:rsid w:val="001F30B3"/>
    <w:rsid w:val="00200790"/>
    <w:rsid w:val="00202397"/>
    <w:rsid w:val="00203679"/>
    <w:rsid w:val="00205DB2"/>
    <w:rsid w:val="00210980"/>
    <w:rsid w:val="00210B7A"/>
    <w:rsid w:val="00211F6D"/>
    <w:rsid w:val="00213342"/>
    <w:rsid w:val="00214053"/>
    <w:rsid w:val="00214A52"/>
    <w:rsid w:val="0021527E"/>
    <w:rsid w:val="00215A3B"/>
    <w:rsid w:val="00216A6C"/>
    <w:rsid w:val="0021704D"/>
    <w:rsid w:val="00217327"/>
    <w:rsid w:val="00221718"/>
    <w:rsid w:val="00224BA9"/>
    <w:rsid w:val="00224DF9"/>
    <w:rsid w:val="0023075C"/>
    <w:rsid w:val="00230A32"/>
    <w:rsid w:val="00231EA3"/>
    <w:rsid w:val="0023483B"/>
    <w:rsid w:val="00236A9E"/>
    <w:rsid w:val="00241D5F"/>
    <w:rsid w:val="00243C67"/>
    <w:rsid w:val="00244DE6"/>
    <w:rsid w:val="00244E79"/>
    <w:rsid w:val="00246142"/>
    <w:rsid w:val="002468DA"/>
    <w:rsid w:val="00252D21"/>
    <w:rsid w:val="00254320"/>
    <w:rsid w:val="002549E2"/>
    <w:rsid w:val="00255FDE"/>
    <w:rsid w:val="00257B8D"/>
    <w:rsid w:val="0026121B"/>
    <w:rsid w:val="002618AE"/>
    <w:rsid w:val="00265CBE"/>
    <w:rsid w:val="00266202"/>
    <w:rsid w:val="002665D8"/>
    <w:rsid w:val="00266959"/>
    <w:rsid w:val="00267679"/>
    <w:rsid w:val="00267C4D"/>
    <w:rsid w:val="00273CA4"/>
    <w:rsid w:val="002744CA"/>
    <w:rsid w:val="00275205"/>
    <w:rsid w:val="002752ED"/>
    <w:rsid w:val="0027675F"/>
    <w:rsid w:val="002817E9"/>
    <w:rsid w:val="002828F5"/>
    <w:rsid w:val="002837FE"/>
    <w:rsid w:val="002851A4"/>
    <w:rsid w:val="00285C19"/>
    <w:rsid w:val="00291DC4"/>
    <w:rsid w:val="00297D36"/>
    <w:rsid w:val="002A05DF"/>
    <w:rsid w:val="002A0750"/>
    <w:rsid w:val="002A1520"/>
    <w:rsid w:val="002A30B7"/>
    <w:rsid w:val="002B1C8D"/>
    <w:rsid w:val="002B214B"/>
    <w:rsid w:val="002B24BB"/>
    <w:rsid w:val="002B2BE7"/>
    <w:rsid w:val="002B2FFA"/>
    <w:rsid w:val="002B3600"/>
    <w:rsid w:val="002B5CE2"/>
    <w:rsid w:val="002B64EC"/>
    <w:rsid w:val="002B6EF4"/>
    <w:rsid w:val="002C3D7F"/>
    <w:rsid w:val="002C4A74"/>
    <w:rsid w:val="002C5C28"/>
    <w:rsid w:val="002C5D55"/>
    <w:rsid w:val="002C6AF2"/>
    <w:rsid w:val="002C6D79"/>
    <w:rsid w:val="002C6DAE"/>
    <w:rsid w:val="002D0F7E"/>
    <w:rsid w:val="002D1E2A"/>
    <w:rsid w:val="002D3C88"/>
    <w:rsid w:val="002D60B4"/>
    <w:rsid w:val="002D7401"/>
    <w:rsid w:val="002D7A08"/>
    <w:rsid w:val="002E22BB"/>
    <w:rsid w:val="002E2E30"/>
    <w:rsid w:val="002E326F"/>
    <w:rsid w:val="002E3D87"/>
    <w:rsid w:val="002E57A6"/>
    <w:rsid w:val="002E66BB"/>
    <w:rsid w:val="002F29CE"/>
    <w:rsid w:val="002F4557"/>
    <w:rsid w:val="002F54B0"/>
    <w:rsid w:val="002F5692"/>
    <w:rsid w:val="002F6814"/>
    <w:rsid w:val="00300FFF"/>
    <w:rsid w:val="00301256"/>
    <w:rsid w:val="0030137C"/>
    <w:rsid w:val="003021FE"/>
    <w:rsid w:val="00306E8B"/>
    <w:rsid w:val="00310BB5"/>
    <w:rsid w:val="003113D5"/>
    <w:rsid w:val="0031351E"/>
    <w:rsid w:val="00313A16"/>
    <w:rsid w:val="00313A68"/>
    <w:rsid w:val="003142F1"/>
    <w:rsid w:val="00317BC4"/>
    <w:rsid w:val="00322F0F"/>
    <w:rsid w:val="003239BF"/>
    <w:rsid w:val="003241D8"/>
    <w:rsid w:val="00324FAE"/>
    <w:rsid w:val="00325C5F"/>
    <w:rsid w:val="00325F6F"/>
    <w:rsid w:val="00326691"/>
    <w:rsid w:val="0032686A"/>
    <w:rsid w:val="003269BF"/>
    <w:rsid w:val="00330787"/>
    <w:rsid w:val="00332839"/>
    <w:rsid w:val="00333C0E"/>
    <w:rsid w:val="00333CB5"/>
    <w:rsid w:val="00335F65"/>
    <w:rsid w:val="00336A02"/>
    <w:rsid w:val="00337B04"/>
    <w:rsid w:val="003400F7"/>
    <w:rsid w:val="00340E7A"/>
    <w:rsid w:val="003411EE"/>
    <w:rsid w:val="00341BAC"/>
    <w:rsid w:val="00341E97"/>
    <w:rsid w:val="0034607E"/>
    <w:rsid w:val="00346982"/>
    <w:rsid w:val="003520ED"/>
    <w:rsid w:val="003527CC"/>
    <w:rsid w:val="003531AA"/>
    <w:rsid w:val="003555B4"/>
    <w:rsid w:val="00356375"/>
    <w:rsid w:val="00361BB6"/>
    <w:rsid w:val="00363236"/>
    <w:rsid w:val="003635A8"/>
    <w:rsid w:val="00363C35"/>
    <w:rsid w:val="00363E71"/>
    <w:rsid w:val="003645FC"/>
    <w:rsid w:val="00365414"/>
    <w:rsid w:val="0036567D"/>
    <w:rsid w:val="00365C82"/>
    <w:rsid w:val="0036797D"/>
    <w:rsid w:val="00372BA1"/>
    <w:rsid w:val="0037320E"/>
    <w:rsid w:val="003733D2"/>
    <w:rsid w:val="00374818"/>
    <w:rsid w:val="00374FC4"/>
    <w:rsid w:val="00376600"/>
    <w:rsid w:val="0037743A"/>
    <w:rsid w:val="003774FB"/>
    <w:rsid w:val="00380855"/>
    <w:rsid w:val="003819C5"/>
    <w:rsid w:val="003826C4"/>
    <w:rsid w:val="003856AE"/>
    <w:rsid w:val="00385AE8"/>
    <w:rsid w:val="0038780C"/>
    <w:rsid w:val="00397C7F"/>
    <w:rsid w:val="003A2AB7"/>
    <w:rsid w:val="003A2C36"/>
    <w:rsid w:val="003A3CC8"/>
    <w:rsid w:val="003A6890"/>
    <w:rsid w:val="003A6D52"/>
    <w:rsid w:val="003A7EF8"/>
    <w:rsid w:val="003B4474"/>
    <w:rsid w:val="003B6647"/>
    <w:rsid w:val="003C1D9B"/>
    <w:rsid w:val="003C1E20"/>
    <w:rsid w:val="003C3357"/>
    <w:rsid w:val="003C3AEF"/>
    <w:rsid w:val="003C41E0"/>
    <w:rsid w:val="003C453A"/>
    <w:rsid w:val="003C5A1B"/>
    <w:rsid w:val="003C79EE"/>
    <w:rsid w:val="003D2967"/>
    <w:rsid w:val="003D31DB"/>
    <w:rsid w:val="003D3DE1"/>
    <w:rsid w:val="003D6ABE"/>
    <w:rsid w:val="003E23D8"/>
    <w:rsid w:val="003E27AD"/>
    <w:rsid w:val="003E34CE"/>
    <w:rsid w:val="003E73CB"/>
    <w:rsid w:val="003E7AC3"/>
    <w:rsid w:val="003F025A"/>
    <w:rsid w:val="003F1912"/>
    <w:rsid w:val="003F1CFF"/>
    <w:rsid w:val="003F26EF"/>
    <w:rsid w:val="003F345A"/>
    <w:rsid w:val="003F493E"/>
    <w:rsid w:val="0040233A"/>
    <w:rsid w:val="00404B3D"/>
    <w:rsid w:val="00405F72"/>
    <w:rsid w:val="004063CA"/>
    <w:rsid w:val="004124E4"/>
    <w:rsid w:val="0041325D"/>
    <w:rsid w:val="00413727"/>
    <w:rsid w:val="00413CB8"/>
    <w:rsid w:val="00415AA3"/>
    <w:rsid w:val="004165FD"/>
    <w:rsid w:val="00420605"/>
    <w:rsid w:val="00421D2C"/>
    <w:rsid w:val="00423E57"/>
    <w:rsid w:val="004252DC"/>
    <w:rsid w:val="00432A25"/>
    <w:rsid w:val="004333FE"/>
    <w:rsid w:val="004341CC"/>
    <w:rsid w:val="00436F56"/>
    <w:rsid w:val="004370CE"/>
    <w:rsid w:val="004412D7"/>
    <w:rsid w:val="00447275"/>
    <w:rsid w:val="00461B2F"/>
    <w:rsid w:val="004626FB"/>
    <w:rsid w:val="00462AE1"/>
    <w:rsid w:val="00462FD5"/>
    <w:rsid w:val="0046363D"/>
    <w:rsid w:val="004636C4"/>
    <w:rsid w:val="00465703"/>
    <w:rsid w:val="00465BE1"/>
    <w:rsid w:val="00467053"/>
    <w:rsid w:val="0046721D"/>
    <w:rsid w:val="00471704"/>
    <w:rsid w:val="00471E5A"/>
    <w:rsid w:val="004722F5"/>
    <w:rsid w:val="0047299A"/>
    <w:rsid w:val="00477A90"/>
    <w:rsid w:val="00480DB4"/>
    <w:rsid w:val="00481A04"/>
    <w:rsid w:val="00481AB3"/>
    <w:rsid w:val="00481EC9"/>
    <w:rsid w:val="00482ECC"/>
    <w:rsid w:val="0048310E"/>
    <w:rsid w:val="0048340B"/>
    <w:rsid w:val="00483598"/>
    <w:rsid w:val="00484125"/>
    <w:rsid w:val="0048493C"/>
    <w:rsid w:val="00484A06"/>
    <w:rsid w:val="00485ED8"/>
    <w:rsid w:val="00490C3B"/>
    <w:rsid w:val="00491417"/>
    <w:rsid w:val="00491E4E"/>
    <w:rsid w:val="00492602"/>
    <w:rsid w:val="00492A55"/>
    <w:rsid w:val="0049317E"/>
    <w:rsid w:val="00493AA7"/>
    <w:rsid w:val="00493DC9"/>
    <w:rsid w:val="00495319"/>
    <w:rsid w:val="00495E95"/>
    <w:rsid w:val="00497440"/>
    <w:rsid w:val="004A27E5"/>
    <w:rsid w:val="004A2AB0"/>
    <w:rsid w:val="004A4F28"/>
    <w:rsid w:val="004A61B4"/>
    <w:rsid w:val="004A6A35"/>
    <w:rsid w:val="004B181C"/>
    <w:rsid w:val="004B3B56"/>
    <w:rsid w:val="004B5BCB"/>
    <w:rsid w:val="004B5EB7"/>
    <w:rsid w:val="004B66FD"/>
    <w:rsid w:val="004B72EA"/>
    <w:rsid w:val="004C0405"/>
    <w:rsid w:val="004C282D"/>
    <w:rsid w:val="004C3B3C"/>
    <w:rsid w:val="004C4C6B"/>
    <w:rsid w:val="004C54AF"/>
    <w:rsid w:val="004C61E6"/>
    <w:rsid w:val="004C6F42"/>
    <w:rsid w:val="004D1496"/>
    <w:rsid w:val="004D1526"/>
    <w:rsid w:val="004D4DE8"/>
    <w:rsid w:val="004D794A"/>
    <w:rsid w:val="004E050D"/>
    <w:rsid w:val="004E05C6"/>
    <w:rsid w:val="004E099C"/>
    <w:rsid w:val="004E159F"/>
    <w:rsid w:val="004E4753"/>
    <w:rsid w:val="004E5AC2"/>
    <w:rsid w:val="004E654A"/>
    <w:rsid w:val="004E6FB8"/>
    <w:rsid w:val="004F2DAB"/>
    <w:rsid w:val="004F3063"/>
    <w:rsid w:val="004F4D99"/>
    <w:rsid w:val="004F5E58"/>
    <w:rsid w:val="00500A5C"/>
    <w:rsid w:val="005029C0"/>
    <w:rsid w:val="00505C33"/>
    <w:rsid w:val="0051424A"/>
    <w:rsid w:val="00514370"/>
    <w:rsid w:val="00515A0B"/>
    <w:rsid w:val="00523894"/>
    <w:rsid w:val="0052416D"/>
    <w:rsid w:val="00525076"/>
    <w:rsid w:val="005303AF"/>
    <w:rsid w:val="00530AB8"/>
    <w:rsid w:val="00533D29"/>
    <w:rsid w:val="005346E2"/>
    <w:rsid w:val="00534CB0"/>
    <w:rsid w:val="00536E2E"/>
    <w:rsid w:val="00537BCE"/>
    <w:rsid w:val="00537D48"/>
    <w:rsid w:val="00540D9C"/>
    <w:rsid w:val="005434B5"/>
    <w:rsid w:val="00543D53"/>
    <w:rsid w:val="005466EB"/>
    <w:rsid w:val="00547E98"/>
    <w:rsid w:val="005506E2"/>
    <w:rsid w:val="00550713"/>
    <w:rsid w:val="0055117A"/>
    <w:rsid w:val="00553158"/>
    <w:rsid w:val="005543E4"/>
    <w:rsid w:val="005550C8"/>
    <w:rsid w:val="00560CED"/>
    <w:rsid w:val="0056207A"/>
    <w:rsid w:val="00562647"/>
    <w:rsid w:val="00562FF3"/>
    <w:rsid w:val="00563670"/>
    <w:rsid w:val="005642DC"/>
    <w:rsid w:val="00564AF2"/>
    <w:rsid w:val="0056642C"/>
    <w:rsid w:val="005713CC"/>
    <w:rsid w:val="005737D6"/>
    <w:rsid w:val="0057682A"/>
    <w:rsid w:val="00576AEC"/>
    <w:rsid w:val="00577349"/>
    <w:rsid w:val="00577570"/>
    <w:rsid w:val="00577ACA"/>
    <w:rsid w:val="005824AB"/>
    <w:rsid w:val="00583FA1"/>
    <w:rsid w:val="00585C2D"/>
    <w:rsid w:val="00585C34"/>
    <w:rsid w:val="00590848"/>
    <w:rsid w:val="00592C10"/>
    <w:rsid w:val="00595548"/>
    <w:rsid w:val="00597EFB"/>
    <w:rsid w:val="005A0BBF"/>
    <w:rsid w:val="005A14C2"/>
    <w:rsid w:val="005A20D4"/>
    <w:rsid w:val="005A750F"/>
    <w:rsid w:val="005B09BA"/>
    <w:rsid w:val="005B0BD6"/>
    <w:rsid w:val="005B2C0E"/>
    <w:rsid w:val="005B4D8C"/>
    <w:rsid w:val="005B50E4"/>
    <w:rsid w:val="005C21E4"/>
    <w:rsid w:val="005C29E8"/>
    <w:rsid w:val="005C454B"/>
    <w:rsid w:val="005C5179"/>
    <w:rsid w:val="005C5BB7"/>
    <w:rsid w:val="005C67EF"/>
    <w:rsid w:val="005C7BA3"/>
    <w:rsid w:val="005D09BF"/>
    <w:rsid w:val="005D316B"/>
    <w:rsid w:val="005D3496"/>
    <w:rsid w:val="005D4103"/>
    <w:rsid w:val="005D4223"/>
    <w:rsid w:val="005D42D7"/>
    <w:rsid w:val="005D6B72"/>
    <w:rsid w:val="005D7F50"/>
    <w:rsid w:val="005E02B7"/>
    <w:rsid w:val="005E1637"/>
    <w:rsid w:val="005E193E"/>
    <w:rsid w:val="005E3B08"/>
    <w:rsid w:val="005E4515"/>
    <w:rsid w:val="005E5152"/>
    <w:rsid w:val="005E575A"/>
    <w:rsid w:val="005E7367"/>
    <w:rsid w:val="005F3128"/>
    <w:rsid w:val="005F35B9"/>
    <w:rsid w:val="005F59E0"/>
    <w:rsid w:val="005F62AE"/>
    <w:rsid w:val="005F6ACF"/>
    <w:rsid w:val="006023B2"/>
    <w:rsid w:val="00606FCF"/>
    <w:rsid w:val="0060759B"/>
    <w:rsid w:val="00612896"/>
    <w:rsid w:val="00613379"/>
    <w:rsid w:val="0061492F"/>
    <w:rsid w:val="00615608"/>
    <w:rsid w:val="0061564C"/>
    <w:rsid w:val="00616900"/>
    <w:rsid w:val="006178B8"/>
    <w:rsid w:val="0062174A"/>
    <w:rsid w:val="006221AE"/>
    <w:rsid w:val="00626F12"/>
    <w:rsid w:val="00630644"/>
    <w:rsid w:val="006307A9"/>
    <w:rsid w:val="0063542B"/>
    <w:rsid w:val="00635811"/>
    <w:rsid w:val="006401C7"/>
    <w:rsid w:val="00643E47"/>
    <w:rsid w:val="00645429"/>
    <w:rsid w:val="00645766"/>
    <w:rsid w:val="00646554"/>
    <w:rsid w:val="00647B9D"/>
    <w:rsid w:val="00652861"/>
    <w:rsid w:val="0065344F"/>
    <w:rsid w:val="00655C13"/>
    <w:rsid w:val="00657245"/>
    <w:rsid w:val="00662F6A"/>
    <w:rsid w:val="00663126"/>
    <w:rsid w:val="00663E58"/>
    <w:rsid w:val="00666D9F"/>
    <w:rsid w:val="00672D4E"/>
    <w:rsid w:val="00673DB3"/>
    <w:rsid w:val="006749D7"/>
    <w:rsid w:val="006750DA"/>
    <w:rsid w:val="00675CB6"/>
    <w:rsid w:val="00680EA5"/>
    <w:rsid w:val="006814D9"/>
    <w:rsid w:val="00684995"/>
    <w:rsid w:val="006851BE"/>
    <w:rsid w:val="0068566B"/>
    <w:rsid w:val="006862F1"/>
    <w:rsid w:val="00687122"/>
    <w:rsid w:val="0069181D"/>
    <w:rsid w:val="006952A8"/>
    <w:rsid w:val="0069633F"/>
    <w:rsid w:val="00697FC6"/>
    <w:rsid w:val="006A130C"/>
    <w:rsid w:val="006A1C21"/>
    <w:rsid w:val="006A7356"/>
    <w:rsid w:val="006A76C8"/>
    <w:rsid w:val="006B0A3B"/>
    <w:rsid w:val="006B0F35"/>
    <w:rsid w:val="006B29C1"/>
    <w:rsid w:val="006B2D5A"/>
    <w:rsid w:val="006B6051"/>
    <w:rsid w:val="006C000B"/>
    <w:rsid w:val="006C1D0A"/>
    <w:rsid w:val="006C5AEC"/>
    <w:rsid w:val="006C633B"/>
    <w:rsid w:val="006C6F8B"/>
    <w:rsid w:val="006D1E3A"/>
    <w:rsid w:val="006D5C1A"/>
    <w:rsid w:val="006D7E9A"/>
    <w:rsid w:val="006E39BB"/>
    <w:rsid w:val="006E4DCE"/>
    <w:rsid w:val="006E66B1"/>
    <w:rsid w:val="006E70D3"/>
    <w:rsid w:val="006E7AEA"/>
    <w:rsid w:val="006F2E2A"/>
    <w:rsid w:val="006F30B3"/>
    <w:rsid w:val="006F318D"/>
    <w:rsid w:val="006F33EA"/>
    <w:rsid w:val="006F5C53"/>
    <w:rsid w:val="00700486"/>
    <w:rsid w:val="00700C7E"/>
    <w:rsid w:val="00700FF1"/>
    <w:rsid w:val="007042DE"/>
    <w:rsid w:val="00705090"/>
    <w:rsid w:val="007072E1"/>
    <w:rsid w:val="00707B55"/>
    <w:rsid w:val="00707F8A"/>
    <w:rsid w:val="007102E3"/>
    <w:rsid w:val="007103BD"/>
    <w:rsid w:val="0071237D"/>
    <w:rsid w:val="00712987"/>
    <w:rsid w:val="007130BF"/>
    <w:rsid w:val="007161E7"/>
    <w:rsid w:val="00716901"/>
    <w:rsid w:val="0072135A"/>
    <w:rsid w:val="00721FCB"/>
    <w:rsid w:val="00722CEC"/>
    <w:rsid w:val="00723650"/>
    <w:rsid w:val="00725EEF"/>
    <w:rsid w:val="007349F2"/>
    <w:rsid w:val="00735379"/>
    <w:rsid w:val="00736EAB"/>
    <w:rsid w:val="00737CC7"/>
    <w:rsid w:val="00741341"/>
    <w:rsid w:val="00741D50"/>
    <w:rsid w:val="00741D8B"/>
    <w:rsid w:val="00741F04"/>
    <w:rsid w:val="00741FBE"/>
    <w:rsid w:val="007441A7"/>
    <w:rsid w:val="007442C5"/>
    <w:rsid w:val="0074543E"/>
    <w:rsid w:val="007468D1"/>
    <w:rsid w:val="00747EDF"/>
    <w:rsid w:val="00751356"/>
    <w:rsid w:val="00752DE5"/>
    <w:rsid w:val="00753B9D"/>
    <w:rsid w:val="00754D85"/>
    <w:rsid w:val="007555FE"/>
    <w:rsid w:val="00755A68"/>
    <w:rsid w:val="00760659"/>
    <w:rsid w:val="00764F55"/>
    <w:rsid w:val="007661A5"/>
    <w:rsid w:val="00767F9B"/>
    <w:rsid w:val="00771254"/>
    <w:rsid w:val="00772A77"/>
    <w:rsid w:val="0077601B"/>
    <w:rsid w:val="00776C5A"/>
    <w:rsid w:val="00777A62"/>
    <w:rsid w:val="0078020E"/>
    <w:rsid w:val="007804D7"/>
    <w:rsid w:val="00781462"/>
    <w:rsid w:val="0078156A"/>
    <w:rsid w:val="00783E55"/>
    <w:rsid w:val="00784E73"/>
    <w:rsid w:val="00786721"/>
    <w:rsid w:val="007870AA"/>
    <w:rsid w:val="00787399"/>
    <w:rsid w:val="007900FF"/>
    <w:rsid w:val="00791ACA"/>
    <w:rsid w:val="007928DC"/>
    <w:rsid w:val="00794962"/>
    <w:rsid w:val="00795742"/>
    <w:rsid w:val="00795BF4"/>
    <w:rsid w:val="007969F5"/>
    <w:rsid w:val="00797439"/>
    <w:rsid w:val="00797624"/>
    <w:rsid w:val="007A1660"/>
    <w:rsid w:val="007A1BB3"/>
    <w:rsid w:val="007A4B1F"/>
    <w:rsid w:val="007A547D"/>
    <w:rsid w:val="007A5634"/>
    <w:rsid w:val="007A66B5"/>
    <w:rsid w:val="007A75E8"/>
    <w:rsid w:val="007B5D9B"/>
    <w:rsid w:val="007B5E4D"/>
    <w:rsid w:val="007B76CB"/>
    <w:rsid w:val="007C01E2"/>
    <w:rsid w:val="007C09CE"/>
    <w:rsid w:val="007C394B"/>
    <w:rsid w:val="007C7F96"/>
    <w:rsid w:val="007D1E17"/>
    <w:rsid w:val="007E316C"/>
    <w:rsid w:val="007E3317"/>
    <w:rsid w:val="007E4FBE"/>
    <w:rsid w:val="007E528E"/>
    <w:rsid w:val="007E6793"/>
    <w:rsid w:val="007E6C16"/>
    <w:rsid w:val="007E6D8A"/>
    <w:rsid w:val="007E7F1D"/>
    <w:rsid w:val="007F2A92"/>
    <w:rsid w:val="007F38BF"/>
    <w:rsid w:val="007F3DBD"/>
    <w:rsid w:val="007F52ED"/>
    <w:rsid w:val="007F6514"/>
    <w:rsid w:val="007F7EC0"/>
    <w:rsid w:val="008022AA"/>
    <w:rsid w:val="00804D65"/>
    <w:rsid w:val="00805508"/>
    <w:rsid w:val="00806422"/>
    <w:rsid w:val="00806E80"/>
    <w:rsid w:val="0081063F"/>
    <w:rsid w:val="008107CB"/>
    <w:rsid w:val="008131F8"/>
    <w:rsid w:val="008173E8"/>
    <w:rsid w:val="00817890"/>
    <w:rsid w:val="008209F1"/>
    <w:rsid w:val="0082362F"/>
    <w:rsid w:val="00823CF8"/>
    <w:rsid w:val="00825427"/>
    <w:rsid w:val="00826BCB"/>
    <w:rsid w:val="00827345"/>
    <w:rsid w:val="0083074D"/>
    <w:rsid w:val="00831614"/>
    <w:rsid w:val="008323EA"/>
    <w:rsid w:val="008351A7"/>
    <w:rsid w:val="00837166"/>
    <w:rsid w:val="00837F71"/>
    <w:rsid w:val="00837F7C"/>
    <w:rsid w:val="008409EF"/>
    <w:rsid w:val="00840B7E"/>
    <w:rsid w:val="0084180E"/>
    <w:rsid w:val="00841B66"/>
    <w:rsid w:val="00841CAD"/>
    <w:rsid w:val="00842929"/>
    <w:rsid w:val="008429A6"/>
    <w:rsid w:val="008435C8"/>
    <w:rsid w:val="00843F09"/>
    <w:rsid w:val="00845597"/>
    <w:rsid w:val="00845B53"/>
    <w:rsid w:val="00845F0D"/>
    <w:rsid w:val="0084645E"/>
    <w:rsid w:val="00847153"/>
    <w:rsid w:val="00850962"/>
    <w:rsid w:val="00851887"/>
    <w:rsid w:val="00852E7C"/>
    <w:rsid w:val="00854F26"/>
    <w:rsid w:val="0085671F"/>
    <w:rsid w:val="00857353"/>
    <w:rsid w:val="00857C6E"/>
    <w:rsid w:val="008607D5"/>
    <w:rsid w:val="00861A6F"/>
    <w:rsid w:val="00862DB0"/>
    <w:rsid w:val="0086418E"/>
    <w:rsid w:val="008677C3"/>
    <w:rsid w:val="00873D4D"/>
    <w:rsid w:val="00873F0F"/>
    <w:rsid w:val="00875C88"/>
    <w:rsid w:val="00882D0B"/>
    <w:rsid w:val="00883989"/>
    <w:rsid w:val="0088530D"/>
    <w:rsid w:val="008876B4"/>
    <w:rsid w:val="00887DAE"/>
    <w:rsid w:val="008908F6"/>
    <w:rsid w:val="00892E83"/>
    <w:rsid w:val="00893045"/>
    <w:rsid w:val="00893229"/>
    <w:rsid w:val="00893A63"/>
    <w:rsid w:val="00895B10"/>
    <w:rsid w:val="00897156"/>
    <w:rsid w:val="00897CB9"/>
    <w:rsid w:val="008A2D40"/>
    <w:rsid w:val="008A413C"/>
    <w:rsid w:val="008A48B5"/>
    <w:rsid w:val="008A54E5"/>
    <w:rsid w:val="008B04CD"/>
    <w:rsid w:val="008B1A8F"/>
    <w:rsid w:val="008B1CFE"/>
    <w:rsid w:val="008B3019"/>
    <w:rsid w:val="008B3DF7"/>
    <w:rsid w:val="008B5B77"/>
    <w:rsid w:val="008B5D56"/>
    <w:rsid w:val="008B770B"/>
    <w:rsid w:val="008C07B2"/>
    <w:rsid w:val="008C24ED"/>
    <w:rsid w:val="008C4B0D"/>
    <w:rsid w:val="008C52F0"/>
    <w:rsid w:val="008C531C"/>
    <w:rsid w:val="008D0F01"/>
    <w:rsid w:val="008D4B40"/>
    <w:rsid w:val="008D70A3"/>
    <w:rsid w:val="008E1055"/>
    <w:rsid w:val="008E36E6"/>
    <w:rsid w:val="008E3B30"/>
    <w:rsid w:val="008E4844"/>
    <w:rsid w:val="008E4BA1"/>
    <w:rsid w:val="008E4BF2"/>
    <w:rsid w:val="008E5D95"/>
    <w:rsid w:val="008E7216"/>
    <w:rsid w:val="008F0043"/>
    <w:rsid w:val="008F07EA"/>
    <w:rsid w:val="008F5F12"/>
    <w:rsid w:val="008F7ED5"/>
    <w:rsid w:val="0090226C"/>
    <w:rsid w:val="0090346A"/>
    <w:rsid w:val="00907734"/>
    <w:rsid w:val="00912231"/>
    <w:rsid w:val="00915756"/>
    <w:rsid w:val="0091589E"/>
    <w:rsid w:val="00916878"/>
    <w:rsid w:val="00916AC7"/>
    <w:rsid w:val="0092020E"/>
    <w:rsid w:val="00920B8B"/>
    <w:rsid w:val="0092114A"/>
    <w:rsid w:val="009224E8"/>
    <w:rsid w:val="0092253D"/>
    <w:rsid w:val="00923180"/>
    <w:rsid w:val="00923D77"/>
    <w:rsid w:val="00924841"/>
    <w:rsid w:val="00927439"/>
    <w:rsid w:val="00927C6C"/>
    <w:rsid w:val="0093014B"/>
    <w:rsid w:val="00931BF8"/>
    <w:rsid w:val="00933162"/>
    <w:rsid w:val="009333EC"/>
    <w:rsid w:val="009377E3"/>
    <w:rsid w:val="00941DA7"/>
    <w:rsid w:val="009434A6"/>
    <w:rsid w:val="009436B3"/>
    <w:rsid w:val="00944761"/>
    <w:rsid w:val="00947532"/>
    <w:rsid w:val="00950843"/>
    <w:rsid w:val="00952247"/>
    <w:rsid w:val="0095383C"/>
    <w:rsid w:val="009544A1"/>
    <w:rsid w:val="0095570A"/>
    <w:rsid w:val="00960293"/>
    <w:rsid w:val="009604EC"/>
    <w:rsid w:val="00961B50"/>
    <w:rsid w:val="00961F8D"/>
    <w:rsid w:val="009642EC"/>
    <w:rsid w:val="00965457"/>
    <w:rsid w:val="0096593D"/>
    <w:rsid w:val="00971308"/>
    <w:rsid w:val="00972EF4"/>
    <w:rsid w:val="00973096"/>
    <w:rsid w:val="00973198"/>
    <w:rsid w:val="00974343"/>
    <w:rsid w:val="00976F8C"/>
    <w:rsid w:val="00980180"/>
    <w:rsid w:val="00982B13"/>
    <w:rsid w:val="00983A86"/>
    <w:rsid w:val="00984618"/>
    <w:rsid w:val="00984E0D"/>
    <w:rsid w:val="00985A75"/>
    <w:rsid w:val="00985D7C"/>
    <w:rsid w:val="009873DF"/>
    <w:rsid w:val="0098756A"/>
    <w:rsid w:val="009913C8"/>
    <w:rsid w:val="0099208C"/>
    <w:rsid w:val="009922DB"/>
    <w:rsid w:val="009933FF"/>
    <w:rsid w:val="009A0154"/>
    <w:rsid w:val="009A3521"/>
    <w:rsid w:val="009A3BCE"/>
    <w:rsid w:val="009A46F6"/>
    <w:rsid w:val="009A4733"/>
    <w:rsid w:val="009A4AC5"/>
    <w:rsid w:val="009A4AD8"/>
    <w:rsid w:val="009A61B6"/>
    <w:rsid w:val="009B169A"/>
    <w:rsid w:val="009B1EC5"/>
    <w:rsid w:val="009B3F07"/>
    <w:rsid w:val="009B429B"/>
    <w:rsid w:val="009B45D7"/>
    <w:rsid w:val="009B52C5"/>
    <w:rsid w:val="009B543A"/>
    <w:rsid w:val="009B6CB7"/>
    <w:rsid w:val="009B730E"/>
    <w:rsid w:val="009C1406"/>
    <w:rsid w:val="009C3797"/>
    <w:rsid w:val="009C5A38"/>
    <w:rsid w:val="009C654A"/>
    <w:rsid w:val="009C781D"/>
    <w:rsid w:val="009D1069"/>
    <w:rsid w:val="009D20A6"/>
    <w:rsid w:val="009D28A9"/>
    <w:rsid w:val="009D3C8D"/>
    <w:rsid w:val="009D48A8"/>
    <w:rsid w:val="009D4BC1"/>
    <w:rsid w:val="009E1ABB"/>
    <w:rsid w:val="009E1D9E"/>
    <w:rsid w:val="009E238D"/>
    <w:rsid w:val="009E3373"/>
    <w:rsid w:val="009E5D94"/>
    <w:rsid w:val="009E77A1"/>
    <w:rsid w:val="009E7BBD"/>
    <w:rsid w:val="009E7DBF"/>
    <w:rsid w:val="009F03B7"/>
    <w:rsid w:val="009F3C17"/>
    <w:rsid w:val="00A0121D"/>
    <w:rsid w:val="00A026C1"/>
    <w:rsid w:val="00A05E86"/>
    <w:rsid w:val="00A06662"/>
    <w:rsid w:val="00A06C7F"/>
    <w:rsid w:val="00A12188"/>
    <w:rsid w:val="00A12A58"/>
    <w:rsid w:val="00A20E58"/>
    <w:rsid w:val="00A21EDA"/>
    <w:rsid w:val="00A249FC"/>
    <w:rsid w:val="00A322E2"/>
    <w:rsid w:val="00A3341C"/>
    <w:rsid w:val="00A341A5"/>
    <w:rsid w:val="00A35ABA"/>
    <w:rsid w:val="00A36D90"/>
    <w:rsid w:val="00A374B7"/>
    <w:rsid w:val="00A37D56"/>
    <w:rsid w:val="00A401AC"/>
    <w:rsid w:val="00A43301"/>
    <w:rsid w:val="00A43325"/>
    <w:rsid w:val="00A43BBE"/>
    <w:rsid w:val="00A43C3F"/>
    <w:rsid w:val="00A453B4"/>
    <w:rsid w:val="00A454F3"/>
    <w:rsid w:val="00A46721"/>
    <w:rsid w:val="00A47D51"/>
    <w:rsid w:val="00A50158"/>
    <w:rsid w:val="00A502C1"/>
    <w:rsid w:val="00A513B0"/>
    <w:rsid w:val="00A51B50"/>
    <w:rsid w:val="00A5422B"/>
    <w:rsid w:val="00A55254"/>
    <w:rsid w:val="00A55BB2"/>
    <w:rsid w:val="00A569DB"/>
    <w:rsid w:val="00A5748C"/>
    <w:rsid w:val="00A57A78"/>
    <w:rsid w:val="00A57FCE"/>
    <w:rsid w:val="00A62759"/>
    <w:rsid w:val="00A63373"/>
    <w:rsid w:val="00A63A28"/>
    <w:rsid w:val="00A660D8"/>
    <w:rsid w:val="00A67A92"/>
    <w:rsid w:val="00A71091"/>
    <w:rsid w:val="00A77843"/>
    <w:rsid w:val="00A805F4"/>
    <w:rsid w:val="00A833A6"/>
    <w:rsid w:val="00A835F3"/>
    <w:rsid w:val="00A865CA"/>
    <w:rsid w:val="00A86F0B"/>
    <w:rsid w:val="00A873D2"/>
    <w:rsid w:val="00A90029"/>
    <w:rsid w:val="00A91E2A"/>
    <w:rsid w:val="00A933FA"/>
    <w:rsid w:val="00A94EE7"/>
    <w:rsid w:val="00A94F94"/>
    <w:rsid w:val="00A97FA4"/>
    <w:rsid w:val="00AA214C"/>
    <w:rsid w:val="00AA252C"/>
    <w:rsid w:val="00AA2547"/>
    <w:rsid w:val="00AA30EB"/>
    <w:rsid w:val="00AA3463"/>
    <w:rsid w:val="00AA34A2"/>
    <w:rsid w:val="00AA58A4"/>
    <w:rsid w:val="00AB0E4D"/>
    <w:rsid w:val="00AB253B"/>
    <w:rsid w:val="00AB2841"/>
    <w:rsid w:val="00AC0192"/>
    <w:rsid w:val="00AC1D8F"/>
    <w:rsid w:val="00AC468B"/>
    <w:rsid w:val="00AC6E9E"/>
    <w:rsid w:val="00AC731C"/>
    <w:rsid w:val="00AD1165"/>
    <w:rsid w:val="00AD22CD"/>
    <w:rsid w:val="00AD3068"/>
    <w:rsid w:val="00AD3248"/>
    <w:rsid w:val="00AD3506"/>
    <w:rsid w:val="00AD3D76"/>
    <w:rsid w:val="00AD5C8C"/>
    <w:rsid w:val="00AD60FE"/>
    <w:rsid w:val="00AE0C5A"/>
    <w:rsid w:val="00AE0E83"/>
    <w:rsid w:val="00AE1CB6"/>
    <w:rsid w:val="00AE1DB3"/>
    <w:rsid w:val="00AE279F"/>
    <w:rsid w:val="00AE28DC"/>
    <w:rsid w:val="00AE54C6"/>
    <w:rsid w:val="00AE5EEB"/>
    <w:rsid w:val="00AE622B"/>
    <w:rsid w:val="00AF00B3"/>
    <w:rsid w:val="00AF26C3"/>
    <w:rsid w:val="00AF2709"/>
    <w:rsid w:val="00AF456C"/>
    <w:rsid w:val="00AF50CC"/>
    <w:rsid w:val="00AF55ED"/>
    <w:rsid w:val="00AF6E96"/>
    <w:rsid w:val="00AF7E82"/>
    <w:rsid w:val="00B012DB"/>
    <w:rsid w:val="00B02228"/>
    <w:rsid w:val="00B02FCA"/>
    <w:rsid w:val="00B04579"/>
    <w:rsid w:val="00B05541"/>
    <w:rsid w:val="00B069A6"/>
    <w:rsid w:val="00B101DA"/>
    <w:rsid w:val="00B16949"/>
    <w:rsid w:val="00B17BF7"/>
    <w:rsid w:val="00B220C8"/>
    <w:rsid w:val="00B22F59"/>
    <w:rsid w:val="00B26187"/>
    <w:rsid w:val="00B268F8"/>
    <w:rsid w:val="00B3085C"/>
    <w:rsid w:val="00B30C90"/>
    <w:rsid w:val="00B31226"/>
    <w:rsid w:val="00B31DE9"/>
    <w:rsid w:val="00B333E0"/>
    <w:rsid w:val="00B369AC"/>
    <w:rsid w:val="00B41962"/>
    <w:rsid w:val="00B4648E"/>
    <w:rsid w:val="00B47864"/>
    <w:rsid w:val="00B50463"/>
    <w:rsid w:val="00B52B54"/>
    <w:rsid w:val="00B53924"/>
    <w:rsid w:val="00B53B06"/>
    <w:rsid w:val="00B54FB1"/>
    <w:rsid w:val="00B56FE9"/>
    <w:rsid w:val="00B5781A"/>
    <w:rsid w:val="00B63F85"/>
    <w:rsid w:val="00B64A2B"/>
    <w:rsid w:val="00B65BF6"/>
    <w:rsid w:val="00B70988"/>
    <w:rsid w:val="00B71B1C"/>
    <w:rsid w:val="00B72578"/>
    <w:rsid w:val="00B7340A"/>
    <w:rsid w:val="00B736B0"/>
    <w:rsid w:val="00B74196"/>
    <w:rsid w:val="00B74A0C"/>
    <w:rsid w:val="00B80615"/>
    <w:rsid w:val="00B811C4"/>
    <w:rsid w:val="00B86032"/>
    <w:rsid w:val="00B86BCD"/>
    <w:rsid w:val="00B934DC"/>
    <w:rsid w:val="00B940CC"/>
    <w:rsid w:val="00B94CC6"/>
    <w:rsid w:val="00B9603E"/>
    <w:rsid w:val="00B9633A"/>
    <w:rsid w:val="00B96825"/>
    <w:rsid w:val="00B96A26"/>
    <w:rsid w:val="00BA0AA6"/>
    <w:rsid w:val="00BA1B68"/>
    <w:rsid w:val="00BA1D0E"/>
    <w:rsid w:val="00BA24A5"/>
    <w:rsid w:val="00BA6C15"/>
    <w:rsid w:val="00BA7233"/>
    <w:rsid w:val="00BA77F3"/>
    <w:rsid w:val="00BB0055"/>
    <w:rsid w:val="00BB10B1"/>
    <w:rsid w:val="00BB2287"/>
    <w:rsid w:val="00BB3CC9"/>
    <w:rsid w:val="00BB4A86"/>
    <w:rsid w:val="00BC19CB"/>
    <w:rsid w:val="00BC1BFD"/>
    <w:rsid w:val="00BC2632"/>
    <w:rsid w:val="00BC29C8"/>
    <w:rsid w:val="00BC3947"/>
    <w:rsid w:val="00BD05F9"/>
    <w:rsid w:val="00BD0A61"/>
    <w:rsid w:val="00BD20A4"/>
    <w:rsid w:val="00BD343E"/>
    <w:rsid w:val="00BD3E2D"/>
    <w:rsid w:val="00BD479C"/>
    <w:rsid w:val="00BD6FBF"/>
    <w:rsid w:val="00BE010F"/>
    <w:rsid w:val="00BE04A8"/>
    <w:rsid w:val="00BE0BF1"/>
    <w:rsid w:val="00BE177E"/>
    <w:rsid w:val="00BE1DD0"/>
    <w:rsid w:val="00BE587C"/>
    <w:rsid w:val="00BE66D2"/>
    <w:rsid w:val="00BE7F1C"/>
    <w:rsid w:val="00BF0589"/>
    <w:rsid w:val="00BF234E"/>
    <w:rsid w:val="00BF270C"/>
    <w:rsid w:val="00BF31E9"/>
    <w:rsid w:val="00BF6076"/>
    <w:rsid w:val="00BF6BA9"/>
    <w:rsid w:val="00BF7C7F"/>
    <w:rsid w:val="00BF7E06"/>
    <w:rsid w:val="00C0001D"/>
    <w:rsid w:val="00C01506"/>
    <w:rsid w:val="00C01C4E"/>
    <w:rsid w:val="00C01D4F"/>
    <w:rsid w:val="00C02D85"/>
    <w:rsid w:val="00C03624"/>
    <w:rsid w:val="00C04166"/>
    <w:rsid w:val="00C054DC"/>
    <w:rsid w:val="00C05615"/>
    <w:rsid w:val="00C0656E"/>
    <w:rsid w:val="00C11AA4"/>
    <w:rsid w:val="00C126F4"/>
    <w:rsid w:val="00C14052"/>
    <w:rsid w:val="00C15522"/>
    <w:rsid w:val="00C161E4"/>
    <w:rsid w:val="00C175A3"/>
    <w:rsid w:val="00C17923"/>
    <w:rsid w:val="00C20FF9"/>
    <w:rsid w:val="00C2389F"/>
    <w:rsid w:val="00C26F4D"/>
    <w:rsid w:val="00C3127F"/>
    <w:rsid w:val="00C31F29"/>
    <w:rsid w:val="00C3356D"/>
    <w:rsid w:val="00C34393"/>
    <w:rsid w:val="00C3544B"/>
    <w:rsid w:val="00C3552F"/>
    <w:rsid w:val="00C414B8"/>
    <w:rsid w:val="00C452C9"/>
    <w:rsid w:val="00C452CB"/>
    <w:rsid w:val="00C454DD"/>
    <w:rsid w:val="00C455D8"/>
    <w:rsid w:val="00C55096"/>
    <w:rsid w:val="00C57091"/>
    <w:rsid w:val="00C61A50"/>
    <w:rsid w:val="00C61E47"/>
    <w:rsid w:val="00C62E32"/>
    <w:rsid w:val="00C6503D"/>
    <w:rsid w:val="00C65054"/>
    <w:rsid w:val="00C6729F"/>
    <w:rsid w:val="00C71EEA"/>
    <w:rsid w:val="00C72CBE"/>
    <w:rsid w:val="00C75423"/>
    <w:rsid w:val="00C75FF8"/>
    <w:rsid w:val="00C81DD8"/>
    <w:rsid w:val="00C82A59"/>
    <w:rsid w:val="00C83A7D"/>
    <w:rsid w:val="00C83D8B"/>
    <w:rsid w:val="00C8420F"/>
    <w:rsid w:val="00C86D3D"/>
    <w:rsid w:val="00C9162C"/>
    <w:rsid w:val="00C9268D"/>
    <w:rsid w:val="00C92984"/>
    <w:rsid w:val="00C92E9E"/>
    <w:rsid w:val="00C93A8C"/>
    <w:rsid w:val="00C93D15"/>
    <w:rsid w:val="00C94756"/>
    <w:rsid w:val="00C958FC"/>
    <w:rsid w:val="00C95C48"/>
    <w:rsid w:val="00C961D5"/>
    <w:rsid w:val="00C97821"/>
    <w:rsid w:val="00CA29D3"/>
    <w:rsid w:val="00CA3323"/>
    <w:rsid w:val="00CA4E79"/>
    <w:rsid w:val="00CA6B68"/>
    <w:rsid w:val="00CA732F"/>
    <w:rsid w:val="00CA7A3C"/>
    <w:rsid w:val="00CB1BA6"/>
    <w:rsid w:val="00CB1D64"/>
    <w:rsid w:val="00CB1FDC"/>
    <w:rsid w:val="00CB436C"/>
    <w:rsid w:val="00CB4384"/>
    <w:rsid w:val="00CC0145"/>
    <w:rsid w:val="00CC1E95"/>
    <w:rsid w:val="00CC288A"/>
    <w:rsid w:val="00CC3272"/>
    <w:rsid w:val="00CC6A7A"/>
    <w:rsid w:val="00CD50B5"/>
    <w:rsid w:val="00CD5893"/>
    <w:rsid w:val="00CD6643"/>
    <w:rsid w:val="00CE0127"/>
    <w:rsid w:val="00CE0727"/>
    <w:rsid w:val="00CE17CE"/>
    <w:rsid w:val="00CE2D4A"/>
    <w:rsid w:val="00CE333D"/>
    <w:rsid w:val="00CE34D5"/>
    <w:rsid w:val="00CE478D"/>
    <w:rsid w:val="00CE6153"/>
    <w:rsid w:val="00CF1A22"/>
    <w:rsid w:val="00CF1DA1"/>
    <w:rsid w:val="00CF58BE"/>
    <w:rsid w:val="00D0014A"/>
    <w:rsid w:val="00D0103A"/>
    <w:rsid w:val="00D01E32"/>
    <w:rsid w:val="00D022CE"/>
    <w:rsid w:val="00D025EF"/>
    <w:rsid w:val="00D045C7"/>
    <w:rsid w:val="00D048A1"/>
    <w:rsid w:val="00D101E7"/>
    <w:rsid w:val="00D10484"/>
    <w:rsid w:val="00D11CD2"/>
    <w:rsid w:val="00D12346"/>
    <w:rsid w:val="00D135C6"/>
    <w:rsid w:val="00D14B1C"/>
    <w:rsid w:val="00D16FD6"/>
    <w:rsid w:val="00D20D6F"/>
    <w:rsid w:val="00D23222"/>
    <w:rsid w:val="00D24D0C"/>
    <w:rsid w:val="00D25EBD"/>
    <w:rsid w:val="00D278E7"/>
    <w:rsid w:val="00D32FF3"/>
    <w:rsid w:val="00D343B5"/>
    <w:rsid w:val="00D35CC5"/>
    <w:rsid w:val="00D363D2"/>
    <w:rsid w:val="00D364BE"/>
    <w:rsid w:val="00D3709B"/>
    <w:rsid w:val="00D37AC2"/>
    <w:rsid w:val="00D40E7F"/>
    <w:rsid w:val="00D4310F"/>
    <w:rsid w:val="00D4523F"/>
    <w:rsid w:val="00D511EB"/>
    <w:rsid w:val="00D52A10"/>
    <w:rsid w:val="00D52D79"/>
    <w:rsid w:val="00D54D69"/>
    <w:rsid w:val="00D56D3F"/>
    <w:rsid w:val="00D57AB5"/>
    <w:rsid w:val="00D57AE9"/>
    <w:rsid w:val="00D60F0F"/>
    <w:rsid w:val="00D61C96"/>
    <w:rsid w:val="00D63242"/>
    <w:rsid w:val="00D6466A"/>
    <w:rsid w:val="00D7049C"/>
    <w:rsid w:val="00D70889"/>
    <w:rsid w:val="00D73937"/>
    <w:rsid w:val="00D744CF"/>
    <w:rsid w:val="00D76D87"/>
    <w:rsid w:val="00D8484C"/>
    <w:rsid w:val="00D849C8"/>
    <w:rsid w:val="00D85154"/>
    <w:rsid w:val="00D86C12"/>
    <w:rsid w:val="00D87127"/>
    <w:rsid w:val="00D87E40"/>
    <w:rsid w:val="00D9033E"/>
    <w:rsid w:val="00D925D6"/>
    <w:rsid w:val="00D93B79"/>
    <w:rsid w:val="00D93D16"/>
    <w:rsid w:val="00D94F50"/>
    <w:rsid w:val="00D96004"/>
    <w:rsid w:val="00D96F45"/>
    <w:rsid w:val="00DA1206"/>
    <w:rsid w:val="00DA15E8"/>
    <w:rsid w:val="00DA2DCD"/>
    <w:rsid w:val="00DA5D4A"/>
    <w:rsid w:val="00DA7B23"/>
    <w:rsid w:val="00DB16C3"/>
    <w:rsid w:val="00DB1B0B"/>
    <w:rsid w:val="00DB2A6E"/>
    <w:rsid w:val="00DB3A5B"/>
    <w:rsid w:val="00DB3E90"/>
    <w:rsid w:val="00DB3F05"/>
    <w:rsid w:val="00DB5B38"/>
    <w:rsid w:val="00DB7583"/>
    <w:rsid w:val="00DB761E"/>
    <w:rsid w:val="00DC0AF6"/>
    <w:rsid w:val="00DC2650"/>
    <w:rsid w:val="00DC4337"/>
    <w:rsid w:val="00DC5131"/>
    <w:rsid w:val="00DC7370"/>
    <w:rsid w:val="00DD3756"/>
    <w:rsid w:val="00DD5A86"/>
    <w:rsid w:val="00DE04A2"/>
    <w:rsid w:val="00DE1154"/>
    <w:rsid w:val="00DE1300"/>
    <w:rsid w:val="00DE15B3"/>
    <w:rsid w:val="00DE15F8"/>
    <w:rsid w:val="00DE6A9E"/>
    <w:rsid w:val="00DE75E2"/>
    <w:rsid w:val="00DE7902"/>
    <w:rsid w:val="00DE7B37"/>
    <w:rsid w:val="00DF0B68"/>
    <w:rsid w:val="00DF2C19"/>
    <w:rsid w:val="00DF3555"/>
    <w:rsid w:val="00DF4CA3"/>
    <w:rsid w:val="00DF6BAA"/>
    <w:rsid w:val="00E04266"/>
    <w:rsid w:val="00E0456B"/>
    <w:rsid w:val="00E04F23"/>
    <w:rsid w:val="00E058D1"/>
    <w:rsid w:val="00E061A1"/>
    <w:rsid w:val="00E06295"/>
    <w:rsid w:val="00E12DDA"/>
    <w:rsid w:val="00E141DF"/>
    <w:rsid w:val="00E145F0"/>
    <w:rsid w:val="00E15BDF"/>
    <w:rsid w:val="00E15D74"/>
    <w:rsid w:val="00E26BCA"/>
    <w:rsid w:val="00E27F48"/>
    <w:rsid w:val="00E30D8B"/>
    <w:rsid w:val="00E34258"/>
    <w:rsid w:val="00E346C2"/>
    <w:rsid w:val="00E34817"/>
    <w:rsid w:val="00E34EC8"/>
    <w:rsid w:val="00E34F88"/>
    <w:rsid w:val="00E35B45"/>
    <w:rsid w:val="00E3748B"/>
    <w:rsid w:val="00E37C13"/>
    <w:rsid w:val="00E37E77"/>
    <w:rsid w:val="00E401DC"/>
    <w:rsid w:val="00E42278"/>
    <w:rsid w:val="00E44F13"/>
    <w:rsid w:val="00E45D30"/>
    <w:rsid w:val="00E46EF9"/>
    <w:rsid w:val="00E47110"/>
    <w:rsid w:val="00E47793"/>
    <w:rsid w:val="00E528D2"/>
    <w:rsid w:val="00E53EBD"/>
    <w:rsid w:val="00E55B46"/>
    <w:rsid w:val="00E57EA5"/>
    <w:rsid w:val="00E60A1B"/>
    <w:rsid w:val="00E60E20"/>
    <w:rsid w:val="00E61D48"/>
    <w:rsid w:val="00E63C51"/>
    <w:rsid w:val="00E65BAA"/>
    <w:rsid w:val="00E67F00"/>
    <w:rsid w:val="00E7072B"/>
    <w:rsid w:val="00E70A5F"/>
    <w:rsid w:val="00E7105E"/>
    <w:rsid w:val="00E71A61"/>
    <w:rsid w:val="00E724A2"/>
    <w:rsid w:val="00E73683"/>
    <w:rsid w:val="00E73E32"/>
    <w:rsid w:val="00E74E93"/>
    <w:rsid w:val="00E756E9"/>
    <w:rsid w:val="00E7784B"/>
    <w:rsid w:val="00E81280"/>
    <w:rsid w:val="00E82B1C"/>
    <w:rsid w:val="00E8498D"/>
    <w:rsid w:val="00E86C16"/>
    <w:rsid w:val="00E95CF4"/>
    <w:rsid w:val="00EA23C1"/>
    <w:rsid w:val="00EA32A1"/>
    <w:rsid w:val="00EA4887"/>
    <w:rsid w:val="00EA5DC7"/>
    <w:rsid w:val="00EA70F3"/>
    <w:rsid w:val="00EA7336"/>
    <w:rsid w:val="00EA774F"/>
    <w:rsid w:val="00EB2E17"/>
    <w:rsid w:val="00EB4360"/>
    <w:rsid w:val="00EB5413"/>
    <w:rsid w:val="00EB5F6B"/>
    <w:rsid w:val="00EB6284"/>
    <w:rsid w:val="00EB777E"/>
    <w:rsid w:val="00EC01B4"/>
    <w:rsid w:val="00EC1371"/>
    <w:rsid w:val="00EC1B51"/>
    <w:rsid w:val="00EC1EFB"/>
    <w:rsid w:val="00EC2CEF"/>
    <w:rsid w:val="00EC5BA0"/>
    <w:rsid w:val="00EC63D9"/>
    <w:rsid w:val="00EC78A8"/>
    <w:rsid w:val="00EC7AE3"/>
    <w:rsid w:val="00ED0A02"/>
    <w:rsid w:val="00ED2246"/>
    <w:rsid w:val="00ED359C"/>
    <w:rsid w:val="00ED4D7B"/>
    <w:rsid w:val="00ED5CC1"/>
    <w:rsid w:val="00EE345E"/>
    <w:rsid w:val="00EE3537"/>
    <w:rsid w:val="00EE3CB7"/>
    <w:rsid w:val="00EE62B4"/>
    <w:rsid w:val="00EE7652"/>
    <w:rsid w:val="00EF0F13"/>
    <w:rsid w:val="00EF25A4"/>
    <w:rsid w:val="00EF2EC3"/>
    <w:rsid w:val="00F0091E"/>
    <w:rsid w:val="00F020EA"/>
    <w:rsid w:val="00F04F91"/>
    <w:rsid w:val="00F057B0"/>
    <w:rsid w:val="00F05E7B"/>
    <w:rsid w:val="00F070C0"/>
    <w:rsid w:val="00F07964"/>
    <w:rsid w:val="00F11382"/>
    <w:rsid w:val="00F12642"/>
    <w:rsid w:val="00F152E2"/>
    <w:rsid w:val="00F1566A"/>
    <w:rsid w:val="00F15ABB"/>
    <w:rsid w:val="00F213F9"/>
    <w:rsid w:val="00F25D01"/>
    <w:rsid w:val="00F27435"/>
    <w:rsid w:val="00F30239"/>
    <w:rsid w:val="00F30B43"/>
    <w:rsid w:val="00F32263"/>
    <w:rsid w:val="00F3226F"/>
    <w:rsid w:val="00F32A2E"/>
    <w:rsid w:val="00F341A7"/>
    <w:rsid w:val="00F364A8"/>
    <w:rsid w:val="00F40307"/>
    <w:rsid w:val="00F4134E"/>
    <w:rsid w:val="00F41F64"/>
    <w:rsid w:val="00F43C8F"/>
    <w:rsid w:val="00F463A8"/>
    <w:rsid w:val="00F47048"/>
    <w:rsid w:val="00F475A8"/>
    <w:rsid w:val="00F52D09"/>
    <w:rsid w:val="00F56AEE"/>
    <w:rsid w:val="00F60023"/>
    <w:rsid w:val="00F6173C"/>
    <w:rsid w:val="00F64594"/>
    <w:rsid w:val="00F659CB"/>
    <w:rsid w:val="00F72175"/>
    <w:rsid w:val="00F73120"/>
    <w:rsid w:val="00F74A7B"/>
    <w:rsid w:val="00F759AF"/>
    <w:rsid w:val="00F778C4"/>
    <w:rsid w:val="00F845D7"/>
    <w:rsid w:val="00F86D34"/>
    <w:rsid w:val="00F8716F"/>
    <w:rsid w:val="00F932A3"/>
    <w:rsid w:val="00F938ED"/>
    <w:rsid w:val="00F940EF"/>
    <w:rsid w:val="00F94480"/>
    <w:rsid w:val="00F9729F"/>
    <w:rsid w:val="00F97A20"/>
    <w:rsid w:val="00FA0AC2"/>
    <w:rsid w:val="00FA11B5"/>
    <w:rsid w:val="00FA19C7"/>
    <w:rsid w:val="00FA270B"/>
    <w:rsid w:val="00FA6045"/>
    <w:rsid w:val="00FA7A6E"/>
    <w:rsid w:val="00FB0C90"/>
    <w:rsid w:val="00FB1CC4"/>
    <w:rsid w:val="00FB2EF4"/>
    <w:rsid w:val="00FB30BB"/>
    <w:rsid w:val="00FB3ABF"/>
    <w:rsid w:val="00FB3DAB"/>
    <w:rsid w:val="00FB50FA"/>
    <w:rsid w:val="00FB69D3"/>
    <w:rsid w:val="00FC22FF"/>
    <w:rsid w:val="00FC3611"/>
    <w:rsid w:val="00FC3E37"/>
    <w:rsid w:val="00FC53C4"/>
    <w:rsid w:val="00FC55B5"/>
    <w:rsid w:val="00FC5D34"/>
    <w:rsid w:val="00FC5F94"/>
    <w:rsid w:val="00FC6E92"/>
    <w:rsid w:val="00FD0893"/>
    <w:rsid w:val="00FD2CBB"/>
    <w:rsid w:val="00FD2DB9"/>
    <w:rsid w:val="00FD4D30"/>
    <w:rsid w:val="00FD54A0"/>
    <w:rsid w:val="00FE2DBA"/>
    <w:rsid w:val="00FE3B2E"/>
    <w:rsid w:val="00FE40A0"/>
    <w:rsid w:val="00FE4942"/>
    <w:rsid w:val="00FF06E4"/>
    <w:rsid w:val="00FF17F5"/>
    <w:rsid w:val="00FF2206"/>
    <w:rsid w:val="00FF25DE"/>
    <w:rsid w:val="00FF26E1"/>
    <w:rsid w:val="00FF274E"/>
    <w:rsid w:val="00FF762D"/>
    <w:rsid w:val="13ACC4E8"/>
    <w:rsid w:val="149AE4F8"/>
    <w:rsid w:val="26D7AADD"/>
    <w:rsid w:val="352D312B"/>
    <w:rsid w:val="4D8C4C9F"/>
    <w:rsid w:val="4EA9C2C8"/>
    <w:rsid w:val="56744384"/>
    <w:rsid w:val="6DAF13CE"/>
    <w:rsid w:val="79D4822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1C4C2"/>
  <w15:docId w15:val="{B4FEDEC0-4237-4FB6-9252-4D1F72063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8DC"/>
    <w:pPr>
      <w:spacing w:after="0" w:line="240" w:lineRule="auto"/>
    </w:pPr>
    <w:rPr>
      <w:rFonts w:ascii="Times New Roman" w:eastAsia="Times New Roman" w:hAnsi="Times New Roman" w:cs="Times New Roman"/>
      <w:sz w:val="20"/>
      <w:szCs w:val="20"/>
      <w:lang w:val="es-ES" w:eastAsia="es-SV"/>
    </w:rPr>
  </w:style>
  <w:style w:type="paragraph" w:styleId="Ttulo1">
    <w:name w:val="heading 1"/>
    <w:basedOn w:val="Normal"/>
    <w:next w:val="Normal"/>
    <w:link w:val="Ttulo1Car"/>
    <w:qFormat/>
    <w:rsid w:val="00AE28DC"/>
    <w:pPr>
      <w:keepNext/>
      <w:jc w:val="center"/>
      <w:outlineLvl w:val="0"/>
    </w:pPr>
    <w:rPr>
      <w:rFonts w:ascii="Arial Narrow" w:hAnsi="Arial Narrow"/>
      <w:b/>
      <w:sz w:val="24"/>
    </w:rPr>
  </w:style>
  <w:style w:type="paragraph" w:styleId="Ttulo2">
    <w:name w:val="heading 2"/>
    <w:basedOn w:val="Normal"/>
    <w:next w:val="Normal"/>
    <w:link w:val="Ttulo2Car"/>
    <w:qFormat/>
    <w:rsid w:val="00AE28DC"/>
    <w:pPr>
      <w:keepNext/>
      <w:numPr>
        <w:numId w:val="8"/>
      </w:numPr>
      <w:spacing w:line="360" w:lineRule="auto"/>
      <w:jc w:val="both"/>
      <w:outlineLvl w:val="1"/>
    </w:pPr>
    <w:rPr>
      <w:rFonts w:ascii="Arial Narrow" w:hAnsi="Arial Narrow"/>
      <w:b/>
      <w:sz w:val="24"/>
    </w:rPr>
  </w:style>
  <w:style w:type="paragraph" w:styleId="Ttulo3">
    <w:name w:val="heading 3"/>
    <w:basedOn w:val="Normal"/>
    <w:next w:val="Normal"/>
    <w:link w:val="Ttulo3Car"/>
    <w:qFormat/>
    <w:rsid w:val="00AE28DC"/>
    <w:pPr>
      <w:keepNext/>
      <w:ind w:left="285" w:hanging="285"/>
      <w:jc w:val="both"/>
      <w:outlineLvl w:val="2"/>
    </w:pPr>
    <w:rPr>
      <w:rFonts w:ascii="Arial Narrow" w:hAnsi="Arial Narrow"/>
      <w:b/>
      <w:sz w:val="24"/>
    </w:rPr>
  </w:style>
  <w:style w:type="paragraph" w:styleId="Ttulo4">
    <w:name w:val="heading 4"/>
    <w:basedOn w:val="Normal"/>
    <w:next w:val="Normal"/>
    <w:link w:val="Ttulo4Car"/>
    <w:qFormat/>
    <w:rsid w:val="00AE28DC"/>
    <w:pPr>
      <w:keepNext/>
      <w:jc w:val="center"/>
      <w:outlineLvl w:val="3"/>
    </w:pPr>
    <w:rPr>
      <w:rFonts w:ascii="Arial Narrow" w:hAnsi="Arial Narrow"/>
      <w:b/>
      <w:sz w:val="24"/>
      <w:lang w:val="es-SV"/>
    </w:rPr>
  </w:style>
  <w:style w:type="paragraph" w:styleId="Ttulo5">
    <w:name w:val="heading 5"/>
    <w:basedOn w:val="Normal"/>
    <w:next w:val="Normal"/>
    <w:link w:val="Ttulo5Car"/>
    <w:qFormat/>
    <w:rsid w:val="00AE28DC"/>
    <w:pPr>
      <w:keepNext/>
      <w:outlineLvl w:val="4"/>
    </w:pPr>
    <w:rPr>
      <w:rFonts w:ascii="Arial Narrow" w:hAnsi="Arial Narrow"/>
      <w:color w:val="000000"/>
      <w:sz w:val="24"/>
    </w:rPr>
  </w:style>
  <w:style w:type="paragraph" w:styleId="Ttulo6">
    <w:name w:val="heading 6"/>
    <w:basedOn w:val="Normal"/>
    <w:next w:val="Normal"/>
    <w:link w:val="Ttulo6Car"/>
    <w:qFormat/>
    <w:rsid w:val="00AE28DC"/>
    <w:pPr>
      <w:keepNext/>
      <w:tabs>
        <w:tab w:val="left" w:pos="426"/>
      </w:tabs>
      <w:jc w:val="center"/>
      <w:outlineLvl w:val="5"/>
    </w:pPr>
    <w:rPr>
      <w:rFonts w:ascii="Arial Narrow" w:hAnsi="Arial Narrow"/>
      <w:sz w:val="24"/>
    </w:rPr>
  </w:style>
  <w:style w:type="paragraph" w:styleId="Ttulo7">
    <w:name w:val="heading 7"/>
    <w:basedOn w:val="Normal"/>
    <w:next w:val="Normal"/>
    <w:link w:val="Ttulo7Car"/>
    <w:qFormat/>
    <w:rsid w:val="00AE28DC"/>
    <w:pPr>
      <w:keepNext/>
      <w:tabs>
        <w:tab w:val="left" w:pos="426"/>
      </w:tabs>
      <w:outlineLvl w:val="6"/>
    </w:pPr>
    <w:rPr>
      <w:rFonts w:ascii="Arial Narrow" w:hAnsi="Arial Narrow"/>
      <w:b/>
      <w:sz w:val="24"/>
    </w:rPr>
  </w:style>
  <w:style w:type="paragraph" w:styleId="Ttulo8">
    <w:name w:val="heading 8"/>
    <w:basedOn w:val="Normal"/>
    <w:next w:val="Normal"/>
    <w:link w:val="Ttulo8Car"/>
    <w:qFormat/>
    <w:rsid w:val="00AE28DC"/>
    <w:pPr>
      <w:keepNext/>
      <w:ind w:left="426"/>
      <w:outlineLvl w:val="7"/>
    </w:pPr>
    <w:rPr>
      <w:rFonts w:ascii="Arial Narrow" w:hAnsi="Arial Narrow"/>
      <w:sz w:val="24"/>
      <w:lang w:val="es-ES_tradnl"/>
    </w:rPr>
  </w:style>
  <w:style w:type="paragraph" w:styleId="Ttulo9">
    <w:name w:val="heading 9"/>
    <w:basedOn w:val="Normal"/>
    <w:next w:val="Normal"/>
    <w:link w:val="Ttulo9Car"/>
    <w:qFormat/>
    <w:rsid w:val="00AE28DC"/>
    <w:pPr>
      <w:keepNext/>
      <w:tabs>
        <w:tab w:val="left" w:pos="426"/>
      </w:tabs>
      <w:jc w:val="both"/>
      <w:outlineLvl w:val="8"/>
    </w:pPr>
    <w:rPr>
      <w:rFonts w:ascii="Arial Narrow" w:hAnsi="Arial Narrow"/>
      <w:b/>
      <w:i/>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E28DC"/>
    <w:rPr>
      <w:rFonts w:ascii="Arial Narrow" w:eastAsia="Times New Roman" w:hAnsi="Arial Narrow" w:cs="Times New Roman"/>
      <w:b/>
      <w:sz w:val="24"/>
      <w:szCs w:val="20"/>
      <w:lang w:val="es-ES" w:eastAsia="es-SV"/>
    </w:rPr>
  </w:style>
  <w:style w:type="character" w:customStyle="1" w:styleId="Ttulo2Car">
    <w:name w:val="Título 2 Car"/>
    <w:basedOn w:val="Fuentedeprrafopredeter"/>
    <w:link w:val="Ttulo2"/>
    <w:rsid w:val="00AE28DC"/>
    <w:rPr>
      <w:rFonts w:ascii="Arial Narrow" w:eastAsia="Times New Roman" w:hAnsi="Arial Narrow" w:cs="Times New Roman"/>
      <w:b/>
      <w:sz w:val="24"/>
      <w:szCs w:val="20"/>
      <w:lang w:val="es-ES" w:eastAsia="es-SV"/>
    </w:rPr>
  </w:style>
  <w:style w:type="character" w:customStyle="1" w:styleId="Ttulo3Car">
    <w:name w:val="Título 3 Car"/>
    <w:basedOn w:val="Fuentedeprrafopredeter"/>
    <w:link w:val="Ttulo3"/>
    <w:rsid w:val="00AE28DC"/>
    <w:rPr>
      <w:rFonts w:ascii="Arial Narrow" w:eastAsia="Times New Roman" w:hAnsi="Arial Narrow" w:cs="Times New Roman"/>
      <w:b/>
      <w:sz w:val="24"/>
      <w:szCs w:val="20"/>
      <w:lang w:val="es-ES" w:eastAsia="es-SV"/>
    </w:rPr>
  </w:style>
  <w:style w:type="character" w:customStyle="1" w:styleId="Ttulo4Car">
    <w:name w:val="Título 4 Car"/>
    <w:basedOn w:val="Fuentedeprrafopredeter"/>
    <w:link w:val="Ttulo4"/>
    <w:rsid w:val="00AE28DC"/>
    <w:rPr>
      <w:rFonts w:ascii="Arial Narrow" w:eastAsia="Times New Roman" w:hAnsi="Arial Narrow" w:cs="Times New Roman"/>
      <w:b/>
      <w:sz w:val="24"/>
      <w:szCs w:val="20"/>
      <w:lang w:val="es-SV" w:eastAsia="es-SV"/>
    </w:rPr>
  </w:style>
  <w:style w:type="character" w:customStyle="1" w:styleId="Ttulo5Car">
    <w:name w:val="Título 5 Car"/>
    <w:basedOn w:val="Fuentedeprrafopredeter"/>
    <w:link w:val="Ttulo5"/>
    <w:rsid w:val="00AE28DC"/>
    <w:rPr>
      <w:rFonts w:ascii="Arial Narrow" w:eastAsia="Times New Roman" w:hAnsi="Arial Narrow" w:cs="Times New Roman"/>
      <w:color w:val="000000"/>
      <w:sz w:val="24"/>
      <w:szCs w:val="20"/>
      <w:lang w:val="es-ES" w:eastAsia="es-SV"/>
    </w:rPr>
  </w:style>
  <w:style w:type="character" w:customStyle="1" w:styleId="Ttulo6Car">
    <w:name w:val="Título 6 Car"/>
    <w:basedOn w:val="Fuentedeprrafopredeter"/>
    <w:link w:val="Ttulo6"/>
    <w:rsid w:val="00AE28DC"/>
    <w:rPr>
      <w:rFonts w:ascii="Arial Narrow" w:eastAsia="Times New Roman" w:hAnsi="Arial Narrow" w:cs="Times New Roman"/>
      <w:sz w:val="24"/>
      <w:szCs w:val="20"/>
      <w:lang w:val="es-ES" w:eastAsia="es-SV"/>
    </w:rPr>
  </w:style>
  <w:style w:type="character" w:customStyle="1" w:styleId="Ttulo7Car">
    <w:name w:val="Título 7 Car"/>
    <w:basedOn w:val="Fuentedeprrafopredeter"/>
    <w:link w:val="Ttulo7"/>
    <w:rsid w:val="00AE28DC"/>
    <w:rPr>
      <w:rFonts w:ascii="Arial Narrow" w:eastAsia="Times New Roman" w:hAnsi="Arial Narrow" w:cs="Times New Roman"/>
      <w:b/>
      <w:sz w:val="24"/>
      <w:szCs w:val="20"/>
      <w:lang w:val="es-ES" w:eastAsia="es-SV"/>
    </w:rPr>
  </w:style>
  <w:style w:type="character" w:customStyle="1" w:styleId="Ttulo8Car">
    <w:name w:val="Título 8 Car"/>
    <w:basedOn w:val="Fuentedeprrafopredeter"/>
    <w:link w:val="Ttulo8"/>
    <w:rsid w:val="00AE28DC"/>
    <w:rPr>
      <w:rFonts w:ascii="Arial Narrow" w:eastAsia="Times New Roman" w:hAnsi="Arial Narrow" w:cs="Times New Roman"/>
      <w:sz w:val="24"/>
      <w:szCs w:val="20"/>
      <w:lang w:val="es-ES_tradnl" w:eastAsia="es-SV"/>
    </w:rPr>
  </w:style>
  <w:style w:type="character" w:customStyle="1" w:styleId="Ttulo9Car">
    <w:name w:val="Título 9 Car"/>
    <w:basedOn w:val="Fuentedeprrafopredeter"/>
    <w:link w:val="Ttulo9"/>
    <w:rsid w:val="00AE28DC"/>
    <w:rPr>
      <w:rFonts w:ascii="Arial Narrow" w:eastAsia="Times New Roman" w:hAnsi="Arial Narrow" w:cs="Times New Roman"/>
      <w:b/>
      <w:i/>
      <w:sz w:val="24"/>
      <w:szCs w:val="20"/>
      <w:lang w:val="es-ES_tradnl" w:eastAsia="es-SV"/>
    </w:rPr>
  </w:style>
  <w:style w:type="paragraph" w:styleId="Textoindependiente3">
    <w:name w:val="Body Text 3"/>
    <w:basedOn w:val="Normal"/>
    <w:link w:val="Textoindependiente3Car"/>
    <w:semiHidden/>
    <w:rsid w:val="00AE28DC"/>
    <w:pPr>
      <w:jc w:val="both"/>
    </w:pPr>
    <w:rPr>
      <w:rFonts w:ascii="Comic Sans MS" w:hAnsi="Comic Sans MS"/>
      <w:sz w:val="24"/>
      <w:lang w:val="es-SV"/>
    </w:rPr>
  </w:style>
  <w:style w:type="character" w:customStyle="1" w:styleId="Textoindependiente3Car">
    <w:name w:val="Texto independiente 3 Car"/>
    <w:basedOn w:val="Fuentedeprrafopredeter"/>
    <w:link w:val="Textoindependiente3"/>
    <w:semiHidden/>
    <w:rsid w:val="00AE28DC"/>
    <w:rPr>
      <w:rFonts w:ascii="Comic Sans MS" w:eastAsia="Times New Roman" w:hAnsi="Comic Sans MS" w:cs="Times New Roman"/>
      <w:sz w:val="24"/>
      <w:szCs w:val="20"/>
      <w:lang w:val="es-SV" w:eastAsia="es-SV"/>
    </w:rPr>
  </w:style>
  <w:style w:type="paragraph" w:styleId="Textoindependiente2">
    <w:name w:val="Body Text 2"/>
    <w:basedOn w:val="Normal"/>
    <w:link w:val="Textoindependiente2Car"/>
    <w:semiHidden/>
    <w:rsid w:val="00AE28DC"/>
    <w:pPr>
      <w:jc w:val="both"/>
    </w:pPr>
    <w:rPr>
      <w:rFonts w:ascii="Comic Sans MS" w:hAnsi="Comic Sans MS"/>
      <w:lang w:val="es-SV"/>
    </w:rPr>
  </w:style>
  <w:style w:type="character" w:customStyle="1" w:styleId="Textoindependiente2Car">
    <w:name w:val="Texto independiente 2 Car"/>
    <w:basedOn w:val="Fuentedeprrafopredeter"/>
    <w:link w:val="Textoindependiente2"/>
    <w:semiHidden/>
    <w:rsid w:val="00AE28DC"/>
    <w:rPr>
      <w:rFonts w:ascii="Comic Sans MS" w:eastAsia="Times New Roman" w:hAnsi="Comic Sans MS" w:cs="Times New Roman"/>
      <w:sz w:val="20"/>
      <w:szCs w:val="20"/>
      <w:lang w:val="es-SV" w:eastAsia="es-SV"/>
    </w:rPr>
  </w:style>
  <w:style w:type="paragraph" w:styleId="Sangra3detindependiente">
    <w:name w:val="Body Text Indent 3"/>
    <w:basedOn w:val="Normal"/>
    <w:link w:val="Sangra3detindependienteCar"/>
    <w:semiHidden/>
    <w:rsid w:val="00AE28DC"/>
    <w:pPr>
      <w:tabs>
        <w:tab w:val="left" w:pos="851"/>
      </w:tabs>
      <w:spacing w:line="360" w:lineRule="auto"/>
      <w:ind w:left="851"/>
      <w:jc w:val="both"/>
    </w:pPr>
    <w:rPr>
      <w:rFonts w:ascii="Comic Sans MS" w:hAnsi="Comic Sans MS"/>
      <w:lang w:val="es-SV"/>
    </w:rPr>
  </w:style>
  <w:style w:type="character" w:customStyle="1" w:styleId="Sangra3detindependienteCar">
    <w:name w:val="Sangría 3 de t. independiente Car"/>
    <w:basedOn w:val="Fuentedeprrafopredeter"/>
    <w:link w:val="Sangra3detindependiente"/>
    <w:uiPriority w:val="99"/>
    <w:semiHidden/>
    <w:rsid w:val="00AE28DC"/>
    <w:rPr>
      <w:rFonts w:ascii="Comic Sans MS" w:eastAsia="Times New Roman" w:hAnsi="Comic Sans MS" w:cs="Times New Roman"/>
      <w:sz w:val="20"/>
      <w:szCs w:val="20"/>
      <w:lang w:val="es-SV" w:eastAsia="es-SV"/>
    </w:rPr>
  </w:style>
  <w:style w:type="character" w:styleId="Nmerodepgina">
    <w:name w:val="page number"/>
    <w:basedOn w:val="Fuentedeprrafopredeter"/>
    <w:semiHidden/>
    <w:rsid w:val="00AE28DC"/>
  </w:style>
  <w:style w:type="paragraph" w:styleId="Piedepgina">
    <w:name w:val="footer"/>
    <w:basedOn w:val="Normal"/>
    <w:link w:val="PiedepginaCar"/>
    <w:uiPriority w:val="99"/>
    <w:rsid w:val="00AE28DC"/>
    <w:pPr>
      <w:tabs>
        <w:tab w:val="center" w:pos="4320"/>
        <w:tab w:val="right" w:pos="8640"/>
      </w:tabs>
    </w:pPr>
    <w:rPr>
      <w:lang w:val="es-SV"/>
    </w:rPr>
  </w:style>
  <w:style w:type="character" w:customStyle="1" w:styleId="PiedepginaCar">
    <w:name w:val="Pie de página Car"/>
    <w:basedOn w:val="Fuentedeprrafopredeter"/>
    <w:link w:val="Piedepgina"/>
    <w:uiPriority w:val="99"/>
    <w:rsid w:val="00AE28DC"/>
    <w:rPr>
      <w:rFonts w:ascii="Times New Roman" w:eastAsia="Times New Roman" w:hAnsi="Times New Roman" w:cs="Times New Roman"/>
      <w:sz w:val="20"/>
      <w:szCs w:val="20"/>
      <w:lang w:val="es-SV" w:eastAsia="es-SV"/>
    </w:rPr>
  </w:style>
  <w:style w:type="character" w:customStyle="1" w:styleId="SangradetextonormalCar">
    <w:name w:val="Sangría de texto normal Car"/>
    <w:basedOn w:val="Fuentedeprrafopredeter"/>
    <w:link w:val="Sangradetextonormal"/>
    <w:semiHidden/>
    <w:rsid w:val="00AE28DC"/>
    <w:rPr>
      <w:rFonts w:ascii="Arial Narrow" w:eastAsia="Times New Roman" w:hAnsi="Arial Narrow" w:cs="Times New Roman"/>
      <w:sz w:val="20"/>
      <w:szCs w:val="20"/>
      <w:lang w:val="es-ES" w:eastAsia="es-SV"/>
    </w:rPr>
  </w:style>
  <w:style w:type="paragraph" w:styleId="Sangradetextonormal">
    <w:name w:val="Body Text Indent"/>
    <w:basedOn w:val="Normal"/>
    <w:link w:val="SangradetextonormalCar"/>
    <w:semiHidden/>
    <w:rsid w:val="00AE28DC"/>
    <w:pPr>
      <w:spacing w:line="360" w:lineRule="auto"/>
      <w:ind w:left="709"/>
      <w:jc w:val="both"/>
    </w:pPr>
    <w:rPr>
      <w:rFonts w:ascii="Arial Narrow" w:hAnsi="Arial Narrow"/>
    </w:rPr>
  </w:style>
  <w:style w:type="paragraph" w:styleId="Sangra2detindependiente">
    <w:name w:val="Body Text Indent 2"/>
    <w:basedOn w:val="Normal"/>
    <w:link w:val="Sangra2detindependienteCar"/>
    <w:semiHidden/>
    <w:rsid w:val="00AE28DC"/>
    <w:pPr>
      <w:ind w:left="709" w:hanging="709"/>
    </w:pPr>
    <w:rPr>
      <w:rFonts w:ascii="Arial" w:hAnsi="Arial"/>
      <w:lang w:val="es-MX"/>
    </w:rPr>
  </w:style>
  <w:style w:type="character" w:customStyle="1" w:styleId="Sangra2detindependienteCar">
    <w:name w:val="Sangría 2 de t. independiente Car"/>
    <w:basedOn w:val="Fuentedeprrafopredeter"/>
    <w:link w:val="Sangra2detindependiente"/>
    <w:semiHidden/>
    <w:rsid w:val="00AE28DC"/>
    <w:rPr>
      <w:rFonts w:ascii="Arial" w:eastAsia="Times New Roman" w:hAnsi="Arial" w:cs="Times New Roman"/>
      <w:sz w:val="20"/>
      <w:szCs w:val="20"/>
      <w:lang w:eastAsia="es-SV"/>
    </w:rPr>
  </w:style>
  <w:style w:type="paragraph" w:customStyle="1" w:styleId="Definition">
    <w:name w:val="Definition"/>
    <w:basedOn w:val="Sangra3detindependiente"/>
    <w:autoRedefine/>
    <w:rsid w:val="00AE28DC"/>
    <w:pPr>
      <w:tabs>
        <w:tab w:val="clear" w:pos="851"/>
      </w:tabs>
      <w:spacing w:line="240" w:lineRule="auto"/>
      <w:ind w:left="0"/>
    </w:pPr>
    <w:rPr>
      <w:rFonts w:ascii="Arial Narrow" w:hAnsi="Arial Narrow"/>
      <w:b/>
      <w:color w:val="0000FF"/>
      <w:sz w:val="24"/>
      <w:lang w:val="es-ES"/>
    </w:rPr>
  </w:style>
  <w:style w:type="paragraph" w:styleId="Textoindependiente">
    <w:name w:val="Body Text"/>
    <w:basedOn w:val="Normal"/>
    <w:link w:val="TextoindependienteCar"/>
    <w:semiHidden/>
    <w:rsid w:val="00AE28DC"/>
    <w:pPr>
      <w:jc w:val="both"/>
    </w:pPr>
    <w:rPr>
      <w:rFonts w:ascii="Arial" w:hAnsi="Arial"/>
      <w:b/>
      <w:sz w:val="24"/>
      <w:lang w:val="es-ES_tradnl"/>
    </w:rPr>
  </w:style>
  <w:style w:type="character" w:customStyle="1" w:styleId="TextoindependienteCar">
    <w:name w:val="Texto independiente Car"/>
    <w:basedOn w:val="Fuentedeprrafopredeter"/>
    <w:link w:val="Textoindependiente"/>
    <w:semiHidden/>
    <w:rsid w:val="00AE28DC"/>
    <w:rPr>
      <w:rFonts w:ascii="Arial" w:eastAsia="Times New Roman" w:hAnsi="Arial" w:cs="Times New Roman"/>
      <w:b/>
      <w:sz w:val="24"/>
      <w:szCs w:val="20"/>
      <w:lang w:val="es-ES_tradnl" w:eastAsia="es-SV"/>
    </w:rPr>
  </w:style>
  <w:style w:type="paragraph" w:styleId="Encabezado">
    <w:name w:val="header"/>
    <w:basedOn w:val="Normal"/>
    <w:link w:val="EncabezadoCar"/>
    <w:rsid w:val="00AE28DC"/>
    <w:pPr>
      <w:tabs>
        <w:tab w:val="center" w:pos="4419"/>
        <w:tab w:val="right" w:pos="8838"/>
      </w:tabs>
    </w:pPr>
  </w:style>
  <w:style w:type="character" w:customStyle="1" w:styleId="EncabezadoCar">
    <w:name w:val="Encabezado Car"/>
    <w:basedOn w:val="Fuentedeprrafopredeter"/>
    <w:link w:val="Encabezado"/>
    <w:rsid w:val="00AE28DC"/>
    <w:rPr>
      <w:rFonts w:ascii="Times New Roman" w:eastAsia="Times New Roman" w:hAnsi="Times New Roman" w:cs="Times New Roman"/>
      <w:sz w:val="20"/>
      <w:szCs w:val="20"/>
      <w:lang w:val="es-ES" w:eastAsia="es-SV"/>
    </w:rPr>
  </w:style>
  <w:style w:type="paragraph" w:styleId="Textonotapie">
    <w:name w:val="footnote text"/>
    <w:basedOn w:val="Normal"/>
    <w:link w:val="TextonotapieCar"/>
    <w:semiHidden/>
    <w:rsid w:val="00AE28DC"/>
  </w:style>
  <w:style w:type="character" w:customStyle="1" w:styleId="TextonotapieCar">
    <w:name w:val="Texto nota pie Car"/>
    <w:basedOn w:val="Fuentedeprrafopredeter"/>
    <w:link w:val="Textonotapie"/>
    <w:semiHidden/>
    <w:rsid w:val="00AE28DC"/>
    <w:rPr>
      <w:rFonts w:ascii="Times New Roman" w:eastAsia="Times New Roman" w:hAnsi="Times New Roman" w:cs="Times New Roman"/>
      <w:sz w:val="20"/>
      <w:szCs w:val="20"/>
      <w:lang w:val="es-ES" w:eastAsia="es-SV"/>
    </w:rPr>
  </w:style>
  <w:style w:type="character" w:styleId="Refdenotaalpie">
    <w:name w:val="footnote reference"/>
    <w:basedOn w:val="Fuentedeprrafopredeter"/>
    <w:semiHidden/>
    <w:rsid w:val="00AE28DC"/>
    <w:rPr>
      <w:vertAlign w:val="superscript"/>
    </w:rPr>
  </w:style>
  <w:style w:type="paragraph" w:styleId="Prrafodelista">
    <w:name w:val="List Paragraph"/>
    <w:aliases w:val="List Paragraph 1"/>
    <w:basedOn w:val="Normal"/>
    <w:link w:val="PrrafodelistaCar"/>
    <w:uiPriority w:val="34"/>
    <w:qFormat/>
    <w:rsid w:val="00AE28DC"/>
    <w:pPr>
      <w:ind w:left="720"/>
      <w:contextualSpacing/>
    </w:pPr>
  </w:style>
  <w:style w:type="character" w:styleId="Refdecomentario">
    <w:name w:val="annotation reference"/>
    <w:basedOn w:val="Fuentedeprrafopredeter"/>
    <w:uiPriority w:val="99"/>
    <w:semiHidden/>
    <w:unhideWhenUsed/>
    <w:rsid w:val="00AE28DC"/>
    <w:rPr>
      <w:sz w:val="16"/>
      <w:szCs w:val="16"/>
    </w:rPr>
  </w:style>
  <w:style w:type="paragraph" w:styleId="Textocomentario">
    <w:name w:val="annotation text"/>
    <w:basedOn w:val="Normal"/>
    <w:link w:val="TextocomentarioCar"/>
    <w:uiPriority w:val="99"/>
    <w:unhideWhenUsed/>
    <w:rsid w:val="00AE28DC"/>
  </w:style>
  <w:style w:type="character" w:customStyle="1" w:styleId="TextocomentarioCar">
    <w:name w:val="Texto comentario Car"/>
    <w:basedOn w:val="Fuentedeprrafopredeter"/>
    <w:link w:val="Textocomentario"/>
    <w:uiPriority w:val="99"/>
    <w:rsid w:val="00AE28DC"/>
    <w:rPr>
      <w:rFonts w:ascii="Times New Roman" w:eastAsia="Times New Roman" w:hAnsi="Times New Roman" w:cs="Times New Roman"/>
      <w:sz w:val="20"/>
      <w:szCs w:val="20"/>
      <w:lang w:val="es-ES" w:eastAsia="es-SV"/>
    </w:rPr>
  </w:style>
  <w:style w:type="character" w:customStyle="1" w:styleId="AsuntodelcomentarioCar">
    <w:name w:val="Asunto del comentario Car"/>
    <w:basedOn w:val="TextocomentarioCar"/>
    <w:link w:val="Asuntodelcomentario"/>
    <w:uiPriority w:val="99"/>
    <w:semiHidden/>
    <w:rsid w:val="00AE28DC"/>
    <w:rPr>
      <w:rFonts w:ascii="Times New Roman" w:eastAsia="Times New Roman" w:hAnsi="Times New Roman" w:cs="Times New Roman"/>
      <w:b/>
      <w:bCs/>
      <w:sz w:val="20"/>
      <w:szCs w:val="20"/>
      <w:lang w:val="es-ES" w:eastAsia="es-SV"/>
    </w:rPr>
  </w:style>
  <w:style w:type="paragraph" w:styleId="Asuntodelcomentario">
    <w:name w:val="annotation subject"/>
    <w:basedOn w:val="Textocomentario"/>
    <w:next w:val="Textocomentario"/>
    <w:link w:val="AsuntodelcomentarioCar"/>
    <w:uiPriority w:val="99"/>
    <w:semiHidden/>
    <w:unhideWhenUsed/>
    <w:rsid w:val="00AE28DC"/>
    <w:rPr>
      <w:b/>
      <w:bCs/>
    </w:rPr>
  </w:style>
  <w:style w:type="paragraph" w:styleId="Textodeglobo">
    <w:name w:val="Balloon Text"/>
    <w:basedOn w:val="Normal"/>
    <w:link w:val="TextodegloboCar"/>
    <w:uiPriority w:val="99"/>
    <w:semiHidden/>
    <w:unhideWhenUsed/>
    <w:rsid w:val="00AE28DC"/>
    <w:rPr>
      <w:rFonts w:ascii="Tahoma" w:hAnsi="Tahoma" w:cs="Tahoma"/>
      <w:sz w:val="16"/>
      <w:szCs w:val="16"/>
    </w:rPr>
  </w:style>
  <w:style w:type="character" w:customStyle="1" w:styleId="TextodegloboCar">
    <w:name w:val="Texto de globo Car"/>
    <w:basedOn w:val="Fuentedeprrafopredeter"/>
    <w:link w:val="Textodeglobo"/>
    <w:uiPriority w:val="99"/>
    <w:semiHidden/>
    <w:rsid w:val="00AE28DC"/>
    <w:rPr>
      <w:rFonts w:ascii="Tahoma" w:eastAsia="Times New Roman" w:hAnsi="Tahoma" w:cs="Tahoma"/>
      <w:sz w:val="16"/>
      <w:szCs w:val="16"/>
      <w:lang w:val="es-ES" w:eastAsia="es-SV"/>
    </w:rPr>
  </w:style>
  <w:style w:type="table" w:customStyle="1" w:styleId="Tablaconcuadrcula1">
    <w:name w:val="Tabla con cuadrícula1"/>
    <w:basedOn w:val="Tablanormal"/>
    <w:uiPriority w:val="59"/>
    <w:rsid w:val="00AE2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E2D"/>
    <w:pPr>
      <w:autoSpaceDE w:val="0"/>
      <w:autoSpaceDN w:val="0"/>
      <w:adjustRightInd w:val="0"/>
      <w:spacing w:after="0" w:line="240" w:lineRule="auto"/>
    </w:pPr>
    <w:rPr>
      <w:rFonts w:ascii="Arial" w:hAnsi="Arial" w:cs="Arial"/>
      <w:color w:val="000000"/>
      <w:sz w:val="24"/>
      <w:szCs w:val="24"/>
      <w:lang w:val="es-SV"/>
    </w:rPr>
  </w:style>
  <w:style w:type="character" w:customStyle="1" w:styleId="PrrafodelistaCar">
    <w:name w:val="Párrafo de lista Car"/>
    <w:aliases w:val="List Paragraph 1 Car"/>
    <w:link w:val="Prrafodelista"/>
    <w:uiPriority w:val="34"/>
    <w:locked/>
    <w:rsid w:val="003C1D9B"/>
    <w:rPr>
      <w:rFonts w:ascii="Times New Roman" w:eastAsia="Times New Roman" w:hAnsi="Times New Roman" w:cs="Times New Roman"/>
      <w:sz w:val="20"/>
      <w:szCs w:val="20"/>
      <w:lang w:val="es-ES" w:eastAsia="es-SV"/>
    </w:rPr>
  </w:style>
  <w:style w:type="paragraph" w:styleId="Revisin">
    <w:name w:val="Revision"/>
    <w:hidden/>
    <w:uiPriority w:val="99"/>
    <w:semiHidden/>
    <w:rsid w:val="00A502C1"/>
    <w:pPr>
      <w:spacing w:after="0" w:line="240" w:lineRule="auto"/>
    </w:pPr>
    <w:rPr>
      <w:rFonts w:ascii="Times New Roman" w:eastAsia="Times New Roman" w:hAnsi="Times New Roman" w:cs="Times New Roman"/>
      <w:sz w:val="20"/>
      <w:szCs w:val="20"/>
      <w:lang w:val="es-ES" w:eastAsia="es-SV"/>
    </w:rPr>
  </w:style>
  <w:style w:type="character" w:styleId="Textoennegrita">
    <w:name w:val="Strong"/>
    <w:basedOn w:val="Fuentedeprrafopredeter"/>
    <w:uiPriority w:val="22"/>
    <w:qFormat/>
    <w:rsid w:val="00A502C1"/>
    <w:rPr>
      <w:b/>
      <w:bCs/>
    </w:rPr>
  </w:style>
  <w:style w:type="table" w:styleId="Tablaconcuadrcula">
    <w:name w:val="Table Grid"/>
    <w:basedOn w:val="Tablanormal"/>
    <w:uiPriority w:val="59"/>
    <w:rsid w:val="005E7367"/>
    <w:pPr>
      <w:spacing w:after="0" w:line="240" w:lineRule="auto"/>
    </w:pPr>
    <w:rPr>
      <w:rFonts w:ascii="Calibri" w:eastAsia="Calibri" w:hAnsi="Calibri" w:cs="Times New Roman"/>
      <w:lang w:val="es-S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451428">
      <w:bodyDiv w:val="1"/>
      <w:marLeft w:val="0"/>
      <w:marRight w:val="0"/>
      <w:marTop w:val="0"/>
      <w:marBottom w:val="0"/>
      <w:divBdr>
        <w:top w:val="none" w:sz="0" w:space="0" w:color="auto"/>
        <w:left w:val="none" w:sz="0" w:space="0" w:color="auto"/>
        <w:bottom w:val="none" w:sz="0" w:space="0" w:color="auto"/>
        <w:right w:val="none" w:sz="0" w:space="0" w:color="auto"/>
      </w:divBdr>
      <w:divsChild>
        <w:div w:id="44375851">
          <w:marLeft w:val="0"/>
          <w:marRight w:val="0"/>
          <w:marTop w:val="0"/>
          <w:marBottom w:val="0"/>
          <w:divBdr>
            <w:top w:val="none" w:sz="0" w:space="0" w:color="auto"/>
            <w:left w:val="none" w:sz="0" w:space="0" w:color="auto"/>
            <w:bottom w:val="none" w:sz="0" w:space="0" w:color="auto"/>
            <w:right w:val="none" w:sz="0" w:space="0" w:color="auto"/>
          </w:divBdr>
          <w:divsChild>
            <w:div w:id="1443570223">
              <w:marLeft w:val="0"/>
              <w:marRight w:val="0"/>
              <w:marTop w:val="0"/>
              <w:marBottom w:val="0"/>
              <w:divBdr>
                <w:top w:val="none" w:sz="0" w:space="0" w:color="auto"/>
                <w:left w:val="none" w:sz="0" w:space="0" w:color="auto"/>
                <w:bottom w:val="none" w:sz="0" w:space="0" w:color="auto"/>
                <w:right w:val="none" w:sz="0" w:space="0" w:color="auto"/>
              </w:divBdr>
              <w:divsChild>
                <w:div w:id="202057810">
                  <w:marLeft w:val="0"/>
                  <w:marRight w:val="0"/>
                  <w:marTop w:val="0"/>
                  <w:marBottom w:val="0"/>
                  <w:divBdr>
                    <w:top w:val="none" w:sz="0" w:space="0" w:color="auto"/>
                    <w:left w:val="none" w:sz="0" w:space="0" w:color="auto"/>
                    <w:bottom w:val="none" w:sz="0" w:space="0" w:color="auto"/>
                    <w:right w:val="none" w:sz="0" w:space="0" w:color="auto"/>
                  </w:divBdr>
                  <w:divsChild>
                    <w:div w:id="169761528">
                      <w:marLeft w:val="0"/>
                      <w:marRight w:val="0"/>
                      <w:marTop w:val="0"/>
                      <w:marBottom w:val="0"/>
                      <w:divBdr>
                        <w:top w:val="none" w:sz="0" w:space="0" w:color="auto"/>
                        <w:left w:val="none" w:sz="0" w:space="0" w:color="auto"/>
                        <w:bottom w:val="none" w:sz="0" w:space="0" w:color="auto"/>
                        <w:right w:val="none" w:sz="0" w:space="0" w:color="auto"/>
                      </w:divBdr>
                      <w:divsChild>
                        <w:div w:id="193088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25361b9-3a0c-4c35-ae0e-5f5ef97db517">TAK2XWSQXAVX-844807744-240</_dlc_DocId>
    <_dlc_DocIdUrl xmlns="925361b9-3a0c-4c35-ae0e-5f5ef97db517">
      <Url>http://sis/dn/_layouts/15/DocIdRedir.aspx?ID=TAK2XWSQXAVX-844807744-240</Url>
      <Description>TAK2XWSQXAVX-844807744-240</Description>
    </_dlc_DocIdUrl>
    <SharedWithUsers xmlns="0287c0b5-b5c5-4019-839b-c1f429e15169">
      <UserInfo>
        <DisplayName>Vittia Maritza Landaverde Najarro</DisplayName>
        <AccountId>51</AccountId>
        <AccountType/>
      </UserInfo>
      <UserInfo>
        <DisplayName>Roberto Benjamín Iglesias González</DisplayName>
        <AccountId>58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38FAB7DC126D2418FA8A6669F111F7B" ma:contentTypeVersion="4" ma:contentTypeDescription="Crear nuevo documento." ma:contentTypeScope="" ma:versionID="e2214495394c15a3ca40c37e05320fe1">
  <xsd:schema xmlns:xsd="http://www.w3.org/2001/XMLSchema" xmlns:xs="http://www.w3.org/2001/XMLSchema" xmlns:p="http://schemas.microsoft.com/office/2006/metadata/properties" xmlns:ns2="925361b9-3a0c-4c35-ae0e-5f5ef97db517" xmlns:ns3="0287c0b5-b5c5-4019-839b-c1f429e15169" targetNamespace="http://schemas.microsoft.com/office/2006/metadata/properties" ma:root="true" ma:fieldsID="08348971b5b83e58e901971ba9b9a4fd" ns2:_="" ns3:_="">
    <xsd:import namespace="925361b9-3a0c-4c35-ae0e-5f5ef97db517"/>
    <xsd:import namespace="0287c0b5-b5c5-4019-839b-c1f429e1516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361b9-3a0c-4c35-ae0e-5f5ef97db517"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87c0b5-b5c5-4019-839b-c1f429e15169" elementFormDefault="qualified">
    <xsd:import namespace="http://schemas.microsoft.com/office/2006/documentManagement/types"/>
    <xsd:import namespace="http://schemas.microsoft.com/office/infopath/2007/PartnerControls"/>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C1AD74-7E7B-47F1-9B87-A5F5B2AFA601}">
  <ds:schemaRefs>
    <ds:schemaRef ds:uri="http://www.w3.org/XML/1998/namespace"/>
    <ds:schemaRef ds:uri="http://purl.org/dc/elements/1.1/"/>
    <ds:schemaRef ds:uri="http://schemas.microsoft.com/office/2006/metadata/properties"/>
    <ds:schemaRef ds:uri="http://purl.org/dc/terms/"/>
    <ds:schemaRef ds:uri="http://schemas.microsoft.com/office/2006/documentManagement/types"/>
    <ds:schemaRef ds:uri="http://purl.org/dc/dcmitype/"/>
    <ds:schemaRef ds:uri="925361b9-3a0c-4c35-ae0e-5f5ef97db517"/>
    <ds:schemaRef ds:uri="http://schemas.microsoft.com/office/infopath/2007/PartnerControls"/>
    <ds:schemaRef ds:uri="http://schemas.openxmlformats.org/package/2006/metadata/core-properties"/>
    <ds:schemaRef ds:uri="0287c0b5-b5c5-4019-839b-c1f429e15169"/>
  </ds:schemaRefs>
</ds:datastoreItem>
</file>

<file path=customXml/itemProps2.xml><?xml version="1.0" encoding="utf-8"?>
<ds:datastoreItem xmlns:ds="http://schemas.openxmlformats.org/officeDocument/2006/customXml" ds:itemID="{A52D45FB-9250-4665-97C1-B8758D2E08C4}">
  <ds:schemaRefs>
    <ds:schemaRef ds:uri="http://schemas.openxmlformats.org/officeDocument/2006/bibliography"/>
  </ds:schemaRefs>
</ds:datastoreItem>
</file>

<file path=customXml/itemProps3.xml><?xml version="1.0" encoding="utf-8"?>
<ds:datastoreItem xmlns:ds="http://schemas.openxmlformats.org/officeDocument/2006/customXml" ds:itemID="{DDA6FEF5-D82F-4031-8057-23FE43146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361b9-3a0c-4c35-ae0e-5f5ef97db517"/>
    <ds:schemaRef ds:uri="0287c0b5-b5c5-4019-839b-c1f429e15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157125-B87B-40E4-BFE1-6E0D6C029BC6}">
  <ds:schemaRefs>
    <ds:schemaRef ds:uri="http://schemas.microsoft.com/sharepoint/v3/contenttype/forms"/>
  </ds:schemaRefs>
</ds:datastoreItem>
</file>

<file path=customXml/itemProps5.xml><?xml version="1.0" encoding="utf-8"?>
<ds:datastoreItem xmlns:ds="http://schemas.openxmlformats.org/officeDocument/2006/customXml" ds:itemID="{CAAEEEDF-DB5B-42B8-966A-23681E45070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24</Pages>
  <Words>8778</Words>
  <Characters>48284</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Banco Central de Reserva</Company>
  <LinksUpToDate>false</LinksUpToDate>
  <CharactersWithSpaces>56949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Vittia Maritza Landaverde</dc:creator>
  <cp:lastModifiedBy>Evelyn Guadalupe Auxiliadora Meléndez Gómez</cp:lastModifiedBy>
  <cp:revision>22</cp:revision>
  <cp:lastPrinted>2023-01-26T19:41:00Z</cp:lastPrinted>
  <dcterms:created xsi:type="dcterms:W3CDTF">2023-01-19T21:15:00Z</dcterms:created>
  <dcterms:modified xsi:type="dcterms:W3CDTF">2023-01-26T19:41:00Z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0x010100C38FAB7DC126D2418FA8A6669F111F7B</vt:lpwstr>
  </property>
  <property fmtid="{D5CDD505-2E9C-101B-9397-08002B2CF9AE}" pid="3" name="_dlc_DocIdItemGuid">
    <vt:lpwstr>27b83f81-2d2f-488c-9df4-34a687edcc71</vt:lpwstr>
  </property>
</Properties>
</file>