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4104" w14:textId="18B5343A" w:rsidR="00097DAD" w:rsidRPr="000B5CE4" w:rsidRDefault="00AF07B4" w:rsidP="004803B6">
      <w:pPr>
        <w:pStyle w:val="Textoindependiente3"/>
        <w:ind w:left="397" w:hanging="397"/>
        <w:rPr>
          <w:rFonts w:ascii="Museo Sans 300" w:hAnsi="Museo Sans 300"/>
          <w:b w:val="0"/>
          <w:sz w:val="22"/>
          <w:szCs w:val="22"/>
          <w:lang w:val="es-SV"/>
        </w:rPr>
      </w:pPr>
      <w:r>
        <w:rPr>
          <w:rFonts w:ascii="Museo Sans 300" w:hAnsi="Museo Sans 300"/>
          <w:noProof/>
          <w:color w:val="0D0D0D" w:themeColor="text1" w:themeTint="F2"/>
          <w:sz w:val="22"/>
          <w:szCs w:val="22"/>
          <w:lang w:val="es-SV"/>
        </w:rPr>
        <w:drawing>
          <wp:anchor distT="0" distB="0" distL="114300" distR="114300" simplePos="0" relativeHeight="251659264" behindDoc="1" locked="0" layoutInCell="1" allowOverlap="1" wp14:anchorId="7AA1634B" wp14:editId="54DF11DA">
            <wp:simplePos x="0" y="0"/>
            <wp:positionH relativeFrom="leftMargin">
              <wp:align>right</wp:align>
            </wp:positionH>
            <wp:positionV relativeFrom="page">
              <wp:posOffset>1641475</wp:posOffset>
            </wp:positionV>
            <wp:extent cx="710565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0847" y="21162"/>
                <wp:lineTo x="20847" y="0"/>
                <wp:lineTo x="0" y="0"/>
              </wp:wrapPolygon>
            </wp:wrapTight>
            <wp:docPr id="2" name="Imagen 2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DAD" w:rsidRPr="000B5CE4">
        <w:rPr>
          <w:rFonts w:ascii="Museo Sans 300" w:hAnsi="Museo Sans 300"/>
          <w:sz w:val="22"/>
          <w:szCs w:val="22"/>
          <w:lang w:val="es-SV"/>
        </w:rPr>
        <w:t>EL COMITÉ DE NORMAS DEL BANCO CENTRAL DE RESERVA DE EL SALVADOR,</w:t>
      </w:r>
    </w:p>
    <w:p w14:paraId="697BF65D" w14:textId="77777777" w:rsidR="00097DAD" w:rsidRPr="000B5CE4" w:rsidRDefault="00097DAD" w:rsidP="004803B6">
      <w:pPr>
        <w:pStyle w:val="Textoindependiente3"/>
        <w:ind w:left="397" w:hanging="397"/>
        <w:rPr>
          <w:rFonts w:ascii="Museo Sans 300" w:hAnsi="Museo Sans 300"/>
          <w:b w:val="0"/>
          <w:sz w:val="22"/>
          <w:szCs w:val="22"/>
          <w:lang w:val="es-SV"/>
        </w:rPr>
      </w:pPr>
    </w:p>
    <w:p w14:paraId="4C90BB30" w14:textId="2BCFBACF" w:rsidR="007D25E1" w:rsidRDefault="00097DAD" w:rsidP="007D25E1">
      <w:pPr>
        <w:pStyle w:val="Textoindependiente3"/>
        <w:ind w:left="397" w:hanging="397"/>
        <w:rPr>
          <w:rFonts w:ascii="Museo Sans 300" w:hAnsi="Museo Sans 300"/>
          <w:sz w:val="22"/>
          <w:szCs w:val="22"/>
          <w:lang w:val="es-SV"/>
        </w:rPr>
      </w:pPr>
      <w:r w:rsidRPr="000B5CE4">
        <w:rPr>
          <w:rFonts w:ascii="Museo Sans 300" w:hAnsi="Museo Sans 300"/>
          <w:sz w:val="22"/>
          <w:szCs w:val="22"/>
          <w:lang w:val="es-SV"/>
        </w:rPr>
        <w:t>CONSIDERANDO:</w:t>
      </w:r>
    </w:p>
    <w:p w14:paraId="3196AB66" w14:textId="7C3A2FC2" w:rsidR="007674A0" w:rsidRDefault="007674A0" w:rsidP="004803B6">
      <w:pPr>
        <w:pStyle w:val="Textoindependiente3"/>
        <w:ind w:left="397" w:hanging="397"/>
        <w:rPr>
          <w:rFonts w:ascii="Museo Sans 300" w:hAnsi="Museo Sans 300"/>
          <w:sz w:val="22"/>
          <w:szCs w:val="22"/>
          <w:lang w:val="es-SV"/>
        </w:rPr>
      </w:pPr>
    </w:p>
    <w:p w14:paraId="098A393D" w14:textId="004DDC59" w:rsidR="007D25E1" w:rsidRDefault="007D25E1" w:rsidP="00E00722">
      <w:pPr>
        <w:pStyle w:val="Prrafodelista"/>
        <w:widowControl w:val="0"/>
        <w:numPr>
          <w:ilvl w:val="0"/>
          <w:numId w:val="56"/>
        </w:numPr>
        <w:tabs>
          <w:tab w:val="clear" w:pos="720"/>
        </w:tabs>
        <w:ind w:left="426" w:hanging="426"/>
        <w:jc w:val="both"/>
        <w:rPr>
          <w:rFonts w:ascii="Museo Sans 300" w:hAnsi="Museo Sans 300"/>
          <w:sz w:val="22"/>
          <w:szCs w:val="22"/>
        </w:rPr>
      </w:pPr>
      <w:bookmarkStart w:id="0" w:name="_Hlk77266684"/>
      <w:r w:rsidRPr="00A569DB">
        <w:rPr>
          <w:rFonts w:ascii="Museo Sans 300" w:hAnsi="Museo Sans 300"/>
          <w:sz w:val="22"/>
          <w:szCs w:val="22"/>
        </w:rPr>
        <w:t xml:space="preserve">Que mediante el Decreto Legislativo No. 614, de fecha 20 de diciembre de 2022, publicado en el Diario Oficial No. </w:t>
      </w:r>
      <w:r>
        <w:rPr>
          <w:rFonts w:ascii="Museo Sans 300" w:hAnsi="Museo Sans 300"/>
          <w:sz w:val="22"/>
          <w:szCs w:val="22"/>
        </w:rPr>
        <w:t>241</w:t>
      </w:r>
      <w:r w:rsidRPr="00A569DB">
        <w:rPr>
          <w:rFonts w:ascii="Museo Sans 300" w:hAnsi="Museo Sans 300"/>
          <w:sz w:val="22"/>
          <w:szCs w:val="22"/>
        </w:rPr>
        <w:t xml:space="preserve">, Tomo No. 437, del 21 del mismo mes y año, se </w:t>
      </w:r>
      <w:r w:rsidR="00582660">
        <w:rPr>
          <w:rFonts w:ascii="Museo Sans 300" w:hAnsi="Museo Sans 300"/>
          <w:sz w:val="22"/>
          <w:szCs w:val="22"/>
        </w:rPr>
        <w:t>aprobó</w:t>
      </w:r>
      <w:r w:rsidRPr="00A569DB">
        <w:rPr>
          <w:rFonts w:ascii="Museo Sans 300" w:hAnsi="Museo Sans 300"/>
          <w:sz w:val="22"/>
          <w:szCs w:val="22"/>
        </w:rPr>
        <w:t xml:space="preserve"> la Ley Integral del Sistema de Pensiones.</w:t>
      </w:r>
    </w:p>
    <w:p w14:paraId="6A0D8E85" w14:textId="77777777" w:rsidR="007D25E1" w:rsidRPr="00E00722" w:rsidRDefault="007D25E1" w:rsidP="00E00722">
      <w:pPr>
        <w:pStyle w:val="Prrafodelista"/>
        <w:widowControl w:val="0"/>
        <w:jc w:val="both"/>
        <w:rPr>
          <w:rFonts w:ascii="Museo Sans 300" w:hAnsi="Museo Sans 300"/>
          <w:sz w:val="22"/>
          <w:szCs w:val="22"/>
        </w:rPr>
      </w:pPr>
    </w:p>
    <w:p w14:paraId="7C059611" w14:textId="2CBBA0ED" w:rsidR="007D25E1" w:rsidRDefault="007D25E1" w:rsidP="000A71CF">
      <w:pPr>
        <w:pStyle w:val="Prrafodelista"/>
        <w:widowControl w:val="0"/>
        <w:numPr>
          <w:ilvl w:val="0"/>
          <w:numId w:val="56"/>
        </w:numPr>
        <w:tabs>
          <w:tab w:val="clear" w:pos="720"/>
        </w:tabs>
        <w:ind w:left="414" w:hanging="425"/>
        <w:jc w:val="both"/>
        <w:rPr>
          <w:rFonts w:ascii="Museo Sans 300" w:hAnsi="Museo Sans 300"/>
          <w:sz w:val="22"/>
          <w:szCs w:val="22"/>
        </w:rPr>
      </w:pPr>
      <w:r w:rsidRPr="00A353F5">
        <w:rPr>
          <w:rFonts w:ascii="Museo Sans 300" w:hAnsi="Museo Sans 300" w:cs="Arial"/>
          <w:sz w:val="22"/>
          <w:szCs w:val="22"/>
        </w:rPr>
        <w:t>Que el artículo 159 de la Ley Integral del Sistema de Pensiones</w:t>
      </w:r>
      <w:r w:rsidR="00582660">
        <w:rPr>
          <w:rFonts w:ascii="Museo Sans 300" w:hAnsi="Museo Sans 300" w:cs="Arial"/>
          <w:sz w:val="22"/>
          <w:szCs w:val="22"/>
        </w:rPr>
        <w:t>,</w:t>
      </w:r>
      <w:r w:rsidRPr="00A353F5">
        <w:rPr>
          <w:rFonts w:ascii="Museo Sans 300" w:hAnsi="Museo Sans 300" w:cs="Arial"/>
          <w:sz w:val="22"/>
          <w:szCs w:val="22"/>
        </w:rPr>
        <w:t xml:space="preserve"> establece que el </w:t>
      </w:r>
      <w:r w:rsidRPr="00A353F5">
        <w:rPr>
          <w:rFonts w:ascii="Museo Sans 300" w:hAnsi="Museo Sans 300" w:cs="Arial"/>
          <w:iCs/>
          <w:sz w:val="22"/>
          <w:szCs w:val="22"/>
        </w:rPr>
        <w:t xml:space="preserve">Banco Central de Reserva de El Salvador emitirá las Normas Técnicas necesarias que permitan el desarrollo de lo </w:t>
      </w:r>
      <w:r>
        <w:rPr>
          <w:rFonts w:ascii="Museo Sans 300" w:hAnsi="Museo Sans 300" w:cs="Arial"/>
          <w:iCs/>
          <w:sz w:val="22"/>
          <w:szCs w:val="22"/>
        </w:rPr>
        <w:t>establecido en la referida Ley.</w:t>
      </w:r>
    </w:p>
    <w:p w14:paraId="720F31D4" w14:textId="77777777" w:rsidR="007D25E1" w:rsidRDefault="007D25E1" w:rsidP="00E00722">
      <w:pPr>
        <w:ind w:left="425"/>
        <w:jc w:val="both"/>
        <w:rPr>
          <w:rFonts w:ascii="Museo Sans 300" w:hAnsi="Museo Sans 300"/>
          <w:snapToGrid w:val="0"/>
          <w:sz w:val="22"/>
          <w:szCs w:val="22"/>
          <w:lang w:eastAsia="es-ES"/>
        </w:rPr>
      </w:pPr>
    </w:p>
    <w:p w14:paraId="2FBBC8CD" w14:textId="2661CCE0" w:rsidR="007674A0" w:rsidRPr="009533DC" w:rsidRDefault="007674A0" w:rsidP="007674A0">
      <w:pPr>
        <w:numPr>
          <w:ilvl w:val="0"/>
          <w:numId w:val="56"/>
        </w:numPr>
        <w:ind w:left="425" w:hanging="425"/>
        <w:jc w:val="both"/>
        <w:rPr>
          <w:rFonts w:ascii="Museo Sans 300" w:hAnsi="Museo Sans 300"/>
          <w:snapToGrid w:val="0"/>
          <w:sz w:val="22"/>
          <w:szCs w:val="22"/>
          <w:lang w:eastAsia="es-ES"/>
        </w:rPr>
      </w:pPr>
      <w:r w:rsidRPr="009533DC">
        <w:rPr>
          <w:rFonts w:ascii="Museo Sans 300" w:hAnsi="Museo Sans 300"/>
          <w:snapToGrid w:val="0"/>
          <w:sz w:val="22"/>
          <w:szCs w:val="22"/>
          <w:lang w:eastAsia="es-ES"/>
        </w:rPr>
        <w:t>Que en el artículo 99, literal c) de la Ley de Supervisión y Regulación del Sistema Financiero, se establece que</w:t>
      </w:r>
      <w:r w:rsidR="00582660">
        <w:rPr>
          <w:rFonts w:ascii="Museo Sans 300" w:hAnsi="Museo Sans 300"/>
          <w:snapToGrid w:val="0"/>
          <w:sz w:val="22"/>
          <w:szCs w:val="22"/>
          <w:lang w:eastAsia="es-ES"/>
        </w:rPr>
        <w:t xml:space="preserve"> </w:t>
      </w:r>
      <w:r w:rsidRPr="009533DC">
        <w:rPr>
          <w:rFonts w:ascii="Museo Sans 300" w:hAnsi="Museo Sans 300"/>
          <w:snapToGrid w:val="0"/>
          <w:sz w:val="22"/>
          <w:szCs w:val="22"/>
          <w:lang w:eastAsia="es-ES"/>
        </w:rPr>
        <w:t>corresponde al Comité de Normas del Banco Central de Reserva, emitir resoluciones sobre la aprobación de normas técnicas para la elaboración, aprobación, presentación y divulgación de los estados financieros e información suplementaria de los integrantes del sistema financiero; para la determinación de las obligaciones contables y de los principios conforme a los cuales deberán llevar su contabilidad y el establecimiento de criterios para la valoración de activos, pasivos y constitución de provisiones y reservas por riesgos, todo lo anterior de conformidad a lo establecido en esta Ley y demás leyes aplicables, con la finalidad de que se refleje la real situación de liquidez y solvencia de los referidos integrantes</w:t>
      </w:r>
      <w:bookmarkEnd w:id="0"/>
      <w:r>
        <w:rPr>
          <w:rFonts w:ascii="Museo Sans 300" w:hAnsi="Museo Sans 300"/>
          <w:snapToGrid w:val="0"/>
          <w:sz w:val="22"/>
          <w:szCs w:val="22"/>
          <w:lang w:eastAsia="es-ES"/>
        </w:rPr>
        <w:t>.</w:t>
      </w:r>
    </w:p>
    <w:p w14:paraId="5213325F" w14:textId="77777777" w:rsidR="007674A0" w:rsidRPr="00987897" w:rsidRDefault="007674A0" w:rsidP="007674A0">
      <w:pPr>
        <w:ind w:left="425"/>
        <w:jc w:val="both"/>
        <w:rPr>
          <w:rFonts w:ascii="Museo Sans 300" w:hAnsi="Museo Sans 300"/>
          <w:snapToGrid w:val="0"/>
          <w:sz w:val="22"/>
          <w:szCs w:val="22"/>
          <w:lang w:eastAsia="es-ES"/>
        </w:rPr>
      </w:pPr>
    </w:p>
    <w:p w14:paraId="458039F2" w14:textId="10FD6520" w:rsidR="007674A0" w:rsidRPr="00987897" w:rsidRDefault="007674A0" w:rsidP="007674A0">
      <w:pPr>
        <w:numPr>
          <w:ilvl w:val="0"/>
          <w:numId w:val="56"/>
        </w:numPr>
        <w:ind w:left="425" w:hanging="425"/>
        <w:jc w:val="both"/>
        <w:rPr>
          <w:rFonts w:ascii="Museo Sans 300" w:hAnsi="Museo Sans 300"/>
          <w:snapToGrid w:val="0"/>
          <w:sz w:val="22"/>
          <w:szCs w:val="22"/>
          <w:lang w:eastAsia="es-ES"/>
        </w:rPr>
      </w:pPr>
      <w:r w:rsidRPr="00987897">
        <w:rPr>
          <w:rFonts w:ascii="Museo Sans 300" w:hAnsi="Museo Sans 300"/>
          <w:snapToGrid w:val="0"/>
          <w:sz w:val="22"/>
          <w:szCs w:val="22"/>
          <w:lang w:eastAsia="es-ES"/>
        </w:rPr>
        <w:t>Que el artículo 107 de la Ley Orgánica de Administración Financiera del Estado</w:t>
      </w:r>
      <w:r w:rsidR="00582660">
        <w:rPr>
          <w:rFonts w:ascii="Museo Sans 300" w:hAnsi="Museo Sans 300"/>
          <w:snapToGrid w:val="0"/>
          <w:sz w:val="22"/>
          <w:szCs w:val="22"/>
          <w:lang w:eastAsia="es-ES"/>
        </w:rPr>
        <w:t>,</w:t>
      </w:r>
      <w:r w:rsidRPr="00987897">
        <w:rPr>
          <w:rFonts w:ascii="Museo Sans 300" w:hAnsi="Museo Sans 300"/>
          <w:snapToGrid w:val="0"/>
          <w:sz w:val="22"/>
          <w:szCs w:val="22"/>
          <w:lang w:eastAsia="es-ES"/>
        </w:rPr>
        <w:t xml:space="preserve"> establece que la Dirección General de Contabilidad Gubernamental por medio de los manuales y de las políticas y normas técnicas de contabilidad establecerá el formato y contenido de los Estados Financieros que deben ser elaborados por las entidades y organismos del Sector Público.</w:t>
      </w:r>
    </w:p>
    <w:p w14:paraId="633BC963" w14:textId="77777777" w:rsidR="007674A0" w:rsidRPr="00987897" w:rsidRDefault="007674A0" w:rsidP="007674A0">
      <w:pPr>
        <w:ind w:left="425"/>
        <w:jc w:val="both"/>
        <w:rPr>
          <w:rFonts w:ascii="Museo Sans 300" w:hAnsi="Museo Sans 300"/>
          <w:snapToGrid w:val="0"/>
          <w:sz w:val="22"/>
          <w:szCs w:val="22"/>
          <w:lang w:eastAsia="es-ES"/>
        </w:rPr>
      </w:pPr>
    </w:p>
    <w:p w14:paraId="07A9B7F4" w14:textId="785F6CB9" w:rsidR="007674A0" w:rsidRPr="00987897" w:rsidRDefault="007674A0" w:rsidP="00E00722">
      <w:pPr>
        <w:ind w:left="425"/>
        <w:jc w:val="both"/>
        <w:rPr>
          <w:rFonts w:ascii="Museo Sans 300" w:hAnsi="Museo Sans 300"/>
          <w:snapToGrid w:val="0"/>
          <w:sz w:val="22"/>
          <w:szCs w:val="22"/>
          <w:lang w:eastAsia="es-ES"/>
        </w:rPr>
      </w:pPr>
    </w:p>
    <w:p w14:paraId="43474B53" w14:textId="77777777" w:rsidR="00F62BB5" w:rsidRPr="00995249" w:rsidRDefault="00F62BB5" w:rsidP="00552897">
      <w:pPr>
        <w:ind w:left="-284" w:firstLine="284"/>
        <w:jc w:val="both"/>
        <w:rPr>
          <w:rFonts w:ascii="Museo Sans 300" w:hAnsi="Museo Sans 300"/>
          <w:b/>
          <w:sz w:val="22"/>
          <w:szCs w:val="22"/>
          <w:lang w:val="es-SV"/>
        </w:rPr>
      </w:pPr>
      <w:r w:rsidRPr="00995249">
        <w:rPr>
          <w:rFonts w:ascii="Museo Sans 300" w:hAnsi="Museo Sans 300"/>
          <w:b/>
          <w:sz w:val="22"/>
          <w:szCs w:val="22"/>
          <w:lang w:val="es-SV"/>
        </w:rPr>
        <w:t>POR TANTO,</w:t>
      </w:r>
    </w:p>
    <w:p w14:paraId="212194FB" w14:textId="77777777" w:rsidR="00F62BB5" w:rsidRPr="00995249" w:rsidRDefault="00F62BB5" w:rsidP="002E682B">
      <w:pPr>
        <w:jc w:val="both"/>
        <w:rPr>
          <w:rFonts w:ascii="Museo Sans 300" w:hAnsi="Museo Sans 300"/>
          <w:bCs/>
          <w:sz w:val="22"/>
          <w:szCs w:val="22"/>
          <w:lang w:val="es-SV"/>
        </w:rPr>
      </w:pPr>
    </w:p>
    <w:p w14:paraId="32D0D0D0" w14:textId="2A825813" w:rsidR="00F62BB5" w:rsidRPr="00995249" w:rsidRDefault="00F62BB5" w:rsidP="002E682B">
      <w:pPr>
        <w:jc w:val="both"/>
        <w:rPr>
          <w:rFonts w:ascii="Museo Sans 300" w:hAnsi="Museo Sans 300"/>
          <w:bCs/>
          <w:sz w:val="22"/>
          <w:szCs w:val="22"/>
          <w:lang w:val="es-SV"/>
        </w:rPr>
      </w:pPr>
      <w:r w:rsidRPr="00995249">
        <w:rPr>
          <w:rFonts w:ascii="Museo Sans 300" w:hAnsi="Museo Sans 300"/>
          <w:bCs/>
          <w:sz w:val="22"/>
          <w:szCs w:val="22"/>
          <w:lang w:val="es-SV"/>
        </w:rPr>
        <w:t>en virtud de las facultades normativas que le confiere el artículo 99 de la Ley de Supervisión y</w:t>
      </w:r>
      <w:r w:rsidR="00C52FCC" w:rsidRPr="00995249">
        <w:rPr>
          <w:rFonts w:ascii="Museo Sans 300" w:hAnsi="Museo Sans 300"/>
          <w:bCs/>
          <w:sz w:val="22"/>
          <w:szCs w:val="22"/>
          <w:lang w:val="es-SV"/>
        </w:rPr>
        <w:t xml:space="preserve"> </w:t>
      </w:r>
      <w:r w:rsidRPr="00995249">
        <w:rPr>
          <w:rFonts w:ascii="Museo Sans 300" w:hAnsi="Museo Sans 300"/>
          <w:bCs/>
          <w:sz w:val="22"/>
          <w:szCs w:val="22"/>
          <w:lang w:val="es-SV"/>
        </w:rPr>
        <w:t>Regulación del Sistema Financiero,</w:t>
      </w:r>
    </w:p>
    <w:p w14:paraId="7B43EE62" w14:textId="77777777" w:rsidR="00CE7AAC" w:rsidRPr="00995249" w:rsidRDefault="00CE7AAC" w:rsidP="002E682B">
      <w:pPr>
        <w:jc w:val="both"/>
        <w:rPr>
          <w:rFonts w:ascii="Museo Sans 300" w:hAnsi="Museo Sans 300"/>
          <w:b/>
          <w:sz w:val="22"/>
          <w:szCs w:val="22"/>
          <w:lang w:val="es-SV"/>
        </w:rPr>
      </w:pPr>
    </w:p>
    <w:p w14:paraId="0FE77902" w14:textId="603F6649" w:rsidR="008A77EB" w:rsidRPr="00995249" w:rsidRDefault="00F62BB5" w:rsidP="002E682B">
      <w:pPr>
        <w:jc w:val="both"/>
        <w:rPr>
          <w:rFonts w:ascii="Museo Sans 300" w:hAnsi="Museo Sans 300"/>
          <w:bCs/>
          <w:sz w:val="22"/>
          <w:szCs w:val="22"/>
          <w:lang w:val="es-SV"/>
        </w:rPr>
      </w:pPr>
      <w:r w:rsidRPr="00995249">
        <w:rPr>
          <w:rFonts w:ascii="Museo Sans 300" w:hAnsi="Museo Sans 300"/>
          <w:b/>
          <w:sz w:val="22"/>
          <w:szCs w:val="22"/>
          <w:lang w:val="es-SV"/>
        </w:rPr>
        <w:t xml:space="preserve">ACUERDA, </w:t>
      </w:r>
      <w:r w:rsidRPr="00995249">
        <w:rPr>
          <w:rFonts w:ascii="Museo Sans 300" w:hAnsi="Museo Sans 300"/>
          <w:bCs/>
          <w:sz w:val="22"/>
          <w:szCs w:val="22"/>
          <w:lang w:val="es-SV"/>
        </w:rPr>
        <w:t>emitir las siguientes:</w:t>
      </w:r>
    </w:p>
    <w:p w14:paraId="488A37F5" w14:textId="77777777" w:rsidR="00F1670A" w:rsidRPr="00995249" w:rsidRDefault="00F1670A" w:rsidP="002E682B">
      <w:pPr>
        <w:pStyle w:val="Textoindependiente2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p w14:paraId="2855E1C4" w14:textId="7FDAED9D" w:rsidR="00E634E1" w:rsidRPr="00995249" w:rsidRDefault="00DE721F" w:rsidP="00526F34">
      <w:pPr>
        <w:pStyle w:val="Textoindependiente2"/>
        <w:jc w:val="center"/>
        <w:rPr>
          <w:rFonts w:ascii="Museo Sans 300" w:hAnsi="Museo Sans 300"/>
          <w:b/>
          <w:sz w:val="22"/>
          <w:szCs w:val="22"/>
          <w:lang w:val="es-SV"/>
        </w:rPr>
      </w:pPr>
      <w:r w:rsidRPr="00451452">
        <w:rPr>
          <w:rFonts w:ascii="Museo Sans 300" w:hAnsi="Museo Sans 300"/>
          <w:b/>
          <w:sz w:val="22"/>
          <w:szCs w:val="22"/>
          <w:lang w:val="es-SV"/>
        </w:rPr>
        <w:t xml:space="preserve">NORMAS TÉCNICAS </w:t>
      </w:r>
      <w:r w:rsidR="00E634E1" w:rsidRPr="00451452">
        <w:rPr>
          <w:rFonts w:ascii="Museo Sans 300" w:hAnsi="Museo Sans 300"/>
          <w:b/>
          <w:sz w:val="22"/>
          <w:szCs w:val="22"/>
          <w:lang w:val="es-SV"/>
        </w:rPr>
        <w:t>PARA</w:t>
      </w:r>
      <w:r w:rsidR="00526F34" w:rsidRPr="00451452">
        <w:rPr>
          <w:rFonts w:ascii="Museo Sans 300" w:hAnsi="Museo Sans 300"/>
          <w:b/>
          <w:sz w:val="22"/>
          <w:szCs w:val="22"/>
          <w:lang w:val="es-SV"/>
        </w:rPr>
        <w:t xml:space="preserve"> LA PUBLICACIÓN DE INFORMACIÓN FINANCIERA</w:t>
      </w:r>
      <w:r w:rsidR="00754F4B" w:rsidRPr="00E00722">
        <w:rPr>
          <w:rFonts w:ascii="Museo Sans 300" w:hAnsi="Museo Sans 300"/>
          <w:b/>
          <w:sz w:val="22"/>
          <w:szCs w:val="22"/>
          <w:lang w:val="es-SV"/>
        </w:rPr>
        <w:t xml:space="preserve"> Y ECONÓMICA </w:t>
      </w:r>
      <w:r w:rsidR="00526F34" w:rsidRPr="00451452">
        <w:rPr>
          <w:rFonts w:ascii="Museo Sans 300" w:hAnsi="Museo Sans 300"/>
          <w:b/>
          <w:sz w:val="22"/>
          <w:szCs w:val="22"/>
          <w:lang w:val="es-SV"/>
        </w:rPr>
        <w:t xml:space="preserve">DE LAS INSTITUCIONES DEL </w:t>
      </w:r>
      <w:r w:rsidR="00E634E1" w:rsidRPr="00451452">
        <w:rPr>
          <w:rFonts w:ascii="Museo Sans 300" w:hAnsi="Museo Sans 300"/>
          <w:b/>
          <w:sz w:val="22"/>
          <w:szCs w:val="22"/>
          <w:lang w:val="es-SV"/>
        </w:rPr>
        <w:t>SISTEMA DE PENSIONES P</w:t>
      </w:r>
      <w:r w:rsidR="008A77EB" w:rsidRPr="00451452">
        <w:rPr>
          <w:rFonts w:ascii="Museo Sans 300" w:hAnsi="Museo Sans 300"/>
          <w:b/>
          <w:sz w:val="22"/>
          <w:szCs w:val="22"/>
          <w:lang w:val="es-SV"/>
        </w:rPr>
        <w:t>Ú</w:t>
      </w:r>
      <w:r w:rsidR="00E634E1" w:rsidRPr="00451452">
        <w:rPr>
          <w:rFonts w:ascii="Museo Sans 300" w:hAnsi="Museo Sans 300"/>
          <w:b/>
          <w:sz w:val="22"/>
          <w:szCs w:val="22"/>
          <w:lang w:val="es-SV"/>
        </w:rPr>
        <w:t>BLICO</w:t>
      </w:r>
    </w:p>
    <w:p w14:paraId="613E3D2A" w14:textId="77777777" w:rsidR="00F1670A" w:rsidRPr="00995249" w:rsidRDefault="00F1670A" w:rsidP="002E682B">
      <w:pPr>
        <w:pStyle w:val="Textoindependiente2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p w14:paraId="1019C9C1" w14:textId="77777777" w:rsidR="00390124" w:rsidRDefault="00390124" w:rsidP="002E682B">
      <w:pPr>
        <w:pStyle w:val="Textoindependiente2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p w14:paraId="17DB29BE" w14:textId="77777777" w:rsidR="00390124" w:rsidRDefault="00390124" w:rsidP="002E682B">
      <w:pPr>
        <w:pStyle w:val="Textoindependiente2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p w14:paraId="31554D01" w14:textId="506D9ADE" w:rsidR="00DE721F" w:rsidRPr="00E00722" w:rsidRDefault="00DE721F" w:rsidP="002E682B">
      <w:pPr>
        <w:pStyle w:val="Textoindependiente2"/>
        <w:jc w:val="center"/>
        <w:rPr>
          <w:rFonts w:ascii="Museo Sans 300" w:hAnsi="Museo Sans 300"/>
          <w:b/>
          <w:sz w:val="22"/>
          <w:szCs w:val="22"/>
          <w:lang w:val="es-SV"/>
        </w:rPr>
      </w:pPr>
      <w:r w:rsidRPr="00E00722">
        <w:rPr>
          <w:rFonts w:ascii="Museo Sans 300" w:hAnsi="Museo Sans 300"/>
          <w:b/>
          <w:sz w:val="22"/>
          <w:szCs w:val="22"/>
          <w:lang w:val="es-SV"/>
        </w:rPr>
        <w:lastRenderedPageBreak/>
        <w:t>CAPÍTULO I</w:t>
      </w:r>
    </w:p>
    <w:p w14:paraId="3077E51F" w14:textId="77777777" w:rsidR="00DE721F" w:rsidRPr="00E00722" w:rsidRDefault="00DE721F" w:rsidP="002E682B">
      <w:pPr>
        <w:pStyle w:val="Textoindependiente2"/>
        <w:jc w:val="center"/>
        <w:rPr>
          <w:rFonts w:ascii="Museo Sans 300" w:hAnsi="Museo Sans 300"/>
          <w:b/>
          <w:sz w:val="22"/>
          <w:szCs w:val="22"/>
          <w:lang w:val="es-SV"/>
        </w:rPr>
      </w:pPr>
      <w:r w:rsidRPr="00E00722">
        <w:rPr>
          <w:rFonts w:ascii="Museo Sans 300" w:hAnsi="Museo Sans 300"/>
          <w:b/>
          <w:sz w:val="22"/>
          <w:szCs w:val="22"/>
          <w:lang w:val="es-SV"/>
        </w:rPr>
        <w:t>OBJETO, SUJETOS Y TÉRMINOS</w:t>
      </w:r>
    </w:p>
    <w:p w14:paraId="029DB43A" w14:textId="77777777" w:rsidR="002E682B" w:rsidRPr="00995249" w:rsidRDefault="002E682B" w:rsidP="002E682B">
      <w:pPr>
        <w:pStyle w:val="Textoindependiente2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p w14:paraId="7717C000" w14:textId="77777777" w:rsidR="00E634E1" w:rsidRPr="007119B5" w:rsidRDefault="00E634E1" w:rsidP="002E682B">
      <w:pPr>
        <w:pStyle w:val="Textoindependiente2"/>
        <w:rPr>
          <w:rFonts w:ascii="Museo Sans 300" w:hAnsi="Museo Sans 300"/>
          <w:b/>
          <w:sz w:val="22"/>
          <w:szCs w:val="22"/>
          <w:lang w:val="es-SV"/>
        </w:rPr>
      </w:pPr>
      <w:r w:rsidRPr="007119B5">
        <w:rPr>
          <w:rFonts w:ascii="Museo Sans 300" w:hAnsi="Museo Sans 300"/>
          <w:b/>
          <w:sz w:val="22"/>
          <w:szCs w:val="22"/>
          <w:lang w:val="es-SV"/>
        </w:rPr>
        <w:t>O</w:t>
      </w:r>
      <w:r w:rsidR="006A2112" w:rsidRPr="007119B5">
        <w:rPr>
          <w:rFonts w:ascii="Museo Sans 300" w:hAnsi="Museo Sans 300"/>
          <w:b/>
          <w:sz w:val="22"/>
          <w:szCs w:val="22"/>
          <w:lang w:val="es-SV"/>
        </w:rPr>
        <w:t>bjeto</w:t>
      </w:r>
    </w:p>
    <w:p w14:paraId="123B41F5" w14:textId="3919278A" w:rsidR="007674A0" w:rsidRPr="007119B5" w:rsidRDefault="008006C3" w:rsidP="007674A0">
      <w:pPr>
        <w:pStyle w:val="Textoindependiente2"/>
        <w:numPr>
          <w:ilvl w:val="0"/>
          <w:numId w:val="10"/>
        </w:numPr>
        <w:tabs>
          <w:tab w:val="left" w:pos="851"/>
        </w:tabs>
        <w:rPr>
          <w:rFonts w:ascii="Museo Sans 300" w:hAnsi="Museo Sans 300"/>
          <w:sz w:val="22"/>
          <w:szCs w:val="22"/>
          <w:lang w:val="es-SV"/>
        </w:rPr>
      </w:pPr>
      <w:r w:rsidRPr="007119B5">
        <w:rPr>
          <w:rFonts w:ascii="Museo Sans 300" w:hAnsi="Museo Sans 300"/>
          <w:sz w:val="22"/>
          <w:szCs w:val="22"/>
          <w:lang w:val="es-SV"/>
        </w:rPr>
        <w:t>L</w:t>
      </w:r>
      <w:r w:rsidR="009F1DD3" w:rsidRPr="007119B5">
        <w:rPr>
          <w:rFonts w:ascii="Museo Sans 300" w:hAnsi="Museo Sans 300"/>
          <w:sz w:val="22"/>
          <w:szCs w:val="22"/>
          <w:lang w:val="es-SV"/>
        </w:rPr>
        <w:t xml:space="preserve">as presentes Normas </w:t>
      </w:r>
      <w:r w:rsidRPr="007119B5">
        <w:rPr>
          <w:rFonts w:ascii="Museo Sans 300" w:hAnsi="Museo Sans 300"/>
          <w:sz w:val="22"/>
          <w:szCs w:val="22"/>
          <w:lang w:val="es-SV"/>
        </w:rPr>
        <w:t xml:space="preserve">tienen por objeto </w:t>
      </w:r>
      <w:r w:rsidR="007674A0" w:rsidRPr="007119B5">
        <w:rPr>
          <w:rFonts w:ascii="Museo Sans 300" w:hAnsi="Museo Sans 300"/>
          <w:sz w:val="22"/>
          <w:szCs w:val="22"/>
          <w:lang w:val="es-ES"/>
        </w:rPr>
        <w:t>regular la publicación de información de carácter financiera y económica de las Instituciones que conforman el Sistema de Pensiones Público.</w:t>
      </w:r>
    </w:p>
    <w:p w14:paraId="27A94E57" w14:textId="77777777" w:rsidR="006A2112" w:rsidRPr="007119B5" w:rsidRDefault="006A2112" w:rsidP="002E682B">
      <w:pPr>
        <w:widowControl w:val="0"/>
        <w:jc w:val="both"/>
        <w:rPr>
          <w:rFonts w:ascii="Museo Sans 300" w:hAnsi="Museo Sans 300" w:cs="Arial"/>
          <w:b/>
          <w:sz w:val="22"/>
          <w:szCs w:val="22"/>
          <w:lang w:val="es-SV"/>
        </w:rPr>
      </w:pPr>
    </w:p>
    <w:p w14:paraId="252F2764" w14:textId="77777777" w:rsidR="006A2112" w:rsidRPr="007119B5" w:rsidRDefault="006A2112" w:rsidP="002E682B">
      <w:pPr>
        <w:widowControl w:val="0"/>
        <w:jc w:val="both"/>
        <w:rPr>
          <w:rFonts w:ascii="Museo Sans 300" w:hAnsi="Museo Sans 300" w:cs="Arial"/>
          <w:b/>
          <w:sz w:val="22"/>
          <w:szCs w:val="22"/>
          <w:lang w:val="es-SV"/>
        </w:rPr>
      </w:pPr>
      <w:r w:rsidRPr="007119B5">
        <w:rPr>
          <w:rFonts w:ascii="Museo Sans 300" w:hAnsi="Museo Sans 300" w:cs="Arial"/>
          <w:b/>
          <w:sz w:val="22"/>
          <w:szCs w:val="22"/>
          <w:lang w:val="es-SV"/>
        </w:rPr>
        <w:t>Sujetos</w:t>
      </w:r>
    </w:p>
    <w:p w14:paraId="1D06DB42" w14:textId="77777777" w:rsidR="000A37A6" w:rsidRPr="007119B5" w:rsidRDefault="006A2112" w:rsidP="007119B5">
      <w:pPr>
        <w:pStyle w:val="Textoindependiente2"/>
        <w:numPr>
          <w:ilvl w:val="0"/>
          <w:numId w:val="10"/>
        </w:numPr>
        <w:tabs>
          <w:tab w:val="left" w:pos="851"/>
        </w:tabs>
        <w:spacing w:after="120"/>
        <w:rPr>
          <w:rFonts w:ascii="Museo Sans 300" w:hAnsi="Museo Sans 300"/>
          <w:sz w:val="22"/>
          <w:szCs w:val="22"/>
          <w:lang w:val="es-SV"/>
        </w:rPr>
      </w:pPr>
      <w:r w:rsidRPr="007119B5">
        <w:rPr>
          <w:rFonts w:ascii="Museo Sans 300" w:hAnsi="Museo Sans 300"/>
          <w:sz w:val="22"/>
          <w:szCs w:val="22"/>
          <w:lang w:val="es-SV"/>
        </w:rPr>
        <w:t>Los sujetos obligados al cumplimiento de las disposiciones establecidas en las presentes Normas son</w:t>
      </w:r>
      <w:r w:rsidR="000A37A6" w:rsidRPr="007119B5">
        <w:rPr>
          <w:rFonts w:ascii="Museo Sans 300" w:hAnsi="Museo Sans 300"/>
          <w:sz w:val="22"/>
          <w:szCs w:val="22"/>
          <w:lang w:val="es-SV"/>
        </w:rPr>
        <w:t>:</w:t>
      </w:r>
      <w:r w:rsidR="00792184" w:rsidRPr="007119B5">
        <w:rPr>
          <w:rFonts w:ascii="Museo Sans 300" w:hAnsi="Museo Sans 300"/>
          <w:sz w:val="22"/>
          <w:szCs w:val="22"/>
          <w:lang w:val="es-SV"/>
        </w:rPr>
        <w:t xml:space="preserve"> </w:t>
      </w:r>
    </w:p>
    <w:p w14:paraId="2B1621BC" w14:textId="768BD159" w:rsidR="000A37A6" w:rsidRPr="007119B5" w:rsidRDefault="00E74791" w:rsidP="00F4210C">
      <w:pPr>
        <w:pStyle w:val="Textoindependiente2"/>
        <w:numPr>
          <w:ilvl w:val="0"/>
          <w:numId w:val="12"/>
        </w:numPr>
        <w:ind w:left="425" w:hanging="425"/>
        <w:rPr>
          <w:rFonts w:ascii="Museo Sans 300" w:hAnsi="Museo Sans 300"/>
          <w:sz w:val="22"/>
          <w:szCs w:val="22"/>
          <w:lang w:val="es-SV"/>
        </w:rPr>
      </w:pPr>
      <w:r w:rsidRPr="007119B5">
        <w:rPr>
          <w:rFonts w:ascii="Museo Sans 300" w:hAnsi="Museo Sans 300"/>
          <w:sz w:val="22"/>
          <w:szCs w:val="22"/>
          <w:lang w:val="es-SV"/>
        </w:rPr>
        <w:t>Instituto Salvadoreño de Pensiones; y</w:t>
      </w:r>
      <w:r w:rsidR="00792184" w:rsidRPr="007119B5">
        <w:rPr>
          <w:rFonts w:ascii="Museo Sans 300" w:hAnsi="Museo Sans 300"/>
          <w:sz w:val="22"/>
          <w:szCs w:val="22"/>
          <w:lang w:val="es-SV"/>
        </w:rPr>
        <w:t xml:space="preserve"> </w:t>
      </w:r>
    </w:p>
    <w:p w14:paraId="0B18E9F7" w14:textId="77777777" w:rsidR="00E634E1" w:rsidRPr="007119B5" w:rsidRDefault="00792184" w:rsidP="00F4210C">
      <w:pPr>
        <w:pStyle w:val="Textoindependiente2"/>
        <w:numPr>
          <w:ilvl w:val="0"/>
          <w:numId w:val="12"/>
        </w:numPr>
        <w:ind w:left="425" w:hanging="425"/>
        <w:rPr>
          <w:rFonts w:ascii="Museo Sans 300" w:hAnsi="Museo Sans 300"/>
          <w:sz w:val="22"/>
          <w:szCs w:val="22"/>
          <w:lang w:val="es-SV"/>
        </w:rPr>
      </w:pPr>
      <w:r w:rsidRPr="007119B5">
        <w:rPr>
          <w:rFonts w:ascii="Museo Sans 300" w:hAnsi="Museo Sans 300"/>
          <w:sz w:val="22"/>
          <w:szCs w:val="22"/>
          <w:lang w:val="es-SV"/>
        </w:rPr>
        <w:t>Ins</w:t>
      </w:r>
      <w:r w:rsidR="000A37A6" w:rsidRPr="007119B5">
        <w:rPr>
          <w:rFonts w:ascii="Museo Sans 300" w:hAnsi="Museo Sans 300"/>
          <w:sz w:val="22"/>
          <w:szCs w:val="22"/>
          <w:lang w:val="es-SV"/>
        </w:rPr>
        <w:t>tituto Salvadoreño del Seguro Social.</w:t>
      </w:r>
    </w:p>
    <w:p w14:paraId="51DAE96C" w14:textId="5639C3F4" w:rsidR="007D19F2" w:rsidRPr="007119B5" w:rsidRDefault="007D19F2" w:rsidP="002E682B">
      <w:pPr>
        <w:pStyle w:val="Textoindependiente2"/>
        <w:rPr>
          <w:rFonts w:ascii="Museo Sans 300" w:hAnsi="Museo Sans 300"/>
          <w:sz w:val="22"/>
          <w:szCs w:val="22"/>
          <w:lang w:val="es-SV"/>
        </w:rPr>
      </w:pPr>
    </w:p>
    <w:p w14:paraId="262008DE" w14:textId="3BD2A316" w:rsidR="007D19F2" w:rsidRPr="007119B5" w:rsidRDefault="007D19F2" w:rsidP="007D19F2">
      <w:pPr>
        <w:pStyle w:val="Textoindependiente2"/>
        <w:rPr>
          <w:rFonts w:ascii="Museo Sans 300" w:hAnsi="Museo Sans 300"/>
          <w:color w:val="000000" w:themeColor="text1"/>
          <w:sz w:val="22"/>
          <w:szCs w:val="22"/>
        </w:rPr>
      </w:pPr>
      <w:r w:rsidRPr="007119B5">
        <w:rPr>
          <w:rFonts w:ascii="Museo Sans 300" w:hAnsi="Museo Sans 300"/>
          <w:color w:val="000000" w:themeColor="text1"/>
          <w:sz w:val="22"/>
          <w:szCs w:val="22"/>
        </w:rPr>
        <w:t>Todo lo relacionado al Instituto Salvadoreño del Seguro Social en las presentes Normas, es aplicable únicamente en lo referente al régimen de invalidez, vejez y muerte, administrado por la Unidad de Pensiones del I</w:t>
      </w:r>
      <w:r w:rsidR="00582660" w:rsidRPr="007119B5">
        <w:rPr>
          <w:rFonts w:ascii="Museo Sans 300" w:hAnsi="Museo Sans 300"/>
          <w:color w:val="000000" w:themeColor="text1"/>
          <w:sz w:val="22"/>
          <w:szCs w:val="22"/>
        </w:rPr>
        <w:t>nstituto Salvadoreño del Seguro Social.</w:t>
      </w:r>
    </w:p>
    <w:p w14:paraId="011F3AD1" w14:textId="77777777" w:rsidR="007D19F2" w:rsidRPr="007119B5" w:rsidRDefault="007D19F2" w:rsidP="002E682B">
      <w:pPr>
        <w:pStyle w:val="Textoindependiente2"/>
        <w:rPr>
          <w:rFonts w:ascii="Museo Sans 300" w:hAnsi="Museo Sans 300"/>
          <w:sz w:val="22"/>
          <w:szCs w:val="22"/>
          <w:lang w:val="es-SV"/>
        </w:rPr>
      </w:pPr>
    </w:p>
    <w:p w14:paraId="4D7ADF17" w14:textId="77777777" w:rsidR="006A2112" w:rsidRPr="007119B5" w:rsidRDefault="006A2112" w:rsidP="002E682B">
      <w:pPr>
        <w:pStyle w:val="Textoindependiente2"/>
        <w:rPr>
          <w:rFonts w:ascii="Museo Sans 300" w:hAnsi="Museo Sans 300"/>
          <w:b/>
          <w:bCs/>
          <w:sz w:val="22"/>
          <w:szCs w:val="22"/>
          <w:lang w:val="es-SV"/>
        </w:rPr>
      </w:pPr>
      <w:r w:rsidRPr="007119B5">
        <w:rPr>
          <w:rFonts w:ascii="Museo Sans 300" w:hAnsi="Museo Sans 300"/>
          <w:b/>
          <w:bCs/>
          <w:sz w:val="22"/>
          <w:szCs w:val="22"/>
          <w:lang w:val="es-SV"/>
        </w:rPr>
        <w:t>Términos</w:t>
      </w:r>
    </w:p>
    <w:p w14:paraId="7DCD5F27" w14:textId="77777777" w:rsidR="00D853FE" w:rsidRPr="007119B5" w:rsidRDefault="00D853FE" w:rsidP="007119B5">
      <w:pPr>
        <w:pStyle w:val="Textoindependiente2"/>
        <w:numPr>
          <w:ilvl w:val="0"/>
          <w:numId w:val="10"/>
        </w:numPr>
        <w:tabs>
          <w:tab w:val="left" w:pos="851"/>
        </w:tabs>
        <w:spacing w:after="120"/>
        <w:rPr>
          <w:rFonts w:ascii="Museo Sans 300" w:hAnsi="Museo Sans 300"/>
          <w:sz w:val="22"/>
          <w:szCs w:val="22"/>
          <w:lang w:val="es-SV"/>
        </w:rPr>
      </w:pPr>
      <w:r w:rsidRPr="007119B5">
        <w:rPr>
          <w:rFonts w:ascii="Museo Sans 300" w:hAnsi="Museo Sans 300"/>
          <w:sz w:val="22"/>
          <w:szCs w:val="22"/>
          <w:lang w:val="es-SV"/>
        </w:rPr>
        <w:t>Para efectos de las presentes Normas, los términos que se indican a continuación tienen el significado siguiente:</w:t>
      </w:r>
    </w:p>
    <w:p w14:paraId="62766D21" w14:textId="2F34A8B5" w:rsidR="00673A94" w:rsidRPr="007119B5" w:rsidRDefault="00673A94" w:rsidP="00673DF3">
      <w:pPr>
        <w:widowControl w:val="0"/>
        <w:numPr>
          <w:ilvl w:val="0"/>
          <w:numId w:val="11"/>
        </w:numPr>
        <w:ind w:left="425" w:hanging="425"/>
        <w:jc w:val="both"/>
        <w:rPr>
          <w:rFonts w:ascii="Museo Sans 300" w:hAnsi="Museo Sans 300"/>
          <w:sz w:val="22"/>
          <w:szCs w:val="22"/>
          <w:lang w:eastAsia="es-ES"/>
        </w:rPr>
      </w:pPr>
      <w:r w:rsidRPr="007119B5">
        <w:rPr>
          <w:rFonts w:ascii="Museo Sans 300" w:hAnsi="Museo Sans 300"/>
          <w:b/>
          <w:bCs/>
          <w:sz w:val="22"/>
          <w:szCs w:val="22"/>
          <w:lang w:eastAsia="es-ES"/>
        </w:rPr>
        <w:t>Instituto</w:t>
      </w:r>
      <w:r w:rsidR="00864BAD" w:rsidRPr="007119B5">
        <w:rPr>
          <w:rFonts w:ascii="Museo Sans 300" w:hAnsi="Museo Sans 300"/>
          <w:b/>
          <w:bCs/>
          <w:sz w:val="22"/>
          <w:szCs w:val="22"/>
          <w:lang w:eastAsia="es-ES"/>
        </w:rPr>
        <w:t>s</w:t>
      </w:r>
      <w:r w:rsidRPr="007119B5">
        <w:rPr>
          <w:rFonts w:ascii="Museo Sans 300" w:hAnsi="Museo Sans 300"/>
          <w:b/>
          <w:bCs/>
          <w:sz w:val="22"/>
          <w:szCs w:val="22"/>
          <w:lang w:eastAsia="es-ES"/>
        </w:rPr>
        <w:t xml:space="preserve"> Previsional</w:t>
      </w:r>
      <w:r w:rsidR="00864BAD" w:rsidRPr="007119B5">
        <w:rPr>
          <w:rFonts w:ascii="Museo Sans 300" w:hAnsi="Museo Sans 300"/>
          <w:b/>
          <w:bCs/>
          <w:sz w:val="22"/>
          <w:szCs w:val="22"/>
          <w:lang w:eastAsia="es-ES"/>
        </w:rPr>
        <w:t>es</w:t>
      </w:r>
      <w:r w:rsidRPr="007119B5">
        <w:rPr>
          <w:rFonts w:ascii="Museo Sans 300" w:hAnsi="Museo Sans 300"/>
          <w:b/>
          <w:bCs/>
          <w:sz w:val="22"/>
          <w:szCs w:val="22"/>
          <w:lang w:eastAsia="es-ES"/>
        </w:rPr>
        <w:t>:</w:t>
      </w:r>
      <w:r w:rsidRPr="007119B5">
        <w:rPr>
          <w:rFonts w:ascii="Museo Sans 300" w:hAnsi="Museo Sans 300"/>
          <w:sz w:val="22"/>
          <w:szCs w:val="22"/>
          <w:lang w:eastAsia="es-ES"/>
        </w:rPr>
        <w:t xml:space="preserve"> Se refiere al Instituto Salvadoreño de Pensiones y al Instituto Salvadoreño del Seguro Social;</w:t>
      </w:r>
    </w:p>
    <w:p w14:paraId="5BCAFDDA" w14:textId="2E7F3DE6" w:rsidR="007517DD" w:rsidRPr="007119B5" w:rsidRDefault="002422F4" w:rsidP="00673DF3">
      <w:pPr>
        <w:widowControl w:val="0"/>
        <w:numPr>
          <w:ilvl w:val="0"/>
          <w:numId w:val="11"/>
        </w:numPr>
        <w:ind w:left="425" w:hanging="425"/>
        <w:jc w:val="both"/>
        <w:rPr>
          <w:rFonts w:ascii="Museo Sans 300" w:hAnsi="Museo Sans 300"/>
          <w:b/>
          <w:bCs/>
          <w:sz w:val="22"/>
          <w:szCs w:val="22"/>
          <w:lang w:val="es-SV" w:eastAsia="es-ES"/>
        </w:rPr>
      </w:pPr>
      <w:r w:rsidRPr="007119B5">
        <w:rPr>
          <w:rFonts w:ascii="Museo Sans 300" w:hAnsi="Museo Sans 300"/>
          <w:b/>
          <w:sz w:val="22"/>
          <w:szCs w:val="22"/>
          <w:lang w:val="es-SV" w:eastAsia="es-ES"/>
        </w:rPr>
        <w:t>ISP:</w:t>
      </w:r>
      <w:r w:rsidR="00E62318" w:rsidRPr="007119B5">
        <w:rPr>
          <w:rFonts w:ascii="Museo Sans 300" w:hAnsi="Museo Sans 300"/>
          <w:b/>
          <w:sz w:val="22"/>
          <w:szCs w:val="22"/>
          <w:lang w:val="es-SV" w:eastAsia="es-ES"/>
        </w:rPr>
        <w:t xml:space="preserve"> </w:t>
      </w:r>
      <w:r w:rsidRPr="007119B5">
        <w:rPr>
          <w:rFonts w:ascii="Museo Sans 300" w:hAnsi="Museo Sans 300"/>
          <w:sz w:val="22"/>
          <w:szCs w:val="22"/>
          <w:lang w:val="es-SV" w:eastAsia="es-ES"/>
        </w:rPr>
        <w:t>Instituto Salvadoreño de Pensiones;</w:t>
      </w:r>
    </w:p>
    <w:p w14:paraId="436E9997" w14:textId="1E93D890" w:rsidR="00692EB5" w:rsidRPr="007119B5" w:rsidRDefault="005B498C" w:rsidP="00673DF3">
      <w:pPr>
        <w:widowControl w:val="0"/>
        <w:numPr>
          <w:ilvl w:val="0"/>
          <w:numId w:val="11"/>
        </w:numPr>
        <w:ind w:left="425" w:hanging="425"/>
        <w:jc w:val="both"/>
        <w:rPr>
          <w:rFonts w:ascii="Museo Sans 300" w:hAnsi="Museo Sans 300"/>
          <w:sz w:val="22"/>
          <w:szCs w:val="22"/>
          <w:lang w:val="es-SV" w:eastAsia="es-ES"/>
        </w:rPr>
      </w:pPr>
      <w:r w:rsidRPr="007119B5">
        <w:rPr>
          <w:rFonts w:ascii="Museo Sans 300" w:hAnsi="Museo Sans 300"/>
          <w:b/>
          <w:sz w:val="22"/>
          <w:szCs w:val="22"/>
          <w:lang w:val="es-SV" w:eastAsia="es-ES"/>
        </w:rPr>
        <w:t>ISSS:</w:t>
      </w:r>
      <w:r w:rsidRPr="007119B5">
        <w:rPr>
          <w:rFonts w:ascii="Museo Sans 300" w:hAnsi="Museo Sans 300"/>
          <w:sz w:val="22"/>
          <w:szCs w:val="22"/>
          <w:lang w:val="es-SV" w:eastAsia="es-ES"/>
        </w:rPr>
        <w:t xml:space="preserve"> </w:t>
      </w:r>
      <w:r w:rsidR="00335803" w:rsidRPr="007119B5">
        <w:rPr>
          <w:rFonts w:ascii="Museo Sans 300" w:hAnsi="Museo Sans 300"/>
          <w:sz w:val="22"/>
          <w:szCs w:val="22"/>
          <w:lang w:val="es-SV" w:eastAsia="es-ES"/>
        </w:rPr>
        <w:t>Instituto Salvadoreño del Seguro Social;</w:t>
      </w:r>
    </w:p>
    <w:p w14:paraId="28E7DECF" w14:textId="1AC75CFC" w:rsidR="007D19F2" w:rsidRPr="007119B5" w:rsidRDefault="007D19F2" w:rsidP="007D19F2">
      <w:pPr>
        <w:widowControl w:val="0"/>
        <w:numPr>
          <w:ilvl w:val="0"/>
          <w:numId w:val="11"/>
        </w:numPr>
        <w:ind w:left="425" w:hanging="425"/>
        <w:jc w:val="both"/>
        <w:rPr>
          <w:rFonts w:ascii="Museo Sans 300" w:hAnsi="Museo Sans 300"/>
          <w:color w:val="000000" w:themeColor="text1"/>
          <w:sz w:val="22"/>
          <w:szCs w:val="22"/>
          <w:lang w:val="es-SV" w:eastAsia="es-ES"/>
        </w:rPr>
      </w:pPr>
      <w:r w:rsidRPr="007119B5">
        <w:rPr>
          <w:rFonts w:ascii="Museo Sans 300" w:hAnsi="Museo Sans 300"/>
          <w:b/>
          <w:color w:val="000000" w:themeColor="text1"/>
          <w:sz w:val="22"/>
          <w:szCs w:val="22"/>
          <w:lang w:val="es-ES_tradnl"/>
        </w:rPr>
        <w:t>UPISSS:</w:t>
      </w:r>
      <w:r w:rsidRPr="007119B5">
        <w:rPr>
          <w:rFonts w:ascii="Museo Sans 300" w:hAnsi="Museo Sans 300"/>
          <w:color w:val="000000" w:themeColor="text1"/>
          <w:sz w:val="22"/>
          <w:szCs w:val="22"/>
          <w:lang w:val="es-ES_tradnl"/>
        </w:rPr>
        <w:t xml:space="preserve"> Unidad de Pensiones del ISSS</w:t>
      </w:r>
      <w:r w:rsidR="00582660" w:rsidRPr="007119B5">
        <w:rPr>
          <w:rFonts w:ascii="Museo Sans 300" w:hAnsi="Museo Sans 300"/>
          <w:color w:val="000000" w:themeColor="text1"/>
          <w:sz w:val="22"/>
          <w:szCs w:val="22"/>
          <w:lang w:val="es-ES_tradnl"/>
        </w:rPr>
        <w:t>;</w:t>
      </w:r>
    </w:p>
    <w:p w14:paraId="5D82FB01" w14:textId="77777777" w:rsidR="005B498C" w:rsidRPr="007119B5" w:rsidRDefault="005B498C" w:rsidP="00F4210C">
      <w:pPr>
        <w:widowControl w:val="0"/>
        <w:numPr>
          <w:ilvl w:val="0"/>
          <w:numId w:val="11"/>
        </w:numPr>
        <w:ind w:left="425" w:hanging="425"/>
        <w:jc w:val="both"/>
        <w:rPr>
          <w:rFonts w:ascii="Museo Sans 300" w:hAnsi="Museo Sans 300"/>
          <w:bCs/>
          <w:sz w:val="22"/>
          <w:szCs w:val="22"/>
          <w:lang w:val="es-SV" w:eastAsia="es-ES"/>
        </w:rPr>
      </w:pPr>
      <w:r w:rsidRPr="007119B5">
        <w:rPr>
          <w:rFonts w:ascii="Museo Sans 300" w:hAnsi="Museo Sans 300"/>
          <w:b/>
          <w:sz w:val="22"/>
          <w:szCs w:val="22"/>
          <w:lang w:val="es-SV" w:eastAsia="es-ES"/>
        </w:rPr>
        <w:t xml:space="preserve">SPP: </w:t>
      </w:r>
      <w:r w:rsidRPr="007119B5">
        <w:rPr>
          <w:rFonts w:ascii="Museo Sans 300" w:hAnsi="Museo Sans 300"/>
          <w:bCs/>
          <w:sz w:val="22"/>
          <w:szCs w:val="22"/>
          <w:lang w:val="es-SV" w:eastAsia="es-ES"/>
        </w:rPr>
        <w:t>Sistema de Pensiones Público; y</w:t>
      </w:r>
    </w:p>
    <w:p w14:paraId="04E444DC" w14:textId="19312F7A" w:rsidR="00D769BB" w:rsidRPr="007119B5" w:rsidRDefault="005B498C" w:rsidP="00F4210C">
      <w:pPr>
        <w:widowControl w:val="0"/>
        <w:numPr>
          <w:ilvl w:val="0"/>
          <w:numId w:val="11"/>
        </w:numPr>
        <w:ind w:left="425" w:hanging="425"/>
        <w:jc w:val="both"/>
        <w:rPr>
          <w:rFonts w:ascii="Museo Sans 300" w:hAnsi="Museo Sans 300"/>
          <w:b/>
          <w:sz w:val="22"/>
          <w:szCs w:val="22"/>
          <w:lang w:val="es-SV" w:eastAsia="es-ES"/>
        </w:rPr>
      </w:pPr>
      <w:r w:rsidRPr="007119B5">
        <w:rPr>
          <w:rFonts w:ascii="Museo Sans 300" w:hAnsi="Museo Sans 300"/>
          <w:b/>
          <w:sz w:val="22"/>
          <w:szCs w:val="22"/>
          <w:lang w:val="es-SV" w:eastAsia="es-ES"/>
        </w:rPr>
        <w:t xml:space="preserve">Superintendencia: </w:t>
      </w:r>
      <w:r w:rsidRPr="007119B5">
        <w:rPr>
          <w:rFonts w:ascii="Museo Sans 300" w:hAnsi="Museo Sans 300"/>
          <w:bCs/>
          <w:sz w:val="22"/>
          <w:szCs w:val="22"/>
          <w:lang w:val="es-SV" w:eastAsia="es-ES"/>
        </w:rPr>
        <w:t>Superintendencia del Sistema Financiero.</w:t>
      </w:r>
      <w:r w:rsidR="00E62318" w:rsidRPr="007119B5">
        <w:rPr>
          <w:rFonts w:ascii="Museo Sans 300" w:hAnsi="Museo Sans 300"/>
          <w:bCs/>
          <w:sz w:val="22"/>
          <w:szCs w:val="22"/>
          <w:lang w:val="es-SV" w:eastAsia="es-ES"/>
        </w:rPr>
        <w:t xml:space="preserve"> </w:t>
      </w:r>
    </w:p>
    <w:p w14:paraId="3D2BE922" w14:textId="77777777" w:rsidR="00173FFD" w:rsidRPr="007119B5" w:rsidRDefault="00173FFD" w:rsidP="00582660">
      <w:pPr>
        <w:pStyle w:val="Textoindependiente2"/>
        <w:rPr>
          <w:rFonts w:ascii="Museo Sans 300" w:hAnsi="Museo Sans 300"/>
          <w:b/>
          <w:sz w:val="22"/>
          <w:szCs w:val="22"/>
          <w:lang w:val="es-SV"/>
        </w:rPr>
      </w:pPr>
    </w:p>
    <w:p w14:paraId="5D208B1A" w14:textId="6F8ADC22" w:rsidR="002C3C34" w:rsidRPr="007119B5" w:rsidRDefault="002C3C34" w:rsidP="002C3C34">
      <w:pPr>
        <w:pStyle w:val="Textoindependiente2"/>
        <w:jc w:val="center"/>
        <w:rPr>
          <w:rFonts w:ascii="Museo Sans 300" w:hAnsi="Museo Sans 300"/>
          <w:b/>
          <w:sz w:val="22"/>
          <w:szCs w:val="22"/>
          <w:lang w:val="es-SV"/>
        </w:rPr>
      </w:pPr>
      <w:r w:rsidRPr="007119B5">
        <w:rPr>
          <w:rFonts w:ascii="Museo Sans 300" w:hAnsi="Museo Sans 300"/>
          <w:b/>
          <w:sz w:val="22"/>
          <w:szCs w:val="22"/>
          <w:lang w:val="es-SV"/>
        </w:rPr>
        <w:t>CAPÍTULO II</w:t>
      </w:r>
    </w:p>
    <w:p w14:paraId="44855237" w14:textId="4A67D2E8" w:rsidR="002C3C34" w:rsidRPr="007119B5" w:rsidRDefault="00C963C7" w:rsidP="002C3C34">
      <w:pPr>
        <w:pStyle w:val="Textoindependiente2"/>
        <w:jc w:val="center"/>
        <w:rPr>
          <w:rFonts w:ascii="Museo Sans 300" w:hAnsi="Museo Sans 300"/>
          <w:b/>
          <w:sz w:val="22"/>
          <w:szCs w:val="22"/>
          <w:lang w:val="es-SV"/>
        </w:rPr>
      </w:pPr>
      <w:r w:rsidRPr="007119B5">
        <w:rPr>
          <w:rFonts w:ascii="Museo Sans 300" w:hAnsi="Museo Sans 300"/>
          <w:b/>
          <w:sz w:val="22"/>
          <w:szCs w:val="22"/>
          <w:lang w:val="es-SV"/>
        </w:rPr>
        <w:t>ASPECTOS GENERALES</w:t>
      </w:r>
    </w:p>
    <w:p w14:paraId="03A194E6" w14:textId="77777777" w:rsidR="00AB742F" w:rsidRPr="007119B5" w:rsidRDefault="00AB742F" w:rsidP="00D6589B">
      <w:pPr>
        <w:pStyle w:val="Textoindependiente2"/>
        <w:rPr>
          <w:rFonts w:ascii="Museo Sans 300" w:hAnsi="Museo Sans 300"/>
          <w:b/>
          <w:sz w:val="22"/>
          <w:szCs w:val="22"/>
          <w:lang w:val="es-SV"/>
        </w:rPr>
      </w:pPr>
    </w:p>
    <w:p w14:paraId="49AFE5CA" w14:textId="23EE9ABF" w:rsidR="002D3190" w:rsidRPr="007119B5" w:rsidRDefault="00787161" w:rsidP="00E00722">
      <w:pPr>
        <w:pStyle w:val="Textoindependiente2"/>
        <w:rPr>
          <w:rFonts w:ascii="Museo Sans 300" w:hAnsi="Museo Sans 300"/>
          <w:b/>
          <w:sz w:val="22"/>
          <w:szCs w:val="22"/>
          <w:lang w:val="es-SV"/>
        </w:rPr>
      </w:pPr>
      <w:r w:rsidRPr="007119B5">
        <w:rPr>
          <w:rFonts w:ascii="Museo Sans 300" w:hAnsi="Museo Sans 300"/>
          <w:b/>
          <w:sz w:val="22"/>
          <w:szCs w:val="22"/>
          <w:lang w:val="es-SV"/>
        </w:rPr>
        <w:t>Sobre la</w:t>
      </w:r>
      <w:r w:rsidR="00AB742F" w:rsidRPr="007119B5">
        <w:rPr>
          <w:rFonts w:ascii="Museo Sans 300" w:hAnsi="Museo Sans 300"/>
          <w:b/>
          <w:sz w:val="22"/>
          <w:szCs w:val="22"/>
          <w:lang w:val="es-SV"/>
        </w:rPr>
        <w:t xml:space="preserve"> información económica y financiera</w:t>
      </w:r>
    </w:p>
    <w:p w14:paraId="74E6D0F5" w14:textId="3630B718" w:rsidR="00E634E1" w:rsidRPr="007119B5" w:rsidRDefault="009506F4" w:rsidP="00582660">
      <w:pPr>
        <w:pStyle w:val="Textoindependiente2"/>
        <w:numPr>
          <w:ilvl w:val="0"/>
          <w:numId w:val="10"/>
        </w:numPr>
        <w:tabs>
          <w:tab w:val="left" w:pos="851"/>
        </w:tabs>
        <w:spacing w:after="120"/>
        <w:rPr>
          <w:rFonts w:ascii="Museo Sans 300" w:hAnsi="Museo Sans 300"/>
          <w:sz w:val="22"/>
          <w:szCs w:val="22"/>
          <w:lang w:val="es-SV"/>
        </w:rPr>
      </w:pPr>
      <w:r w:rsidRPr="007119B5">
        <w:rPr>
          <w:rFonts w:ascii="Museo Sans 300" w:hAnsi="Museo Sans 300"/>
          <w:sz w:val="22"/>
          <w:szCs w:val="22"/>
          <w:lang w:val="es-SV"/>
        </w:rPr>
        <w:t>L</w:t>
      </w:r>
      <w:r w:rsidR="004B7D45" w:rsidRPr="007119B5">
        <w:rPr>
          <w:rFonts w:ascii="Museo Sans 300" w:hAnsi="Museo Sans 300"/>
          <w:sz w:val="22"/>
          <w:szCs w:val="22"/>
          <w:lang w:val="es-SV"/>
        </w:rPr>
        <w:t xml:space="preserve">os Institutos Previsionales </w:t>
      </w:r>
      <w:r w:rsidR="00A61934" w:rsidRPr="007119B5">
        <w:rPr>
          <w:rFonts w:ascii="Museo Sans 300" w:hAnsi="Museo Sans 300"/>
          <w:sz w:val="22"/>
          <w:szCs w:val="22"/>
          <w:lang w:val="es-SV"/>
        </w:rPr>
        <w:t>deberán</w:t>
      </w:r>
      <w:r w:rsidR="00013442" w:rsidRPr="007119B5">
        <w:rPr>
          <w:rFonts w:ascii="Museo Sans 300" w:hAnsi="Museo Sans 300"/>
          <w:sz w:val="22"/>
          <w:szCs w:val="22"/>
          <w:lang w:val="es-SV"/>
        </w:rPr>
        <w:t xml:space="preserve"> publicar l</w:t>
      </w:r>
      <w:r w:rsidRPr="007119B5">
        <w:rPr>
          <w:rFonts w:ascii="Museo Sans 300" w:hAnsi="Museo Sans 300"/>
          <w:sz w:val="22"/>
          <w:szCs w:val="22"/>
          <w:lang w:val="es-SV"/>
        </w:rPr>
        <w:t xml:space="preserve">a información </w:t>
      </w:r>
      <w:r w:rsidR="006B6B9F" w:rsidRPr="007119B5">
        <w:rPr>
          <w:rFonts w:ascii="Museo Sans 300" w:hAnsi="Museo Sans 300"/>
          <w:sz w:val="22"/>
          <w:szCs w:val="22"/>
          <w:lang w:val="es-SV"/>
        </w:rPr>
        <w:t xml:space="preserve">financiera y económica de acuerdo a los formatos presentados en los </w:t>
      </w:r>
      <w:r w:rsidR="00013442" w:rsidRPr="007119B5">
        <w:rPr>
          <w:rFonts w:ascii="Museo Sans 300" w:hAnsi="Museo Sans 300"/>
          <w:sz w:val="22"/>
          <w:szCs w:val="22"/>
          <w:lang w:val="es-SV"/>
        </w:rPr>
        <w:t>A</w:t>
      </w:r>
      <w:r w:rsidR="00676591" w:rsidRPr="007119B5">
        <w:rPr>
          <w:rFonts w:ascii="Museo Sans 300" w:hAnsi="Museo Sans 300"/>
          <w:sz w:val="22"/>
          <w:szCs w:val="22"/>
          <w:lang w:val="es-SV"/>
        </w:rPr>
        <w:t xml:space="preserve">nexos </w:t>
      </w:r>
      <w:r w:rsidR="006B6B9F" w:rsidRPr="007119B5">
        <w:rPr>
          <w:rFonts w:ascii="Museo Sans 300" w:hAnsi="Museo Sans 300"/>
          <w:sz w:val="22"/>
          <w:szCs w:val="22"/>
          <w:lang w:val="es-SV"/>
        </w:rPr>
        <w:t>siguientes:</w:t>
      </w:r>
    </w:p>
    <w:p w14:paraId="3A77E2D6" w14:textId="77777777" w:rsidR="009506F4" w:rsidRPr="007119B5" w:rsidRDefault="009506F4" w:rsidP="00582660">
      <w:pPr>
        <w:pStyle w:val="Prrafodelista"/>
        <w:spacing w:after="120"/>
        <w:ind w:left="0"/>
        <w:jc w:val="both"/>
        <w:rPr>
          <w:rFonts w:ascii="Museo Sans 300" w:hAnsi="Museo Sans 300"/>
          <w:snapToGrid w:val="0"/>
          <w:sz w:val="22"/>
          <w:szCs w:val="22"/>
          <w:lang w:eastAsia="es-ES"/>
        </w:rPr>
      </w:pP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>Anexo No. 1: Estado de Situación Financiera.</w:t>
      </w:r>
    </w:p>
    <w:p w14:paraId="481DDF82" w14:textId="524BA14D" w:rsidR="009506F4" w:rsidRPr="007119B5" w:rsidRDefault="009506F4" w:rsidP="009506F4">
      <w:pPr>
        <w:pStyle w:val="Prrafodelista"/>
        <w:ind w:left="0"/>
        <w:jc w:val="both"/>
        <w:rPr>
          <w:rFonts w:ascii="Museo Sans 300" w:hAnsi="Museo Sans 300"/>
          <w:snapToGrid w:val="0"/>
          <w:sz w:val="22"/>
          <w:szCs w:val="22"/>
          <w:lang w:eastAsia="es-ES"/>
        </w:rPr>
      </w:pP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>Anexo No. 2: Estado de Rendimiento Económico.</w:t>
      </w:r>
    </w:p>
    <w:p w14:paraId="0F7E6FFA" w14:textId="0D7A587D" w:rsidR="009506F4" w:rsidRPr="007119B5" w:rsidRDefault="009506F4" w:rsidP="009506F4">
      <w:pPr>
        <w:pStyle w:val="Prrafodelista"/>
        <w:ind w:left="0"/>
        <w:jc w:val="both"/>
        <w:rPr>
          <w:rFonts w:ascii="Museo Sans 300" w:hAnsi="Museo Sans 300"/>
          <w:snapToGrid w:val="0"/>
          <w:sz w:val="22"/>
          <w:szCs w:val="22"/>
          <w:lang w:eastAsia="es-ES"/>
        </w:rPr>
      </w:pP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>Anexo No. 3: Estado de Flujo de Fondos.</w:t>
      </w:r>
    </w:p>
    <w:p w14:paraId="209CC2AC" w14:textId="734B7386" w:rsidR="00013442" w:rsidRPr="007119B5" w:rsidRDefault="00013442" w:rsidP="009506F4">
      <w:pPr>
        <w:pStyle w:val="Prrafodelista"/>
        <w:ind w:left="0"/>
        <w:jc w:val="both"/>
        <w:rPr>
          <w:rFonts w:ascii="Museo Sans 300" w:hAnsi="Museo Sans 300"/>
          <w:snapToGrid w:val="0"/>
          <w:sz w:val="22"/>
          <w:szCs w:val="22"/>
          <w:lang w:eastAsia="es-ES"/>
        </w:rPr>
      </w:pPr>
    </w:p>
    <w:p w14:paraId="1618B78B" w14:textId="6DB5CF29" w:rsidR="006B6B9F" w:rsidRPr="007119B5" w:rsidRDefault="006B6B9F" w:rsidP="000A71CF">
      <w:pPr>
        <w:pStyle w:val="Textoindependiente2"/>
        <w:numPr>
          <w:ilvl w:val="0"/>
          <w:numId w:val="10"/>
        </w:numPr>
        <w:tabs>
          <w:tab w:val="left" w:pos="851"/>
        </w:tabs>
        <w:rPr>
          <w:rFonts w:ascii="Museo Sans 300" w:hAnsi="Museo Sans 300"/>
          <w:snapToGrid w:val="0"/>
          <w:sz w:val="22"/>
          <w:szCs w:val="22"/>
          <w:lang w:eastAsia="es-ES"/>
        </w:rPr>
      </w:pP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Los Estados Financieros se publicarán en forma comparativa con el período respectivo del año anterior y las cifras deberán expresarse en miles de </w:t>
      </w:r>
      <w:r w:rsidR="00EF01D1" w:rsidRPr="007119B5">
        <w:rPr>
          <w:rFonts w:ascii="Museo Sans 300" w:hAnsi="Museo Sans 300"/>
          <w:snapToGrid w:val="0"/>
          <w:sz w:val="22"/>
          <w:szCs w:val="22"/>
          <w:lang w:eastAsia="es-ES"/>
        </w:rPr>
        <w:t>dólares</w:t>
      </w: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 de los Estados Unidos de América con dos decimales.</w:t>
      </w:r>
    </w:p>
    <w:p w14:paraId="2101D252" w14:textId="77777777" w:rsidR="000A71CF" w:rsidRPr="007119B5" w:rsidRDefault="000A71CF" w:rsidP="000A71CF">
      <w:pPr>
        <w:pStyle w:val="Textoindependiente2"/>
        <w:tabs>
          <w:tab w:val="left" w:pos="851"/>
        </w:tabs>
        <w:rPr>
          <w:rFonts w:ascii="Museo Sans 300" w:hAnsi="Museo Sans 300"/>
          <w:snapToGrid w:val="0"/>
          <w:sz w:val="22"/>
          <w:szCs w:val="22"/>
          <w:lang w:eastAsia="es-ES"/>
        </w:rPr>
      </w:pPr>
    </w:p>
    <w:p w14:paraId="42E01B80" w14:textId="5085136F" w:rsidR="002A4606" w:rsidRPr="007119B5" w:rsidRDefault="002A4606" w:rsidP="000A71CF">
      <w:pPr>
        <w:pStyle w:val="Textoindependiente2"/>
        <w:tabs>
          <w:tab w:val="left" w:pos="851"/>
        </w:tabs>
        <w:rPr>
          <w:rFonts w:ascii="Museo Sans 300" w:hAnsi="Museo Sans 300"/>
          <w:snapToGrid w:val="0"/>
          <w:color w:val="000000" w:themeColor="text1"/>
          <w:sz w:val="22"/>
          <w:szCs w:val="22"/>
          <w:lang w:eastAsia="es-ES"/>
        </w:rPr>
      </w:pP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lastRenderedPageBreak/>
        <w:t xml:space="preserve">Las Notas a los Estados Financieros deberán publicarse como parte integral de los </w:t>
      </w:r>
      <w:r w:rsidR="007D19F2" w:rsidRPr="007119B5">
        <w:rPr>
          <w:rFonts w:ascii="Museo Sans 300" w:hAnsi="Museo Sans 300"/>
          <w:snapToGrid w:val="0"/>
          <w:sz w:val="22"/>
          <w:szCs w:val="22"/>
          <w:lang w:eastAsia="es-ES"/>
        </w:rPr>
        <w:t>mismos</w:t>
      </w:r>
      <w:r w:rsidR="007D19F2" w:rsidRPr="007119B5">
        <w:rPr>
          <w:rFonts w:ascii="Museo Sans 300" w:hAnsi="Museo Sans 300"/>
          <w:snapToGrid w:val="0"/>
          <w:color w:val="000000" w:themeColor="text1"/>
          <w:sz w:val="22"/>
          <w:szCs w:val="22"/>
          <w:lang w:eastAsia="es-ES"/>
        </w:rPr>
        <w:t xml:space="preserve">; aplicando el </w:t>
      </w:r>
      <w:r w:rsidR="007D19F2" w:rsidRPr="007119B5">
        <w:rPr>
          <w:rFonts w:ascii="Museo Sans 300" w:hAnsi="Museo Sans 300" w:cs="CIDFont+F8"/>
          <w:color w:val="000000" w:themeColor="text1"/>
          <w:sz w:val="22"/>
          <w:szCs w:val="22"/>
          <w:lang w:val="es-SV"/>
        </w:rPr>
        <w:t>principio de Contabilidad Gubernamental No. 9 “Exposición de Información” del Manual Técnico del Sistema de Administración Financiero Integrado (SAFI). Además, deben divulgar nota mediante la cual hagan referencia a la gestión integral de riesgos y al cumplimiento de sus políticas, conforme lo dispuesto en el artículo 25</w:t>
      </w:r>
      <w:r w:rsidR="00582660" w:rsidRPr="007119B5">
        <w:rPr>
          <w:rFonts w:ascii="Museo Sans 300" w:hAnsi="Museo Sans 300" w:cs="CIDFont+F8"/>
          <w:color w:val="000000" w:themeColor="text1"/>
          <w:sz w:val="22"/>
          <w:szCs w:val="22"/>
          <w:lang w:val="es-SV"/>
        </w:rPr>
        <w:t xml:space="preserve"> </w:t>
      </w:r>
      <w:r w:rsidR="007D19F2" w:rsidRPr="007119B5">
        <w:rPr>
          <w:rFonts w:ascii="Museo Sans 300" w:hAnsi="Museo Sans 300" w:cs="CIDFont+F8"/>
          <w:color w:val="000000" w:themeColor="text1"/>
          <w:sz w:val="22"/>
          <w:szCs w:val="22"/>
          <w:lang w:val="es-SV"/>
        </w:rPr>
        <w:t>de las “Normas Técnicas para la Gestión Integral de Riesgos de las Entidades Previsionales” (NRP-21)</w:t>
      </w:r>
      <w:r w:rsidR="00582660" w:rsidRPr="007119B5">
        <w:rPr>
          <w:rFonts w:ascii="Museo Sans 300" w:hAnsi="Museo Sans 300" w:cs="CIDFont+F8"/>
          <w:color w:val="000000" w:themeColor="text1"/>
          <w:sz w:val="22"/>
          <w:szCs w:val="22"/>
          <w:lang w:val="es-SV"/>
        </w:rPr>
        <w:t>,</w:t>
      </w:r>
      <w:r w:rsidR="007D19F2" w:rsidRPr="007119B5">
        <w:rPr>
          <w:rFonts w:ascii="Museo Sans 300" w:hAnsi="Museo Sans 300" w:cs="CIDFont+F8"/>
          <w:color w:val="000000" w:themeColor="text1"/>
          <w:sz w:val="22"/>
          <w:szCs w:val="22"/>
          <w:lang w:val="es-SV"/>
        </w:rPr>
        <w:t xml:space="preserve"> aprobadas por el Banco Central de Reserva de El Salvador por medio de su Comité de Normas.</w:t>
      </w:r>
    </w:p>
    <w:p w14:paraId="18CC31E7" w14:textId="77777777" w:rsidR="000A71CF" w:rsidRPr="007119B5" w:rsidRDefault="000A71CF" w:rsidP="00E00722">
      <w:pPr>
        <w:pStyle w:val="Textoindependiente2"/>
        <w:tabs>
          <w:tab w:val="left" w:pos="851"/>
        </w:tabs>
        <w:rPr>
          <w:rFonts w:ascii="Museo Sans 300" w:hAnsi="Museo Sans 300"/>
          <w:snapToGrid w:val="0"/>
          <w:sz w:val="22"/>
          <w:szCs w:val="22"/>
          <w:lang w:eastAsia="es-ES"/>
        </w:rPr>
      </w:pPr>
    </w:p>
    <w:p w14:paraId="1CA40A95" w14:textId="3184649C" w:rsidR="002A4606" w:rsidRPr="007119B5" w:rsidRDefault="002A4606" w:rsidP="00E00722">
      <w:pPr>
        <w:pStyle w:val="Textoindependiente2"/>
        <w:tabs>
          <w:tab w:val="left" w:pos="851"/>
        </w:tabs>
        <w:rPr>
          <w:rFonts w:ascii="Museo Sans 300" w:hAnsi="Museo Sans 300"/>
          <w:snapToGrid w:val="0"/>
          <w:sz w:val="22"/>
          <w:szCs w:val="22"/>
          <w:lang w:eastAsia="es-ES"/>
        </w:rPr>
      </w:pP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>Los Estados Financieros y sus notas son declaraciones, responsabilidad de la administración de</w:t>
      </w:r>
      <w:r w:rsidR="00582660" w:rsidRPr="007119B5">
        <w:rPr>
          <w:rFonts w:ascii="Museo Sans 300" w:hAnsi="Museo Sans 300"/>
          <w:snapToGrid w:val="0"/>
          <w:sz w:val="22"/>
          <w:szCs w:val="22"/>
          <w:lang w:eastAsia="es-ES"/>
        </w:rPr>
        <w:t>l Instituto Previsional</w:t>
      </w: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, por </w:t>
      </w:r>
      <w:r w:rsidR="007119B5" w:rsidRPr="007119B5">
        <w:rPr>
          <w:rFonts w:ascii="Museo Sans 300" w:hAnsi="Museo Sans 300"/>
          <w:snapToGrid w:val="0"/>
          <w:sz w:val="22"/>
          <w:szCs w:val="22"/>
          <w:lang w:eastAsia="es-ES"/>
        </w:rPr>
        <w:t>consiguiente,</w:t>
      </w: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 les corresponde su preparación y publicación.</w:t>
      </w:r>
    </w:p>
    <w:p w14:paraId="3EDA6420" w14:textId="77777777" w:rsidR="00AB742F" w:rsidRPr="007119B5" w:rsidRDefault="00AB742F" w:rsidP="00E00722">
      <w:pPr>
        <w:pStyle w:val="Textoindependiente2"/>
        <w:tabs>
          <w:tab w:val="left" w:pos="851"/>
        </w:tabs>
        <w:rPr>
          <w:rFonts w:ascii="Museo Sans 300" w:hAnsi="Museo Sans 300"/>
          <w:snapToGrid w:val="0"/>
          <w:sz w:val="22"/>
          <w:szCs w:val="22"/>
          <w:lang w:eastAsia="es-ES"/>
        </w:rPr>
      </w:pPr>
    </w:p>
    <w:p w14:paraId="686A21A7" w14:textId="087DBF60" w:rsidR="002A4606" w:rsidRPr="007119B5" w:rsidRDefault="002A4606" w:rsidP="00E00722">
      <w:pPr>
        <w:pStyle w:val="Textoindependiente2"/>
        <w:numPr>
          <w:ilvl w:val="0"/>
          <w:numId w:val="10"/>
        </w:numPr>
        <w:tabs>
          <w:tab w:val="left" w:pos="851"/>
        </w:tabs>
        <w:rPr>
          <w:rFonts w:ascii="Museo Sans 300" w:hAnsi="Museo Sans 300"/>
          <w:snapToGrid w:val="0"/>
          <w:sz w:val="22"/>
          <w:szCs w:val="22"/>
          <w:lang w:eastAsia="es-ES"/>
        </w:rPr>
      </w:pP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>Al pie de los Estados Financieros aparecerán los nombres del Director General</w:t>
      </w:r>
      <w:r w:rsidR="00582D95"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 del ISSS</w:t>
      </w: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, Gerente General </w:t>
      </w:r>
      <w:r w:rsidR="00941F12"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de la Unidad de Pensiones </w:t>
      </w: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y Jefe de Sección de Contabilidad de la </w:t>
      </w:r>
      <w:r w:rsidR="005E0856" w:rsidRPr="007119B5">
        <w:rPr>
          <w:rFonts w:ascii="Museo Sans 300" w:hAnsi="Museo Sans 300"/>
          <w:bCs/>
          <w:color w:val="000000" w:themeColor="text1"/>
          <w:sz w:val="22"/>
          <w:szCs w:val="22"/>
          <w:lang w:val="es-ES_tradnl"/>
        </w:rPr>
        <w:t>UPISSS</w:t>
      </w:r>
      <w:r w:rsidR="00941F12" w:rsidRPr="007119B5">
        <w:rPr>
          <w:rFonts w:ascii="Museo Sans 300" w:hAnsi="Museo Sans 300"/>
          <w:bCs/>
          <w:color w:val="000000" w:themeColor="text1"/>
          <w:sz w:val="22"/>
          <w:szCs w:val="22"/>
          <w:lang w:val="es-ES_tradnl"/>
        </w:rPr>
        <w:t>,</w:t>
      </w:r>
      <w:r w:rsidR="00E80AE2"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 y para el caso del ISP</w:t>
      </w:r>
      <w:r w:rsidR="00941F12"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 </w:t>
      </w:r>
      <w:r w:rsidR="00E80AE2"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deberán </w:t>
      </w:r>
      <w:r w:rsidR="00EF2149"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incorporar los </w:t>
      </w:r>
      <w:r w:rsidR="00C11AE6" w:rsidRPr="007119B5">
        <w:rPr>
          <w:rFonts w:ascii="Museo Sans 300" w:hAnsi="Museo Sans 300"/>
          <w:snapToGrid w:val="0"/>
          <w:sz w:val="22"/>
          <w:szCs w:val="22"/>
          <w:lang w:eastAsia="es-ES"/>
        </w:rPr>
        <w:t>nombres</w:t>
      </w:r>
      <w:r w:rsidR="00EF2149"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 </w:t>
      </w: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del Presidente, Gerente y </w:t>
      </w:r>
      <w:r w:rsidR="001A0AA7" w:rsidRPr="007119B5">
        <w:rPr>
          <w:rFonts w:ascii="Museo Sans 300" w:hAnsi="Museo Sans 300"/>
          <w:snapToGrid w:val="0"/>
          <w:sz w:val="22"/>
          <w:szCs w:val="22"/>
          <w:lang w:eastAsia="es-ES"/>
        </w:rPr>
        <w:t>Jefe de Departamento de Contabilidad.</w:t>
      </w:r>
    </w:p>
    <w:p w14:paraId="72ED9E4C" w14:textId="77777777" w:rsidR="00AC4D89" w:rsidRPr="007119B5" w:rsidRDefault="00AC4D89" w:rsidP="00D6589B">
      <w:pPr>
        <w:pStyle w:val="Textoindependiente2"/>
        <w:tabs>
          <w:tab w:val="left" w:pos="851"/>
        </w:tabs>
        <w:rPr>
          <w:rFonts w:ascii="Museo Sans 300" w:hAnsi="Museo Sans 300"/>
          <w:snapToGrid w:val="0"/>
          <w:sz w:val="22"/>
          <w:szCs w:val="22"/>
          <w:lang w:eastAsia="es-ES"/>
        </w:rPr>
      </w:pPr>
    </w:p>
    <w:p w14:paraId="0B2FAF02" w14:textId="1B750280" w:rsidR="00AB742F" w:rsidRPr="007119B5" w:rsidRDefault="00AC4D89" w:rsidP="00E00722">
      <w:pPr>
        <w:pStyle w:val="Textoindependiente2"/>
        <w:tabs>
          <w:tab w:val="left" w:pos="851"/>
        </w:tabs>
        <w:rPr>
          <w:rFonts w:ascii="Museo Sans 300" w:hAnsi="Museo Sans 300"/>
          <w:b/>
          <w:bCs/>
          <w:snapToGrid w:val="0"/>
          <w:sz w:val="22"/>
          <w:szCs w:val="22"/>
          <w:lang w:eastAsia="es-ES"/>
        </w:rPr>
      </w:pPr>
      <w:r w:rsidRPr="007119B5">
        <w:rPr>
          <w:rFonts w:ascii="Museo Sans 300" w:hAnsi="Museo Sans 300"/>
          <w:b/>
          <w:bCs/>
          <w:snapToGrid w:val="0"/>
          <w:sz w:val="22"/>
          <w:szCs w:val="22"/>
          <w:lang w:eastAsia="es-ES"/>
        </w:rPr>
        <w:t>Nueva publicación</w:t>
      </w:r>
    </w:p>
    <w:p w14:paraId="50E25BA5" w14:textId="1F970C9B" w:rsidR="006679AA" w:rsidRPr="007119B5" w:rsidRDefault="006679AA" w:rsidP="00E00722">
      <w:pPr>
        <w:pStyle w:val="Textoindependiente2"/>
        <w:numPr>
          <w:ilvl w:val="0"/>
          <w:numId w:val="10"/>
        </w:numPr>
        <w:tabs>
          <w:tab w:val="left" w:pos="851"/>
        </w:tabs>
        <w:rPr>
          <w:rFonts w:ascii="Museo Sans 300" w:hAnsi="Museo Sans 300"/>
          <w:snapToGrid w:val="0"/>
          <w:sz w:val="22"/>
          <w:szCs w:val="22"/>
          <w:lang w:val="es-ES" w:eastAsia="es-ES"/>
        </w:rPr>
      </w:pP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Si </w:t>
      </w:r>
      <w:r w:rsidRPr="007119B5">
        <w:rPr>
          <w:rFonts w:ascii="Museo Sans 300" w:hAnsi="Museo Sans 300"/>
          <w:snapToGrid w:val="0"/>
          <w:sz w:val="22"/>
          <w:szCs w:val="22"/>
          <w:lang w:val="es-ES" w:eastAsia="es-ES"/>
        </w:rPr>
        <w:t>la Superintendencia tiene conocimiento de datos que alteren, modifiquen o afecten los Estados Financieros publicados, requerirá a</w:t>
      </w:r>
      <w:r w:rsidR="001A0AA7" w:rsidRPr="007119B5">
        <w:rPr>
          <w:rFonts w:ascii="Museo Sans 300" w:hAnsi="Museo Sans 300"/>
          <w:snapToGrid w:val="0"/>
          <w:sz w:val="22"/>
          <w:szCs w:val="22"/>
          <w:lang w:val="es-ES" w:eastAsia="es-ES"/>
        </w:rPr>
        <w:t>l Instituto Previsional respectivo,</w:t>
      </w:r>
      <w:r w:rsidRPr="007119B5">
        <w:rPr>
          <w:rFonts w:ascii="Museo Sans 300" w:hAnsi="Museo Sans 300"/>
          <w:snapToGrid w:val="0"/>
          <w:sz w:val="22"/>
          <w:szCs w:val="22"/>
          <w:lang w:val="es-ES" w:eastAsia="es-ES"/>
        </w:rPr>
        <w:t xml:space="preserve"> la elaboración de una nueva publicación, en los medios y número de veces que sean necesarios, acompañándolos de una nota explicativa que justifique la nueva publicación; la cual debe ser revisada previamente por la Superintendencia.</w:t>
      </w:r>
    </w:p>
    <w:p w14:paraId="51D00E63" w14:textId="77777777" w:rsidR="00787161" w:rsidRPr="007119B5" w:rsidRDefault="00787161" w:rsidP="00E00722">
      <w:pPr>
        <w:pStyle w:val="Textoindependiente2"/>
        <w:tabs>
          <w:tab w:val="left" w:pos="851"/>
        </w:tabs>
        <w:rPr>
          <w:rFonts w:ascii="Museo Sans 300" w:hAnsi="Museo Sans 300"/>
          <w:snapToGrid w:val="0"/>
          <w:sz w:val="22"/>
          <w:szCs w:val="22"/>
          <w:lang w:val="es-ES" w:eastAsia="es-ES"/>
        </w:rPr>
      </w:pPr>
    </w:p>
    <w:p w14:paraId="1E05A72B" w14:textId="2A3B5AC8" w:rsidR="006679AA" w:rsidRPr="007119B5" w:rsidRDefault="006679AA" w:rsidP="006679AA">
      <w:pPr>
        <w:pStyle w:val="Prrafodelista"/>
        <w:ind w:left="0"/>
        <w:jc w:val="both"/>
        <w:rPr>
          <w:rFonts w:ascii="Museo Sans 300" w:hAnsi="Museo Sans 300"/>
          <w:snapToGrid w:val="0"/>
          <w:sz w:val="22"/>
          <w:szCs w:val="22"/>
          <w:lang w:eastAsia="es-ES"/>
        </w:rPr>
      </w:pPr>
      <w:r w:rsidRPr="007119B5">
        <w:rPr>
          <w:rFonts w:ascii="Museo Sans 300" w:hAnsi="Museo Sans 300"/>
          <w:sz w:val="22"/>
          <w:szCs w:val="22"/>
        </w:rPr>
        <w:t xml:space="preserve">En caso de que </w:t>
      </w:r>
      <w:r w:rsidR="00026336" w:rsidRPr="007119B5">
        <w:rPr>
          <w:rFonts w:ascii="Museo Sans 300" w:hAnsi="Museo Sans 300"/>
          <w:sz w:val="22"/>
          <w:szCs w:val="22"/>
        </w:rPr>
        <w:t xml:space="preserve">el </w:t>
      </w:r>
      <w:r w:rsidR="001A0AA7" w:rsidRPr="007119B5">
        <w:rPr>
          <w:rFonts w:ascii="Museo Sans 300" w:hAnsi="Museo Sans 300"/>
          <w:sz w:val="22"/>
          <w:szCs w:val="22"/>
        </w:rPr>
        <w:t>Instituto Previsional</w:t>
      </w:r>
      <w:r w:rsidRPr="007119B5">
        <w:rPr>
          <w:rFonts w:ascii="Museo Sans 300" w:hAnsi="Museo Sans 300"/>
          <w:sz w:val="22"/>
          <w:szCs w:val="22"/>
        </w:rPr>
        <w:t xml:space="preserve"> se negara a publicar los Estados Financieros corregidos, así como sus respectivas notas, requeridos de conformidad </w:t>
      </w:r>
      <w:r w:rsidR="001A0AA7" w:rsidRPr="007119B5">
        <w:rPr>
          <w:rFonts w:ascii="Museo Sans 300" w:hAnsi="Museo Sans 300"/>
          <w:sz w:val="22"/>
          <w:szCs w:val="22"/>
        </w:rPr>
        <w:t xml:space="preserve">a las </w:t>
      </w:r>
      <w:r w:rsidRPr="007119B5">
        <w:rPr>
          <w:rFonts w:ascii="Museo Sans 300" w:hAnsi="Museo Sans 300"/>
          <w:sz w:val="22"/>
          <w:szCs w:val="22"/>
        </w:rPr>
        <w:t>presente</w:t>
      </w:r>
      <w:r w:rsidR="001A0AA7" w:rsidRPr="007119B5">
        <w:rPr>
          <w:rFonts w:ascii="Museo Sans 300" w:hAnsi="Museo Sans 300"/>
          <w:sz w:val="22"/>
          <w:szCs w:val="22"/>
        </w:rPr>
        <w:t>s</w:t>
      </w:r>
      <w:r w:rsidRPr="007119B5">
        <w:rPr>
          <w:rFonts w:ascii="Museo Sans 300" w:hAnsi="Museo Sans 300"/>
          <w:sz w:val="22"/>
          <w:szCs w:val="22"/>
        </w:rPr>
        <w:t xml:space="preserve"> </w:t>
      </w:r>
      <w:r w:rsidR="00A958E8" w:rsidRPr="007119B5">
        <w:rPr>
          <w:rFonts w:ascii="Museo Sans 300" w:hAnsi="Museo Sans 300"/>
          <w:sz w:val="22"/>
          <w:szCs w:val="22"/>
        </w:rPr>
        <w:t>Normas</w:t>
      </w:r>
      <w:r w:rsidRPr="007119B5">
        <w:rPr>
          <w:rFonts w:ascii="Museo Sans 300" w:hAnsi="Museo Sans 300"/>
          <w:sz w:val="22"/>
          <w:szCs w:val="22"/>
        </w:rPr>
        <w:t>, la Superintendencia instruirá un plazo para que la institución haga efectiva la publicación de los mismos, caso contrario, se procederá a imponer la sanción que corresponda de conformidad a lo establecido en la Ley de Supervisión y Regulación del Sistema Financiero</w:t>
      </w: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>.</w:t>
      </w:r>
    </w:p>
    <w:p w14:paraId="2720CBA6" w14:textId="77777777" w:rsidR="00153883" w:rsidRPr="007119B5" w:rsidRDefault="00153883" w:rsidP="00912ED9">
      <w:pPr>
        <w:pStyle w:val="Textoindependiente2"/>
        <w:tabs>
          <w:tab w:val="left" w:pos="426"/>
          <w:tab w:val="left" w:pos="2552"/>
        </w:tabs>
        <w:rPr>
          <w:rFonts w:ascii="Museo Sans 300" w:hAnsi="Museo Sans 300"/>
          <w:b/>
          <w:bCs/>
          <w:sz w:val="22"/>
          <w:szCs w:val="22"/>
          <w:lang w:val="es-SV"/>
        </w:rPr>
      </w:pPr>
    </w:p>
    <w:p w14:paraId="1B387B0A" w14:textId="05FC5044" w:rsidR="00E14E2A" w:rsidRPr="007119B5" w:rsidRDefault="0068101A" w:rsidP="0068101A">
      <w:pPr>
        <w:pStyle w:val="Textoindependiente2"/>
        <w:tabs>
          <w:tab w:val="left" w:pos="426"/>
          <w:tab w:val="left" w:pos="2552"/>
        </w:tabs>
        <w:jc w:val="center"/>
        <w:rPr>
          <w:rFonts w:ascii="Museo Sans 300" w:hAnsi="Museo Sans 300"/>
          <w:b/>
          <w:bCs/>
          <w:sz w:val="22"/>
          <w:szCs w:val="22"/>
          <w:lang w:val="es-SV"/>
        </w:rPr>
      </w:pPr>
      <w:r w:rsidRPr="007119B5">
        <w:rPr>
          <w:rFonts w:ascii="Museo Sans 300" w:hAnsi="Museo Sans 300"/>
          <w:b/>
          <w:bCs/>
          <w:sz w:val="22"/>
          <w:szCs w:val="22"/>
          <w:lang w:val="es-SV"/>
        </w:rPr>
        <w:t>CAPÍTULO III</w:t>
      </w:r>
    </w:p>
    <w:p w14:paraId="63858BBC" w14:textId="346C1A91" w:rsidR="005B64E4" w:rsidRPr="007119B5" w:rsidRDefault="0068101A" w:rsidP="00C87FF1">
      <w:pPr>
        <w:pStyle w:val="Textoindependiente2"/>
        <w:tabs>
          <w:tab w:val="left" w:pos="426"/>
          <w:tab w:val="left" w:pos="2552"/>
        </w:tabs>
        <w:jc w:val="center"/>
        <w:rPr>
          <w:rFonts w:ascii="Museo Sans 300" w:hAnsi="Museo Sans 300"/>
          <w:b/>
          <w:bCs/>
          <w:sz w:val="22"/>
          <w:szCs w:val="22"/>
          <w:lang w:val="es-SV"/>
        </w:rPr>
      </w:pPr>
      <w:r w:rsidRPr="007119B5">
        <w:rPr>
          <w:rFonts w:ascii="Museo Sans 300" w:hAnsi="Museo Sans 300"/>
          <w:b/>
          <w:bCs/>
          <w:sz w:val="22"/>
          <w:szCs w:val="22"/>
          <w:lang w:val="es-SV"/>
        </w:rPr>
        <w:t>DE L</w:t>
      </w:r>
      <w:r w:rsidR="009506F4" w:rsidRPr="007119B5">
        <w:rPr>
          <w:rFonts w:ascii="Museo Sans 300" w:hAnsi="Museo Sans 300"/>
          <w:b/>
          <w:bCs/>
          <w:sz w:val="22"/>
          <w:szCs w:val="22"/>
          <w:lang w:val="es-SV"/>
        </w:rPr>
        <w:t xml:space="preserve">AS PUBLICACIONES </w:t>
      </w:r>
    </w:p>
    <w:p w14:paraId="6543C0CD" w14:textId="77777777" w:rsidR="006679AA" w:rsidRPr="007119B5" w:rsidRDefault="006679AA" w:rsidP="00C87FF1">
      <w:pPr>
        <w:pStyle w:val="Textoindependiente2"/>
        <w:tabs>
          <w:tab w:val="left" w:pos="426"/>
          <w:tab w:val="left" w:pos="2552"/>
        </w:tabs>
        <w:jc w:val="center"/>
        <w:rPr>
          <w:rFonts w:ascii="Museo Sans 300" w:hAnsi="Museo Sans 300"/>
          <w:b/>
          <w:bCs/>
          <w:sz w:val="22"/>
          <w:szCs w:val="22"/>
          <w:lang w:val="es-SV"/>
        </w:rPr>
      </w:pPr>
    </w:p>
    <w:p w14:paraId="7211E693" w14:textId="4E9B0A15" w:rsidR="00B33E93" w:rsidRPr="007119B5" w:rsidRDefault="00B33E93" w:rsidP="00E00722">
      <w:pPr>
        <w:pStyle w:val="Textoindependiente2"/>
        <w:tabs>
          <w:tab w:val="left" w:pos="426"/>
          <w:tab w:val="left" w:pos="2552"/>
        </w:tabs>
        <w:rPr>
          <w:rFonts w:ascii="Museo Sans 300" w:hAnsi="Museo Sans 300"/>
          <w:b/>
          <w:bCs/>
          <w:sz w:val="22"/>
          <w:szCs w:val="22"/>
          <w:lang w:val="es-SV"/>
        </w:rPr>
      </w:pPr>
      <w:r w:rsidRPr="007119B5">
        <w:rPr>
          <w:rFonts w:ascii="Museo Sans 300" w:hAnsi="Museo Sans 300"/>
          <w:b/>
          <w:bCs/>
          <w:sz w:val="22"/>
          <w:szCs w:val="22"/>
          <w:lang w:val="es-SV"/>
        </w:rPr>
        <w:t xml:space="preserve">Publicaciones </w:t>
      </w:r>
      <w:r w:rsidR="00B27DCF" w:rsidRPr="007119B5">
        <w:rPr>
          <w:rFonts w:ascii="Museo Sans 300" w:hAnsi="Museo Sans 300"/>
          <w:b/>
          <w:bCs/>
          <w:sz w:val="22"/>
          <w:szCs w:val="22"/>
          <w:lang w:val="es-SV"/>
        </w:rPr>
        <w:t>de los Instit</w:t>
      </w:r>
      <w:r w:rsidR="009E0E4F" w:rsidRPr="007119B5">
        <w:rPr>
          <w:rFonts w:ascii="Museo Sans 300" w:hAnsi="Museo Sans 300"/>
          <w:b/>
          <w:bCs/>
          <w:sz w:val="22"/>
          <w:szCs w:val="22"/>
          <w:lang w:val="es-SV"/>
        </w:rPr>
        <w:t xml:space="preserve">utos </w:t>
      </w:r>
      <w:r w:rsidR="001A0AA7" w:rsidRPr="007119B5">
        <w:rPr>
          <w:rFonts w:ascii="Museo Sans 300" w:hAnsi="Museo Sans 300"/>
          <w:b/>
          <w:bCs/>
          <w:sz w:val="22"/>
          <w:szCs w:val="22"/>
          <w:lang w:val="es-SV"/>
        </w:rPr>
        <w:t>P</w:t>
      </w:r>
      <w:r w:rsidR="009E0E4F" w:rsidRPr="007119B5">
        <w:rPr>
          <w:rFonts w:ascii="Museo Sans 300" w:hAnsi="Museo Sans 300"/>
          <w:b/>
          <w:bCs/>
          <w:sz w:val="22"/>
          <w:szCs w:val="22"/>
          <w:lang w:val="es-SV"/>
        </w:rPr>
        <w:t>revisionales</w:t>
      </w:r>
    </w:p>
    <w:p w14:paraId="589B6824" w14:textId="0EB6AAFD" w:rsidR="007D19F2" w:rsidRPr="007119B5" w:rsidRDefault="006679AA" w:rsidP="006679AA">
      <w:pPr>
        <w:pStyle w:val="Textoindependiente2"/>
        <w:numPr>
          <w:ilvl w:val="0"/>
          <w:numId w:val="10"/>
        </w:numPr>
        <w:tabs>
          <w:tab w:val="left" w:pos="851"/>
        </w:tabs>
        <w:spacing w:after="120"/>
        <w:rPr>
          <w:rFonts w:ascii="Museo Sans 300" w:hAnsi="Museo Sans 300"/>
          <w:b/>
          <w:bCs/>
          <w:sz w:val="22"/>
          <w:szCs w:val="22"/>
          <w:lang w:val="es-SV"/>
        </w:rPr>
      </w:pPr>
      <w:r w:rsidRPr="007119B5">
        <w:rPr>
          <w:rFonts w:ascii="Museo Sans 300" w:hAnsi="Museo Sans 300"/>
          <w:b/>
          <w:bCs/>
          <w:sz w:val="22"/>
          <w:szCs w:val="22"/>
          <w:lang w:val="es-SV"/>
        </w:rPr>
        <w:t xml:space="preserve"> </w:t>
      </w:r>
      <w:r w:rsidRPr="007119B5">
        <w:rPr>
          <w:rFonts w:ascii="Museo Sans 300" w:hAnsi="Museo Sans 300"/>
          <w:sz w:val="22"/>
          <w:szCs w:val="22"/>
          <w:lang w:val="es-SV"/>
        </w:rPr>
        <w:t xml:space="preserve">Cada </w:t>
      </w:r>
      <w:r w:rsidR="00EF13EF"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Instituto </w:t>
      </w:r>
      <w:r w:rsidR="001A0AA7" w:rsidRPr="007119B5">
        <w:rPr>
          <w:rFonts w:ascii="Museo Sans 300" w:hAnsi="Museo Sans 300"/>
          <w:snapToGrid w:val="0"/>
          <w:sz w:val="22"/>
          <w:szCs w:val="22"/>
          <w:lang w:eastAsia="es-ES"/>
        </w:rPr>
        <w:t>P</w:t>
      </w:r>
      <w:r w:rsidR="00EF13EF" w:rsidRPr="007119B5">
        <w:rPr>
          <w:rFonts w:ascii="Museo Sans 300" w:hAnsi="Museo Sans 300"/>
          <w:snapToGrid w:val="0"/>
          <w:sz w:val="22"/>
          <w:szCs w:val="22"/>
          <w:lang w:eastAsia="es-ES"/>
        </w:rPr>
        <w:t>revisional</w:t>
      </w: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 deberá publicar una vez, en un periódico de circulación nacional</w:t>
      </w:r>
      <w:r w:rsidR="001A0AA7" w:rsidRPr="007119B5">
        <w:rPr>
          <w:rFonts w:ascii="Museo Sans 300" w:hAnsi="Museo Sans 300"/>
          <w:snapToGrid w:val="0"/>
          <w:sz w:val="22"/>
          <w:szCs w:val="22"/>
          <w:lang w:eastAsia="es-ES"/>
        </w:rPr>
        <w:t>,</w:t>
      </w: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 la información financiera</w:t>
      </w:r>
      <w:r w:rsidR="00B27DCF"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 y </w:t>
      </w: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>económica a que se refiere</w:t>
      </w:r>
      <w:r w:rsidR="001A0AA7" w:rsidRPr="007119B5">
        <w:rPr>
          <w:rFonts w:ascii="Museo Sans 300" w:hAnsi="Museo Sans 300"/>
          <w:snapToGrid w:val="0"/>
          <w:sz w:val="22"/>
          <w:szCs w:val="22"/>
          <w:lang w:eastAsia="es-ES"/>
        </w:rPr>
        <w:t>n</w:t>
      </w:r>
      <w:r w:rsidR="00A958E8"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 las presentes Normas</w:t>
      </w: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, considerando los </w:t>
      </w:r>
      <w:r w:rsidR="00A82441"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Anexos, </w:t>
      </w: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períodos y fechas detallados </w:t>
      </w:r>
      <w:r w:rsidR="00734E3F" w:rsidRPr="007119B5">
        <w:rPr>
          <w:rFonts w:ascii="Museo Sans 300" w:hAnsi="Museo Sans 300"/>
          <w:snapToGrid w:val="0"/>
          <w:sz w:val="22"/>
          <w:szCs w:val="22"/>
          <w:lang w:eastAsia="es-ES"/>
        </w:rPr>
        <w:t>en estas Normas.</w:t>
      </w:r>
    </w:p>
    <w:p w14:paraId="47F492C1" w14:textId="3FE23D51" w:rsidR="006679AA" w:rsidRPr="007119B5" w:rsidRDefault="006679AA" w:rsidP="006679AA">
      <w:pPr>
        <w:pStyle w:val="Textoindependiente2"/>
        <w:tabs>
          <w:tab w:val="left" w:pos="851"/>
        </w:tabs>
        <w:rPr>
          <w:rFonts w:ascii="Museo Sans 300" w:hAnsi="Museo Sans 300"/>
          <w:b/>
          <w:bCs/>
          <w:sz w:val="22"/>
          <w:szCs w:val="22"/>
          <w:lang w:val="es-SV"/>
        </w:rPr>
      </w:pPr>
      <w:r w:rsidRPr="007119B5">
        <w:rPr>
          <w:rFonts w:ascii="Museo Sans 300" w:hAnsi="Museo Sans 300"/>
          <w:b/>
          <w:bCs/>
          <w:snapToGrid w:val="0"/>
          <w:sz w:val="22"/>
          <w:szCs w:val="22"/>
          <w:lang w:eastAsia="es-ES"/>
        </w:rPr>
        <w:t xml:space="preserve">Publicación </w:t>
      </w:r>
      <w:r w:rsidR="001A0AA7" w:rsidRPr="007119B5">
        <w:rPr>
          <w:rFonts w:ascii="Museo Sans 300" w:hAnsi="Museo Sans 300"/>
          <w:b/>
          <w:bCs/>
          <w:snapToGrid w:val="0"/>
          <w:sz w:val="22"/>
          <w:szCs w:val="22"/>
          <w:lang w:eastAsia="es-ES"/>
        </w:rPr>
        <w:t>a</w:t>
      </w:r>
      <w:r w:rsidRPr="007119B5">
        <w:rPr>
          <w:rFonts w:ascii="Museo Sans 300" w:hAnsi="Museo Sans 300"/>
          <w:b/>
          <w:bCs/>
          <w:snapToGrid w:val="0"/>
          <w:sz w:val="22"/>
          <w:szCs w:val="22"/>
          <w:lang w:eastAsia="es-ES"/>
        </w:rPr>
        <w:t xml:space="preserve">nual </w:t>
      </w:r>
    </w:p>
    <w:p w14:paraId="443EC9D4" w14:textId="14366F27" w:rsidR="001A0AA7" w:rsidRPr="00D77FAC" w:rsidRDefault="006679AA" w:rsidP="001A0AA7">
      <w:pPr>
        <w:pStyle w:val="Textoindependiente2"/>
        <w:numPr>
          <w:ilvl w:val="0"/>
          <w:numId w:val="10"/>
        </w:numPr>
        <w:tabs>
          <w:tab w:val="left" w:pos="851"/>
        </w:tabs>
        <w:spacing w:after="120"/>
        <w:rPr>
          <w:rFonts w:ascii="Museo Sans 300" w:hAnsi="Museo Sans 300"/>
          <w:sz w:val="22"/>
          <w:szCs w:val="22"/>
          <w:lang w:val="es-ES"/>
        </w:rPr>
      </w:pPr>
      <w:r w:rsidRPr="007119B5">
        <w:rPr>
          <w:rFonts w:ascii="Museo Sans 300" w:hAnsi="Museo Sans 300"/>
          <w:sz w:val="22"/>
          <w:szCs w:val="22"/>
          <w:lang w:val="es-SV"/>
        </w:rPr>
        <w:t xml:space="preserve"> </w:t>
      </w:r>
      <w:r w:rsidRPr="007119B5">
        <w:rPr>
          <w:rFonts w:ascii="Museo Sans 300" w:hAnsi="Museo Sans 300"/>
          <w:sz w:val="22"/>
          <w:szCs w:val="22"/>
          <w:lang w:val="es-ES"/>
        </w:rPr>
        <w:t>La información financiera</w:t>
      </w:r>
      <w:r w:rsidR="00B874B2" w:rsidRPr="007119B5">
        <w:rPr>
          <w:rFonts w:ascii="Museo Sans 300" w:hAnsi="Museo Sans 300"/>
          <w:sz w:val="22"/>
          <w:szCs w:val="22"/>
          <w:lang w:val="es-ES"/>
        </w:rPr>
        <w:t xml:space="preserve"> y </w:t>
      </w:r>
      <w:r w:rsidRPr="007119B5">
        <w:rPr>
          <w:rFonts w:ascii="Museo Sans 300" w:hAnsi="Museo Sans 300"/>
          <w:sz w:val="22"/>
          <w:szCs w:val="22"/>
          <w:lang w:val="es-ES"/>
        </w:rPr>
        <w:t xml:space="preserve">económica del ejercicio contable comprendido del 1 de </w:t>
      </w:r>
      <w:r w:rsidR="00A82441" w:rsidRPr="007119B5">
        <w:rPr>
          <w:rFonts w:ascii="Museo Sans 300" w:hAnsi="Museo Sans 300"/>
          <w:sz w:val="22"/>
          <w:szCs w:val="22"/>
          <w:lang w:val="es-ES"/>
        </w:rPr>
        <w:t>e</w:t>
      </w:r>
      <w:r w:rsidRPr="007119B5">
        <w:rPr>
          <w:rFonts w:ascii="Museo Sans 300" w:hAnsi="Museo Sans 300"/>
          <w:sz w:val="22"/>
          <w:szCs w:val="22"/>
          <w:lang w:val="es-ES"/>
        </w:rPr>
        <w:t xml:space="preserve">nero al 31 de </w:t>
      </w:r>
      <w:r w:rsidR="00673DF3" w:rsidRPr="007119B5">
        <w:rPr>
          <w:rFonts w:ascii="Museo Sans 300" w:hAnsi="Museo Sans 300"/>
          <w:sz w:val="22"/>
          <w:szCs w:val="22"/>
          <w:lang w:val="es-ES"/>
        </w:rPr>
        <w:t>diciembre</w:t>
      </w:r>
      <w:r w:rsidRPr="007119B5">
        <w:rPr>
          <w:rFonts w:ascii="Museo Sans 300" w:hAnsi="Museo Sans 300"/>
          <w:sz w:val="22"/>
          <w:szCs w:val="22"/>
          <w:lang w:val="es-ES"/>
        </w:rPr>
        <w:t>, incluirá lo siguiente:</w:t>
      </w:r>
    </w:p>
    <w:p w14:paraId="3BA64E34" w14:textId="34402073" w:rsidR="004F40D2" w:rsidRPr="007119B5" w:rsidRDefault="004F40D2" w:rsidP="001A0AA7">
      <w:pPr>
        <w:pStyle w:val="Textoindependiente2"/>
        <w:numPr>
          <w:ilvl w:val="0"/>
          <w:numId w:val="58"/>
        </w:numPr>
        <w:tabs>
          <w:tab w:val="left" w:pos="851"/>
        </w:tabs>
        <w:ind w:left="425" w:hanging="425"/>
        <w:rPr>
          <w:rFonts w:ascii="Museo Sans 300" w:hAnsi="Museo Sans 300"/>
          <w:sz w:val="22"/>
          <w:szCs w:val="22"/>
          <w:lang w:val="es-ES"/>
        </w:rPr>
      </w:pPr>
      <w:r w:rsidRPr="007119B5">
        <w:rPr>
          <w:rFonts w:ascii="Museo Sans 300" w:hAnsi="Museo Sans 300"/>
          <w:b/>
          <w:bCs/>
          <w:sz w:val="22"/>
          <w:szCs w:val="22"/>
          <w:lang w:val="es-ES"/>
        </w:rPr>
        <w:lastRenderedPageBreak/>
        <w:t>Contenido de la publicación</w:t>
      </w:r>
    </w:p>
    <w:p w14:paraId="19756F98" w14:textId="283C28D1" w:rsidR="004F40D2" w:rsidRPr="007119B5" w:rsidRDefault="00734E3F" w:rsidP="001A0AA7">
      <w:pPr>
        <w:pStyle w:val="Textoindependiente2"/>
        <w:numPr>
          <w:ilvl w:val="0"/>
          <w:numId w:val="70"/>
        </w:numPr>
        <w:tabs>
          <w:tab w:val="left" w:pos="851"/>
        </w:tabs>
        <w:ind w:left="993" w:hanging="284"/>
        <w:rPr>
          <w:rFonts w:ascii="Museo Sans 300" w:hAnsi="Museo Sans 300"/>
          <w:sz w:val="22"/>
          <w:szCs w:val="22"/>
          <w:lang w:val="es-ES"/>
        </w:rPr>
      </w:pPr>
      <w:r w:rsidRPr="007119B5">
        <w:rPr>
          <w:rFonts w:ascii="Museo Sans 300" w:hAnsi="Museo Sans 300"/>
          <w:sz w:val="22"/>
          <w:szCs w:val="22"/>
          <w:lang w:val="es-ES"/>
        </w:rPr>
        <w:t xml:space="preserve">  </w:t>
      </w:r>
      <w:r w:rsidR="004F40D2" w:rsidRPr="007119B5">
        <w:rPr>
          <w:rFonts w:ascii="Museo Sans 300" w:hAnsi="Museo Sans 300"/>
          <w:sz w:val="22"/>
          <w:szCs w:val="22"/>
          <w:lang w:val="es-ES"/>
        </w:rPr>
        <w:t>Estado de Situación Financiera;</w:t>
      </w:r>
    </w:p>
    <w:p w14:paraId="4946DFAD" w14:textId="77777777" w:rsidR="004F40D2" w:rsidRPr="007119B5" w:rsidRDefault="004F40D2" w:rsidP="001A0AA7">
      <w:pPr>
        <w:pStyle w:val="Textoindependiente2"/>
        <w:numPr>
          <w:ilvl w:val="0"/>
          <w:numId w:val="70"/>
        </w:numPr>
        <w:tabs>
          <w:tab w:val="left" w:pos="851"/>
        </w:tabs>
        <w:ind w:left="993" w:hanging="284"/>
        <w:rPr>
          <w:rFonts w:ascii="Museo Sans 300" w:hAnsi="Museo Sans 300"/>
          <w:sz w:val="22"/>
          <w:szCs w:val="22"/>
          <w:lang w:val="es-ES"/>
        </w:rPr>
      </w:pPr>
      <w:r w:rsidRPr="007119B5">
        <w:rPr>
          <w:rFonts w:ascii="Museo Sans 300" w:hAnsi="Museo Sans 300"/>
          <w:sz w:val="22"/>
          <w:szCs w:val="22"/>
          <w:lang w:val="es-ES"/>
        </w:rPr>
        <w:t>Estado de Rendimiento Económico;</w:t>
      </w:r>
    </w:p>
    <w:p w14:paraId="3EFFD84C" w14:textId="77777777" w:rsidR="004F40D2" w:rsidRPr="007119B5" w:rsidRDefault="004F40D2" w:rsidP="001A0AA7">
      <w:pPr>
        <w:pStyle w:val="Textoindependiente2"/>
        <w:numPr>
          <w:ilvl w:val="0"/>
          <w:numId w:val="70"/>
        </w:numPr>
        <w:tabs>
          <w:tab w:val="left" w:pos="851"/>
        </w:tabs>
        <w:ind w:left="993" w:hanging="284"/>
        <w:rPr>
          <w:rFonts w:ascii="Museo Sans 300" w:hAnsi="Museo Sans 300"/>
          <w:sz w:val="22"/>
          <w:szCs w:val="22"/>
          <w:lang w:val="es-ES"/>
        </w:rPr>
      </w:pPr>
      <w:r w:rsidRPr="007119B5">
        <w:rPr>
          <w:rFonts w:ascii="Museo Sans 300" w:hAnsi="Museo Sans 300"/>
          <w:sz w:val="22"/>
          <w:szCs w:val="22"/>
          <w:lang w:val="es-ES"/>
        </w:rPr>
        <w:t>Estado de Flujo de Fondos;</w:t>
      </w:r>
    </w:p>
    <w:p w14:paraId="7819BD63" w14:textId="77777777" w:rsidR="004F40D2" w:rsidRPr="007119B5" w:rsidRDefault="004F40D2" w:rsidP="001A0AA7">
      <w:pPr>
        <w:pStyle w:val="Textoindependiente2"/>
        <w:numPr>
          <w:ilvl w:val="0"/>
          <w:numId w:val="70"/>
        </w:numPr>
        <w:tabs>
          <w:tab w:val="left" w:pos="851"/>
        </w:tabs>
        <w:ind w:left="993" w:hanging="284"/>
        <w:rPr>
          <w:rFonts w:ascii="Museo Sans 300" w:hAnsi="Museo Sans 300"/>
          <w:sz w:val="22"/>
          <w:szCs w:val="22"/>
          <w:lang w:val="es-ES"/>
        </w:rPr>
      </w:pPr>
      <w:r w:rsidRPr="007119B5">
        <w:rPr>
          <w:rFonts w:ascii="Museo Sans 300" w:hAnsi="Museo Sans 300"/>
          <w:sz w:val="22"/>
          <w:szCs w:val="22"/>
          <w:lang w:val="es-ES"/>
        </w:rPr>
        <w:t>Notas a los Estados Financieros, las cuales deben permitir una adecuada interpretación de los mismos y otros aspectos trascendentales que por su naturaleza no se revelaron a través de cifras; y</w:t>
      </w:r>
    </w:p>
    <w:p w14:paraId="5264C98A" w14:textId="653B04B5" w:rsidR="0046155D" w:rsidRPr="007119B5" w:rsidRDefault="004F40D2" w:rsidP="001A0AA7">
      <w:pPr>
        <w:pStyle w:val="Textoindependiente2"/>
        <w:numPr>
          <w:ilvl w:val="0"/>
          <w:numId w:val="70"/>
        </w:numPr>
        <w:tabs>
          <w:tab w:val="left" w:pos="851"/>
        </w:tabs>
        <w:ind w:left="993" w:hanging="284"/>
        <w:rPr>
          <w:rFonts w:ascii="Museo Sans 300" w:hAnsi="Museo Sans 300"/>
          <w:sz w:val="22"/>
          <w:szCs w:val="22"/>
          <w:lang w:val="es-ES"/>
        </w:rPr>
      </w:pPr>
      <w:r w:rsidRPr="007119B5">
        <w:rPr>
          <w:rFonts w:ascii="Museo Sans 300" w:hAnsi="Museo Sans 300"/>
          <w:sz w:val="22"/>
          <w:szCs w:val="22"/>
          <w:lang w:val="es-ES"/>
        </w:rPr>
        <w:t>Dictamen del Auditor Externo.</w:t>
      </w:r>
    </w:p>
    <w:p w14:paraId="24307E14" w14:textId="77777777" w:rsidR="001A0AA7" w:rsidRPr="007119B5" w:rsidRDefault="001A0AA7" w:rsidP="001A0AA7">
      <w:pPr>
        <w:pStyle w:val="Textoindependiente2"/>
        <w:tabs>
          <w:tab w:val="left" w:pos="851"/>
        </w:tabs>
        <w:rPr>
          <w:rFonts w:ascii="Museo Sans 300" w:hAnsi="Museo Sans 300"/>
          <w:sz w:val="22"/>
          <w:szCs w:val="22"/>
          <w:lang w:val="es-ES"/>
        </w:rPr>
      </w:pPr>
    </w:p>
    <w:p w14:paraId="04F93974" w14:textId="0E0D6C01" w:rsidR="004F40D2" w:rsidRPr="007119B5" w:rsidRDefault="004F40D2" w:rsidP="001A0AA7">
      <w:pPr>
        <w:pStyle w:val="Textoindependiente2"/>
        <w:numPr>
          <w:ilvl w:val="0"/>
          <w:numId w:val="58"/>
        </w:numPr>
        <w:tabs>
          <w:tab w:val="left" w:pos="851"/>
        </w:tabs>
        <w:ind w:left="425" w:hanging="425"/>
        <w:rPr>
          <w:rFonts w:ascii="Museo Sans 300" w:hAnsi="Museo Sans 300"/>
          <w:sz w:val="22"/>
          <w:szCs w:val="22"/>
          <w:lang w:val="es-ES"/>
        </w:rPr>
      </w:pPr>
      <w:r w:rsidRPr="007119B5">
        <w:rPr>
          <w:rFonts w:ascii="Museo Sans 300" w:hAnsi="Museo Sans 300"/>
          <w:b/>
          <w:bCs/>
          <w:sz w:val="22"/>
          <w:szCs w:val="22"/>
          <w:lang w:val="es-ES"/>
        </w:rPr>
        <w:t xml:space="preserve">Plazo de </w:t>
      </w:r>
      <w:r w:rsidR="001A0AA7" w:rsidRPr="007119B5">
        <w:rPr>
          <w:rFonts w:ascii="Museo Sans 300" w:hAnsi="Museo Sans 300"/>
          <w:b/>
          <w:bCs/>
          <w:sz w:val="22"/>
          <w:szCs w:val="22"/>
          <w:lang w:val="es-ES"/>
        </w:rPr>
        <w:t>p</w:t>
      </w:r>
      <w:r w:rsidRPr="007119B5">
        <w:rPr>
          <w:rFonts w:ascii="Museo Sans 300" w:hAnsi="Museo Sans 300"/>
          <w:b/>
          <w:bCs/>
          <w:sz w:val="22"/>
          <w:szCs w:val="22"/>
          <w:lang w:val="es-ES"/>
        </w:rPr>
        <w:t>ublicación</w:t>
      </w:r>
    </w:p>
    <w:p w14:paraId="25213401" w14:textId="41414D25" w:rsidR="004F40D2" w:rsidRPr="007119B5" w:rsidRDefault="004F40D2" w:rsidP="004F40D2">
      <w:pPr>
        <w:jc w:val="both"/>
        <w:rPr>
          <w:rFonts w:ascii="Museo Sans 300" w:hAnsi="Museo Sans 300"/>
          <w:snapToGrid w:val="0"/>
          <w:sz w:val="22"/>
          <w:szCs w:val="22"/>
          <w:lang w:eastAsia="es-ES"/>
        </w:rPr>
      </w:pP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La publicación descrita en el </w:t>
      </w:r>
      <w:r w:rsidR="00EB199D" w:rsidRPr="007119B5">
        <w:rPr>
          <w:rFonts w:ascii="Museo Sans 300" w:hAnsi="Museo Sans 300"/>
          <w:snapToGrid w:val="0"/>
          <w:sz w:val="22"/>
          <w:szCs w:val="22"/>
          <w:lang w:eastAsia="es-ES"/>
        </w:rPr>
        <w:t>literal</w:t>
      </w:r>
      <w:r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 anterior, se hará en los primeros 60 días calendario de cada año.</w:t>
      </w:r>
    </w:p>
    <w:p w14:paraId="62D3A855" w14:textId="550B1493" w:rsidR="004F40D2" w:rsidRPr="007119B5" w:rsidRDefault="004F40D2" w:rsidP="004F40D2">
      <w:pPr>
        <w:pStyle w:val="Textoindependiente2"/>
        <w:tabs>
          <w:tab w:val="left" w:pos="851"/>
        </w:tabs>
        <w:ind w:left="720"/>
        <w:rPr>
          <w:rFonts w:ascii="Museo Sans 300" w:hAnsi="Museo Sans 300"/>
          <w:sz w:val="22"/>
          <w:szCs w:val="22"/>
          <w:lang w:val="es-ES"/>
        </w:rPr>
      </w:pPr>
    </w:p>
    <w:p w14:paraId="3813AE09" w14:textId="53A5D5F3" w:rsidR="004F40D2" w:rsidRPr="007119B5" w:rsidRDefault="001A0AA7" w:rsidP="004F40D2">
      <w:pPr>
        <w:pStyle w:val="Textoindependiente2"/>
        <w:tabs>
          <w:tab w:val="left" w:pos="851"/>
        </w:tabs>
        <w:rPr>
          <w:rFonts w:ascii="Museo Sans 300" w:hAnsi="Museo Sans 300"/>
          <w:b/>
          <w:bCs/>
          <w:sz w:val="22"/>
          <w:szCs w:val="22"/>
          <w:lang w:val="es-ES"/>
        </w:rPr>
      </w:pPr>
      <w:r w:rsidRPr="007119B5">
        <w:rPr>
          <w:rFonts w:ascii="Museo Sans 300" w:hAnsi="Museo Sans 300"/>
          <w:b/>
          <w:bCs/>
          <w:sz w:val="22"/>
          <w:szCs w:val="22"/>
          <w:lang w:val="es-ES"/>
        </w:rPr>
        <w:t>Publicaciones semestrales</w:t>
      </w:r>
    </w:p>
    <w:p w14:paraId="15CDA417" w14:textId="7BBDE5E3" w:rsidR="00D62237" w:rsidRPr="007119B5" w:rsidRDefault="00D62237" w:rsidP="00D62237">
      <w:pPr>
        <w:pStyle w:val="Textoindependiente2"/>
        <w:numPr>
          <w:ilvl w:val="0"/>
          <w:numId w:val="10"/>
        </w:numPr>
        <w:tabs>
          <w:tab w:val="left" w:pos="851"/>
        </w:tabs>
        <w:rPr>
          <w:rFonts w:ascii="Museo Sans 300" w:hAnsi="Museo Sans 300"/>
          <w:b/>
          <w:bCs/>
          <w:sz w:val="22"/>
          <w:szCs w:val="22"/>
          <w:lang w:val="es-ES"/>
        </w:rPr>
      </w:pPr>
      <w:r w:rsidRPr="007119B5">
        <w:rPr>
          <w:rFonts w:ascii="Museo Sans 300" w:hAnsi="Museo Sans 300"/>
          <w:sz w:val="22"/>
          <w:szCs w:val="22"/>
          <w:lang w:val="es-ES"/>
        </w:rPr>
        <w:t xml:space="preserve">La publicación al 30 de junio de cada </w:t>
      </w:r>
      <w:r w:rsidR="0046155D" w:rsidRPr="007119B5">
        <w:rPr>
          <w:rFonts w:ascii="Museo Sans 300" w:hAnsi="Museo Sans 300"/>
          <w:sz w:val="22"/>
          <w:szCs w:val="22"/>
          <w:lang w:val="es-ES"/>
        </w:rPr>
        <w:t>año</w:t>
      </w:r>
      <w:r w:rsidR="00673DF3" w:rsidRPr="007119B5">
        <w:rPr>
          <w:rFonts w:ascii="Museo Sans 300" w:hAnsi="Museo Sans 300"/>
          <w:sz w:val="22"/>
          <w:szCs w:val="22"/>
          <w:lang w:val="es-ES"/>
        </w:rPr>
        <w:t xml:space="preserve"> </w:t>
      </w:r>
      <w:r w:rsidRPr="007119B5">
        <w:rPr>
          <w:rFonts w:ascii="Museo Sans 300" w:hAnsi="Museo Sans 300"/>
          <w:sz w:val="22"/>
          <w:szCs w:val="22"/>
          <w:lang w:val="es-ES"/>
        </w:rPr>
        <w:t>incluirá lo siguiente:</w:t>
      </w:r>
    </w:p>
    <w:p w14:paraId="49E7401C" w14:textId="47933EAC" w:rsidR="00D62237" w:rsidRPr="007119B5" w:rsidRDefault="00D62237" w:rsidP="001A0AA7">
      <w:pPr>
        <w:pStyle w:val="Textoindependiente2"/>
        <w:tabs>
          <w:tab w:val="left" w:pos="851"/>
        </w:tabs>
        <w:ind w:left="425" w:hanging="425"/>
        <w:rPr>
          <w:rFonts w:ascii="Museo Sans 300" w:hAnsi="Museo Sans 300"/>
          <w:sz w:val="22"/>
          <w:szCs w:val="22"/>
          <w:lang w:val="es-ES"/>
        </w:rPr>
      </w:pPr>
    </w:p>
    <w:p w14:paraId="310A45B7" w14:textId="295D1D85" w:rsidR="00D62237" w:rsidRPr="007119B5" w:rsidRDefault="00D62237" w:rsidP="001A0AA7">
      <w:pPr>
        <w:pStyle w:val="Textoindependiente2"/>
        <w:numPr>
          <w:ilvl w:val="0"/>
          <w:numId w:val="63"/>
        </w:numPr>
        <w:tabs>
          <w:tab w:val="left" w:pos="851"/>
        </w:tabs>
        <w:ind w:left="425" w:hanging="425"/>
        <w:rPr>
          <w:rFonts w:ascii="Museo Sans 300" w:hAnsi="Museo Sans 300"/>
          <w:b/>
          <w:bCs/>
          <w:sz w:val="22"/>
          <w:szCs w:val="22"/>
          <w:lang w:val="es-ES"/>
        </w:rPr>
      </w:pPr>
      <w:r w:rsidRPr="007119B5">
        <w:rPr>
          <w:rFonts w:ascii="Museo Sans 300" w:hAnsi="Museo Sans 300"/>
          <w:b/>
          <w:bCs/>
          <w:sz w:val="22"/>
          <w:szCs w:val="22"/>
          <w:lang w:val="es-ES"/>
        </w:rPr>
        <w:t xml:space="preserve">Contenido de la </w:t>
      </w:r>
      <w:r w:rsidR="001A0AA7" w:rsidRPr="007119B5">
        <w:rPr>
          <w:rFonts w:ascii="Museo Sans 300" w:hAnsi="Museo Sans 300"/>
          <w:b/>
          <w:bCs/>
          <w:sz w:val="22"/>
          <w:szCs w:val="22"/>
          <w:lang w:val="es-ES"/>
        </w:rPr>
        <w:t>p</w:t>
      </w:r>
      <w:r w:rsidRPr="007119B5">
        <w:rPr>
          <w:rFonts w:ascii="Museo Sans 300" w:hAnsi="Museo Sans 300"/>
          <w:b/>
          <w:bCs/>
          <w:sz w:val="22"/>
          <w:szCs w:val="22"/>
          <w:lang w:val="es-ES"/>
        </w:rPr>
        <w:t xml:space="preserve">ublicación </w:t>
      </w:r>
    </w:p>
    <w:p w14:paraId="596E87F3" w14:textId="611017D9" w:rsidR="00D62237" w:rsidRPr="007119B5" w:rsidRDefault="00734E3F" w:rsidP="001A0AA7">
      <w:pPr>
        <w:pStyle w:val="Textoindependiente2"/>
        <w:numPr>
          <w:ilvl w:val="0"/>
          <w:numId w:val="71"/>
        </w:numPr>
        <w:tabs>
          <w:tab w:val="left" w:pos="851"/>
        </w:tabs>
        <w:ind w:left="993" w:hanging="284"/>
        <w:rPr>
          <w:rFonts w:ascii="Museo Sans 300" w:hAnsi="Museo Sans 300"/>
          <w:sz w:val="22"/>
          <w:szCs w:val="22"/>
          <w:lang w:val="es-ES"/>
        </w:rPr>
      </w:pPr>
      <w:r w:rsidRPr="007119B5">
        <w:rPr>
          <w:rFonts w:ascii="Museo Sans 300" w:hAnsi="Museo Sans 300"/>
          <w:sz w:val="22"/>
          <w:szCs w:val="22"/>
          <w:lang w:val="es-ES"/>
        </w:rPr>
        <w:t xml:space="preserve">  </w:t>
      </w:r>
      <w:r w:rsidR="00D62237" w:rsidRPr="007119B5">
        <w:rPr>
          <w:rFonts w:ascii="Museo Sans 300" w:hAnsi="Museo Sans 300"/>
          <w:sz w:val="22"/>
          <w:szCs w:val="22"/>
          <w:lang w:val="es-ES"/>
        </w:rPr>
        <w:t xml:space="preserve">Estado de Situación Financiera </w:t>
      </w:r>
    </w:p>
    <w:p w14:paraId="3E8AF403" w14:textId="36DCB63B" w:rsidR="00D62237" w:rsidRPr="007119B5" w:rsidRDefault="00D62237" w:rsidP="001A0AA7">
      <w:pPr>
        <w:pStyle w:val="Textoindependiente2"/>
        <w:numPr>
          <w:ilvl w:val="0"/>
          <w:numId w:val="71"/>
        </w:numPr>
        <w:tabs>
          <w:tab w:val="left" w:pos="851"/>
        </w:tabs>
        <w:ind w:left="993" w:hanging="284"/>
        <w:rPr>
          <w:rFonts w:ascii="Museo Sans 300" w:hAnsi="Museo Sans 300"/>
          <w:b/>
          <w:bCs/>
          <w:sz w:val="22"/>
          <w:szCs w:val="22"/>
          <w:lang w:val="es-ES"/>
        </w:rPr>
      </w:pPr>
      <w:r w:rsidRPr="007119B5">
        <w:rPr>
          <w:rFonts w:ascii="Museo Sans 300" w:hAnsi="Museo Sans 300"/>
          <w:sz w:val="22"/>
          <w:szCs w:val="22"/>
          <w:lang w:val="es-ES"/>
        </w:rPr>
        <w:t>Est</w:t>
      </w:r>
      <w:r w:rsidR="00B37CF1" w:rsidRPr="007119B5">
        <w:rPr>
          <w:rFonts w:ascii="Museo Sans 300" w:hAnsi="Museo Sans 300"/>
          <w:sz w:val="22"/>
          <w:szCs w:val="22"/>
          <w:lang w:val="es-ES"/>
        </w:rPr>
        <w:t>ado</w:t>
      </w:r>
      <w:r w:rsidRPr="007119B5">
        <w:rPr>
          <w:rFonts w:ascii="Museo Sans 300" w:hAnsi="Museo Sans 300"/>
          <w:sz w:val="22"/>
          <w:szCs w:val="22"/>
          <w:lang w:val="es-ES"/>
        </w:rPr>
        <w:t xml:space="preserve"> de Rendimiento Económico</w:t>
      </w:r>
    </w:p>
    <w:p w14:paraId="48436AB8" w14:textId="5D61EC95" w:rsidR="00156560" w:rsidRPr="007119B5" w:rsidRDefault="00156560" w:rsidP="00156560">
      <w:pPr>
        <w:pStyle w:val="Textoindependiente2"/>
        <w:tabs>
          <w:tab w:val="left" w:pos="851"/>
        </w:tabs>
        <w:rPr>
          <w:rFonts w:ascii="Museo Sans 300" w:hAnsi="Museo Sans 300"/>
          <w:sz w:val="22"/>
          <w:szCs w:val="22"/>
          <w:lang w:val="es-ES"/>
        </w:rPr>
      </w:pPr>
    </w:p>
    <w:p w14:paraId="10BE04DF" w14:textId="2CEB9754" w:rsidR="00156560" w:rsidRPr="007119B5" w:rsidRDefault="00D62237" w:rsidP="001A0AA7">
      <w:pPr>
        <w:pStyle w:val="Textoindependiente2"/>
        <w:numPr>
          <w:ilvl w:val="0"/>
          <w:numId w:val="63"/>
        </w:numPr>
        <w:tabs>
          <w:tab w:val="left" w:pos="851"/>
        </w:tabs>
        <w:ind w:left="425" w:hanging="425"/>
        <w:rPr>
          <w:rFonts w:ascii="Museo Sans 300" w:hAnsi="Museo Sans 300"/>
          <w:b/>
          <w:bCs/>
          <w:sz w:val="22"/>
          <w:szCs w:val="22"/>
          <w:lang w:val="es-ES"/>
        </w:rPr>
      </w:pPr>
      <w:r w:rsidRPr="007119B5">
        <w:rPr>
          <w:rFonts w:ascii="Museo Sans 300" w:hAnsi="Museo Sans 300"/>
          <w:b/>
          <w:bCs/>
          <w:sz w:val="22"/>
          <w:szCs w:val="22"/>
          <w:lang w:val="es-ES"/>
        </w:rPr>
        <w:t xml:space="preserve">Plazo de </w:t>
      </w:r>
      <w:r w:rsidR="001A0AA7" w:rsidRPr="007119B5">
        <w:rPr>
          <w:rFonts w:ascii="Museo Sans 300" w:hAnsi="Museo Sans 300"/>
          <w:b/>
          <w:bCs/>
          <w:sz w:val="22"/>
          <w:szCs w:val="22"/>
          <w:lang w:val="es-ES"/>
        </w:rPr>
        <w:t>p</w:t>
      </w:r>
      <w:r w:rsidRPr="007119B5">
        <w:rPr>
          <w:rFonts w:ascii="Museo Sans 300" w:hAnsi="Museo Sans 300"/>
          <w:b/>
          <w:bCs/>
          <w:sz w:val="22"/>
          <w:szCs w:val="22"/>
          <w:lang w:val="es-ES"/>
        </w:rPr>
        <w:t>ublicación</w:t>
      </w:r>
    </w:p>
    <w:p w14:paraId="0B72F7F5" w14:textId="73D3A668" w:rsidR="00D62237" w:rsidRPr="007119B5" w:rsidRDefault="00D62237" w:rsidP="00D62237">
      <w:pPr>
        <w:pStyle w:val="Textoindependiente2"/>
        <w:tabs>
          <w:tab w:val="left" w:pos="851"/>
        </w:tabs>
        <w:rPr>
          <w:rFonts w:ascii="Museo Sans 300" w:hAnsi="Museo Sans 300"/>
          <w:sz w:val="22"/>
          <w:szCs w:val="22"/>
          <w:lang w:val="es-ES"/>
        </w:rPr>
      </w:pPr>
      <w:r w:rsidRPr="007119B5">
        <w:rPr>
          <w:rFonts w:ascii="Museo Sans 300" w:hAnsi="Museo Sans 300"/>
          <w:sz w:val="22"/>
          <w:szCs w:val="22"/>
          <w:lang w:val="es-ES"/>
        </w:rPr>
        <w:t>La publicación deberá efectuarse a más tardar el 31 de julio de cada año.</w:t>
      </w:r>
    </w:p>
    <w:p w14:paraId="341A5F64" w14:textId="77777777" w:rsidR="00027035" w:rsidRPr="007119B5" w:rsidRDefault="00027035" w:rsidP="000A71CF">
      <w:pPr>
        <w:pStyle w:val="Textoindependiente2"/>
        <w:rPr>
          <w:rFonts w:ascii="Museo Sans 300" w:hAnsi="Museo Sans 300"/>
          <w:b/>
          <w:sz w:val="22"/>
          <w:szCs w:val="22"/>
          <w:lang w:val="es-SV"/>
        </w:rPr>
      </w:pPr>
    </w:p>
    <w:p w14:paraId="0AFF4AFD" w14:textId="043A3BF2" w:rsidR="00EF33C2" w:rsidRPr="007119B5" w:rsidRDefault="00EF33C2" w:rsidP="006C7EC1">
      <w:pPr>
        <w:jc w:val="center"/>
        <w:rPr>
          <w:rFonts w:ascii="Museo Sans 300" w:hAnsi="Museo Sans 300"/>
          <w:b/>
          <w:bCs/>
          <w:sz w:val="22"/>
          <w:szCs w:val="22"/>
          <w:lang w:val="es-SV"/>
        </w:rPr>
      </w:pPr>
      <w:r w:rsidRPr="007119B5">
        <w:rPr>
          <w:rFonts w:ascii="Museo Sans 300" w:hAnsi="Museo Sans 300"/>
          <w:b/>
          <w:bCs/>
          <w:sz w:val="22"/>
          <w:szCs w:val="22"/>
          <w:lang w:val="es-SV"/>
        </w:rPr>
        <w:t xml:space="preserve">CAPÍTULO </w:t>
      </w:r>
      <w:r w:rsidR="00673DF3" w:rsidRPr="007119B5">
        <w:rPr>
          <w:rFonts w:ascii="Museo Sans 300" w:hAnsi="Museo Sans 300"/>
          <w:b/>
          <w:bCs/>
          <w:sz w:val="22"/>
          <w:szCs w:val="22"/>
          <w:lang w:val="es-SV"/>
        </w:rPr>
        <w:t>IV</w:t>
      </w:r>
    </w:p>
    <w:p w14:paraId="4309369E" w14:textId="669613A8" w:rsidR="00DB3F95" w:rsidRPr="007119B5" w:rsidRDefault="00DB3F95" w:rsidP="00DB3F95">
      <w:pPr>
        <w:jc w:val="center"/>
        <w:rPr>
          <w:rFonts w:ascii="Museo Sans 300" w:eastAsia="Arial Narrow" w:hAnsi="Museo Sans 300" w:cs="Arial"/>
          <w:b/>
          <w:sz w:val="22"/>
          <w:szCs w:val="22"/>
          <w:lang w:val="es-SV"/>
        </w:rPr>
      </w:pPr>
      <w:r w:rsidRPr="007119B5">
        <w:rPr>
          <w:rFonts w:ascii="Museo Sans 300" w:eastAsia="Arial Narrow" w:hAnsi="Museo Sans 300" w:cs="Arial"/>
          <w:b/>
          <w:sz w:val="22"/>
          <w:szCs w:val="22"/>
          <w:lang w:val="es-SV"/>
        </w:rPr>
        <w:t>OTRAS DISPOSICIONES Y VIGENCIA</w:t>
      </w:r>
    </w:p>
    <w:p w14:paraId="267D0DA4" w14:textId="77777777" w:rsidR="00310B41" w:rsidRPr="007119B5" w:rsidRDefault="00310B41" w:rsidP="00DB3F95">
      <w:pPr>
        <w:jc w:val="center"/>
        <w:rPr>
          <w:rFonts w:ascii="Museo Sans 300" w:eastAsia="Arial Narrow" w:hAnsi="Museo Sans 300" w:cs="Arial"/>
          <w:b/>
          <w:sz w:val="22"/>
          <w:szCs w:val="22"/>
          <w:lang w:val="es-SV"/>
        </w:rPr>
      </w:pPr>
    </w:p>
    <w:p w14:paraId="33219A06" w14:textId="77777777" w:rsidR="00D62237" w:rsidRPr="007119B5" w:rsidRDefault="00D62237" w:rsidP="007119B5">
      <w:pPr>
        <w:jc w:val="both"/>
        <w:rPr>
          <w:rFonts w:ascii="Museo Sans 300" w:eastAsia="Arial Narrow" w:hAnsi="Museo Sans 300" w:cs="Arial"/>
          <w:b/>
          <w:sz w:val="22"/>
          <w:szCs w:val="22"/>
          <w:lang w:val="es-SV"/>
        </w:rPr>
      </w:pPr>
      <w:r w:rsidRPr="007119B5">
        <w:rPr>
          <w:rFonts w:ascii="Museo Sans 300" w:eastAsia="Arial Narrow" w:hAnsi="Museo Sans 300" w:cs="Arial"/>
          <w:b/>
          <w:sz w:val="22"/>
          <w:szCs w:val="22"/>
          <w:lang w:val="es-SV"/>
        </w:rPr>
        <w:t>Sanciones</w:t>
      </w:r>
    </w:p>
    <w:p w14:paraId="2B1EA642" w14:textId="2263F0F3" w:rsidR="00D62237" w:rsidRPr="007119B5" w:rsidRDefault="00D62237" w:rsidP="007119B5">
      <w:pPr>
        <w:pStyle w:val="Prrafodelista"/>
        <w:numPr>
          <w:ilvl w:val="0"/>
          <w:numId w:val="10"/>
        </w:numPr>
        <w:tabs>
          <w:tab w:val="num" w:pos="993"/>
        </w:tabs>
        <w:contextualSpacing w:val="0"/>
        <w:jc w:val="both"/>
        <w:rPr>
          <w:rFonts w:ascii="Museo Sans 300" w:hAnsi="Museo Sans 300" w:cs="Arial"/>
          <w:sz w:val="22"/>
          <w:szCs w:val="22"/>
          <w:lang w:val="es-SV"/>
        </w:rPr>
      </w:pPr>
      <w:r w:rsidRPr="007119B5">
        <w:rPr>
          <w:rFonts w:ascii="Museo Sans 300" w:hAnsi="Museo Sans 300" w:cs="Arial"/>
          <w:sz w:val="22"/>
          <w:szCs w:val="22"/>
          <w:lang w:val="es-SV"/>
        </w:rPr>
        <w:t>Los incumplimientos a las disposiciones contenidas en las presentes Normas</w:t>
      </w:r>
      <w:r w:rsidR="00B67931" w:rsidRPr="007119B5">
        <w:rPr>
          <w:rFonts w:ascii="Museo Sans 300" w:hAnsi="Museo Sans 300" w:cs="Arial"/>
          <w:sz w:val="22"/>
          <w:szCs w:val="22"/>
          <w:lang w:val="es-SV"/>
        </w:rPr>
        <w:t>,</w:t>
      </w:r>
      <w:r w:rsidRPr="007119B5">
        <w:rPr>
          <w:rFonts w:ascii="Museo Sans 300" w:hAnsi="Museo Sans 300" w:cs="Arial"/>
          <w:sz w:val="22"/>
          <w:szCs w:val="22"/>
          <w:lang w:val="es-SV"/>
        </w:rPr>
        <w:t xml:space="preserve"> serán sancionados de conformidad a lo establecido en la Ley de Supervisión y Regulación del Sistema Financiero.</w:t>
      </w:r>
    </w:p>
    <w:p w14:paraId="0436532D" w14:textId="77777777" w:rsidR="00D62237" w:rsidRPr="007119B5" w:rsidRDefault="00D62237" w:rsidP="007119B5">
      <w:pPr>
        <w:jc w:val="both"/>
        <w:rPr>
          <w:rFonts w:ascii="Museo Sans 300" w:eastAsia="Arial Narrow" w:hAnsi="Museo Sans 300" w:cs="Arial"/>
          <w:b/>
          <w:sz w:val="22"/>
          <w:szCs w:val="22"/>
          <w:lang w:val="es-SV"/>
        </w:rPr>
      </w:pPr>
    </w:p>
    <w:p w14:paraId="1CFCE125" w14:textId="77777777" w:rsidR="00DB3F95" w:rsidRPr="007119B5" w:rsidRDefault="00DB3F95" w:rsidP="007119B5">
      <w:pPr>
        <w:jc w:val="both"/>
        <w:rPr>
          <w:rFonts w:ascii="Museo Sans 300" w:hAnsi="Museo Sans 300"/>
          <w:b/>
          <w:sz w:val="22"/>
          <w:szCs w:val="22"/>
          <w:lang w:val="es-SV"/>
        </w:rPr>
      </w:pPr>
      <w:r w:rsidRPr="007119B5">
        <w:rPr>
          <w:rFonts w:ascii="Museo Sans 300" w:hAnsi="Museo Sans 300"/>
          <w:b/>
          <w:sz w:val="22"/>
          <w:szCs w:val="22"/>
          <w:lang w:val="es-SV"/>
        </w:rPr>
        <w:t>Derogatoria</w:t>
      </w:r>
    </w:p>
    <w:p w14:paraId="049602F6" w14:textId="04CFF5BE" w:rsidR="00D806DF" w:rsidRPr="007119B5" w:rsidRDefault="00DB3F95" w:rsidP="007119B5">
      <w:pPr>
        <w:pStyle w:val="Prrafodelista"/>
        <w:numPr>
          <w:ilvl w:val="0"/>
          <w:numId w:val="10"/>
        </w:numPr>
        <w:tabs>
          <w:tab w:val="num" w:pos="993"/>
        </w:tabs>
        <w:contextualSpacing w:val="0"/>
        <w:jc w:val="both"/>
        <w:rPr>
          <w:rFonts w:ascii="Museo Sans 300" w:hAnsi="Museo Sans 300"/>
          <w:sz w:val="22"/>
          <w:szCs w:val="22"/>
          <w:lang w:val="es-ES"/>
        </w:rPr>
      </w:pPr>
      <w:r w:rsidRPr="007119B5">
        <w:rPr>
          <w:rFonts w:ascii="Museo Sans 300" w:hAnsi="Museo Sans 300"/>
          <w:sz w:val="22"/>
          <w:szCs w:val="22"/>
          <w:lang w:val="es-SV"/>
        </w:rPr>
        <w:t>Las presentes Normas derog</w:t>
      </w:r>
      <w:r w:rsidR="00D11E18" w:rsidRPr="007119B5">
        <w:rPr>
          <w:rFonts w:ascii="Museo Sans 300" w:hAnsi="Museo Sans 300"/>
          <w:sz w:val="22"/>
          <w:szCs w:val="22"/>
          <w:lang w:val="es-SV"/>
        </w:rPr>
        <w:t>a</w:t>
      </w:r>
      <w:r w:rsidR="00531553" w:rsidRPr="007119B5">
        <w:rPr>
          <w:rFonts w:ascii="Museo Sans 300" w:hAnsi="Museo Sans 300"/>
          <w:sz w:val="22"/>
          <w:szCs w:val="22"/>
          <w:lang w:val="es-SV"/>
        </w:rPr>
        <w:t>n</w:t>
      </w:r>
      <w:r w:rsidR="00D11E18" w:rsidRPr="007119B5">
        <w:rPr>
          <w:rFonts w:ascii="Museo Sans 300" w:hAnsi="Museo Sans 300"/>
          <w:sz w:val="22"/>
          <w:szCs w:val="22"/>
          <w:lang w:val="es-SV"/>
        </w:rPr>
        <w:t xml:space="preserve"> </w:t>
      </w:r>
      <w:r w:rsidR="00D62237"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el </w:t>
      </w:r>
      <w:r w:rsidR="000A71CF" w:rsidRPr="007119B5">
        <w:rPr>
          <w:rFonts w:ascii="Museo Sans 300" w:hAnsi="Museo Sans 300"/>
          <w:snapToGrid w:val="0"/>
          <w:sz w:val="22"/>
          <w:szCs w:val="22"/>
          <w:lang w:eastAsia="es-ES"/>
        </w:rPr>
        <w:t>“</w:t>
      </w:r>
      <w:r w:rsidR="00D62237" w:rsidRPr="007119B5">
        <w:rPr>
          <w:rFonts w:ascii="Museo Sans 300" w:hAnsi="Museo Sans 300"/>
          <w:snapToGrid w:val="0"/>
          <w:sz w:val="22"/>
          <w:szCs w:val="22"/>
          <w:lang w:eastAsia="es-ES"/>
        </w:rPr>
        <w:t>Instructivo</w:t>
      </w:r>
      <w:r w:rsidR="000A71CF"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 </w:t>
      </w:r>
      <w:r w:rsidR="00D62237" w:rsidRPr="007119B5">
        <w:rPr>
          <w:rFonts w:ascii="Museo Sans 300" w:hAnsi="Museo Sans 300"/>
          <w:snapToGrid w:val="0"/>
          <w:sz w:val="22"/>
          <w:szCs w:val="22"/>
          <w:lang w:eastAsia="es-ES"/>
        </w:rPr>
        <w:t>Publicación de Información Financiera y Económica de las Instituciones del Sistema de Pensiones Público</w:t>
      </w:r>
      <w:r w:rsidR="00673DF3" w:rsidRPr="007119B5">
        <w:rPr>
          <w:rFonts w:ascii="Museo Sans 300" w:hAnsi="Museo Sans 300"/>
          <w:snapToGrid w:val="0"/>
          <w:sz w:val="22"/>
          <w:szCs w:val="22"/>
          <w:lang w:eastAsia="es-ES"/>
        </w:rPr>
        <w:t>”</w:t>
      </w:r>
      <w:r w:rsidR="00BA5CD2" w:rsidRPr="007119B5">
        <w:rPr>
          <w:rFonts w:ascii="Museo Sans 300" w:hAnsi="Museo Sans 300"/>
          <w:snapToGrid w:val="0"/>
          <w:sz w:val="22"/>
          <w:szCs w:val="22"/>
          <w:lang w:eastAsia="es-ES"/>
        </w:rPr>
        <w:t xml:space="preserve"> (SPP-01/99)</w:t>
      </w:r>
      <w:r w:rsidR="00673DF3" w:rsidRPr="007119B5">
        <w:rPr>
          <w:rFonts w:ascii="Museo Sans 300" w:hAnsi="Museo Sans 300"/>
          <w:snapToGrid w:val="0"/>
          <w:sz w:val="22"/>
          <w:szCs w:val="22"/>
          <w:lang w:eastAsia="es-ES"/>
        </w:rPr>
        <w:t>, aprobad</w:t>
      </w:r>
      <w:r w:rsidR="007D582B" w:rsidRPr="007119B5">
        <w:rPr>
          <w:rFonts w:ascii="Museo Sans 300" w:hAnsi="Museo Sans 300"/>
          <w:snapToGrid w:val="0"/>
          <w:sz w:val="22"/>
          <w:szCs w:val="22"/>
          <w:lang w:eastAsia="es-ES"/>
        </w:rPr>
        <w:t>o</w:t>
      </w:r>
      <w:r w:rsidR="003B7CBF" w:rsidRPr="007119B5">
        <w:rPr>
          <w:rFonts w:ascii="Museo Sans 300" w:hAnsi="Museo Sans 300" w:cs="Segoe UI"/>
          <w:color w:val="242424"/>
          <w:sz w:val="22"/>
          <w:szCs w:val="22"/>
          <w:shd w:val="clear" w:color="auto" w:fill="FFFFFF"/>
        </w:rPr>
        <w:t xml:space="preserve"> </w:t>
      </w:r>
      <w:r w:rsidR="007D582B" w:rsidRPr="007119B5">
        <w:rPr>
          <w:rFonts w:ascii="Museo Sans 300" w:hAnsi="Museo Sans 300" w:cs="Segoe UI"/>
          <w:color w:val="242424"/>
          <w:sz w:val="22"/>
          <w:szCs w:val="22"/>
          <w:shd w:val="clear" w:color="auto" w:fill="FFFFFF"/>
        </w:rPr>
        <w:t>el 24 de febrero de 1999</w:t>
      </w:r>
      <w:r w:rsidR="003B7CBF" w:rsidRPr="007119B5">
        <w:rPr>
          <w:rFonts w:ascii="Museo Sans 300" w:hAnsi="Museo Sans 300" w:cs="Segoe UI"/>
          <w:color w:val="242424"/>
          <w:sz w:val="22"/>
          <w:szCs w:val="22"/>
          <w:shd w:val="clear" w:color="auto" w:fill="FFFFFF"/>
        </w:rPr>
        <w:t xml:space="preserve"> por </w:t>
      </w:r>
      <w:r w:rsidR="007E086D" w:rsidRPr="007119B5">
        <w:rPr>
          <w:rFonts w:ascii="Museo Sans 300" w:hAnsi="Museo Sans 300" w:cs="Segoe UI"/>
          <w:color w:val="242424"/>
          <w:sz w:val="22"/>
          <w:szCs w:val="22"/>
          <w:shd w:val="clear" w:color="auto" w:fill="FFFFFF"/>
        </w:rPr>
        <w:t xml:space="preserve">la </w:t>
      </w:r>
      <w:r w:rsidR="00531553" w:rsidRPr="007119B5">
        <w:rPr>
          <w:rFonts w:ascii="Museo Sans 300" w:hAnsi="Museo Sans 300" w:cs="Segoe UI"/>
          <w:color w:val="242424"/>
          <w:sz w:val="22"/>
          <w:szCs w:val="22"/>
          <w:shd w:val="clear" w:color="auto" w:fill="FFFFFF"/>
        </w:rPr>
        <w:t>Superintendencia de Pensiones</w:t>
      </w:r>
      <w:r w:rsidR="003B7CBF" w:rsidRPr="007119B5">
        <w:rPr>
          <w:rFonts w:ascii="Museo Sans 300" w:hAnsi="Museo Sans 300" w:cs="Segoe UI"/>
          <w:color w:val="242424"/>
          <w:sz w:val="22"/>
          <w:szCs w:val="22"/>
          <w:shd w:val="clear" w:color="auto" w:fill="FFFFFF"/>
        </w:rPr>
        <w:t xml:space="preserve">, </w:t>
      </w:r>
      <w:r w:rsidR="00D806DF" w:rsidRPr="007119B5">
        <w:rPr>
          <w:rFonts w:ascii="Museo Sans 300" w:hAnsi="Museo Sans 300" w:cs="Arial"/>
          <w:sz w:val="22"/>
          <w:szCs w:val="22"/>
          <w:lang w:val="es-AR" w:eastAsia="es-AR"/>
        </w:rPr>
        <w:t xml:space="preserve">cuya Ley Orgánica se derogó por Decreto Legislativo No. 592 que contiene la Ley de Supervisión y Regulación del Sistema Financiero, publicada en </w:t>
      </w:r>
      <w:r w:rsidR="00883042" w:rsidRPr="007119B5">
        <w:rPr>
          <w:rFonts w:ascii="Museo Sans 300" w:hAnsi="Museo Sans 300" w:cs="Arial"/>
          <w:sz w:val="22"/>
          <w:szCs w:val="22"/>
          <w:lang w:val="es-AR" w:eastAsia="es-AR"/>
        </w:rPr>
        <w:t xml:space="preserve">el </w:t>
      </w:r>
      <w:r w:rsidR="00D806DF" w:rsidRPr="007119B5">
        <w:rPr>
          <w:rFonts w:ascii="Museo Sans 300" w:hAnsi="Museo Sans 300" w:cs="Arial"/>
          <w:sz w:val="22"/>
          <w:szCs w:val="22"/>
          <w:lang w:val="es-AR" w:eastAsia="es-AR"/>
        </w:rPr>
        <w:t>Diario Oficial No. 23, Tomo No. 390, de</w:t>
      </w:r>
      <w:r w:rsidR="001A0AA7" w:rsidRPr="007119B5">
        <w:rPr>
          <w:rFonts w:ascii="Museo Sans 300" w:hAnsi="Museo Sans 300" w:cs="Arial"/>
          <w:sz w:val="22"/>
          <w:szCs w:val="22"/>
          <w:lang w:val="es-AR" w:eastAsia="es-AR"/>
        </w:rPr>
        <w:t>l</w:t>
      </w:r>
      <w:r w:rsidR="00D806DF" w:rsidRPr="007119B5">
        <w:rPr>
          <w:rFonts w:ascii="Museo Sans 300" w:hAnsi="Museo Sans 300" w:cs="Arial"/>
          <w:sz w:val="22"/>
          <w:szCs w:val="22"/>
          <w:lang w:val="es-AR" w:eastAsia="es-AR"/>
        </w:rPr>
        <w:t xml:space="preserve"> 2 de febrero de 2011.</w:t>
      </w:r>
    </w:p>
    <w:p w14:paraId="30534964" w14:textId="77777777" w:rsidR="00B006EC" w:rsidRPr="007119B5" w:rsidRDefault="00B006EC" w:rsidP="007119B5">
      <w:pPr>
        <w:jc w:val="both"/>
        <w:rPr>
          <w:rFonts w:ascii="Museo Sans 300" w:eastAsia="Arial Narrow" w:hAnsi="Museo Sans 300" w:cs="Arial"/>
          <w:b/>
          <w:sz w:val="22"/>
          <w:szCs w:val="22"/>
          <w:lang w:val="es-SV"/>
        </w:rPr>
      </w:pPr>
    </w:p>
    <w:p w14:paraId="23FAC348" w14:textId="64807D49" w:rsidR="00DB3F95" w:rsidRPr="007119B5" w:rsidRDefault="00DB3F95" w:rsidP="007119B5">
      <w:pPr>
        <w:jc w:val="both"/>
        <w:rPr>
          <w:rFonts w:ascii="Museo Sans 300" w:eastAsia="Arial Narrow" w:hAnsi="Museo Sans 300" w:cs="Arial"/>
          <w:b/>
          <w:sz w:val="22"/>
          <w:szCs w:val="22"/>
          <w:lang w:val="es-SV"/>
        </w:rPr>
      </w:pPr>
      <w:r w:rsidRPr="007119B5">
        <w:rPr>
          <w:rFonts w:ascii="Museo Sans 300" w:eastAsia="Arial Narrow" w:hAnsi="Museo Sans 300" w:cs="Arial"/>
          <w:b/>
          <w:sz w:val="22"/>
          <w:szCs w:val="22"/>
          <w:lang w:val="es-SV"/>
        </w:rPr>
        <w:t>Aspectos no previstos</w:t>
      </w:r>
    </w:p>
    <w:p w14:paraId="66226A6F" w14:textId="6DAFF82C" w:rsidR="00DB3F95" w:rsidRPr="007119B5" w:rsidRDefault="00DB3F95" w:rsidP="007119B5">
      <w:pPr>
        <w:pStyle w:val="Prrafodelista"/>
        <w:numPr>
          <w:ilvl w:val="0"/>
          <w:numId w:val="10"/>
        </w:numPr>
        <w:tabs>
          <w:tab w:val="num" w:pos="993"/>
        </w:tabs>
        <w:contextualSpacing w:val="0"/>
        <w:jc w:val="both"/>
        <w:rPr>
          <w:rFonts w:ascii="Museo Sans 300" w:hAnsi="Museo Sans 300" w:cs="Arial"/>
          <w:sz w:val="22"/>
          <w:szCs w:val="22"/>
          <w:lang w:val="es-SV"/>
        </w:rPr>
      </w:pPr>
      <w:r w:rsidRPr="007119B5">
        <w:rPr>
          <w:rFonts w:ascii="Museo Sans 300" w:hAnsi="Museo Sans 300" w:cs="Arial"/>
          <w:sz w:val="22"/>
          <w:szCs w:val="22"/>
          <w:lang w:val="es-SV"/>
        </w:rPr>
        <w:t xml:space="preserve">Los aspectos no previstos en </w:t>
      </w:r>
      <w:r w:rsidR="00443B1E" w:rsidRPr="007119B5">
        <w:rPr>
          <w:rFonts w:ascii="Museo Sans 300" w:hAnsi="Museo Sans 300" w:cs="Arial"/>
          <w:sz w:val="22"/>
          <w:szCs w:val="22"/>
          <w:lang w:val="es-SV"/>
        </w:rPr>
        <w:t xml:space="preserve">materia </w:t>
      </w:r>
      <w:r w:rsidRPr="007119B5">
        <w:rPr>
          <w:rFonts w:ascii="Museo Sans 300" w:hAnsi="Museo Sans 300" w:cs="Arial"/>
          <w:sz w:val="22"/>
          <w:szCs w:val="22"/>
          <w:lang w:val="es-SV"/>
        </w:rPr>
        <w:t>de regulación en las presentes Normas</w:t>
      </w:r>
      <w:r w:rsidR="008835FE" w:rsidRPr="007119B5">
        <w:rPr>
          <w:rFonts w:ascii="Museo Sans 300" w:hAnsi="Museo Sans 300" w:cs="Arial"/>
          <w:sz w:val="22"/>
          <w:szCs w:val="22"/>
          <w:lang w:val="es-SV"/>
        </w:rPr>
        <w:t>,</w:t>
      </w:r>
      <w:r w:rsidRPr="007119B5">
        <w:rPr>
          <w:rFonts w:ascii="Museo Sans 300" w:hAnsi="Museo Sans 300" w:cs="Arial"/>
          <w:sz w:val="22"/>
          <w:szCs w:val="22"/>
          <w:lang w:val="es-SV"/>
        </w:rPr>
        <w:t xml:space="preserve"> serán resueltos por el Banco Central</w:t>
      </w:r>
      <w:r w:rsidR="00BA0ED2" w:rsidRPr="007119B5">
        <w:rPr>
          <w:rFonts w:ascii="Museo Sans 300" w:hAnsi="Museo Sans 300" w:cs="Arial"/>
          <w:sz w:val="22"/>
          <w:szCs w:val="22"/>
          <w:lang w:val="es-SV"/>
        </w:rPr>
        <w:t xml:space="preserve"> de Reserva de El Salvador por medio de su Comité de Normas</w:t>
      </w:r>
      <w:r w:rsidRPr="007119B5">
        <w:rPr>
          <w:rFonts w:ascii="Museo Sans 300" w:hAnsi="Museo Sans 300" w:cs="Arial"/>
          <w:sz w:val="22"/>
          <w:szCs w:val="22"/>
          <w:lang w:val="es-SV"/>
        </w:rPr>
        <w:t xml:space="preserve">. </w:t>
      </w:r>
    </w:p>
    <w:p w14:paraId="515A16E4" w14:textId="77777777" w:rsidR="00DB3F95" w:rsidRPr="007119B5" w:rsidRDefault="00DB3F95" w:rsidP="00DB3F95">
      <w:pPr>
        <w:tabs>
          <w:tab w:val="left" w:pos="851"/>
        </w:tabs>
        <w:jc w:val="both"/>
        <w:rPr>
          <w:rFonts w:ascii="Museo Sans 300" w:eastAsia="Arial Narrow" w:hAnsi="Museo Sans 300" w:cs="Arial"/>
          <w:sz w:val="22"/>
          <w:szCs w:val="22"/>
          <w:lang w:val="es-SV"/>
        </w:rPr>
      </w:pPr>
    </w:p>
    <w:p w14:paraId="082CF841" w14:textId="77777777" w:rsidR="00DB3F95" w:rsidRPr="007119B5" w:rsidRDefault="00DB3F95" w:rsidP="00DB3F95">
      <w:pPr>
        <w:jc w:val="both"/>
        <w:rPr>
          <w:rFonts w:ascii="Museo Sans 300" w:eastAsia="Arial Narrow" w:hAnsi="Museo Sans 300" w:cs="Arial"/>
          <w:sz w:val="22"/>
          <w:szCs w:val="22"/>
          <w:lang w:val="es-SV"/>
        </w:rPr>
      </w:pPr>
      <w:r w:rsidRPr="007119B5">
        <w:rPr>
          <w:rFonts w:ascii="Museo Sans 300" w:eastAsia="Arial Narrow" w:hAnsi="Museo Sans 300" w:cs="Arial"/>
          <w:b/>
          <w:bCs/>
          <w:sz w:val="22"/>
          <w:szCs w:val="22"/>
          <w:lang w:val="es-SV"/>
        </w:rPr>
        <w:lastRenderedPageBreak/>
        <w:t>Vigencia</w:t>
      </w:r>
    </w:p>
    <w:p w14:paraId="7BC0EC08" w14:textId="042BB8A0" w:rsidR="000A71CF" w:rsidRPr="007119B5" w:rsidRDefault="000A71CF" w:rsidP="000A71CF">
      <w:pPr>
        <w:pStyle w:val="Prrafodelista"/>
        <w:numPr>
          <w:ilvl w:val="0"/>
          <w:numId w:val="10"/>
        </w:numPr>
        <w:tabs>
          <w:tab w:val="num" w:pos="993"/>
        </w:tabs>
        <w:contextualSpacing w:val="0"/>
        <w:jc w:val="both"/>
        <w:rPr>
          <w:rFonts w:ascii="Museo Sans 300" w:eastAsia="Arial Unicode MS" w:hAnsi="Museo Sans 300"/>
          <w:b/>
          <w:bCs/>
          <w:sz w:val="22"/>
          <w:szCs w:val="22"/>
        </w:rPr>
      </w:pPr>
      <w:r w:rsidRPr="007119B5">
        <w:rPr>
          <w:rFonts w:ascii="Museo Sans 300" w:hAnsi="Museo Sans 300" w:cs="Arial"/>
          <w:sz w:val="22"/>
          <w:szCs w:val="22"/>
          <w:lang w:val="es-SV"/>
        </w:rPr>
        <w:t>Las</w:t>
      </w:r>
      <w:r w:rsidRPr="007119B5">
        <w:rPr>
          <w:rFonts w:ascii="Museo Sans 300" w:eastAsia="Arial Unicode MS" w:hAnsi="Museo Sans 300" w:cs="Arial Unicode MS"/>
          <w:color w:val="000000" w:themeColor="text1"/>
          <w:sz w:val="22"/>
          <w:szCs w:val="22"/>
        </w:rPr>
        <w:t xml:space="preserve"> presentes Normas </w:t>
      </w:r>
      <w:bookmarkStart w:id="1" w:name="_Int_6jLBmTVi"/>
      <w:r w:rsidRPr="007119B5">
        <w:rPr>
          <w:rFonts w:ascii="Museo Sans 300" w:eastAsia="Arial Unicode MS" w:hAnsi="Museo Sans 300" w:cs="Arial Unicode MS"/>
          <w:color w:val="000000" w:themeColor="text1"/>
          <w:sz w:val="22"/>
          <w:szCs w:val="22"/>
        </w:rPr>
        <w:t>entrarán en vigencia</w:t>
      </w:r>
      <w:bookmarkEnd w:id="1"/>
      <w:r w:rsidRPr="007119B5">
        <w:rPr>
          <w:rFonts w:ascii="Museo Sans 300" w:eastAsia="Arial Unicode MS" w:hAnsi="Museo Sans 300" w:cs="Arial Unicode MS"/>
          <w:color w:val="000000" w:themeColor="text1"/>
          <w:sz w:val="22"/>
          <w:szCs w:val="22"/>
        </w:rPr>
        <w:t xml:space="preserve"> a partir del </w:t>
      </w:r>
      <w:r w:rsidR="00DB2F6E">
        <w:rPr>
          <w:rFonts w:ascii="Museo Sans 300" w:eastAsia="Arial Unicode MS" w:hAnsi="Museo Sans 300" w:cs="Arial Unicode MS"/>
          <w:color w:val="000000" w:themeColor="text1"/>
          <w:sz w:val="22"/>
          <w:szCs w:val="22"/>
        </w:rPr>
        <w:t>veinti</w:t>
      </w:r>
      <w:r w:rsidR="00B74D7E">
        <w:rPr>
          <w:rFonts w:ascii="Museo Sans 300" w:eastAsia="Arial Unicode MS" w:hAnsi="Museo Sans 300" w:cs="Arial Unicode MS"/>
          <w:color w:val="000000" w:themeColor="text1"/>
          <w:sz w:val="22"/>
          <w:szCs w:val="22"/>
        </w:rPr>
        <w:t>séis</w:t>
      </w:r>
      <w:r w:rsidR="007F5B19">
        <w:rPr>
          <w:rFonts w:ascii="Museo Sans 300" w:eastAsia="Arial Unicode MS" w:hAnsi="Museo Sans 300" w:cs="Arial Unicode MS"/>
          <w:color w:val="000000" w:themeColor="text1"/>
          <w:sz w:val="22"/>
          <w:szCs w:val="22"/>
        </w:rPr>
        <w:t xml:space="preserve"> </w:t>
      </w:r>
      <w:r w:rsidRPr="007119B5">
        <w:rPr>
          <w:rFonts w:ascii="Museo Sans 300" w:eastAsia="Arial Unicode MS" w:hAnsi="Museo Sans 300" w:cs="Arial Unicode MS"/>
          <w:color w:val="000000" w:themeColor="text1"/>
          <w:sz w:val="22"/>
          <w:szCs w:val="22"/>
        </w:rPr>
        <w:t>de enero de dos mil veintitrés.</w:t>
      </w:r>
    </w:p>
    <w:p w14:paraId="13BBF4CA" w14:textId="77777777" w:rsidR="00E634E1" w:rsidRPr="00995249" w:rsidRDefault="00E634E1" w:rsidP="005F7B9B">
      <w:pPr>
        <w:pStyle w:val="Textoindependiente2"/>
        <w:rPr>
          <w:rFonts w:ascii="Museo Sans 300" w:hAnsi="Museo Sans 300"/>
          <w:sz w:val="22"/>
          <w:szCs w:val="22"/>
          <w:lang w:val="es-SV"/>
        </w:rPr>
      </w:pPr>
    </w:p>
    <w:p w14:paraId="211028EB" w14:textId="77777777" w:rsidR="004A6C7A" w:rsidRDefault="004A6C7A">
      <w:pPr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br w:type="page"/>
      </w:r>
    </w:p>
    <w:p w14:paraId="4A5BF7FA" w14:textId="63A70287" w:rsidR="00026796" w:rsidRPr="00995249" w:rsidRDefault="00D033E7" w:rsidP="00027035">
      <w:pPr>
        <w:jc w:val="right"/>
        <w:rPr>
          <w:rFonts w:ascii="Museo Sans 300" w:hAnsi="Museo Sans 300"/>
          <w:b/>
          <w:sz w:val="22"/>
          <w:szCs w:val="22"/>
          <w:lang w:val="es-SV"/>
        </w:rPr>
      </w:pPr>
      <w:r w:rsidRPr="00995249">
        <w:rPr>
          <w:rFonts w:ascii="Museo Sans 300" w:hAnsi="Museo Sans 300"/>
          <w:b/>
          <w:sz w:val="22"/>
          <w:szCs w:val="22"/>
          <w:lang w:val="es-SV"/>
        </w:rPr>
        <w:lastRenderedPageBreak/>
        <w:t>Anexo</w:t>
      </w:r>
      <w:r w:rsidR="00026796" w:rsidRPr="00995249">
        <w:rPr>
          <w:rFonts w:ascii="Museo Sans 300" w:hAnsi="Museo Sans 300"/>
          <w:b/>
          <w:sz w:val="22"/>
          <w:szCs w:val="22"/>
          <w:lang w:val="es-SV"/>
        </w:rPr>
        <w:t xml:space="preserve"> No. </w:t>
      </w:r>
      <w:r w:rsidR="007867DE">
        <w:rPr>
          <w:rFonts w:ascii="Museo Sans 300" w:hAnsi="Museo Sans 300"/>
          <w:b/>
          <w:sz w:val="22"/>
          <w:szCs w:val="22"/>
          <w:lang w:val="es-SV"/>
        </w:rPr>
        <w:t>1</w:t>
      </w:r>
    </w:p>
    <w:p w14:paraId="5879028D" w14:textId="33D0B774" w:rsidR="00247368" w:rsidRPr="00FE00A6" w:rsidRDefault="00247368" w:rsidP="00027035">
      <w:pPr>
        <w:rPr>
          <w:rFonts w:ascii="Museo Sans 300" w:hAnsi="Museo Sans 300"/>
          <w:b/>
          <w:bCs/>
          <w:sz w:val="20"/>
          <w:lang w:val="es-SV"/>
        </w:rPr>
      </w:pPr>
    </w:p>
    <w:p w14:paraId="3C0F4FD5" w14:textId="386CD942" w:rsidR="00FE00A6" w:rsidRPr="00FE00A6" w:rsidRDefault="00FE00A6" w:rsidP="00FE00A6">
      <w:pPr>
        <w:jc w:val="center"/>
        <w:rPr>
          <w:rFonts w:ascii="Museo Sans 300" w:hAnsi="Museo Sans 300"/>
          <w:b/>
          <w:snapToGrid w:val="0"/>
          <w:sz w:val="20"/>
          <w:lang w:eastAsia="es-ES"/>
        </w:rPr>
      </w:pPr>
      <w:r w:rsidRPr="00FE00A6">
        <w:rPr>
          <w:rFonts w:ascii="Museo Sans 300" w:hAnsi="Museo Sans 300"/>
          <w:b/>
          <w:snapToGrid w:val="0"/>
          <w:sz w:val="20"/>
          <w:lang w:eastAsia="es-ES"/>
        </w:rPr>
        <w:t>(NOMBRE DEL INSTITUTO PREVISIONAL)</w:t>
      </w:r>
    </w:p>
    <w:p w14:paraId="32766856" w14:textId="77777777" w:rsidR="00FE00A6" w:rsidRPr="00FE00A6" w:rsidRDefault="00FE00A6" w:rsidP="00FE00A6">
      <w:pPr>
        <w:jc w:val="center"/>
        <w:rPr>
          <w:rFonts w:ascii="Museo Sans 300" w:hAnsi="Museo Sans 300"/>
          <w:b/>
          <w:snapToGrid w:val="0"/>
          <w:sz w:val="20"/>
          <w:u w:val="single"/>
          <w:lang w:eastAsia="es-ES"/>
        </w:rPr>
      </w:pPr>
      <w:r w:rsidRPr="00FE00A6">
        <w:rPr>
          <w:rFonts w:ascii="Museo Sans 300" w:hAnsi="Museo Sans 300"/>
          <w:b/>
          <w:snapToGrid w:val="0"/>
          <w:sz w:val="20"/>
          <w:lang w:eastAsia="es-ES"/>
        </w:rPr>
        <w:t xml:space="preserve">ESTADO DE SITUACIÓN FINANCIERA </w:t>
      </w:r>
    </w:p>
    <w:p w14:paraId="038D6970" w14:textId="77777777" w:rsidR="00FE00A6" w:rsidRPr="00FE00A6" w:rsidRDefault="00FE00A6" w:rsidP="00FE00A6">
      <w:pPr>
        <w:jc w:val="center"/>
        <w:rPr>
          <w:rFonts w:ascii="Museo Sans 300" w:hAnsi="Museo Sans 300"/>
          <w:b/>
          <w:snapToGrid w:val="0"/>
          <w:sz w:val="20"/>
          <w:lang w:eastAsia="es-ES"/>
        </w:rPr>
      </w:pPr>
      <w:r w:rsidRPr="00FE00A6">
        <w:rPr>
          <w:rFonts w:ascii="Museo Sans 300" w:hAnsi="Museo Sans 300"/>
          <w:b/>
          <w:snapToGrid w:val="0"/>
          <w:sz w:val="20"/>
          <w:lang w:eastAsia="es-ES"/>
        </w:rPr>
        <w:t>AL__________________________</w:t>
      </w:r>
    </w:p>
    <w:p w14:paraId="63129805" w14:textId="2CF3EE96" w:rsidR="00FE00A6" w:rsidRPr="00FE00A6" w:rsidRDefault="00FE00A6" w:rsidP="00FE00A6">
      <w:pPr>
        <w:jc w:val="center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 xml:space="preserve">(En miles de </w:t>
      </w:r>
      <w:r w:rsidR="00EF01D1">
        <w:rPr>
          <w:rFonts w:ascii="Museo Sans 300" w:hAnsi="Museo Sans 300"/>
          <w:snapToGrid w:val="0"/>
          <w:sz w:val="20"/>
          <w:lang w:eastAsia="es-ES"/>
        </w:rPr>
        <w:t>d</w:t>
      </w:r>
      <w:r w:rsidRPr="00FE00A6">
        <w:rPr>
          <w:rFonts w:ascii="Museo Sans 300" w:hAnsi="Museo Sans 300"/>
          <w:snapToGrid w:val="0"/>
          <w:sz w:val="20"/>
          <w:lang w:eastAsia="es-ES"/>
        </w:rPr>
        <w:t>ólares</w:t>
      </w:r>
      <w:r w:rsidR="00EF01D1">
        <w:rPr>
          <w:rFonts w:ascii="Museo Sans 300" w:hAnsi="Museo Sans 300"/>
          <w:snapToGrid w:val="0"/>
          <w:sz w:val="20"/>
          <w:lang w:eastAsia="es-ES"/>
        </w:rPr>
        <w:t xml:space="preserve"> de los Estados Unidos de América)</w:t>
      </w:r>
    </w:p>
    <w:p w14:paraId="16A84DBF" w14:textId="4E6F6A92" w:rsidR="00EF01D1" w:rsidRPr="00FE00A6" w:rsidRDefault="00EF01D1" w:rsidP="00FE00A6">
      <w:pPr>
        <w:jc w:val="both"/>
        <w:rPr>
          <w:rFonts w:ascii="Museo Sans 300" w:hAnsi="Museo Sans 300"/>
          <w:b/>
          <w:snapToGrid w:val="0"/>
          <w:sz w:val="20"/>
          <w:u w:val="single"/>
          <w:lang w:eastAsia="es-ES"/>
        </w:rPr>
      </w:pPr>
    </w:p>
    <w:p w14:paraId="6338A230" w14:textId="77777777" w:rsidR="00FE00A6" w:rsidRPr="00FE00A6" w:rsidRDefault="00FE00A6" w:rsidP="00FE00A6">
      <w:pPr>
        <w:jc w:val="both"/>
        <w:rPr>
          <w:rFonts w:ascii="Museo Sans 300" w:hAnsi="Museo Sans 300"/>
          <w:b/>
          <w:snapToGrid w:val="0"/>
          <w:sz w:val="20"/>
          <w:lang w:eastAsia="es-ES"/>
        </w:rPr>
      </w:pPr>
      <w:r w:rsidRPr="00FE00A6">
        <w:rPr>
          <w:rFonts w:ascii="Museo Sans 300" w:hAnsi="Museo Sans 300"/>
          <w:b/>
          <w:snapToGrid w:val="0"/>
          <w:sz w:val="20"/>
          <w:u w:val="single"/>
          <w:lang w:eastAsia="es-ES"/>
        </w:rPr>
        <w:t>RECURSOS</w:t>
      </w:r>
      <w:r w:rsidRPr="00FE00A6">
        <w:rPr>
          <w:rFonts w:ascii="Museo Sans 300" w:hAnsi="Museo Sans 300"/>
          <w:b/>
          <w:snapToGrid w:val="0"/>
          <w:sz w:val="20"/>
          <w:lang w:eastAsia="es-ES"/>
        </w:rPr>
        <w:tab/>
      </w:r>
      <w:r w:rsidRPr="00FE00A6">
        <w:rPr>
          <w:rFonts w:ascii="Museo Sans 300" w:hAnsi="Museo Sans 300"/>
          <w:b/>
          <w:snapToGrid w:val="0"/>
          <w:sz w:val="20"/>
          <w:lang w:eastAsia="es-ES"/>
        </w:rPr>
        <w:tab/>
      </w:r>
      <w:r w:rsidRPr="00FE00A6">
        <w:rPr>
          <w:rFonts w:ascii="Museo Sans 300" w:hAnsi="Museo Sans 300"/>
          <w:b/>
          <w:snapToGrid w:val="0"/>
          <w:sz w:val="20"/>
          <w:lang w:eastAsia="es-ES"/>
        </w:rPr>
        <w:tab/>
      </w:r>
      <w:r w:rsidRPr="00FE00A6">
        <w:rPr>
          <w:rFonts w:ascii="Museo Sans 300" w:hAnsi="Museo Sans 300"/>
          <w:b/>
          <w:snapToGrid w:val="0"/>
          <w:sz w:val="20"/>
          <w:lang w:eastAsia="es-ES"/>
        </w:rPr>
        <w:tab/>
      </w:r>
      <w:r w:rsidRPr="00FE00A6">
        <w:rPr>
          <w:rFonts w:ascii="Museo Sans 300" w:hAnsi="Museo Sans 300"/>
          <w:b/>
          <w:snapToGrid w:val="0"/>
          <w:sz w:val="20"/>
          <w:lang w:eastAsia="es-ES"/>
        </w:rPr>
        <w:tab/>
      </w:r>
      <w:r w:rsidRPr="00FE00A6">
        <w:rPr>
          <w:rFonts w:ascii="Museo Sans 300" w:hAnsi="Museo Sans 300"/>
          <w:b/>
          <w:snapToGrid w:val="0"/>
          <w:sz w:val="20"/>
          <w:lang w:eastAsia="es-ES"/>
        </w:rPr>
        <w:tab/>
      </w:r>
      <w:r w:rsidRPr="00FE00A6">
        <w:rPr>
          <w:rFonts w:ascii="Museo Sans 300" w:hAnsi="Museo Sans 300"/>
          <w:b/>
          <w:snapToGrid w:val="0"/>
          <w:sz w:val="20"/>
          <w:lang w:eastAsia="es-ES"/>
        </w:rPr>
        <w:tab/>
        <w:t>Año n</w:t>
      </w:r>
      <w:r w:rsidRPr="00FE00A6">
        <w:rPr>
          <w:rFonts w:ascii="Museo Sans 300" w:hAnsi="Museo Sans 300"/>
          <w:b/>
          <w:snapToGrid w:val="0"/>
          <w:sz w:val="20"/>
          <w:lang w:eastAsia="es-ES"/>
        </w:rPr>
        <w:tab/>
      </w:r>
      <w:r w:rsidRPr="00FE00A6">
        <w:rPr>
          <w:rFonts w:ascii="Museo Sans 300" w:hAnsi="Museo Sans 300"/>
          <w:b/>
          <w:snapToGrid w:val="0"/>
          <w:sz w:val="20"/>
          <w:lang w:eastAsia="es-ES"/>
        </w:rPr>
        <w:tab/>
      </w:r>
      <w:r w:rsidRPr="00FE00A6">
        <w:rPr>
          <w:rFonts w:ascii="Museo Sans 300" w:hAnsi="Museo Sans 300"/>
          <w:b/>
          <w:snapToGrid w:val="0"/>
          <w:sz w:val="20"/>
          <w:lang w:eastAsia="es-ES"/>
        </w:rPr>
        <w:tab/>
        <w:t>Año n-1</w:t>
      </w:r>
    </w:p>
    <w:p w14:paraId="0EB2F8B0" w14:textId="77777777" w:rsidR="00FE00A6" w:rsidRPr="00FE00A6" w:rsidRDefault="00FE00A6" w:rsidP="00FE00A6">
      <w:pPr>
        <w:jc w:val="both"/>
        <w:rPr>
          <w:rFonts w:ascii="Museo Sans 300" w:hAnsi="Museo Sans 300"/>
          <w:b/>
          <w:snapToGrid w:val="0"/>
          <w:sz w:val="20"/>
          <w:lang w:eastAsia="es-ES"/>
        </w:rPr>
      </w:pPr>
    </w:p>
    <w:p w14:paraId="02FB24F9" w14:textId="77777777" w:rsidR="00FE00A6" w:rsidRPr="00FE00A6" w:rsidRDefault="00FE00A6" w:rsidP="00FE00A6">
      <w:pPr>
        <w:jc w:val="both"/>
        <w:rPr>
          <w:rFonts w:ascii="Museo Sans 300" w:hAnsi="Museo Sans 300"/>
          <w:b/>
          <w:snapToGrid w:val="0"/>
          <w:sz w:val="20"/>
          <w:lang w:eastAsia="es-ES"/>
        </w:rPr>
      </w:pPr>
      <w:r w:rsidRPr="00FE00A6">
        <w:rPr>
          <w:rFonts w:ascii="Museo Sans 300" w:hAnsi="Museo Sans 300"/>
          <w:b/>
          <w:snapToGrid w:val="0"/>
          <w:sz w:val="20"/>
          <w:lang w:eastAsia="es-ES"/>
        </w:rPr>
        <w:t>FONDOS</w:t>
      </w:r>
    </w:p>
    <w:p w14:paraId="77C61E4C" w14:textId="77777777" w:rsidR="00FE00A6" w:rsidRPr="00FE00A6" w:rsidRDefault="00FE00A6" w:rsidP="00FE00A6">
      <w:pPr>
        <w:ind w:left="-142" w:firstLine="142"/>
        <w:jc w:val="both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>. Disponibilidades</w:t>
      </w:r>
    </w:p>
    <w:p w14:paraId="06855282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>. Anticipos de Fondos</w:t>
      </w:r>
    </w:p>
    <w:p w14:paraId="43BB0A3C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>. Deudores Monetarios</w:t>
      </w:r>
    </w:p>
    <w:p w14:paraId="798484CC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6BE7809D" w14:textId="77777777" w:rsidR="00FE00A6" w:rsidRPr="00FE00A6" w:rsidRDefault="00FE00A6" w:rsidP="00FE00A6">
      <w:pPr>
        <w:jc w:val="both"/>
        <w:rPr>
          <w:rFonts w:ascii="Museo Sans 300" w:hAnsi="Museo Sans 300"/>
          <w:b/>
          <w:snapToGrid w:val="0"/>
          <w:sz w:val="20"/>
          <w:lang w:eastAsia="es-ES"/>
        </w:rPr>
      </w:pPr>
      <w:r w:rsidRPr="00FE00A6">
        <w:rPr>
          <w:rFonts w:ascii="Museo Sans 300" w:hAnsi="Museo Sans 300"/>
          <w:b/>
          <w:snapToGrid w:val="0"/>
          <w:sz w:val="20"/>
          <w:lang w:eastAsia="es-ES"/>
        </w:rPr>
        <w:t>INVERSIONES FINANCIERAS</w:t>
      </w:r>
    </w:p>
    <w:p w14:paraId="2B3E06A4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>. Inversiones Temporales</w:t>
      </w:r>
    </w:p>
    <w:p w14:paraId="059181F2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>. Inversiones Permanentes</w:t>
      </w:r>
    </w:p>
    <w:p w14:paraId="3A32D584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>. Inversiones en Préstamos, Corto Plazo</w:t>
      </w:r>
    </w:p>
    <w:p w14:paraId="4B35F00F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>. Inversiones en Préstamos, Largo Plazo</w:t>
      </w:r>
    </w:p>
    <w:p w14:paraId="6F4757BF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>. Deudores Financieros</w:t>
      </w:r>
    </w:p>
    <w:p w14:paraId="1EFE3499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>. Inversiones Intangibles</w:t>
      </w:r>
    </w:p>
    <w:p w14:paraId="19348EF3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>. Inversiones no Recuperables</w:t>
      </w:r>
    </w:p>
    <w:p w14:paraId="105CD10E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53CCB238" w14:textId="77777777" w:rsidR="00FE00A6" w:rsidRPr="00FE00A6" w:rsidRDefault="00FE00A6" w:rsidP="00FE00A6">
      <w:pPr>
        <w:jc w:val="both"/>
        <w:rPr>
          <w:rFonts w:ascii="Museo Sans 300" w:hAnsi="Museo Sans 300"/>
          <w:b/>
          <w:snapToGrid w:val="0"/>
          <w:sz w:val="20"/>
          <w:lang w:eastAsia="es-ES"/>
        </w:rPr>
      </w:pPr>
      <w:r w:rsidRPr="00FE00A6">
        <w:rPr>
          <w:rFonts w:ascii="Museo Sans 300" w:hAnsi="Museo Sans 300"/>
          <w:b/>
          <w:snapToGrid w:val="0"/>
          <w:sz w:val="20"/>
          <w:lang w:eastAsia="es-ES"/>
        </w:rPr>
        <w:t>INVERSIONES EN EXISTENCIAS</w:t>
      </w:r>
    </w:p>
    <w:p w14:paraId="6EDDE7A8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>. Existencias de Consumo</w:t>
      </w:r>
    </w:p>
    <w:p w14:paraId="520D05A7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 xml:space="preserve"> Existencias de Producción</w:t>
      </w:r>
    </w:p>
    <w:p w14:paraId="589EA79E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59912AF8" w14:textId="77777777" w:rsidR="00FE00A6" w:rsidRPr="00FE00A6" w:rsidRDefault="00FE00A6" w:rsidP="00FE00A6">
      <w:pPr>
        <w:jc w:val="both"/>
        <w:rPr>
          <w:rFonts w:ascii="Museo Sans 300" w:hAnsi="Museo Sans 300"/>
          <w:b/>
          <w:snapToGrid w:val="0"/>
          <w:sz w:val="20"/>
          <w:lang w:eastAsia="es-ES"/>
        </w:rPr>
      </w:pPr>
      <w:bookmarkStart w:id="2" w:name="_Hlk77267195"/>
      <w:r w:rsidRPr="00FE00A6">
        <w:rPr>
          <w:rFonts w:ascii="Museo Sans 300" w:hAnsi="Museo Sans 300"/>
          <w:b/>
          <w:snapToGrid w:val="0"/>
          <w:sz w:val="20"/>
          <w:lang w:eastAsia="es-ES"/>
        </w:rPr>
        <w:t>INVERSIONES EN BIENES DE USO</w:t>
      </w:r>
    </w:p>
    <w:bookmarkEnd w:id="2"/>
    <w:p w14:paraId="312A4C61" w14:textId="1A5C0D68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 xml:space="preserve">. </w:t>
      </w:r>
      <w:bookmarkStart w:id="3" w:name="_Hlk77267732"/>
      <w:r w:rsidRPr="00FE00A6">
        <w:rPr>
          <w:rFonts w:ascii="Museo Sans 300" w:hAnsi="Museo Sans 300"/>
          <w:snapToGrid w:val="0"/>
          <w:sz w:val="20"/>
          <w:lang w:eastAsia="es-ES"/>
        </w:rPr>
        <w:t xml:space="preserve">Bienes Depreciables </w:t>
      </w:r>
      <w:bookmarkEnd w:id="3"/>
    </w:p>
    <w:p w14:paraId="3EC0E860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>. Bienes no Depreciables</w:t>
      </w:r>
    </w:p>
    <w:p w14:paraId="099F7B20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464342B5" w14:textId="77777777" w:rsidR="00FE00A6" w:rsidRPr="00FE00A6" w:rsidRDefault="00FE00A6" w:rsidP="00FE00A6">
      <w:pPr>
        <w:jc w:val="both"/>
        <w:rPr>
          <w:rFonts w:ascii="Museo Sans 300" w:hAnsi="Museo Sans 300"/>
          <w:b/>
          <w:snapToGrid w:val="0"/>
          <w:sz w:val="20"/>
          <w:lang w:eastAsia="es-ES"/>
        </w:rPr>
      </w:pPr>
      <w:r w:rsidRPr="00FE00A6">
        <w:rPr>
          <w:rFonts w:ascii="Museo Sans 300" w:hAnsi="Museo Sans 300"/>
          <w:b/>
          <w:snapToGrid w:val="0"/>
          <w:sz w:val="20"/>
          <w:lang w:eastAsia="es-ES"/>
        </w:rPr>
        <w:t>INVERSIONES EN PROYECTOS Y PROGRAMAS</w:t>
      </w:r>
    </w:p>
    <w:p w14:paraId="1D62E98E" w14:textId="36F008A5" w:rsidR="00FE00A6" w:rsidRPr="00FE00A6" w:rsidRDefault="007119B5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>
        <w:rPr>
          <w:rFonts w:ascii="Museo Sans 300" w:hAnsi="Museo Sans 300"/>
          <w:snapToGrid w:val="0"/>
          <w:sz w:val="20"/>
          <w:lang w:eastAsia="es-ES"/>
        </w:rPr>
        <w:t>.</w:t>
      </w:r>
      <w:r w:rsidR="00FE00A6" w:rsidRPr="00FE00A6">
        <w:rPr>
          <w:rFonts w:ascii="Museo Sans 300" w:hAnsi="Museo Sans 300"/>
          <w:snapToGrid w:val="0"/>
          <w:sz w:val="20"/>
          <w:lang w:eastAsia="es-ES"/>
        </w:rPr>
        <w:t>Inversiones en Bienes Privativos</w:t>
      </w:r>
    </w:p>
    <w:p w14:paraId="76A6B138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73E999DE" w14:textId="77777777" w:rsidR="00FE00A6" w:rsidRPr="00FE00A6" w:rsidRDefault="00FE00A6" w:rsidP="00FE00A6">
      <w:pPr>
        <w:jc w:val="both"/>
        <w:rPr>
          <w:rFonts w:ascii="Museo Sans 300" w:hAnsi="Museo Sans 300"/>
          <w:b/>
          <w:snapToGrid w:val="0"/>
          <w:sz w:val="20"/>
          <w:lang w:eastAsia="es-ES"/>
        </w:rPr>
      </w:pPr>
      <w:r w:rsidRPr="00FE00A6">
        <w:rPr>
          <w:rFonts w:ascii="Museo Sans 300" w:hAnsi="Museo Sans 300"/>
          <w:b/>
          <w:snapToGrid w:val="0"/>
          <w:sz w:val="20"/>
          <w:lang w:eastAsia="es-ES"/>
        </w:rPr>
        <w:t>TOTAL DE RECURSOS</w:t>
      </w:r>
    </w:p>
    <w:p w14:paraId="63C0C279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74F17A4A" w14:textId="77777777" w:rsidR="00FE00A6" w:rsidRPr="00FE00A6" w:rsidRDefault="00FE00A6" w:rsidP="00FE00A6">
      <w:pPr>
        <w:jc w:val="both"/>
        <w:rPr>
          <w:rFonts w:ascii="Museo Sans 300" w:hAnsi="Museo Sans 300"/>
          <w:b/>
          <w:snapToGrid w:val="0"/>
          <w:sz w:val="20"/>
          <w:u w:val="single"/>
          <w:lang w:eastAsia="es-ES"/>
        </w:rPr>
      </w:pPr>
      <w:r w:rsidRPr="00FE00A6">
        <w:rPr>
          <w:rFonts w:ascii="Museo Sans 300" w:hAnsi="Museo Sans 300"/>
          <w:b/>
          <w:snapToGrid w:val="0"/>
          <w:sz w:val="20"/>
          <w:u w:val="single"/>
          <w:lang w:eastAsia="es-ES"/>
        </w:rPr>
        <w:t>OBLIGACIONES</w:t>
      </w:r>
    </w:p>
    <w:p w14:paraId="6EED5D05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231677A3" w14:textId="77777777" w:rsidR="00FE00A6" w:rsidRPr="00FE00A6" w:rsidRDefault="00FE00A6" w:rsidP="00FE00A6">
      <w:pPr>
        <w:jc w:val="both"/>
        <w:rPr>
          <w:rFonts w:ascii="Museo Sans 300" w:hAnsi="Museo Sans 300"/>
          <w:b/>
          <w:snapToGrid w:val="0"/>
          <w:sz w:val="20"/>
          <w:lang w:eastAsia="es-ES"/>
        </w:rPr>
      </w:pPr>
      <w:r w:rsidRPr="00FE00A6">
        <w:rPr>
          <w:rFonts w:ascii="Museo Sans 300" w:hAnsi="Museo Sans 300"/>
          <w:b/>
          <w:snapToGrid w:val="0"/>
          <w:sz w:val="20"/>
          <w:lang w:eastAsia="es-ES"/>
        </w:rPr>
        <w:t>DEUDA CORRIENTE</w:t>
      </w:r>
    </w:p>
    <w:p w14:paraId="2FF87491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>. Depósitos de Terceros</w:t>
      </w:r>
    </w:p>
    <w:p w14:paraId="699CBC09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>. Acreedores Monetarios</w:t>
      </w:r>
    </w:p>
    <w:p w14:paraId="3CE68B8C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7384515F" w14:textId="77777777" w:rsidR="00FE00A6" w:rsidRPr="00FE00A6" w:rsidRDefault="00FE00A6" w:rsidP="00FE00A6">
      <w:pPr>
        <w:jc w:val="both"/>
        <w:rPr>
          <w:rFonts w:ascii="Museo Sans 300" w:hAnsi="Museo Sans 300"/>
          <w:b/>
          <w:snapToGrid w:val="0"/>
          <w:sz w:val="20"/>
          <w:lang w:eastAsia="es-ES"/>
        </w:rPr>
      </w:pPr>
      <w:r w:rsidRPr="00FE00A6">
        <w:rPr>
          <w:rFonts w:ascii="Museo Sans 300" w:hAnsi="Museo Sans 300"/>
          <w:b/>
          <w:snapToGrid w:val="0"/>
          <w:sz w:val="20"/>
          <w:lang w:eastAsia="es-ES"/>
        </w:rPr>
        <w:t>FINANCIAMIENTO DE TERCEROS</w:t>
      </w:r>
    </w:p>
    <w:p w14:paraId="3632AFB6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>. Endeudamiento Interno</w:t>
      </w:r>
    </w:p>
    <w:p w14:paraId="1776CA5D" w14:textId="4C36A20E" w:rsidR="00FE00A6" w:rsidRPr="00FE00A6" w:rsidRDefault="007119B5" w:rsidP="007119B5">
      <w:pPr>
        <w:jc w:val="both"/>
        <w:rPr>
          <w:rFonts w:ascii="Museo Sans 300" w:hAnsi="Museo Sans 300"/>
          <w:b/>
          <w:sz w:val="20"/>
          <w:lang w:val="es-SV"/>
        </w:rPr>
      </w:pPr>
      <w:r>
        <w:rPr>
          <w:rFonts w:ascii="Museo Sans 300" w:hAnsi="Museo Sans 300"/>
          <w:snapToGrid w:val="0"/>
          <w:sz w:val="20"/>
          <w:lang w:eastAsia="es-ES"/>
        </w:rPr>
        <w:t xml:space="preserve">. </w:t>
      </w:r>
      <w:r w:rsidR="00FE00A6" w:rsidRPr="00FE00A6">
        <w:rPr>
          <w:rFonts w:ascii="Museo Sans 300" w:hAnsi="Museo Sans 300"/>
          <w:snapToGrid w:val="0"/>
          <w:sz w:val="20"/>
          <w:lang w:eastAsia="es-ES"/>
        </w:rPr>
        <w:t xml:space="preserve">Endeudamiento Externo </w:t>
      </w:r>
    </w:p>
    <w:p w14:paraId="7374DFAE" w14:textId="66F3E0A1" w:rsidR="00FE00A6" w:rsidRPr="00FE00A6" w:rsidRDefault="007119B5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>
        <w:rPr>
          <w:rFonts w:ascii="Museo Sans 300" w:hAnsi="Museo Sans 300"/>
          <w:snapToGrid w:val="0"/>
          <w:sz w:val="20"/>
          <w:lang w:eastAsia="es-ES"/>
        </w:rPr>
        <w:t xml:space="preserve">. </w:t>
      </w:r>
      <w:r w:rsidR="00FE00A6" w:rsidRPr="00FE00A6">
        <w:rPr>
          <w:rFonts w:ascii="Museo Sans 300" w:hAnsi="Museo Sans 300"/>
          <w:snapToGrid w:val="0"/>
          <w:sz w:val="20"/>
          <w:lang w:eastAsia="es-ES"/>
        </w:rPr>
        <w:t>Acreedores Financieros</w:t>
      </w:r>
    </w:p>
    <w:p w14:paraId="65B5FE49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11E91BE7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79B53532" w14:textId="77777777" w:rsidR="007119B5" w:rsidRDefault="007119B5" w:rsidP="00FE00A6">
      <w:pPr>
        <w:jc w:val="right"/>
        <w:rPr>
          <w:rFonts w:ascii="Museo Sans 300" w:hAnsi="Museo Sans 300"/>
          <w:b/>
          <w:sz w:val="20"/>
          <w:lang w:val="es-SV"/>
        </w:rPr>
      </w:pPr>
    </w:p>
    <w:p w14:paraId="4DE60445" w14:textId="34FD6FC2" w:rsidR="00FE00A6" w:rsidRPr="00FE00A6" w:rsidRDefault="00FE00A6" w:rsidP="00FE00A6">
      <w:pPr>
        <w:jc w:val="right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b/>
          <w:sz w:val="20"/>
          <w:lang w:val="es-SV"/>
        </w:rPr>
        <w:lastRenderedPageBreak/>
        <w:t>Anexo No. 1</w:t>
      </w:r>
    </w:p>
    <w:p w14:paraId="0C3EACA0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5B713CA2" w14:textId="77777777" w:rsidR="00FE00A6" w:rsidRPr="00FE00A6" w:rsidRDefault="00FE00A6" w:rsidP="00FE00A6">
      <w:pPr>
        <w:jc w:val="both"/>
        <w:rPr>
          <w:rFonts w:ascii="Museo Sans 300" w:hAnsi="Museo Sans 300"/>
          <w:b/>
          <w:snapToGrid w:val="0"/>
          <w:sz w:val="20"/>
          <w:u w:val="single"/>
          <w:lang w:eastAsia="es-ES"/>
        </w:rPr>
      </w:pPr>
      <w:r w:rsidRPr="00FE00A6">
        <w:rPr>
          <w:rFonts w:ascii="Museo Sans 300" w:hAnsi="Museo Sans 300"/>
          <w:b/>
          <w:snapToGrid w:val="0"/>
          <w:sz w:val="20"/>
          <w:u w:val="single"/>
          <w:lang w:eastAsia="es-ES"/>
        </w:rPr>
        <w:t>OBLIGACIONES</w:t>
      </w:r>
      <w:r w:rsidRPr="00FE00A6">
        <w:rPr>
          <w:rFonts w:ascii="Museo Sans 300" w:hAnsi="Museo Sans 300"/>
          <w:b/>
          <w:snapToGrid w:val="0"/>
          <w:sz w:val="20"/>
          <w:lang w:eastAsia="es-ES"/>
        </w:rPr>
        <w:tab/>
      </w:r>
      <w:r w:rsidRPr="00FE00A6">
        <w:rPr>
          <w:rFonts w:ascii="Museo Sans 300" w:hAnsi="Museo Sans 300"/>
          <w:b/>
          <w:snapToGrid w:val="0"/>
          <w:sz w:val="20"/>
          <w:lang w:eastAsia="es-ES"/>
        </w:rPr>
        <w:tab/>
      </w:r>
      <w:r w:rsidRPr="00FE00A6">
        <w:rPr>
          <w:rFonts w:ascii="Museo Sans 300" w:hAnsi="Museo Sans 300"/>
          <w:b/>
          <w:snapToGrid w:val="0"/>
          <w:sz w:val="20"/>
          <w:lang w:eastAsia="es-ES"/>
        </w:rPr>
        <w:tab/>
      </w:r>
      <w:r w:rsidRPr="00FE00A6">
        <w:rPr>
          <w:rFonts w:ascii="Museo Sans 300" w:hAnsi="Museo Sans 300"/>
          <w:b/>
          <w:snapToGrid w:val="0"/>
          <w:sz w:val="20"/>
          <w:lang w:eastAsia="es-ES"/>
        </w:rPr>
        <w:tab/>
      </w:r>
      <w:r w:rsidRPr="00FE00A6">
        <w:rPr>
          <w:rFonts w:ascii="Museo Sans 300" w:hAnsi="Museo Sans 300"/>
          <w:b/>
          <w:snapToGrid w:val="0"/>
          <w:sz w:val="20"/>
          <w:lang w:eastAsia="es-ES"/>
        </w:rPr>
        <w:tab/>
      </w:r>
      <w:r w:rsidRPr="00FE00A6">
        <w:rPr>
          <w:rFonts w:ascii="Museo Sans 300" w:hAnsi="Museo Sans 300"/>
          <w:b/>
          <w:snapToGrid w:val="0"/>
          <w:sz w:val="20"/>
          <w:lang w:eastAsia="es-ES"/>
        </w:rPr>
        <w:tab/>
        <w:t>Año n</w:t>
      </w:r>
      <w:r w:rsidRPr="00FE00A6">
        <w:rPr>
          <w:rFonts w:ascii="Museo Sans 300" w:hAnsi="Museo Sans 300"/>
          <w:b/>
          <w:snapToGrid w:val="0"/>
          <w:sz w:val="20"/>
          <w:lang w:eastAsia="es-ES"/>
        </w:rPr>
        <w:tab/>
      </w:r>
      <w:r w:rsidRPr="00FE00A6">
        <w:rPr>
          <w:rFonts w:ascii="Museo Sans 300" w:hAnsi="Museo Sans 300"/>
          <w:b/>
          <w:snapToGrid w:val="0"/>
          <w:sz w:val="20"/>
          <w:lang w:eastAsia="es-ES"/>
        </w:rPr>
        <w:tab/>
      </w:r>
      <w:r w:rsidRPr="00FE00A6">
        <w:rPr>
          <w:rFonts w:ascii="Museo Sans 300" w:hAnsi="Museo Sans 300"/>
          <w:b/>
          <w:snapToGrid w:val="0"/>
          <w:sz w:val="20"/>
          <w:lang w:eastAsia="es-ES"/>
        </w:rPr>
        <w:tab/>
        <w:t>Año n-1</w:t>
      </w:r>
    </w:p>
    <w:p w14:paraId="222FE9C5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2327F905" w14:textId="77777777" w:rsidR="00FE00A6" w:rsidRPr="00FE00A6" w:rsidRDefault="00FE00A6" w:rsidP="00FE00A6">
      <w:pPr>
        <w:jc w:val="both"/>
        <w:rPr>
          <w:rFonts w:ascii="Museo Sans 300" w:hAnsi="Museo Sans 300"/>
          <w:b/>
          <w:snapToGrid w:val="0"/>
          <w:sz w:val="20"/>
          <w:lang w:eastAsia="es-ES"/>
        </w:rPr>
      </w:pPr>
      <w:r w:rsidRPr="00FE00A6">
        <w:rPr>
          <w:rFonts w:ascii="Museo Sans 300" w:hAnsi="Museo Sans 300"/>
          <w:b/>
          <w:snapToGrid w:val="0"/>
          <w:sz w:val="20"/>
          <w:lang w:eastAsia="es-ES"/>
        </w:rPr>
        <w:t>PATRIMONIO ESTATAL</w:t>
      </w:r>
    </w:p>
    <w:p w14:paraId="4F88EF1C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>. Patrimonio</w:t>
      </w:r>
    </w:p>
    <w:p w14:paraId="5349EB26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>. Reservas</w:t>
      </w:r>
    </w:p>
    <w:p w14:paraId="55CEF2CF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>. Detrimento Patrimonial</w:t>
      </w:r>
    </w:p>
    <w:p w14:paraId="7F45DF83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369CAF82" w14:textId="77777777" w:rsidR="00FE00A6" w:rsidRPr="00FE00A6" w:rsidRDefault="00FE00A6" w:rsidP="00FE00A6">
      <w:pPr>
        <w:jc w:val="both"/>
        <w:rPr>
          <w:rFonts w:ascii="Museo Sans 300" w:hAnsi="Museo Sans 300"/>
          <w:b/>
          <w:snapToGrid w:val="0"/>
          <w:sz w:val="20"/>
          <w:lang w:eastAsia="es-ES"/>
        </w:rPr>
      </w:pPr>
      <w:r w:rsidRPr="00FE00A6">
        <w:rPr>
          <w:rFonts w:ascii="Museo Sans 300" w:hAnsi="Museo Sans 300"/>
          <w:b/>
          <w:snapToGrid w:val="0"/>
          <w:sz w:val="20"/>
          <w:lang w:eastAsia="es-ES"/>
        </w:rPr>
        <w:t>RESULTADO DEL EJERCICIO A LA FECHA</w:t>
      </w:r>
    </w:p>
    <w:p w14:paraId="3405DF13" w14:textId="77777777" w:rsidR="00FE00A6" w:rsidRPr="00FE00A6" w:rsidRDefault="00FE00A6" w:rsidP="00FE00A6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604BB55D" w14:textId="77777777" w:rsidR="00FE00A6" w:rsidRPr="00FE00A6" w:rsidRDefault="00FE00A6" w:rsidP="00FE00A6">
      <w:pPr>
        <w:jc w:val="both"/>
        <w:rPr>
          <w:rFonts w:ascii="Museo Sans 300" w:hAnsi="Museo Sans 300"/>
          <w:b/>
          <w:snapToGrid w:val="0"/>
          <w:sz w:val="20"/>
          <w:lang w:eastAsia="es-ES"/>
        </w:rPr>
      </w:pPr>
      <w:r w:rsidRPr="00FE00A6">
        <w:rPr>
          <w:rFonts w:ascii="Museo Sans 300" w:hAnsi="Museo Sans 300"/>
          <w:b/>
          <w:snapToGrid w:val="0"/>
          <w:sz w:val="20"/>
          <w:lang w:eastAsia="es-ES"/>
        </w:rPr>
        <w:t>TOTAL DE OBLIGACIONES</w:t>
      </w:r>
    </w:p>
    <w:p w14:paraId="359D04B9" w14:textId="2868C05E" w:rsidR="00470E11" w:rsidRDefault="00FE00A6" w:rsidP="00FE00A6">
      <w:pPr>
        <w:jc w:val="right"/>
        <w:rPr>
          <w:rFonts w:ascii="Museo Sans 300" w:hAnsi="Museo Sans 300"/>
          <w:b/>
          <w:sz w:val="20"/>
          <w:lang w:val="es-SV"/>
        </w:rPr>
      </w:pPr>
      <w:r w:rsidRPr="00FE00A6">
        <w:rPr>
          <w:rFonts w:ascii="Museo Sans 300" w:hAnsi="Museo Sans 300"/>
          <w:sz w:val="20"/>
        </w:rPr>
        <w:br w:type="page"/>
      </w:r>
      <w:r w:rsidRPr="00FE00A6">
        <w:rPr>
          <w:rFonts w:ascii="Museo Sans 300" w:hAnsi="Museo Sans 300"/>
          <w:b/>
          <w:sz w:val="20"/>
          <w:lang w:val="es-SV"/>
        </w:rPr>
        <w:lastRenderedPageBreak/>
        <w:t xml:space="preserve">Anexo No. </w:t>
      </w:r>
      <w:r>
        <w:rPr>
          <w:rFonts w:ascii="Museo Sans 300" w:hAnsi="Museo Sans 300"/>
          <w:b/>
          <w:sz w:val="20"/>
          <w:lang w:val="es-SV"/>
        </w:rPr>
        <w:t>2</w:t>
      </w:r>
    </w:p>
    <w:p w14:paraId="66D4E443" w14:textId="77777777" w:rsidR="00526F34" w:rsidRPr="00DD1DD3" w:rsidRDefault="00526F34" w:rsidP="007119B5">
      <w:pPr>
        <w:jc w:val="center"/>
        <w:rPr>
          <w:rFonts w:ascii="Museo Sans 300" w:hAnsi="Museo Sans 300"/>
          <w:b/>
          <w:snapToGrid w:val="0"/>
          <w:sz w:val="20"/>
          <w:lang w:eastAsia="es-ES"/>
        </w:rPr>
      </w:pPr>
      <w:r w:rsidRPr="00DD1DD3">
        <w:rPr>
          <w:rFonts w:ascii="Museo Sans 300" w:hAnsi="Museo Sans 300"/>
          <w:b/>
          <w:snapToGrid w:val="0"/>
          <w:sz w:val="20"/>
          <w:lang w:eastAsia="es-ES"/>
        </w:rPr>
        <w:t>(NOMBRE DEL INSTITUTO PREVISIONAL)</w:t>
      </w:r>
    </w:p>
    <w:p w14:paraId="1045CEA9" w14:textId="77777777" w:rsidR="00526F34" w:rsidRPr="007119B5" w:rsidRDefault="00526F34" w:rsidP="007119B5">
      <w:pPr>
        <w:pStyle w:val="Ttulo6"/>
        <w:spacing w:before="0" w:after="0"/>
        <w:jc w:val="center"/>
        <w:rPr>
          <w:rFonts w:ascii="Museo Sans 300" w:hAnsi="Museo Sans 300"/>
          <w:b/>
          <w:bCs/>
          <w:i w:val="0"/>
          <w:sz w:val="20"/>
        </w:rPr>
      </w:pPr>
      <w:r w:rsidRPr="007119B5">
        <w:rPr>
          <w:rFonts w:ascii="Museo Sans 300" w:hAnsi="Museo Sans 300"/>
          <w:b/>
          <w:bCs/>
          <w:i w:val="0"/>
          <w:sz w:val="20"/>
        </w:rPr>
        <w:t>ESTADO DE RENDIMIENTO ECONÓMICO</w:t>
      </w:r>
    </w:p>
    <w:p w14:paraId="6115E795" w14:textId="77777777" w:rsidR="00526F34" w:rsidRPr="00DD1DD3" w:rsidRDefault="00526F34" w:rsidP="00526F34">
      <w:pPr>
        <w:jc w:val="center"/>
        <w:rPr>
          <w:rFonts w:ascii="Museo Sans 300" w:hAnsi="Museo Sans 300"/>
          <w:b/>
          <w:snapToGrid w:val="0"/>
          <w:sz w:val="20"/>
          <w:lang w:eastAsia="es-ES"/>
        </w:rPr>
      </w:pPr>
      <w:r w:rsidRPr="00DD1DD3">
        <w:rPr>
          <w:rFonts w:ascii="Museo Sans 300" w:hAnsi="Museo Sans 300"/>
          <w:b/>
          <w:snapToGrid w:val="0"/>
          <w:sz w:val="20"/>
          <w:lang w:eastAsia="es-ES"/>
        </w:rPr>
        <w:t>DEL_______________AL____________________</w:t>
      </w:r>
    </w:p>
    <w:p w14:paraId="6918F410" w14:textId="77777777" w:rsidR="00EF01D1" w:rsidRPr="00FE00A6" w:rsidRDefault="00EF01D1" w:rsidP="00EF01D1">
      <w:pPr>
        <w:jc w:val="center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 xml:space="preserve">(En miles de </w:t>
      </w:r>
      <w:r>
        <w:rPr>
          <w:rFonts w:ascii="Museo Sans 300" w:hAnsi="Museo Sans 300"/>
          <w:snapToGrid w:val="0"/>
          <w:sz w:val="20"/>
          <w:lang w:eastAsia="es-ES"/>
        </w:rPr>
        <w:t>d</w:t>
      </w:r>
      <w:r w:rsidRPr="00FE00A6">
        <w:rPr>
          <w:rFonts w:ascii="Museo Sans 300" w:hAnsi="Museo Sans 300"/>
          <w:snapToGrid w:val="0"/>
          <w:sz w:val="20"/>
          <w:lang w:eastAsia="es-ES"/>
        </w:rPr>
        <w:t>ólares</w:t>
      </w:r>
      <w:r>
        <w:rPr>
          <w:rFonts w:ascii="Museo Sans 300" w:hAnsi="Museo Sans 300"/>
          <w:snapToGrid w:val="0"/>
          <w:sz w:val="20"/>
          <w:lang w:eastAsia="es-ES"/>
        </w:rPr>
        <w:t xml:space="preserve"> de los Estados Unidos de América)</w:t>
      </w:r>
    </w:p>
    <w:p w14:paraId="72C5C153" w14:textId="77777777" w:rsidR="00526F34" w:rsidRPr="00DD1DD3" w:rsidRDefault="00526F34" w:rsidP="00526F34">
      <w:pPr>
        <w:jc w:val="center"/>
        <w:rPr>
          <w:rFonts w:ascii="Museo Sans 300" w:hAnsi="Museo Sans 300"/>
          <w:snapToGrid w:val="0"/>
          <w:sz w:val="20"/>
          <w:lang w:eastAsia="es-ES"/>
        </w:rPr>
      </w:pPr>
    </w:p>
    <w:p w14:paraId="0D238A01" w14:textId="2C007519" w:rsidR="00526F34" w:rsidRPr="00526F34" w:rsidRDefault="00526F34" w:rsidP="00526F34">
      <w:pPr>
        <w:pStyle w:val="Ttulo7"/>
        <w:ind w:left="3540" w:firstLine="708"/>
        <w:rPr>
          <w:rFonts w:ascii="Museo Sans 300" w:hAnsi="Museo Sans 300"/>
        </w:rPr>
      </w:pPr>
      <w:r>
        <w:rPr>
          <w:rFonts w:ascii="Museo Sans 300" w:hAnsi="Museo Sans 300"/>
        </w:rPr>
        <w:t xml:space="preserve">                                       </w:t>
      </w:r>
      <w:r w:rsidRPr="00DD1DD3">
        <w:rPr>
          <w:rFonts w:ascii="Museo Sans 300" w:hAnsi="Museo Sans 300"/>
        </w:rPr>
        <w:t>Año n</w:t>
      </w:r>
      <w:r w:rsidRPr="00DD1DD3">
        <w:rPr>
          <w:rFonts w:ascii="Museo Sans 300" w:hAnsi="Museo Sans 300"/>
        </w:rPr>
        <w:tab/>
      </w:r>
      <w:r w:rsidRPr="00DD1DD3">
        <w:rPr>
          <w:rFonts w:ascii="Museo Sans 300" w:hAnsi="Museo Sans 300"/>
        </w:rPr>
        <w:tab/>
        <w:t>Año n-1</w:t>
      </w:r>
    </w:p>
    <w:p w14:paraId="277204FB" w14:textId="77777777" w:rsidR="00526F34" w:rsidRPr="00526F34" w:rsidRDefault="00526F34" w:rsidP="00526F34">
      <w:pPr>
        <w:pStyle w:val="Ttulo8"/>
        <w:rPr>
          <w:rFonts w:ascii="Museo Sans 300" w:hAnsi="Museo Sans 300"/>
          <w:b/>
          <w:bCs/>
          <w:u w:val="single"/>
        </w:rPr>
      </w:pPr>
      <w:r w:rsidRPr="00526F34">
        <w:rPr>
          <w:rFonts w:ascii="Museo Sans 300" w:hAnsi="Museo Sans 300"/>
          <w:b/>
          <w:bCs/>
          <w:u w:val="single"/>
        </w:rPr>
        <w:t>GASTOS DE GESTIÓN</w:t>
      </w:r>
    </w:p>
    <w:p w14:paraId="5C35E900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>. GASTOS PREVISIONALES</w:t>
      </w:r>
    </w:p>
    <w:p w14:paraId="1B387A59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>. GASTOS EN PERSONAL</w:t>
      </w:r>
    </w:p>
    <w:p w14:paraId="60BA5789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>. GASTOS EN BIENES DE CONSUMO Y SERVICIOS</w:t>
      </w:r>
    </w:p>
    <w:p w14:paraId="67BD0D3E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>. GASTOS EN BIENES CAPITALIZABLES</w:t>
      </w:r>
    </w:p>
    <w:p w14:paraId="5AB1E1A2" w14:textId="7AA9F134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 xml:space="preserve">. </w:t>
      </w:r>
      <w:bookmarkStart w:id="4" w:name="_Hlk77268710"/>
      <w:r w:rsidRPr="00DD1DD3">
        <w:rPr>
          <w:rFonts w:ascii="Museo Sans 300" w:hAnsi="Museo Sans 300"/>
          <w:snapToGrid w:val="0"/>
          <w:sz w:val="20"/>
          <w:lang w:eastAsia="es-ES"/>
        </w:rPr>
        <w:t>GASTOS FINANCIEROS</w:t>
      </w:r>
      <w:r>
        <w:rPr>
          <w:rFonts w:ascii="Museo Sans 300" w:hAnsi="Museo Sans 300"/>
          <w:snapToGrid w:val="0"/>
          <w:sz w:val="20"/>
          <w:lang w:eastAsia="es-ES"/>
        </w:rPr>
        <w:t xml:space="preserve"> Y OTROS </w:t>
      </w:r>
      <w:bookmarkEnd w:id="4"/>
    </w:p>
    <w:p w14:paraId="7529E315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>. GASTOS EN TRANSFERENCIAS OTORGADAS</w:t>
      </w:r>
    </w:p>
    <w:p w14:paraId="62F997A9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>. COSTOS DE VENTAS Y CARGOS CALCULADOS</w:t>
      </w:r>
    </w:p>
    <w:p w14:paraId="1C3C1220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>. GASTOS DE ACTUALIZACIONES Y AJUSTES</w:t>
      </w:r>
    </w:p>
    <w:p w14:paraId="47902666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001DE98E" w14:textId="1EF8CCEE" w:rsidR="00526F34" w:rsidRPr="00DD1DD3" w:rsidRDefault="00526F34" w:rsidP="00526F34">
      <w:pPr>
        <w:pStyle w:val="Ttulo9"/>
        <w:rPr>
          <w:rFonts w:ascii="Museo Sans 300" w:hAnsi="Museo Sans 300"/>
          <w:sz w:val="20"/>
        </w:rPr>
      </w:pPr>
      <w:r w:rsidRPr="00DD1DD3">
        <w:rPr>
          <w:rFonts w:ascii="Museo Sans 300" w:hAnsi="Museo Sans 300"/>
          <w:sz w:val="20"/>
        </w:rPr>
        <w:t xml:space="preserve">TOTAL </w:t>
      </w:r>
      <w:r>
        <w:rPr>
          <w:rFonts w:ascii="Museo Sans 300" w:hAnsi="Museo Sans 300"/>
          <w:sz w:val="20"/>
        </w:rPr>
        <w:t>GASTOS DE GESTIÓN</w:t>
      </w:r>
    </w:p>
    <w:p w14:paraId="407E3292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4466D9B2" w14:textId="77777777" w:rsidR="00526F34" w:rsidRPr="00DD1DD3" w:rsidRDefault="00526F34" w:rsidP="00526F34">
      <w:pPr>
        <w:jc w:val="both"/>
        <w:rPr>
          <w:rFonts w:ascii="Museo Sans 300" w:hAnsi="Museo Sans 300"/>
          <w:b/>
          <w:snapToGrid w:val="0"/>
          <w:sz w:val="20"/>
          <w:u w:val="single"/>
          <w:lang w:eastAsia="es-ES"/>
        </w:rPr>
      </w:pPr>
      <w:r w:rsidRPr="00DD1DD3">
        <w:rPr>
          <w:rFonts w:ascii="Museo Sans 300" w:hAnsi="Museo Sans 300"/>
          <w:b/>
          <w:snapToGrid w:val="0"/>
          <w:sz w:val="20"/>
          <w:u w:val="single"/>
          <w:lang w:eastAsia="es-ES"/>
        </w:rPr>
        <w:t>INGRESOS DE GESTIÓN</w:t>
      </w:r>
    </w:p>
    <w:p w14:paraId="38BA58BB" w14:textId="403D5886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>. INGRESOS SEGURIDAD SOCIAL</w:t>
      </w:r>
      <w:r>
        <w:rPr>
          <w:rFonts w:ascii="Museo Sans 300" w:hAnsi="Museo Sans 300"/>
          <w:snapToGrid w:val="0"/>
          <w:sz w:val="20"/>
          <w:lang w:eastAsia="es-ES"/>
        </w:rPr>
        <w:t xml:space="preserve"> </w:t>
      </w:r>
    </w:p>
    <w:p w14:paraId="5FEADA52" w14:textId="2F986642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 xml:space="preserve">. INGRESOS </w:t>
      </w:r>
      <w:r>
        <w:rPr>
          <w:rFonts w:ascii="Museo Sans 300" w:hAnsi="Museo Sans 300"/>
          <w:snapToGrid w:val="0"/>
          <w:sz w:val="20"/>
          <w:lang w:eastAsia="es-ES"/>
        </w:rPr>
        <w:t xml:space="preserve">FINACIEROS Y OTROS </w:t>
      </w:r>
    </w:p>
    <w:p w14:paraId="4FC65434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>. INGRESOS POR TRANSFERENCIAS CORRIENTES RECIBIDAS</w:t>
      </w:r>
    </w:p>
    <w:p w14:paraId="0699359F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>. INGRESOS POR TRANSFERENCIAS DE CAPITAL RECIBIDAS</w:t>
      </w:r>
    </w:p>
    <w:p w14:paraId="3EAAC95D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>. INGRESOS POR VENTAS DE BIENES Y SERVICIOS</w:t>
      </w:r>
    </w:p>
    <w:p w14:paraId="38FBBBE5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>. INGRESOS POR ACTUALIZACIONES Y AJUSTES</w:t>
      </w:r>
    </w:p>
    <w:p w14:paraId="2C640221" w14:textId="77777777" w:rsidR="00526F34" w:rsidRPr="00DD1DD3" w:rsidRDefault="00526F34" w:rsidP="00526F34">
      <w:pPr>
        <w:jc w:val="both"/>
        <w:rPr>
          <w:rFonts w:ascii="Museo Sans 300" w:hAnsi="Museo Sans 300"/>
          <w:b/>
          <w:snapToGrid w:val="0"/>
          <w:sz w:val="20"/>
          <w:lang w:eastAsia="es-ES"/>
        </w:rPr>
      </w:pPr>
    </w:p>
    <w:p w14:paraId="13B27FD6" w14:textId="71E9F0E9" w:rsidR="00526F34" w:rsidRPr="00DD1DD3" w:rsidRDefault="00526F34" w:rsidP="00526F34">
      <w:pPr>
        <w:jc w:val="both"/>
        <w:rPr>
          <w:rFonts w:ascii="Museo Sans 300" w:hAnsi="Museo Sans 300"/>
          <w:b/>
          <w:snapToGrid w:val="0"/>
          <w:sz w:val="20"/>
          <w:lang w:eastAsia="es-ES"/>
        </w:rPr>
      </w:pPr>
      <w:r w:rsidRPr="00DD1DD3">
        <w:rPr>
          <w:rFonts w:ascii="Museo Sans 300" w:hAnsi="Museo Sans 300"/>
          <w:b/>
          <w:snapToGrid w:val="0"/>
          <w:sz w:val="20"/>
          <w:lang w:eastAsia="es-ES"/>
        </w:rPr>
        <w:t xml:space="preserve">TOTAL </w:t>
      </w:r>
      <w:r>
        <w:rPr>
          <w:rFonts w:ascii="Museo Sans 300" w:hAnsi="Museo Sans 300"/>
          <w:b/>
          <w:snapToGrid w:val="0"/>
          <w:sz w:val="20"/>
          <w:lang w:eastAsia="es-ES"/>
        </w:rPr>
        <w:t>IN</w:t>
      </w:r>
      <w:r w:rsidRPr="00DD1DD3">
        <w:rPr>
          <w:rFonts w:ascii="Museo Sans 300" w:hAnsi="Museo Sans 300"/>
          <w:b/>
          <w:snapToGrid w:val="0"/>
          <w:sz w:val="20"/>
          <w:lang w:eastAsia="es-ES"/>
        </w:rPr>
        <w:t>GRESOS</w:t>
      </w:r>
      <w:r>
        <w:rPr>
          <w:rFonts w:ascii="Museo Sans 300" w:hAnsi="Museo Sans 300"/>
          <w:b/>
          <w:snapToGrid w:val="0"/>
          <w:sz w:val="20"/>
          <w:lang w:eastAsia="es-ES"/>
        </w:rPr>
        <w:t xml:space="preserve"> DE GESTIÓN</w:t>
      </w:r>
    </w:p>
    <w:p w14:paraId="41DEF209" w14:textId="77777777" w:rsidR="00526F34" w:rsidRPr="00DD1DD3" w:rsidRDefault="00526F34" w:rsidP="00526F34">
      <w:pPr>
        <w:jc w:val="both"/>
        <w:rPr>
          <w:rFonts w:ascii="Museo Sans 300" w:hAnsi="Museo Sans 300"/>
          <w:b/>
          <w:snapToGrid w:val="0"/>
          <w:sz w:val="20"/>
          <w:lang w:eastAsia="es-ES"/>
        </w:rPr>
      </w:pPr>
    </w:p>
    <w:p w14:paraId="20F80D13" w14:textId="77777777" w:rsidR="00526F34" w:rsidRPr="00DD1DD3" w:rsidRDefault="00526F34" w:rsidP="00526F34">
      <w:pPr>
        <w:pStyle w:val="Ttulo9"/>
        <w:rPr>
          <w:rFonts w:ascii="Museo Sans 300" w:hAnsi="Museo Sans 300"/>
          <w:sz w:val="20"/>
        </w:rPr>
      </w:pPr>
      <w:r w:rsidRPr="00DD1DD3">
        <w:rPr>
          <w:rFonts w:ascii="Museo Sans 300" w:hAnsi="Museo Sans 300"/>
          <w:sz w:val="20"/>
        </w:rPr>
        <w:t>RESULTADOS DEL EJERCICIO</w:t>
      </w:r>
    </w:p>
    <w:p w14:paraId="671A6884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7B288F41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5E0CA1C1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55A8A306" w14:textId="2DBEC119" w:rsidR="00FE00A6" w:rsidRDefault="00526F34" w:rsidP="00526F34">
      <w:pPr>
        <w:jc w:val="both"/>
        <w:rPr>
          <w:rFonts w:ascii="Museo Sans 300" w:hAnsi="Museo Sans 300"/>
          <w:sz w:val="20"/>
        </w:rPr>
      </w:pPr>
      <w:r w:rsidRPr="00DD1DD3">
        <w:rPr>
          <w:rFonts w:ascii="Museo Sans 300" w:hAnsi="Museo Sans 300"/>
          <w:sz w:val="20"/>
        </w:rPr>
        <w:br w:type="page"/>
      </w:r>
    </w:p>
    <w:p w14:paraId="00769F72" w14:textId="6F95D9C3" w:rsidR="00526F34" w:rsidRDefault="00526F34" w:rsidP="00526F34">
      <w:pPr>
        <w:jc w:val="right"/>
        <w:rPr>
          <w:rFonts w:ascii="Museo Sans 300" w:hAnsi="Museo Sans 300"/>
          <w:b/>
          <w:sz w:val="20"/>
          <w:lang w:val="es-SV"/>
        </w:rPr>
      </w:pPr>
      <w:r w:rsidRPr="00FE00A6">
        <w:rPr>
          <w:rFonts w:ascii="Museo Sans 300" w:hAnsi="Museo Sans 300"/>
          <w:b/>
          <w:sz w:val="20"/>
          <w:lang w:val="es-SV"/>
        </w:rPr>
        <w:lastRenderedPageBreak/>
        <w:t xml:space="preserve">Anexo No. </w:t>
      </w:r>
      <w:r>
        <w:rPr>
          <w:rFonts w:ascii="Museo Sans 300" w:hAnsi="Museo Sans 300"/>
          <w:b/>
          <w:sz w:val="20"/>
          <w:lang w:val="es-SV"/>
        </w:rPr>
        <w:t>3</w:t>
      </w:r>
    </w:p>
    <w:p w14:paraId="0A02A67D" w14:textId="22B9CB0D" w:rsidR="00526F34" w:rsidRDefault="00526F34" w:rsidP="00526F34">
      <w:pPr>
        <w:jc w:val="both"/>
        <w:rPr>
          <w:rFonts w:ascii="Museo Sans 300" w:hAnsi="Museo Sans 300"/>
          <w:sz w:val="20"/>
        </w:rPr>
      </w:pPr>
    </w:p>
    <w:p w14:paraId="23203055" w14:textId="77777777" w:rsidR="00526F34" w:rsidRPr="00DD1DD3" w:rsidRDefault="00526F34" w:rsidP="00526F34">
      <w:pPr>
        <w:jc w:val="center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>(NOMBRE DEL INSTITUTO PREVISIONAL)</w:t>
      </w:r>
    </w:p>
    <w:p w14:paraId="24EAF988" w14:textId="77777777" w:rsidR="00526F34" w:rsidRPr="00DD1DD3" w:rsidRDefault="00526F34" w:rsidP="007119B5">
      <w:pPr>
        <w:jc w:val="center"/>
        <w:rPr>
          <w:rFonts w:ascii="Museo Sans 300" w:hAnsi="Museo Sans 300"/>
          <w:b/>
          <w:snapToGrid w:val="0"/>
          <w:sz w:val="20"/>
          <w:lang w:eastAsia="es-ES"/>
        </w:rPr>
      </w:pPr>
      <w:r w:rsidRPr="00DD1DD3">
        <w:rPr>
          <w:rFonts w:ascii="Museo Sans 300" w:hAnsi="Museo Sans 300"/>
          <w:b/>
          <w:snapToGrid w:val="0"/>
          <w:sz w:val="20"/>
          <w:lang w:eastAsia="es-ES"/>
        </w:rPr>
        <w:t>ESTADO DE FLUJO DE FONDOS</w:t>
      </w:r>
    </w:p>
    <w:p w14:paraId="2131DE97" w14:textId="77777777" w:rsidR="00526F34" w:rsidRPr="00DD1DD3" w:rsidRDefault="00526F34" w:rsidP="00526F34">
      <w:pPr>
        <w:jc w:val="center"/>
        <w:rPr>
          <w:rFonts w:ascii="Museo Sans 300" w:hAnsi="Museo Sans 300"/>
          <w:b/>
          <w:snapToGrid w:val="0"/>
          <w:sz w:val="20"/>
          <w:lang w:eastAsia="es-ES"/>
        </w:rPr>
      </w:pPr>
      <w:r w:rsidRPr="00DD1DD3">
        <w:rPr>
          <w:rFonts w:ascii="Museo Sans 300" w:hAnsi="Museo Sans 300"/>
          <w:b/>
          <w:snapToGrid w:val="0"/>
          <w:sz w:val="20"/>
          <w:lang w:eastAsia="es-ES"/>
        </w:rPr>
        <w:t>DEL__________________AL__________________</w:t>
      </w:r>
    </w:p>
    <w:p w14:paraId="350972B0" w14:textId="77777777" w:rsidR="00EF01D1" w:rsidRPr="00FE00A6" w:rsidRDefault="00EF01D1" w:rsidP="00EF01D1">
      <w:pPr>
        <w:jc w:val="center"/>
        <w:rPr>
          <w:rFonts w:ascii="Museo Sans 300" w:hAnsi="Museo Sans 300"/>
          <w:snapToGrid w:val="0"/>
          <w:sz w:val="20"/>
          <w:lang w:eastAsia="es-ES"/>
        </w:rPr>
      </w:pPr>
      <w:r w:rsidRPr="00FE00A6">
        <w:rPr>
          <w:rFonts w:ascii="Museo Sans 300" w:hAnsi="Museo Sans 300"/>
          <w:snapToGrid w:val="0"/>
          <w:sz w:val="20"/>
          <w:lang w:eastAsia="es-ES"/>
        </w:rPr>
        <w:t xml:space="preserve">(En miles de </w:t>
      </w:r>
      <w:r>
        <w:rPr>
          <w:rFonts w:ascii="Museo Sans 300" w:hAnsi="Museo Sans 300"/>
          <w:snapToGrid w:val="0"/>
          <w:sz w:val="20"/>
          <w:lang w:eastAsia="es-ES"/>
        </w:rPr>
        <w:t>d</w:t>
      </w:r>
      <w:r w:rsidRPr="00FE00A6">
        <w:rPr>
          <w:rFonts w:ascii="Museo Sans 300" w:hAnsi="Museo Sans 300"/>
          <w:snapToGrid w:val="0"/>
          <w:sz w:val="20"/>
          <w:lang w:eastAsia="es-ES"/>
        </w:rPr>
        <w:t>ólares</w:t>
      </w:r>
      <w:r>
        <w:rPr>
          <w:rFonts w:ascii="Museo Sans 300" w:hAnsi="Museo Sans 300"/>
          <w:snapToGrid w:val="0"/>
          <w:sz w:val="20"/>
          <w:lang w:eastAsia="es-ES"/>
        </w:rPr>
        <w:t xml:space="preserve"> de los Estados Unidos de América)</w:t>
      </w:r>
    </w:p>
    <w:p w14:paraId="3854C1F9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26A24DD1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3B901508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2183A009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519F41B9" w14:textId="77777777" w:rsidR="00526F34" w:rsidRPr="00DD1DD3" w:rsidRDefault="00526F34" w:rsidP="00526F34">
      <w:pPr>
        <w:jc w:val="right"/>
        <w:rPr>
          <w:rFonts w:ascii="Museo Sans 300" w:hAnsi="Museo Sans 300"/>
          <w:b/>
          <w:snapToGrid w:val="0"/>
          <w:sz w:val="20"/>
          <w:lang w:eastAsia="es-ES"/>
        </w:rPr>
      </w:pPr>
      <w:r w:rsidRPr="00DD1DD3">
        <w:rPr>
          <w:rFonts w:ascii="Museo Sans 300" w:hAnsi="Museo Sans 300"/>
          <w:b/>
          <w:snapToGrid w:val="0"/>
          <w:sz w:val="20"/>
          <w:u w:val="single"/>
          <w:lang w:eastAsia="es-ES"/>
        </w:rPr>
        <w:t>Año n</w:t>
      </w:r>
      <w:r w:rsidRPr="00DD1DD3">
        <w:rPr>
          <w:rFonts w:ascii="Museo Sans 300" w:hAnsi="Museo Sans 300"/>
          <w:b/>
          <w:snapToGrid w:val="0"/>
          <w:sz w:val="20"/>
          <w:lang w:eastAsia="es-ES"/>
        </w:rPr>
        <w:tab/>
      </w:r>
      <w:r w:rsidRPr="00DD1DD3">
        <w:rPr>
          <w:rFonts w:ascii="Museo Sans 300" w:hAnsi="Museo Sans 300"/>
          <w:b/>
          <w:snapToGrid w:val="0"/>
          <w:sz w:val="20"/>
          <w:lang w:eastAsia="es-ES"/>
        </w:rPr>
        <w:tab/>
      </w:r>
      <w:r w:rsidRPr="00DD1DD3">
        <w:rPr>
          <w:rFonts w:ascii="Museo Sans 300" w:hAnsi="Museo Sans 300"/>
          <w:b/>
          <w:snapToGrid w:val="0"/>
          <w:sz w:val="20"/>
          <w:lang w:eastAsia="es-ES"/>
        </w:rPr>
        <w:tab/>
      </w:r>
      <w:r w:rsidRPr="00DD1DD3">
        <w:rPr>
          <w:rFonts w:ascii="Museo Sans 300" w:hAnsi="Museo Sans 300"/>
          <w:b/>
          <w:snapToGrid w:val="0"/>
          <w:sz w:val="20"/>
          <w:u w:val="single"/>
          <w:lang w:eastAsia="es-ES"/>
        </w:rPr>
        <w:t>Año n-1</w:t>
      </w:r>
    </w:p>
    <w:p w14:paraId="65A948D8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2A5C833A" w14:textId="77777777" w:rsidR="00526F34" w:rsidRPr="007119B5" w:rsidRDefault="00526F34" w:rsidP="00526F34">
      <w:pPr>
        <w:jc w:val="both"/>
        <w:rPr>
          <w:rFonts w:ascii="Museo Sans 300" w:hAnsi="Museo Sans 300"/>
          <w:b/>
          <w:bCs/>
          <w:snapToGrid w:val="0"/>
          <w:sz w:val="20"/>
          <w:lang w:eastAsia="es-ES"/>
        </w:rPr>
      </w:pPr>
      <w:r w:rsidRPr="007119B5">
        <w:rPr>
          <w:rFonts w:ascii="Museo Sans 300" w:hAnsi="Museo Sans 300"/>
          <w:b/>
          <w:bCs/>
          <w:snapToGrid w:val="0"/>
          <w:sz w:val="20"/>
          <w:lang w:eastAsia="es-ES"/>
        </w:rPr>
        <w:t>DISPONIBILIDADES INICIALES</w:t>
      </w:r>
    </w:p>
    <w:p w14:paraId="3A230C1B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 xml:space="preserve">   SALDO INICIAL</w:t>
      </w:r>
    </w:p>
    <w:p w14:paraId="6D943EF3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6B3FD3A1" w14:textId="77777777" w:rsidR="00526F34" w:rsidRPr="007119B5" w:rsidRDefault="00526F34" w:rsidP="00526F34">
      <w:pPr>
        <w:jc w:val="both"/>
        <w:rPr>
          <w:rFonts w:ascii="Museo Sans 300" w:hAnsi="Museo Sans 300"/>
          <w:b/>
          <w:bCs/>
          <w:snapToGrid w:val="0"/>
          <w:sz w:val="20"/>
          <w:lang w:eastAsia="es-ES"/>
        </w:rPr>
      </w:pPr>
      <w:r w:rsidRPr="007119B5">
        <w:rPr>
          <w:rFonts w:ascii="Museo Sans 300" w:hAnsi="Museo Sans 300"/>
          <w:b/>
          <w:bCs/>
          <w:snapToGrid w:val="0"/>
          <w:sz w:val="20"/>
          <w:lang w:eastAsia="es-ES"/>
        </w:rPr>
        <w:t>RESULTADO OPERACIONAL NETO</w:t>
      </w:r>
    </w:p>
    <w:p w14:paraId="0AA6C24D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 xml:space="preserve">     FUENTES OPERACIONALES</w:t>
      </w:r>
    </w:p>
    <w:p w14:paraId="3A78AC5C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 xml:space="preserve">     (-) USOS OPERACIONALES</w:t>
      </w:r>
    </w:p>
    <w:p w14:paraId="42791B97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3B244559" w14:textId="77777777" w:rsidR="00526F34" w:rsidRPr="007119B5" w:rsidRDefault="00526F34" w:rsidP="00526F34">
      <w:pPr>
        <w:jc w:val="both"/>
        <w:rPr>
          <w:rFonts w:ascii="Museo Sans 300" w:hAnsi="Museo Sans 300"/>
          <w:b/>
          <w:bCs/>
          <w:snapToGrid w:val="0"/>
          <w:sz w:val="20"/>
          <w:lang w:eastAsia="es-ES"/>
        </w:rPr>
      </w:pPr>
      <w:r w:rsidRPr="007119B5">
        <w:rPr>
          <w:rFonts w:ascii="Museo Sans 300" w:hAnsi="Museo Sans 300"/>
          <w:b/>
          <w:bCs/>
          <w:snapToGrid w:val="0"/>
          <w:sz w:val="20"/>
          <w:lang w:eastAsia="es-ES"/>
        </w:rPr>
        <w:t>FINANCIAMIENTO DE TERCEROS NETO</w:t>
      </w:r>
    </w:p>
    <w:p w14:paraId="79854AD5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 xml:space="preserve">     EMPRESTITOS CONTRATADOS</w:t>
      </w:r>
    </w:p>
    <w:p w14:paraId="0994D5FA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2DE19065" w14:textId="77777777" w:rsidR="00526F34" w:rsidRPr="007119B5" w:rsidRDefault="00526F34" w:rsidP="00526F34">
      <w:pPr>
        <w:jc w:val="both"/>
        <w:rPr>
          <w:rFonts w:ascii="Museo Sans 300" w:hAnsi="Museo Sans 300"/>
          <w:b/>
          <w:bCs/>
          <w:snapToGrid w:val="0"/>
          <w:sz w:val="20"/>
          <w:lang w:eastAsia="es-ES"/>
        </w:rPr>
      </w:pPr>
      <w:r w:rsidRPr="007119B5">
        <w:rPr>
          <w:rFonts w:ascii="Museo Sans 300" w:hAnsi="Museo Sans 300"/>
          <w:b/>
          <w:bCs/>
          <w:snapToGrid w:val="0"/>
          <w:sz w:val="20"/>
          <w:lang w:eastAsia="es-ES"/>
        </w:rPr>
        <w:t>RESULTADO NO OPERACIONAL NETO</w:t>
      </w:r>
    </w:p>
    <w:p w14:paraId="416D2B7D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 xml:space="preserve">     FUENTES NO OPERACIONALES</w:t>
      </w:r>
    </w:p>
    <w:p w14:paraId="142A281D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  <w:r w:rsidRPr="00DD1DD3">
        <w:rPr>
          <w:rFonts w:ascii="Museo Sans 300" w:hAnsi="Museo Sans 300"/>
          <w:snapToGrid w:val="0"/>
          <w:sz w:val="20"/>
          <w:lang w:eastAsia="es-ES"/>
        </w:rPr>
        <w:t xml:space="preserve">     (-) USOS NO OPERACIONALES</w:t>
      </w:r>
    </w:p>
    <w:p w14:paraId="3051A1E0" w14:textId="77777777" w:rsidR="00526F34" w:rsidRPr="00DD1DD3" w:rsidRDefault="00526F34" w:rsidP="00526F34">
      <w:pPr>
        <w:jc w:val="both"/>
        <w:rPr>
          <w:rFonts w:ascii="Museo Sans 300" w:hAnsi="Museo Sans 300"/>
          <w:snapToGrid w:val="0"/>
          <w:sz w:val="20"/>
          <w:lang w:eastAsia="es-ES"/>
        </w:rPr>
      </w:pPr>
    </w:p>
    <w:p w14:paraId="46BBD0D6" w14:textId="77777777" w:rsidR="00526F34" w:rsidRPr="007119B5" w:rsidRDefault="00526F34" w:rsidP="00526F34">
      <w:pPr>
        <w:jc w:val="both"/>
        <w:rPr>
          <w:rFonts w:ascii="Museo Sans 300" w:hAnsi="Museo Sans 300"/>
          <w:b/>
          <w:bCs/>
          <w:snapToGrid w:val="0"/>
          <w:sz w:val="20"/>
          <w:lang w:eastAsia="es-ES"/>
        </w:rPr>
      </w:pPr>
      <w:r w:rsidRPr="007119B5">
        <w:rPr>
          <w:rFonts w:ascii="Museo Sans 300" w:hAnsi="Museo Sans 300"/>
          <w:b/>
          <w:bCs/>
          <w:snapToGrid w:val="0"/>
          <w:sz w:val="20"/>
          <w:lang w:eastAsia="es-ES"/>
        </w:rPr>
        <w:t>DISPONIBILIDADES FINALES</w:t>
      </w:r>
    </w:p>
    <w:p w14:paraId="2E478001" w14:textId="77777777" w:rsidR="00526F34" w:rsidRPr="00987897" w:rsidRDefault="00526F34" w:rsidP="00526F34">
      <w:pPr>
        <w:jc w:val="both"/>
        <w:rPr>
          <w:rFonts w:ascii="Museo Sans 300" w:hAnsi="Museo Sans 300"/>
          <w:sz w:val="22"/>
          <w:szCs w:val="22"/>
        </w:rPr>
      </w:pPr>
    </w:p>
    <w:p w14:paraId="08066D2D" w14:textId="77777777" w:rsidR="00526F34" w:rsidRPr="00987897" w:rsidRDefault="00526F34" w:rsidP="00526F34">
      <w:pPr>
        <w:jc w:val="both"/>
        <w:rPr>
          <w:rFonts w:ascii="Museo Sans 300" w:hAnsi="Museo Sans 300"/>
          <w:b/>
          <w:snapToGrid w:val="0"/>
          <w:sz w:val="22"/>
          <w:szCs w:val="22"/>
          <w:lang w:eastAsia="es-ES"/>
        </w:rPr>
      </w:pPr>
    </w:p>
    <w:p w14:paraId="4CAF69B2" w14:textId="77777777" w:rsidR="00526F34" w:rsidRPr="00FE00A6" w:rsidRDefault="00526F34" w:rsidP="00526F34">
      <w:pPr>
        <w:jc w:val="both"/>
        <w:rPr>
          <w:rFonts w:ascii="Museo Sans 300" w:hAnsi="Museo Sans 300"/>
          <w:sz w:val="20"/>
          <w:lang w:eastAsia="es-ES"/>
        </w:rPr>
      </w:pPr>
    </w:p>
    <w:sectPr w:rsidR="00526F34" w:rsidRPr="00FE00A6" w:rsidSect="00557A0D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1701" w:bottom="1418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9BD8" w14:textId="77777777" w:rsidR="00766654" w:rsidRDefault="00766654">
      <w:r>
        <w:separator/>
      </w:r>
    </w:p>
  </w:endnote>
  <w:endnote w:type="continuationSeparator" w:id="0">
    <w:p w14:paraId="2A79638A" w14:textId="77777777" w:rsidR="00766654" w:rsidRDefault="00766654">
      <w:r>
        <w:continuationSeparator/>
      </w:r>
    </w:p>
  </w:endnote>
  <w:endnote w:type="continuationNotice" w:id="1">
    <w:p w14:paraId="41774EAB" w14:textId="77777777" w:rsidR="00766654" w:rsidRDefault="007666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E7E2" w14:textId="77777777" w:rsidR="001D7578" w:rsidRDefault="001D757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PÁGINA  </w:instrText>
    </w:r>
    <w:r>
      <w:rPr>
        <w:rStyle w:val="Nmerodepgina"/>
      </w:rPr>
      <w:fldChar w:fldCharType="separate"/>
    </w:r>
    <w:r>
      <w:rPr>
        <w:rStyle w:val="Nmerodepgina"/>
        <w:noProof/>
      </w:rPr>
      <w:t>26</w:t>
    </w:r>
    <w:r>
      <w:rPr>
        <w:rStyle w:val="Nmerodepgina"/>
      </w:rPr>
      <w:fldChar w:fldCharType="end"/>
    </w:r>
  </w:p>
  <w:p w14:paraId="2E25A018" w14:textId="77777777" w:rsidR="001D7578" w:rsidRDefault="001D7578">
    <w:pPr>
      <w:pStyle w:val="Piedepgina"/>
      <w:ind w:right="360"/>
    </w:pPr>
  </w:p>
  <w:p w14:paraId="747B8E22" w14:textId="77777777" w:rsidR="001D7578" w:rsidRDefault="001D7578"/>
  <w:p w14:paraId="4308B140" w14:textId="77777777" w:rsidR="001D7578" w:rsidRDefault="001D757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PÁGINA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3F84CAAD" w14:textId="77777777" w:rsidR="001D7578" w:rsidRDefault="001D7578">
    <w:pPr>
      <w:pStyle w:val="Piedepgina"/>
      <w:ind w:right="360"/>
      <w:jc w:val="right"/>
    </w:pPr>
  </w:p>
  <w:p w14:paraId="6460344C" w14:textId="77777777" w:rsidR="001D7578" w:rsidRDefault="001D75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3" w:type="dxa"/>
      <w:tblInd w:w="-318" w:type="dxa"/>
      <w:tblBorders>
        <w:top w:val="triple" w:sz="4" w:space="0" w:color="A6A6A6"/>
      </w:tblBorders>
      <w:tblLook w:val="04A0" w:firstRow="1" w:lastRow="0" w:firstColumn="1" w:lastColumn="0" w:noHBand="0" w:noVBand="1"/>
    </w:tblPr>
    <w:tblGrid>
      <w:gridCol w:w="885"/>
      <w:gridCol w:w="6345"/>
      <w:gridCol w:w="1843"/>
    </w:tblGrid>
    <w:tr w:rsidR="001D7578" w:rsidRPr="00B9321E" w14:paraId="29B5EE50" w14:textId="77777777" w:rsidTr="00707FF4">
      <w:trPr>
        <w:trHeight w:val="822"/>
      </w:trPr>
      <w:tc>
        <w:tcPr>
          <w:tcW w:w="885" w:type="dxa"/>
          <w:tcBorders>
            <w:top w:val="nil"/>
            <w:left w:val="nil"/>
            <w:bottom w:val="nil"/>
            <w:right w:val="nil"/>
          </w:tcBorders>
        </w:tcPr>
        <w:p w14:paraId="6E5019C1" w14:textId="77777777" w:rsidR="001D7578" w:rsidRPr="00B9321E" w:rsidRDefault="001D7578" w:rsidP="006E11D3">
          <w:pPr>
            <w:pStyle w:val="Piedepgina"/>
            <w:jc w:val="center"/>
            <w:rPr>
              <w:rFonts w:ascii="Museo Sans 300" w:hAnsi="Museo Sans 300" w:cs="Arial"/>
              <w:color w:val="808080"/>
              <w:sz w:val="18"/>
            </w:rPr>
          </w:pPr>
        </w:p>
      </w:tc>
      <w:tc>
        <w:tcPr>
          <w:tcW w:w="6345" w:type="dxa"/>
          <w:tcBorders>
            <w:top w:val="triple" w:sz="4" w:space="0" w:color="A6A6A6"/>
            <w:left w:val="nil"/>
            <w:bottom w:val="nil"/>
            <w:right w:val="nil"/>
          </w:tcBorders>
          <w:vAlign w:val="center"/>
          <w:hideMark/>
        </w:tcPr>
        <w:p w14:paraId="11F8E7FE" w14:textId="77777777" w:rsidR="001D7578" w:rsidRPr="00B9321E" w:rsidRDefault="001D7578" w:rsidP="006E11D3">
          <w:pPr>
            <w:pStyle w:val="Piedepgina"/>
            <w:jc w:val="center"/>
            <w:rPr>
              <w:rFonts w:ascii="Museo Sans 300" w:hAnsi="Museo Sans 300" w:cs="Arial"/>
              <w:color w:val="808080"/>
              <w:sz w:val="18"/>
            </w:rPr>
          </w:pPr>
          <w:r w:rsidRPr="00B9321E">
            <w:rPr>
              <w:rFonts w:ascii="Museo Sans 300" w:hAnsi="Museo Sans 300" w:cs="Arial"/>
              <w:color w:val="808080"/>
              <w:sz w:val="18"/>
            </w:rPr>
            <w:t>Alameda Juan Pablo II, entre 15 y 17 Av. Norte, San Salvador, El Salvador.</w:t>
          </w:r>
        </w:p>
        <w:p w14:paraId="14E8BDE3" w14:textId="77777777" w:rsidR="001D7578" w:rsidRPr="00B9321E" w:rsidRDefault="001D7578" w:rsidP="006E11D3">
          <w:pPr>
            <w:pStyle w:val="Piedepgina"/>
            <w:jc w:val="center"/>
            <w:rPr>
              <w:rFonts w:ascii="Museo Sans 300" w:hAnsi="Museo Sans 300" w:cs="Arial"/>
              <w:color w:val="808080"/>
              <w:sz w:val="18"/>
            </w:rPr>
          </w:pPr>
          <w:r w:rsidRPr="00B9321E">
            <w:rPr>
              <w:rFonts w:ascii="Museo Sans 300" w:hAnsi="Museo Sans 300" w:cs="Arial"/>
              <w:color w:val="808080"/>
              <w:sz w:val="18"/>
            </w:rPr>
            <w:t>Tel. (503) 2281-8000</w:t>
          </w:r>
        </w:p>
        <w:p w14:paraId="3FC9734C" w14:textId="77777777" w:rsidR="001D7578" w:rsidRPr="00B9321E" w:rsidRDefault="001D7578" w:rsidP="006E11D3">
          <w:pPr>
            <w:pStyle w:val="Piedepgina"/>
            <w:jc w:val="center"/>
            <w:rPr>
              <w:rFonts w:ascii="Museo Sans 300" w:hAnsi="Museo Sans 300" w:cs="Arial"/>
              <w:color w:val="808080"/>
              <w:sz w:val="18"/>
            </w:rPr>
          </w:pPr>
          <w:r w:rsidRPr="00B9321E">
            <w:rPr>
              <w:rFonts w:ascii="Museo Sans 300" w:hAnsi="Museo Sans 300" w:cs="Arial"/>
              <w:color w:val="808080"/>
              <w:sz w:val="18"/>
            </w:rPr>
            <w:t xml:space="preserve"> www.bcr.gob.sv</w:t>
          </w:r>
        </w:p>
      </w:tc>
      <w:tc>
        <w:tcPr>
          <w:tcW w:w="1843" w:type="dxa"/>
          <w:tcBorders>
            <w:top w:val="triple" w:sz="4" w:space="0" w:color="A6A6A6"/>
            <w:left w:val="nil"/>
            <w:bottom w:val="nil"/>
            <w:right w:val="nil"/>
          </w:tcBorders>
          <w:vAlign w:val="center"/>
          <w:hideMark/>
        </w:tcPr>
        <w:p w14:paraId="2E590F8A" w14:textId="77777777" w:rsidR="001D7578" w:rsidRPr="00B9321E" w:rsidRDefault="001D7578" w:rsidP="006E11D3">
          <w:pPr>
            <w:pStyle w:val="Piedepgina"/>
            <w:jc w:val="center"/>
            <w:rPr>
              <w:rFonts w:ascii="Museo Sans 300" w:hAnsi="Museo Sans 300" w:cs="Arial"/>
              <w:color w:val="808080"/>
              <w:sz w:val="18"/>
            </w:rPr>
          </w:pPr>
          <w:r w:rsidRPr="00B9321E">
            <w:rPr>
              <w:rFonts w:ascii="Museo Sans 300" w:hAnsi="Museo Sans 300" w:cs="Arial"/>
              <w:color w:val="808080"/>
              <w:sz w:val="18"/>
            </w:rPr>
            <w:t xml:space="preserve">Página </w:t>
          </w:r>
          <w:r w:rsidRPr="00B9321E">
            <w:rPr>
              <w:rFonts w:ascii="Museo Sans 300" w:hAnsi="Museo Sans 300" w:cs="Arial"/>
              <w:color w:val="808080"/>
              <w:sz w:val="18"/>
            </w:rPr>
            <w:fldChar w:fldCharType="begin"/>
          </w:r>
          <w:r w:rsidRPr="00B9321E">
            <w:rPr>
              <w:rFonts w:ascii="Museo Sans 300" w:hAnsi="Museo Sans 300" w:cs="Arial"/>
              <w:color w:val="808080"/>
              <w:sz w:val="18"/>
            </w:rPr>
            <w:instrText>PAGE</w:instrText>
          </w:r>
          <w:r w:rsidRPr="00B9321E">
            <w:rPr>
              <w:rFonts w:ascii="Museo Sans 300" w:hAnsi="Museo Sans 300" w:cs="Arial"/>
              <w:color w:val="808080"/>
              <w:sz w:val="18"/>
            </w:rPr>
            <w:fldChar w:fldCharType="separate"/>
          </w:r>
          <w:r w:rsidR="0053052A">
            <w:rPr>
              <w:rFonts w:ascii="Museo Sans 300" w:hAnsi="Museo Sans 300" w:cs="Arial"/>
              <w:noProof/>
              <w:color w:val="808080"/>
              <w:sz w:val="18"/>
            </w:rPr>
            <w:t>24</w:t>
          </w:r>
          <w:r w:rsidRPr="00B9321E">
            <w:rPr>
              <w:rFonts w:ascii="Museo Sans 300" w:hAnsi="Museo Sans 300" w:cs="Arial"/>
              <w:color w:val="808080"/>
              <w:sz w:val="18"/>
            </w:rPr>
            <w:fldChar w:fldCharType="end"/>
          </w:r>
          <w:r w:rsidRPr="00B9321E">
            <w:rPr>
              <w:rFonts w:ascii="Museo Sans 300" w:hAnsi="Museo Sans 300" w:cs="Arial"/>
              <w:color w:val="808080"/>
              <w:sz w:val="18"/>
            </w:rPr>
            <w:t xml:space="preserve"> de </w:t>
          </w:r>
          <w:r w:rsidRPr="00B9321E">
            <w:rPr>
              <w:rFonts w:ascii="Museo Sans 300" w:hAnsi="Museo Sans 300" w:cs="Arial"/>
              <w:color w:val="808080"/>
              <w:sz w:val="18"/>
            </w:rPr>
            <w:fldChar w:fldCharType="begin"/>
          </w:r>
          <w:r w:rsidRPr="00B9321E">
            <w:rPr>
              <w:rFonts w:ascii="Museo Sans 300" w:hAnsi="Museo Sans 300" w:cs="Arial"/>
              <w:color w:val="808080"/>
              <w:sz w:val="18"/>
            </w:rPr>
            <w:instrText>NUMPAGES</w:instrText>
          </w:r>
          <w:r w:rsidRPr="00B9321E">
            <w:rPr>
              <w:rFonts w:ascii="Museo Sans 300" w:hAnsi="Museo Sans 300" w:cs="Arial"/>
              <w:color w:val="808080"/>
              <w:sz w:val="18"/>
            </w:rPr>
            <w:fldChar w:fldCharType="separate"/>
          </w:r>
          <w:r w:rsidR="0053052A">
            <w:rPr>
              <w:rFonts w:ascii="Museo Sans 300" w:hAnsi="Museo Sans 300" w:cs="Arial"/>
              <w:noProof/>
              <w:color w:val="808080"/>
              <w:sz w:val="18"/>
            </w:rPr>
            <w:t>26</w:t>
          </w:r>
          <w:r w:rsidRPr="00B9321E">
            <w:rPr>
              <w:rFonts w:ascii="Museo Sans 300" w:hAnsi="Museo Sans 300" w:cs="Arial"/>
              <w:color w:val="808080"/>
              <w:sz w:val="18"/>
            </w:rPr>
            <w:fldChar w:fldCharType="end"/>
          </w:r>
        </w:p>
      </w:tc>
    </w:tr>
  </w:tbl>
  <w:p w14:paraId="3CDF86ED" w14:textId="77777777" w:rsidR="001D7578" w:rsidRPr="00204923" w:rsidRDefault="001D7578" w:rsidP="00204923">
    <w:pPr>
      <w:pStyle w:val="Piedepgina"/>
      <w:ind w:right="360"/>
      <w:rPr>
        <w:sz w:val="14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3" w:type="dxa"/>
      <w:tblInd w:w="-318" w:type="dxa"/>
      <w:tblBorders>
        <w:top w:val="triple" w:sz="4" w:space="0" w:color="A6A6A6"/>
      </w:tblBorders>
      <w:tblLook w:val="04A0" w:firstRow="1" w:lastRow="0" w:firstColumn="1" w:lastColumn="0" w:noHBand="0" w:noVBand="1"/>
    </w:tblPr>
    <w:tblGrid>
      <w:gridCol w:w="885"/>
      <w:gridCol w:w="6345"/>
      <w:gridCol w:w="1843"/>
    </w:tblGrid>
    <w:tr w:rsidR="001D7578" w:rsidRPr="00B9321E" w14:paraId="0786FCC8" w14:textId="77777777" w:rsidTr="00707FF4">
      <w:trPr>
        <w:trHeight w:val="822"/>
      </w:trPr>
      <w:tc>
        <w:tcPr>
          <w:tcW w:w="885" w:type="dxa"/>
          <w:tcBorders>
            <w:top w:val="nil"/>
            <w:left w:val="nil"/>
            <w:bottom w:val="nil"/>
            <w:right w:val="nil"/>
          </w:tcBorders>
        </w:tcPr>
        <w:p w14:paraId="50B46778" w14:textId="095227E5" w:rsidR="001D7578" w:rsidRPr="00B9321E" w:rsidRDefault="001D7578" w:rsidP="006F63A2">
          <w:pPr>
            <w:pStyle w:val="Piedepgina"/>
            <w:jc w:val="center"/>
            <w:rPr>
              <w:rFonts w:ascii="Museo Sans 300" w:hAnsi="Museo Sans 300" w:cs="Arial"/>
              <w:color w:val="808080"/>
              <w:sz w:val="18"/>
            </w:rPr>
          </w:pPr>
        </w:p>
      </w:tc>
      <w:tc>
        <w:tcPr>
          <w:tcW w:w="6345" w:type="dxa"/>
          <w:tcBorders>
            <w:top w:val="triple" w:sz="4" w:space="0" w:color="A6A6A6"/>
            <w:left w:val="nil"/>
            <w:bottom w:val="nil"/>
            <w:right w:val="nil"/>
          </w:tcBorders>
          <w:vAlign w:val="center"/>
          <w:hideMark/>
        </w:tcPr>
        <w:p w14:paraId="33F248AD" w14:textId="77777777" w:rsidR="001D7578" w:rsidRPr="00B9321E" w:rsidRDefault="001D7578" w:rsidP="006F63A2">
          <w:pPr>
            <w:pStyle w:val="Piedepgina"/>
            <w:jc w:val="center"/>
            <w:rPr>
              <w:rFonts w:ascii="Museo Sans 300" w:hAnsi="Museo Sans 300" w:cs="Arial"/>
              <w:color w:val="808080"/>
              <w:sz w:val="18"/>
            </w:rPr>
          </w:pPr>
          <w:r w:rsidRPr="00B9321E">
            <w:rPr>
              <w:rFonts w:ascii="Museo Sans 300" w:hAnsi="Museo Sans 300" w:cs="Arial"/>
              <w:color w:val="808080"/>
              <w:sz w:val="18"/>
            </w:rPr>
            <w:t>Alameda Juan Pablo II, entre 15 y 17 Av. Norte, San Salvador, El Salvador.</w:t>
          </w:r>
        </w:p>
        <w:p w14:paraId="70DAE5C4" w14:textId="77777777" w:rsidR="001D7578" w:rsidRPr="00B9321E" w:rsidRDefault="001D7578" w:rsidP="006F63A2">
          <w:pPr>
            <w:pStyle w:val="Piedepgina"/>
            <w:jc w:val="center"/>
            <w:rPr>
              <w:rFonts w:ascii="Museo Sans 300" w:hAnsi="Museo Sans 300" w:cs="Arial"/>
              <w:color w:val="808080"/>
              <w:sz w:val="18"/>
            </w:rPr>
          </w:pPr>
          <w:r w:rsidRPr="00B9321E">
            <w:rPr>
              <w:rFonts w:ascii="Museo Sans 300" w:hAnsi="Museo Sans 300" w:cs="Arial"/>
              <w:color w:val="808080"/>
              <w:sz w:val="18"/>
            </w:rPr>
            <w:t>Tel. (503) 2281-8000</w:t>
          </w:r>
        </w:p>
        <w:p w14:paraId="18AD9700" w14:textId="77777777" w:rsidR="001D7578" w:rsidRPr="00B9321E" w:rsidRDefault="001D7578" w:rsidP="006F63A2">
          <w:pPr>
            <w:pStyle w:val="Piedepgina"/>
            <w:jc w:val="center"/>
            <w:rPr>
              <w:rFonts w:ascii="Museo Sans 300" w:hAnsi="Museo Sans 300" w:cs="Arial"/>
              <w:color w:val="808080"/>
              <w:sz w:val="18"/>
            </w:rPr>
          </w:pPr>
          <w:r w:rsidRPr="00B9321E">
            <w:rPr>
              <w:rFonts w:ascii="Museo Sans 300" w:hAnsi="Museo Sans 300" w:cs="Arial"/>
              <w:color w:val="808080"/>
              <w:sz w:val="18"/>
            </w:rPr>
            <w:t xml:space="preserve"> www.bcr.gob.sv</w:t>
          </w:r>
        </w:p>
      </w:tc>
      <w:tc>
        <w:tcPr>
          <w:tcW w:w="1843" w:type="dxa"/>
          <w:tcBorders>
            <w:top w:val="triple" w:sz="4" w:space="0" w:color="A6A6A6"/>
            <w:left w:val="nil"/>
            <w:bottom w:val="nil"/>
            <w:right w:val="nil"/>
          </w:tcBorders>
          <w:vAlign w:val="center"/>
          <w:hideMark/>
        </w:tcPr>
        <w:p w14:paraId="5686AC25" w14:textId="77777777" w:rsidR="001D7578" w:rsidRPr="00B9321E" w:rsidRDefault="001D7578" w:rsidP="006F63A2">
          <w:pPr>
            <w:pStyle w:val="Piedepgina"/>
            <w:jc w:val="center"/>
            <w:rPr>
              <w:rFonts w:ascii="Museo Sans 300" w:hAnsi="Museo Sans 300" w:cs="Arial"/>
              <w:color w:val="808080"/>
              <w:sz w:val="18"/>
            </w:rPr>
          </w:pPr>
          <w:r w:rsidRPr="00B9321E">
            <w:rPr>
              <w:rFonts w:ascii="Museo Sans 300" w:hAnsi="Museo Sans 300" w:cs="Arial"/>
              <w:color w:val="808080"/>
              <w:sz w:val="18"/>
            </w:rPr>
            <w:t xml:space="preserve">Página </w:t>
          </w:r>
          <w:r w:rsidRPr="00B9321E">
            <w:rPr>
              <w:rFonts w:ascii="Museo Sans 300" w:hAnsi="Museo Sans 300" w:cs="Arial"/>
              <w:color w:val="808080"/>
              <w:sz w:val="18"/>
            </w:rPr>
            <w:fldChar w:fldCharType="begin"/>
          </w:r>
          <w:r w:rsidRPr="00B9321E">
            <w:rPr>
              <w:rFonts w:ascii="Museo Sans 300" w:hAnsi="Museo Sans 300" w:cs="Arial"/>
              <w:color w:val="808080"/>
              <w:sz w:val="18"/>
            </w:rPr>
            <w:instrText>PAGE</w:instrText>
          </w:r>
          <w:r w:rsidRPr="00B9321E">
            <w:rPr>
              <w:rFonts w:ascii="Museo Sans 300" w:hAnsi="Museo Sans 300" w:cs="Arial"/>
              <w:color w:val="808080"/>
              <w:sz w:val="18"/>
            </w:rPr>
            <w:fldChar w:fldCharType="separate"/>
          </w:r>
          <w:r w:rsidR="0053052A">
            <w:rPr>
              <w:rFonts w:ascii="Museo Sans 300" w:hAnsi="Museo Sans 300" w:cs="Arial"/>
              <w:noProof/>
              <w:color w:val="808080"/>
              <w:sz w:val="18"/>
            </w:rPr>
            <w:t>1</w:t>
          </w:r>
          <w:r w:rsidRPr="00B9321E">
            <w:rPr>
              <w:rFonts w:ascii="Museo Sans 300" w:hAnsi="Museo Sans 300" w:cs="Arial"/>
              <w:color w:val="808080"/>
              <w:sz w:val="18"/>
            </w:rPr>
            <w:fldChar w:fldCharType="end"/>
          </w:r>
          <w:r w:rsidRPr="00B9321E">
            <w:rPr>
              <w:rFonts w:ascii="Museo Sans 300" w:hAnsi="Museo Sans 300" w:cs="Arial"/>
              <w:color w:val="808080"/>
              <w:sz w:val="18"/>
            </w:rPr>
            <w:t xml:space="preserve"> de </w:t>
          </w:r>
          <w:r w:rsidRPr="00B9321E">
            <w:rPr>
              <w:rFonts w:ascii="Museo Sans 300" w:hAnsi="Museo Sans 300" w:cs="Arial"/>
              <w:color w:val="808080"/>
              <w:sz w:val="18"/>
            </w:rPr>
            <w:fldChar w:fldCharType="begin"/>
          </w:r>
          <w:r w:rsidRPr="00B9321E">
            <w:rPr>
              <w:rFonts w:ascii="Museo Sans 300" w:hAnsi="Museo Sans 300" w:cs="Arial"/>
              <w:color w:val="808080"/>
              <w:sz w:val="18"/>
            </w:rPr>
            <w:instrText>NUMPAGES</w:instrText>
          </w:r>
          <w:r w:rsidRPr="00B9321E">
            <w:rPr>
              <w:rFonts w:ascii="Museo Sans 300" w:hAnsi="Museo Sans 300" w:cs="Arial"/>
              <w:color w:val="808080"/>
              <w:sz w:val="18"/>
            </w:rPr>
            <w:fldChar w:fldCharType="separate"/>
          </w:r>
          <w:r w:rsidR="0053052A">
            <w:rPr>
              <w:rFonts w:ascii="Museo Sans 300" w:hAnsi="Museo Sans 300" w:cs="Arial"/>
              <w:noProof/>
              <w:color w:val="808080"/>
              <w:sz w:val="18"/>
            </w:rPr>
            <w:t>26</w:t>
          </w:r>
          <w:r w:rsidRPr="00B9321E">
            <w:rPr>
              <w:rFonts w:ascii="Museo Sans 300" w:hAnsi="Museo Sans 300" w:cs="Arial"/>
              <w:color w:val="808080"/>
              <w:sz w:val="18"/>
            </w:rPr>
            <w:fldChar w:fldCharType="end"/>
          </w:r>
        </w:p>
      </w:tc>
    </w:tr>
  </w:tbl>
  <w:p w14:paraId="6E8BDE92" w14:textId="77777777" w:rsidR="001D7578" w:rsidRDefault="001D7578" w:rsidP="006F63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290F" w14:textId="77777777" w:rsidR="00766654" w:rsidRDefault="00766654">
      <w:r>
        <w:separator/>
      </w:r>
    </w:p>
  </w:footnote>
  <w:footnote w:type="continuationSeparator" w:id="0">
    <w:p w14:paraId="4762DC98" w14:textId="77777777" w:rsidR="00766654" w:rsidRDefault="00766654">
      <w:r>
        <w:continuationSeparator/>
      </w:r>
    </w:p>
  </w:footnote>
  <w:footnote w:type="continuationNotice" w:id="1">
    <w:p w14:paraId="70FC4712" w14:textId="77777777" w:rsidR="00766654" w:rsidRDefault="007666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645"/>
      <w:tblW w:w="10627" w:type="dxa"/>
      <w:tblBorders>
        <w:top w:val="triple" w:sz="4" w:space="0" w:color="A6A6A6"/>
        <w:left w:val="triple" w:sz="4" w:space="0" w:color="A6A6A6"/>
        <w:bottom w:val="triple" w:sz="4" w:space="0" w:color="A6A6A6"/>
        <w:right w:val="triple" w:sz="4" w:space="0" w:color="A6A6A6"/>
        <w:insideH w:val="triple" w:sz="4" w:space="0" w:color="A6A6A6"/>
        <w:insideV w:val="triple" w:sz="4" w:space="0" w:color="A6A6A6"/>
      </w:tblBorders>
      <w:tblLook w:val="04A0" w:firstRow="1" w:lastRow="0" w:firstColumn="1" w:lastColumn="0" w:noHBand="0" w:noVBand="1"/>
    </w:tblPr>
    <w:tblGrid>
      <w:gridCol w:w="2385"/>
      <w:gridCol w:w="6063"/>
      <w:gridCol w:w="2179"/>
    </w:tblGrid>
    <w:tr w:rsidR="00FE00A6" w:rsidRPr="00B9321E" w14:paraId="68A73916" w14:textId="77777777">
      <w:trPr>
        <w:trHeight w:val="377"/>
      </w:trPr>
      <w:tc>
        <w:tcPr>
          <w:tcW w:w="2385" w:type="dxa"/>
          <w:shd w:val="clear" w:color="auto" w:fill="auto"/>
          <w:vAlign w:val="center"/>
          <w:hideMark/>
        </w:tcPr>
        <w:p w14:paraId="5B2B3FAA" w14:textId="58E9DA33" w:rsidR="00FE00A6" w:rsidRPr="00B9321E" w:rsidRDefault="00FE00A6" w:rsidP="00FE00A6">
          <w:pPr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color w:val="808080"/>
              <w:sz w:val="18"/>
              <w:szCs w:val="18"/>
              <w:lang w:eastAsia="es-ES"/>
            </w:rPr>
          </w:pPr>
          <w:r w:rsidRPr="00B9321E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CNBCR-</w:t>
          </w:r>
          <w:r w:rsidR="000316C4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01</w:t>
          </w:r>
          <w:r w:rsidRPr="00B9321E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/20</w:t>
          </w:r>
          <w:r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23</w:t>
          </w:r>
        </w:p>
      </w:tc>
      <w:tc>
        <w:tcPr>
          <w:tcW w:w="6063" w:type="dxa"/>
          <w:vMerge w:val="restart"/>
          <w:shd w:val="clear" w:color="auto" w:fill="auto"/>
          <w:vAlign w:val="center"/>
          <w:hideMark/>
        </w:tcPr>
        <w:p w14:paraId="25364416" w14:textId="41738029" w:rsidR="00FE00A6" w:rsidRPr="00B9321E" w:rsidRDefault="00FE00A6" w:rsidP="00FE00A6">
          <w:pPr>
            <w:jc w:val="center"/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</w:pPr>
          <w:r w:rsidRPr="00027035"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  <w:t>NSP-</w:t>
          </w:r>
          <w:r w:rsidR="00B74D7E"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  <w:t>79</w:t>
          </w:r>
        </w:p>
        <w:p w14:paraId="2DDEC5FA" w14:textId="5150D758" w:rsidR="00FE00A6" w:rsidRPr="00B9321E" w:rsidRDefault="00FE00A6" w:rsidP="00FE00A6">
          <w:pPr>
            <w:jc w:val="center"/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</w:pPr>
          <w:r w:rsidRPr="006F63A2"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  <w:t xml:space="preserve">NORMAS TÉCNICAS PARA </w:t>
          </w:r>
          <w:r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  <w:t>la publicación de información financ</w:t>
          </w:r>
          <w:r w:rsidR="002F1DC5"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  <w:t>I</w:t>
          </w:r>
          <w:r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  <w:t>era</w:t>
          </w:r>
          <w:r w:rsidR="00A87916"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  <w:t xml:space="preserve"> Y ECONÓMICA DE</w:t>
          </w:r>
          <w:r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  <w:t xml:space="preserve"> las instituciones del </w:t>
          </w:r>
          <w:r w:rsidRPr="006F63A2"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  <w:t>SISTEMA DE PENSIONES PÚBLICO</w:t>
          </w:r>
        </w:p>
      </w:tc>
      <w:tc>
        <w:tcPr>
          <w:tcW w:w="2179" w:type="dxa"/>
          <w:vMerge w:val="restart"/>
          <w:shd w:val="clear" w:color="auto" w:fill="auto"/>
          <w:vAlign w:val="center"/>
          <w:hideMark/>
        </w:tcPr>
        <w:p w14:paraId="565DD452" w14:textId="77777777" w:rsidR="00FE00A6" w:rsidRPr="00B9321E" w:rsidRDefault="00FE00A6" w:rsidP="00FE00A6">
          <w:pPr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sz w:val="18"/>
              <w:szCs w:val="18"/>
              <w:lang w:eastAsia="es-ES"/>
            </w:rPr>
          </w:pPr>
          <w:r w:rsidRPr="000554C6">
            <w:rPr>
              <w:rFonts w:ascii="Museo Sans 300" w:hAnsi="Museo Sans 300"/>
              <w:noProof/>
              <w:sz w:val="18"/>
              <w:szCs w:val="18"/>
            </w:rPr>
            <w:drawing>
              <wp:inline distT="0" distB="0" distL="0" distR="0" wp14:anchorId="2E8C2447" wp14:editId="515889B0">
                <wp:extent cx="1208405" cy="647065"/>
                <wp:effectExtent l="0" t="0" r="0" b="635"/>
                <wp:docPr id="1" name="Imagen 1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20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8405" cy="647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E00A6" w:rsidRPr="00B9321E" w14:paraId="36C734EF" w14:textId="77777777">
      <w:trPr>
        <w:trHeight w:val="378"/>
      </w:trPr>
      <w:tc>
        <w:tcPr>
          <w:tcW w:w="2385" w:type="dxa"/>
          <w:shd w:val="clear" w:color="auto" w:fill="auto"/>
          <w:vAlign w:val="center"/>
          <w:hideMark/>
        </w:tcPr>
        <w:p w14:paraId="7245DF06" w14:textId="6B042EB3" w:rsidR="00FE00A6" w:rsidRPr="00B9321E" w:rsidRDefault="00FE00A6" w:rsidP="00FE00A6">
          <w:pPr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color w:val="808080"/>
              <w:sz w:val="18"/>
              <w:szCs w:val="18"/>
              <w:lang w:eastAsia="es-ES"/>
            </w:rPr>
          </w:pPr>
          <w:r w:rsidRPr="00B9321E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 xml:space="preserve">Aprobación: </w:t>
          </w:r>
          <w:r w:rsidR="008C16FA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2</w:t>
          </w:r>
          <w:r w:rsidR="00B74D7E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6</w:t>
          </w:r>
          <w:r w:rsidRPr="00B9321E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/</w:t>
          </w:r>
          <w:r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01</w:t>
          </w:r>
          <w:r w:rsidRPr="00B9321E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/20</w:t>
          </w:r>
          <w:r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23</w:t>
          </w:r>
        </w:p>
      </w:tc>
      <w:tc>
        <w:tcPr>
          <w:tcW w:w="6063" w:type="dxa"/>
          <w:vMerge/>
          <w:shd w:val="clear" w:color="auto" w:fill="auto"/>
          <w:vAlign w:val="center"/>
          <w:hideMark/>
        </w:tcPr>
        <w:p w14:paraId="7D89E7CE" w14:textId="77777777" w:rsidR="00FE00A6" w:rsidRPr="00B9321E" w:rsidRDefault="00FE00A6" w:rsidP="00FE00A6">
          <w:pPr>
            <w:rPr>
              <w:rFonts w:ascii="Museo Sans 300" w:hAnsi="Museo Sans 300" w:cs="Arial"/>
              <w:color w:val="808080"/>
              <w:sz w:val="18"/>
              <w:szCs w:val="18"/>
              <w:lang w:eastAsia="es-ES"/>
            </w:rPr>
          </w:pPr>
        </w:p>
      </w:tc>
      <w:tc>
        <w:tcPr>
          <w:tcW w:w="0" w:type="auto"/>
          <w:vMerge/>
          <w:shd w:val="clear" w:color="auto" w:fill="auto"/>
          <w:vAlign w:val="center"/>
          <w:hideMark/>
        </w:tcPr>
        <w:p w14:paraId="2E8EC924" w14:textId="77777777" w:rsidR="00FE00A6" w:rsidRPr="00B9321E" w:rsidRDefault="00FE00A6" w:rsidP="00FE00A6">
          <w:pPr>
            <w:rPr>
              <w:rFonts w:ascii="Museo Sans 300" w:hAnsi="Museo Sans 300" w:cs="Arial"/>
              <w:sz w:val="18"/>
              <w:szCs w:val="18"/>
              <w:lang w:eastAsia="es-ES"/>
            </w:rPr>
          </w:pPr>
        </w:p>
      </w:tc>
    </w:tr>
    <w:tr w:rsidR="00FE00A6" w:rsidRPr="00B9321E" w14:paraId="528E0CC1" w14:textId="77777777">
      <w:trPr>
        <w:trHeight w:val="378"/>
      </w:trPr>
      <w:tc>
        <w:tcPr>
          <w:tcW w:w="2385" w:type="dxa"/>
          <w:shd w:val="clear" w:color="auto" w:fill="auto"/>
          <w:vAlign w:val="center"/>
          <w:hideMark/>
        </w:tcPr>
        <w:p w14:paraId="134679E9" w14:textId="4F909497" w:rsidR="00FE00A6" w:rsidRPr="00B9321E" w:rsidRDefault="00FE00A6" w:rsidP="00FE00A6">
          <w:pPr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</w:pPr>
          <w:r w:rsidRPr="00B9321E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 xml:space="preserve">Vigencia: </w:t>
          </w:r>
          <w:r w:rsidR="008C16FA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2</w:t>
          </w:r>
          <w:r w:rsidR="00B74D7E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6</w:t>
          </w:r>
          <w:r w:rsidRPr="00B9321E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/</w:t>
          </w:r>
          <w:r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01</w:t>
          </w:r>
          <w:r w:rsidRPr="00B9321E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/20</w:t>
          </w:r>
          <w:r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23</w:t>
          </w:r>
        </w:p>
      </w:tc>
      <w:tc>
        <w:tcPr>
          <w:tcW w:w="6063" w:type="dxa"/>
          <w:vMerge/>
          <w:shd w:val="clear" w:color="auto" w:fill="auto"/>
          <w:vAlign w:val="center"/>
          <w:hideMark/>
        </w:tcPr>
        <w:p w14:paraId="11BFA542" w14:textId="77777777" w:rsidR="00FE00A6" w:rsidRPr="00B9321E" w:rsidRDefault="00FE00A6" w:rsidP="00FE00A6">
          <w:pPr>
            <w:rPr>
              <w:rFonts w:ascii="Museo Sans 300" w:hAnsi="Museo Sans 300" w:cs="Arial"/>
              <w:color w:val="808080"/>
              <w:sz w:val="18"/>
              <w:szCs w:val="18"/>
              <w:lang w:eastAsia="es-ES"/>
            </w:rPr>
          </w:pPr>
        </w:p>
      </w:tc>
      <w:tc>
        <w:tcPr>
          <w:tcW w:w="0" w:type="auto"/>
          <w:vMerge/>
          <w:shd w:val="clear" w:color="auto" w:fill="auto"/>
          <w:vAlign w:val="center"/>
          <w:hideMark/>
        </w:tcPr>
        <w:p w14:paraId="00337EA4" w14:textId="77777777" w:rsidR="00FE00A6" w:rsidRPr="00B9321E" w:rsidRDefault="00FE00A6" w:rsidP="00FE00A6">
          <w:pPr>
            <w:rPr>
              <w:rFonts w:ascii="Museo Sans 300" w:hAnsi="Museo Sans 300" w:cs="Arial"/>
              <w:sz w:val="18"/>
              <w:szCs w:val="18"/>
              <w:lang w:eastAsia="es-ES"/>
            </w:rPr>
          </w:pPr>
        </w:p>
      </w:tc>
    </w:tr>
  </w:tbl>
  <w:p w14:paraId="7912EC24" w14:textId="737FDB49" w:rsidR="001D7578" w:rsidRPr="007119B5" w:rsidRDefault="001D7578" w:rsidP="00786D26">
    <w:pPr>
      <w:pStyle w:val="Encabezado"/>
      <w:rPr>
        <w:rFonts w:ascii="Museo Sans 300" w:hAnsi="Museo Sans 3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645"/>
      <w:tblW w:w="10627" w:type="dxa"/>
      <w:tblBorders>
        <w:top w:val="triple" w:sz="4" w:space="0" w:color="A6A6A6"/>
        <w:left w:val="triple" w:sz="4" w:space="0" w:color="A6A6A6"/>
        <w:bottom w:val="triple" w:sz="4" w:space="0" w:color="A6A6A6"/>
        <w:right w:val="triple" w:sz="4" w:space="0" w:color="A6A6A6"/>
        <w:insideH w:val="triple" w:sz="4" w:space="0" w:color="A6A6A6"/>
        <w:insideV w:val="triple" w:sz="4" w:space="0" w:color="A6A6A6"/>
      </w:tblBorders>
      <w:tblLook w:val="04A0" w:firstRow="1" w:lastRow="0" w:firstColumn="1" w:lastColumn="0" w:noHBand="0" w:noVBand="1"/>
    </w:tblPr>
    <w:tblGrid>
      <w:gridCol w:w="2385"/>
      <w:gridCol w:w="6063"/>
      <w:gridCol w:w="2179"/>
    </w:tblGrid>
    <w:tr w:rsidR="001D7578" w:rsidRPr="00B9321E" w14:paraId="500F36FF" w14:textId="77777777" w:rsidTr="00017F68">
      <w:trPr>
        <w:trHeight w:val="377"/>
      </w:trPr>
      <w:tc>
        <w:tcPr>
          <w:tcW w:w="2385" w:type="dxa"/>
          <w:shd w:val="clear" w:color="auto" w:fill="auto"/>
          <w:vAlign w:val="center"/>
          <w:hideMark/>
        </w:tcPr>
        <w:p w14:paraId="1C30BA12" w14:textId="75374BAF" w:rsidR="001D7578" w:rsidRPr="00B9321E" w:rsidRDefault="001D7578" w:rsidP="006F63A2">
          <w:pPr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color w:val="808080"/>
              <w:sz w:val="18"/>
              <w:szCs w:val="18"/>
              <w:lang w:eastAsia="es-ES"/>
            </w:rPr>
          </w:pPr>
          <w:r w:rsidRPr="00B9321E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CNBCR-</w:t>
          </w:r>
          <w:r w:rsidR="009403D1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01</w:t>
          </w:r>
          <w:r w:rsidRPr="00B9321E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/20</w:t>
          </w:r>
          <w:r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2</w:t>
          </w:r>
          <w:r w:rsidR="008A0E3F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3</w:t>
          </w:r>
        </w:p>
      </w:tc>
      <w:tc>
        <w:tcPr>
          <w:tcW w:w="6063" w:type="dxa"/>
          <w:vMerge w:val="restart"/>
          <w:shd w:val="clear" w:color="auto" w:fill="auto"/>
          <w:vAlign w:val="center"/>
          <w:hideMark/>
        </w:tcPr>
        <w:p w14:paraId="145F10E5" w14:textId="58414CD6" w:rsidR="001D7578" w:rsidRPr="00A96510" w:rsidRDefault="001D7578" w:rsidP="006F63A2">
          <w:pPr>
            <w:jc w:val="center"/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</w:pPr>
          <w:r w:rsidRPr="00A96510"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  <w:t>NSP-</w:t>
          </w:r>
          <w:r w:rsidR="00B74D7E"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  <w:t>79</w:t>
          </w:r>
        </w:p>
        <w:p w14:paraId="1E17D831" w14:textId="25622243" w:rsidR="001D7578" w:rsidRPr="00A96510" w:rsidRDefault="001D7578" w:rsidP="008A0E3F">
          <w:pPr>
            <w:jc w:val="center"/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</w:pPr>
          <w:r w:rsidRPr="00A96510"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  <w:t xml:space="preserve">NORMAS TÉCNICAS PARA </w:t>
          </w:r>
          <w:r w:rsidR="008A0E3F" w:rsidRPr="00A96510"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  <w:t>la publicación de información financ</w:t>
          </w:r>
          <w:r w:rsidR="0025752B" w:rsidRPr="00E00722"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  <w:t>i</w:t>
          </w:r>
          <w:r w:rsidR="008A0E3F" w:rsidRPr="00A96510"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  <w:t>era</w:t>
          </w:r>
          <w:r w:rsidR="000E48AE"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  <w:t xml:space="preserve"> y </w:t>
          </w:r>
          <w:r w:rsidR="00754F4B"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  <w:t xml:space="preserve">ECONÓMICA </w:t>
          </w:r>
          <w:r w:rsidR="00754F4B" w:rsidRPr="00A96510"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  <w:t>DE</w:t>
          </w:r>
          <w:r w:rsidR="008A0E3F" w:rsidRPr="00A96510"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  <w:t xml:space="preserve"> las instituciones del </w:t>
          </w:r>
          <w:r w:rsidRPr="00A96510">
            <w:rPr>
              <w:rFonts w:ascii="Museo Sans 300" w:hAnsi="Museo Sans 300"/>
              <w:caps/>
              <w:color w:val="808080"/>
              <w:sz w:val="18"/>
              <w:szCs w:val="18"/>
              <w:lang w:val="es-ES"/>
            </w:rPr>
            <w:t>SISTEMA DE PENSIONES PÚBLICO</w:t>
          </w:r>
        </w:p>
      </w:tc>
      <w:tc>
        <w:tcPr>
          <w:tcW w:w="2179" w:type="dxa"/>
          <w:vMerge w:val="restart"/>
          <w:shd w:val="clear" w:color="auto" w:fill="auto"/>
          <w:vAlign w:val="center"/>
          <w:hideMark/>
        </w:tcPr>
        <w:p w14:paraId="13CD8FB8" w14:textId="700D295D" w:rsidR="001D7578" w:rsidRPr="00B9321E" w:rsidRDefault="00A31B4D" w:rsidP="006F63A2">
          <w:pPr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sz w:val="18"/>
              <w:szCs w:val="18"/>
              <w:lang w:eastAsia="es-ES"/>
            </w:rPr>
          </w:pPr>
          <w:r w:rsidRPr="000554C6">
            <w:rPr>
              <w:rFonts w:ascii="Museo Sans 300" w:hAnsi="Museo Sans 300"/>
              <w:noProof/>
              <w:sz w:val="18"/>
              <w:szCs w:val="18"/>
            </w:rPr>
            <w:drawing>
              <wp:inline distT="0" distB="0" distL="0" distR="0" wp14:anchorId="43F8C46E" wp14:editId="39947C50">
                <wp:extent cx="1208405" cy="647065"/>
                <wp:effectExtent l="0" t="0" r="0" b="635"/>
                <wp:docPr id="20" name="Imagen 20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20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8405" cy="647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D7578" w:rsidRPr="00B9321E" w14:paraId="529DC405" w14:textId="77777777" w:rsidTr="00017F68">
      <w:trPr>
        <w:trHeight w:val="378"/>
      </w:trPr>
      <w:tc>
        <w:tcPr>
          <w:tcW w:w="2385" w:type="dxa"/>
          <w:shd w:val="clear" w:color="auto" w:fill="auto"/>
          <w:vAlign w:val="center"/>
          <w:hideMark/>
        </w:tcPr>
        <w:p w14:paraId="72BDB478" w14:textId="5CBF4DE2" w:rsidR="001D7578" w:rsidRPr="00B9321E" w:rsidRDefault="001D7578" w:rsidP="006F63A2">
          <w:pPr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color w:val="808080"/>
              <w:sz w:val="18"/>
              <w:szCs w:val="18"/>
              <w:lang w:eastAsia="es-ES"/>
            </w:rPr>
          </w:pPr>
          <w:r w:rsidRPr="00B9321E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 xml:space="preserve">Aprobación: </w:t>
          </w:r>
          <w:r w:rsidR="004D15B1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2</w:t>
          </w:r>
          <w:r w:rsidR="00B74D7E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6</w:t>
          </w:r>
          <w:r w:rsidRPr="00B9321E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/</w:t>
          </w:r>
          <w:r w:rsidR="008A0E3F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01</w:t>
          </w:r>
          <w:r w:rsidRPr="00B9321E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/20</w:t>
          </w:r>
          <w:r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2</w:t>
          </w:r>
          <w:r w:rsidR="008A0E3F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3</w:t>
          </w:r>
        </w:p>
      </w:tc>
      <w:tc>
        <w:tcPr>
          <w:tcW w:w="6063" w:type="dxa"/>
          <w:vMerge/>
          <w:shd w:val="clear" w:color="auto" w:fill="auto"/>
          <w:vAlign w:val="center"/>
          <w:hideMark/>
        </w:tcPr>
        <w:p w14:paraId="72C145A5" w14:textId="77777777" w:rsidR="001D7578" w:rsidRPr="00B9321E" w:rsidRDefault="001D7578" w:rsidP="006F63A2">
          <w:pPr>
            <w:rPr>
              <w:rFonts w:ascii="Museo Sans 300" w:hAnsi="Museo Sans 300" w:cs="Arial"/>
              <w:color w:val="808080"/>
              <w:sz w:val="18"/>
              <w:szCs w:val="18"/>
              <w:lang w:eastAsia="es-ES"/>
            </w:rPr>
          </w:pPr>
        </w:p>
      </w:tc>
      <w:tc>
        <w:tcPr>
          <w:tcW w:w="0" w:type="auto"/>
          <w:vMerge/>
          <w:shd w:val="clear" w:color="auto" w:fill="auto"/>
          <w:vAlign w:val="center"/>
          <w:hideMark/>
        </w:tcPr>
        <w:p w14:paraId="7B99B410" w14:textId="77777777" w:rsidR="001D7578" w:rsidRPr="00B9321E" w:rsidRDefault="001D7578" w:rsidP="006F63A2">
          <w:pPr>
            <w:rPr>
              <w:rFonts w:ascii="Museo Sans 300" w:hAnsi="Museo Sans 300" w:cs="Arial"/>
              <w:sz w:val="18"/>
              <w:szCs w:val="18"/>
              <w:lang w:eastAsia="es-ES"/>
            </w:rPr>
          </w:pPr>
        </w:p>
      </w:tc>
    </w:tr>
    <w:tr w:rsidR="001D7578" w:rsidRPr="00B9321E" w14:paraId="22F6DAA6" w14:textId="77777777" w:rsidTr="00017F68">
      <w:trPr>
        <w:trHeight w:val="378"/>
      </w:trPr>
      <w:tc>
        <w:tcPr>
          <w:tcW w:w="2385" w:type="dxa"/>
          <w:shd w:val="clear" w:color="auto" w:fill="auto"/>
          <w:vAlign w:val="center"/>
          <w:hideMark/>
        </w:tcPr>
        <w:p w14:paraId="0975D78D" w14:textId="6B48E041" w:rsidR="001D7578" w:rsidRPr="00B9321E" w:rsidRDefault="001D7578" w:rsidP="006F63A2">
          <w:pPr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</w:pPr>
          <w:r w:rsidRPr="00B9321E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 xml:space="preserve">Vigencia: </w:t>
          </w:r>
          <w:r w:rsidR="004D15B1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2</w:t>
          </w:r>
          <w:r w:rsidR="00B74D7E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6</w:t>
          </w:r>
          <w:r w:rsidRPr="00B9321E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/</w:t>
          </w:r>
          <w:r w:rsidR="008A0E3F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01</w:t>
          </w:r>
          <w:r w:rsidRPr="00B9321E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/20</w:t>
          </w:r>
          <w:r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2</w:t>
          </w:r>
          <w:r w:rsidR="008A0E3F">
            <w:rPr>
              <w:rFonts w:ascii="Museo Sans 300" w:hAnsi="Museo Sans 300" w:cs="Arial"/>
              <w:color w:val="808080"/>
              <w:sz w:val="18"/>
              <w:szCs w:val="18"/>
              <w:lang w:eastAsia="es-MX"/>
            </w:rPr>
            <w:t>3</w:t>
          </w:r>
        </w:p>
      </w:tc>
      <w:tc>
        <w:tcPr>
          <w:tcW w:w="6063" w:type="dxa"/>
          <w:vMerge/>
          <w:shd w:val="clear" w:color="auto" w:fill="auto"/>
          <w:vAlign w:val="center"/>
          <w:hideMark/>
        </w:tcPr>
        <w:p w14:paraId="08DAE6A3" w14:textId="77777777" w:rsidR="001D7578" w:rsidRPr="00B9321E" w:rsidRDefault="001D7578" w:rsidP="006F63A2">
          <w:pPr>
            <w:rPr>
              <w:rFonts w:ascii="Museo Sans 300" w:hAnsi="Museo Sans 300" w:cs="Arial"/>
              <w:color w:val="808080"/>
              <w:sz w:val="18"/>
              <w:szCs w:val="18"/>
              <w:lang w:eastAsia="es-ES"/>
            </w:rPr>
          </w:pPr>
        </w:p>
      </w:tc>
      <w:tc>
        <w:tcPr>
          <w:tcW w:w="0" w:type="auto"/>
          <w:vMerge/>
          <w:shd w:val="clear" w:color="auto" w:fill="auto"/>
          <w:vAlign w:val="center"/>
          <w:hideMark/>
        </w:tcPr>
        <w:p w14:paraId="50CEA759" w14:textId="77777777" w:rsidR="001D7578" w:rsidRPr="00B9321E" w:rsidRDefault="001D7578" w:rsidP="006F63A2">
          <w:pPr>
            <w:rPr>
              <w:rFonts w:ascii="Museo Sans 300" w:hAnsi="Museo Sans 300" w:cs="Arial"/>
              <w:sz w:val="18"/>
              <w:szCs w:val="18"/>
              <w:lang w:eastAsia="es-ES"/>
            </w:rPr>
          </w:pPr>
        </w:p>
      </w:tc>
    </w:tr>
  </w:tbl>
  <w:p w14:paraId="25632EC1" w14:textId="34D1A140" w:rsidR="001D7578" w:rsidRPr="00A64387" w:rsidRDefault="001D7578">
    <w:pPr>
      <w:pStyle w:val="Encabezado"/>
      <w:rPr>
        <w:rFonts w:ascii="Museo Sans 300" w:hAnsi="Museo Sans 300"/>
        <w:sz w:val="22"/>
        <w:szCs w:val="2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7egYyqN" int2:invalidationBookmarkName="" int2:hashCode="4LuVbnyOCqv56Z" int2:id="ApuKaSc5">
      <int2:state int2:value="Rejected" int2:type="LegacyProofing"/>
    </int2:bookmark>
    <int2:bookmark int2:bookmarkName="_Int_DBdLvZQQ" int2:invalidationBookmarkName="" int2:hashCode="UfY8VC0dwu995W" int2:id="M3rntiHs">
      <int2:state int2:value="Rejected" int2:type="LegacyProofing"/>
    </int2:bookmark>
    <int2:bookmark int2:bookmarkName="_Int_EvKe9b6R" int2:invalidationBookmarkName="" int2:hashCode="UfY8VC0dwu995W" int2:id="i7XBmqoH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D8B"/>
    <w:multiLevelType w:val="hybridMultilevel"/>
    <w:tmpl w:val="5680E54A"/>
    <w:lvl w:ilvl="0" w:tplc="73FE48D2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F30809"/>
    <w:multiLevelType w:val="hybridMultilevel"/>
    <w:tmpl w:val="C422CD32"/>
    <w:lvl w:ilvl="0" w:tplc="ED509C3C">
      <w:start w:val="1"/>
      <w:numFmt w:val="lowerLetter"/>
      <w:lvlText w:val="%1)"/>
      <w:lvlJc w:val="left"/>
      <w:pPr>
        <w:ind w:left="720" w:hanging="360"/>
      </w:pPr>
      <w:rPr>
        <w:rFonts w:hint="default"/>
        <w:lang w:val="es-SV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977"/>
    <w:multiLevelType w:val="hybridMultilevel"/>
    <w:tmpl w:val="B7DCFD7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6987"/>
    <w:multiLevelType w:val="hybridMultilevel"/>
    <w:tmpl w:val="78DA9F92"/>
    <w:lvl w:ilvl="0" w:tplc="809E9E52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920D00"/>
    <w:multiLevelType w:val="hybridMultilevel"/>
    <w:tmpl w:val="F676AEAA"/>
    <w:lvl w:ilvl="0" w:tplc="440A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4D4EAE"/>
    <w:multiLevelType w:val="hybridMultilevel"/>
    <w:tmpl w:val="949E1C40"/>
    <w:lvl w:ilvl="0" w:tplc="757C81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D7E48"/>
    <w:multiLevelType w:val="hybridMultilevel"/>
    <w:tmpl w:val="EEA6E8DA"/>
    <w:lvl w:ilvl="0" w:tplc="EC424F98">
      <w:start w:val="1"/>
      <w:numFmt w:val="decimal"/>
      <w:suff w:val="space"/>
      <w:lvlText w:val="Art. %1.-"/>
      <w:lvlJc w:val="left"/>
      <w:pPr>
        <w:ind w:left="0" w:firstLine="680"/>
      </w:pPr>
      <w:rPr>
        <w:rFonts w:ascii="Museo Sans 300" w:hAnsi="Museo Sans 300" w:hint="default"/>
        <w:b/>
        <w:i w:val="0"/>
        <w:strike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7DF8"/>
    <w:multiLevelType w:val="hybridMultilevel"/>
    <w:tmpl w:val="172EC446"/>
    <w:lvl w:ilvl="0" w:tplc="5C5A7A00">
      <w:start w:val="1"/>
      <w:numFmt w:val="upperRoman"/>
      <w:lvlText w:val="%1."/>
      <w:lvlJc w:val="left"/>
      <w:pPr>
        <w:ind w:left="1440" w:hanging="360"/>
      </w:pPr>
      <w:rPr>
        <w:b w:val="0"/>
        <w:bCs w:val="0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C2017C"/>
    <w:multiLevelType w:val="hybridMultilevel"/>
    <w:tmpl w:val="2B26CD24"/>
    <w:lvl w:ilvl="0" w:tplc="79FE8A96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CF2E1E"/>
    <w:multiLevelType w:val="hybridMultilevel"/>
    <w:tmpl w:val="00201B0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66A04"/>
    <w:multiLevelType w:val="hybridMultilevel"/>
    <w:tmpl w:val="CDDE6A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83FE4"/>
    <w:multiLevelType w:val="singleLevel"/>
    <w:tmpl w:val="B3F08286"/>
    <w:lvl w:ilvl="0">
      <w:start w:val="1"/>
      <w:numFmt w:val="bullet"/>
      <w:lvlText w:val="-"/>
      <w:lvlJc w:val="left"/>
      <w:pPr>
        <w:tabs>
          <w:tab w:val="num" w:pos="1875"/>
        </w:tabs>
        <w:ind w:left="1875" w:hanging="465"/>
      </w:pPr>
      <w:rPr>
        <w:rFonts w:ascii="Times New Roman" w:hAnsi="Times New Roman" w:hint="default"/>
      </w:rPr>
    </w:lvl>
  </w:abstractNum>
  <w:abstractNum w:abstractNumId="12" w15:restartNumberingAfterBreak="0">
    <w:nsid w:val="1B303D31"/>
    <w:multiLevelType w:val="multilevel"/>
    <w:tmpl w:val="A00A3D9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firstLine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425" w:firstLine="4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065FB"/>
    <w:multiLevelType w:val="hybridMultilevel"/>
    <w:tmpl w:val="4B6CD80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40978"/>
    <w:multiLevelType w:val="hybridMultilevel"/>
    <w:tmpl w:val="ECF2A9CE"/>
    <w:lvl w:ilvl="0" w:tplc="0586690A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F733C8"/>
    <w:multiLevelType w:val="hybridMultilevel"/>
    <w:tmpl w:val="57CA5B86"/>
    <w:lvl w:ilvl="0" w:tplc="9A10D1FA">
      <w:start w:val="4"/>
      <w:numFmt w:val="decimal"/>
      <w:suff w:val="space"/>
      <w:lvlText w:val="Art. %1.-"/>
      <w:lvlJc w:val="left"/>
      <w:pPr>
        <w:ind w:left="1070" w:hanging="360"/>
      </w:pPr>
      <w:rPr>
        <w:rFonts w:ascii="Museo Sans 300" w:hAnsi="Museo Sans 300" w:hint="default"/>
        <w:b/>
        <w:i w:val="0"/>
        <w:strike w:val="0"/>
        <w:color w:val="auto"/>
        <w:sz w:val="22"/>
        <w:szCs w:val="22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9607F"/>
    <w:multiLevelType w:val="hybridMultilevel"/>
    <w:tmpl w:val="BAE6C278"/>
    <w:lvl w:ilvl="0" w:tplc="FD985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B5DE1"/>
    <w:multiLevelType w:val="singleLevel"/>
    <w:tmpl w:val="69B0024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0"/>
      </w:rPr>
    </w:lvl>
  </w:abstractNum>
  <w:abstractNum w:abstractNumId="18" w15:restartNumberingAfterBreak="0">
    <w:nsid w:val="25032453"/>
    <w:multiLevelType w:val="hybridMultilevel"/>
    <w:tmpl w:val="DB307746"/>
    <w:lvl w:ilvl="0" w:tplc="1766F724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5" w:hanging="360"/>
      </w:pPr>
    </w:lvl>
    <w:lvl w:ilvl="2" w:tplc="440A001B" w:tentative="1">
      <w:start w:val="1"/>
      <w:numFmt w:val="lowerRoman"/>
      <w:lvlText w:val="%3."/>
      <w:lvlJc w:val="right"/>
      <w:pPr>
        <w:ind w:left="2225" w:hanging="180"/>
      </w:pPr>
    </w:lvl>
    <w:lvl w:ilvl="3" w:tplc="440A000F" w:tentative="1">
      <w:start w:val="1"/>
      <w:numFmt w:val="decimal"/>
      <w:lvlText w:val="%4."/>
      <w:lvlJc w:val="left"/>
      <w:pPr>
        <w:ind w:left="2945" w:hanging="360"/>
      </w:pPr>
    </w:lvl>
    <w:lvl w:ilvl="4" w:tplc="440A0019" w:tentative="1">
      <w:start w:val="1"/>
      <w:numFmt w:val="lowerLetter"/>
      <w:lvlText w:val="%5."/>
      <w:lvlJc w:val="left"/>
      <w:pPr>
        <w:ind w:left="3665" w:hanging="360"/>
      </w:pPr>
    </w:lvl>
    <w:lvl w:ilvl="5" w:tplc="440A001B" w:tentative="1">
      <w:start w:val="1"/>
      <w:numFmt w:val="lowerRoman"/>
      <w:lvlText w:val="%6."/>
      <w:lvlJc w:val="right"/>
      <w:pPr>
        <w:ind w:left="4385" w:hanging="180"/>
      </w:pPr>
    </w:lvl>
    <w:lvl w:ilvl="6" w:tplc="440A000F" w:tentative="1">
      <w:start w:val="1"/>
      <w:numFmt w:val="decimal"/>
      <w:lvlText w:val="%7."/>
      <w:lvlJc w:val="left"/>
      <w:pPr>
        <w:ind w:left="5105" w:hanging="360"/>
      </w:pPr>
    </w:lvl>
    <w:lvl w:ilvl="7" w:tplc="440A0019" w:tentative="1">
      <w:start w:val="1"/>
      <w:numFmt w:val="lowerLetter"/>
      <w:lvlText w:val="%8."/>
      <w:lvlJc w:val="left"/>
      <w:pPr>
        <w:ind w:left="5825" w:hanging="360"/>
      </w:pPr>
    </w:lvl>
    <w:lvl w:ilvl="8" w:tplc="4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26136609"/>
    <w:multiLevelType w:val="singleLevel"/>
    <w:tmpl w:val="080A001B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20" w15:restartNumberingAfterBreak="0">
    <w:nsid w:val="28310E32"/>
    <w:multiLevelType w:val="singleLevel"/>
    <w:tmpl w:val="AB54556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28627F3C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2C3E1010"/>
    <w:multiLevelType w:val="singleLevel"/>
    <w:tmpl w:val="1400B8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23" w15:restartNumberingAfterBreak="0">
    <w:nsid w:val="2C544FE3"/>
    <w:multiLevelType w:val="multilevel"/>
    <w:tmpl w:val="45CE41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2DF71072"/>
    <w:multiLevelType w:val="singleLevel"/>
    <w:tmpl w:val="3962CD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33406E7D"/>
    <w:multiLevelType w:val="singleLevel"/>
    <w:tmpl w:val="080A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6" w15:restartNumberingAfterBreak="0">
    <w:nsid w:val="37B56CAE"/>
    <w:multiLevelType w:val="hybridMultilevel"/>
    <w:tmpl w:val="56F8E2F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C5FB6"/>
    <w:multiLevelType w:val="hybridMultilevel"/>
    <w:tmpl w:val="A060FAA6"/>
    <w:lvl w:ilvl="0" w:tplc="862A7616">
      <w:start w:val="1"/>
      <w:numFmt w:val="lowerRoman"/>
      <w:lvlText w:val="%1."/>
      <w:lvlJc w:val="left"/>
      <w:pPr>
        <w:ind w:left="927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D75D3B"/>
    <w:multiLevelType w:val="hybridMultilevel"/>
    <w:tmpl w:val="E63AEE12"/>
    <w:lvl w:ilvl="0" w:tplc="0BE0DC70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8F41D40"/>
    <w:multiLevelType w:val="hybridMultilevel"/>
    <w:tmpl w:val="B5B68A60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F250A1"/>
    <w:multiLevelType w:val="hybridMultilevel"/>
    <w:tmpl w:val="0FDA6F14"/>
    <w:lvl w:ilvl="0" w:tplc="6898E69C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DEF2FB5"/>
    <w:multiLevelType w:val="hybridMultilevel"/>
    <w:tmpl w:val="D390B3F2"/>
    <w:lvl w:ilvl="0" w:tplc="871CB8B4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3EA3C64"/>
    <w:multiLevelType w:val="hybridMultilevel"/>
    <w:tmpl w:val="209C7E30"/>
    <w:lvl w:ilvl="0" w:tplc="68529BA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C7BC8"/>
    <w:multiLevelType w:val="hybridMultilevel"/>
    <w:tmpl w:val="7D6884D4"/>
    <w:lvl w:ilvl="0" w:tplc="53FC4C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4C86FEA"/>
    <w:multiLevelType w:val="hybridMultilevel"/>
    <w:tmpl w:val="2F38D608"/>
    <w:lvl w:ilvl="0" w:tplc="04090013">
      <w:start w:val="1"/>
      <w:numFmt w:val="upperRoman"/>
      <w:lvlText w:val="%1."/>
      <w:lvlJc w:val="left"/>
      <w:pPr>
        <w:ind w:left="1792" w:hanging="360"/>
      </w:pPr>
    </w:lvl>
    <w:lvl w:ilvl="1" w:tplc="FFFFFFFF" w:tentative="1">
      <w:start w:val="1"/>
      <w:numFmt w:val="lowerLetter"/>
      <w:lvlText w:val="%2."/>
      <w:lvlJc w:val="left"/>
      <w:pPr>
        <w:ind w:left="2512" w:hanging="360"/>
      </w:pPr>
    </w:lvl>
    <w:lvl w:ilvl="2" w:tplc="FFFFFFFF" w:tentative="1">
      <w:start w:val="1"/>
      <w:numFmt w:val="lowerRoman"/>
      <w:lvlText w:val="%3."/>
      <w:lvlJc w:val="right"/>
      <w:pPr>
        <w:ind w:left="3232" w:hanging="180"/>
      </w:pPr>
    </w:lvl>
    <w:lvl w:ilvl="3" w:tplc="FFFFFFFF" w:tentative="1">
      <w:start w:val="1"/>
      <w:numFmt w:val="decimal"/>
      <w:lvlText w:val="%4."/>
      <w:lvlJc w:val="left"/>
      <w:pPr>
        <w:ind w:left="3952" w:hanging="360"/>
      </w:pPr>
    </w:lvl>
    <w:lvl w:ilvl="4" w:tplc="FFFFFFFF" w:tentative="1">
      <w:start w:val="1"/>
      <w:numFmt w:val="lowerLetter"/>
      <w:lvlText w:val="%5."/>
      <w:lvlJc w:val="left"/>
      <w:pPr>
        <w:ind w:left="4672" w:hanging="360"/>
      </w:pPr>
    </w:lvl>
    <w:lvl w:ilvl="5" w:tplc="FFFFFFFF" w:tentative="1">
      <w:start w:val="1"/>
      <w:numFmt w:val="lowerRoman"/>
      <w:lvlText w:val="%6."/>
      <w:lvlJc w:val="right"/>
      <w:pPr>
        <w:ind w:left="5392" w:hanging="180"/>
      </w:pPr>
    </w:lvl>
    <w:lvl w:ilvl="6" w:tplc="FFFFFFFF" w:tentative="1">
      <w:start w:val="1"/>
      <w:numFmt w:val="decimal"/>
      <w:lvlText w:val="%7."/>
      <w:lvlJc w:val="left"/>
      <w:pPr>
        <w:ind w:left="6112" w:hanging="360"/>
      </w:pPr>
    </w:lvl>
    <w:lvl w:ilvl="7" w:tplc="FFFFFFFF" w:tentative="1">
      <w:start w:val="1"/>
      <w:numFmt w:val="lowerLetter"/>
      <w:lvlText w:val="%8."/>
      <w:lvlJc w:val="left"/>
      <w:pPr>
        <w:ind w:left="6832" w:hanging="360"/>
      </w:pPr>
    </w:lvl>
    <w:lvl w:ilvl="8" w:tplc="FFFFFFFF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5" w15:restartNumberingAfterBreak="0">
    <w:nsid w:val="45505A98"/>
    <w:multiLevelType w:val="hybridMultilevel"/>
    <w:tmpl w:val="8C88D7AC"/>
    <w:lvl w:ilvl="0" w:tplc="440A001B">
      <w:start w:val="1"/>
      <w:numFmt w:val="lowerRoman"/>
      <w:lvlText w:val="%1."/>
      <w:lvlJc w:val="right"/>
      <w:pPr>
        <w:ind w:left="1416" w:hanging="360"/>
      </w:pPr>
    </w:lvl>
    <w:lvl w:ilvl="1" w:tplc="440A0019" w:tentative="1">
      <w:start w:val="1"/>
      <w:numFmt w:val="lowerLetter"/>
      <w:lvlText w:val="%2."/>
      <w:lvlJc w:val="left"/>
      <w:pPr>
        <w:ind w:left="2136" w:hanging="360"/>
      </w:pPr>
    </w:lvl>
    <w:lvl w:ilvl="2" w:tplc="440A001B" w:tentative="1">
      <w:start w:val="1"/>
      <w:numFmt w:val="lowerRoman"/>
      <w:lvlText w:val="%3."/>
      <w:lvlJc w:val="right"/>
      <w:pPr>
        <w:ind w:left="2856" w:hanging="180"/>
      </w:pPr>
    </w:lvl>
    <w:lvl w:ilvl="3" w:tplc="440A000F" w:tentative="1">
      <w:start w:val="1"/>
      <w:numFmt w:val="decimal"/>
      <w:lvlText w:val="%4."/>
      <w:lvlJc w:val="left"/>
      <w:pPr>
        <w:ind w:left="3576" w:hanging="360"/>
      </w:pPr>
    </w:lvl>
    <w:lvl w:ilvl="4" w:tplc="440A0019" w:tentative="1">
      <w:start w:val="1"/>
      <w:numFmt w:val="lowerLetter"/>
      <w:lvlText w:val="%5."/>
      <w:lvlJc w:val="left"/>
      <w:pPr>
        <w:ind w:left="4296" w:hanging="360"/>
      </w:pPr>
    </w:lvl>
    <w:lvl w:ilvl="5" w:tplc="440A001B" w:tentative="1">
      <w:start w:val="1"/>
      <w:numFmt w:val="lowerRoman"/>
      <w:lvlText w:val="%6."/>
      <w:lvlJc w:val="right"/>
      <w:pPr>
        <w:ind w:left="5016" w:hanging="180"/>
      </w:pPr>
    </w:lvl>
    <w:lvl w:ilvl="6" w:tplc="440A000F" w:tentative="1">
      <w:start w:val="1"/>
      <w:numFmt w:val="decimal"/>
      <w:lvlText w:val="%7."/>
      <w:lvlJc w:val="left"/>
      <w:pPr>
        <w:ind w:left="5736" w:hanging="360"/>
      </w:pPr>
    </w:lvl>
    <w:lvl w:ilvl="7" w:tplc="440A0019" w:tentative="1">
      <w:start w:val="1"/>
      <w:numFmt w:val="lowerLetter"/>
      <w:lvlText w:val="%8."/>
      <w:lvlJc w:val="left"/>
      <w:pPr>
        <w:ind w:left="6456" w:hanging="360"/>
      </w:pPr>
    </w:lvl>
    <w:lvl w:ilvl="8" w:tplc="44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6" w15:restartNumberingAfterBreak="0">
    <w:nsid w:val="478E4963"/>
    <w:multiLevelType w:val="hybridMultilevel"/>
    <w:tmpl w:val="53EE3BB8"/>
    <w:lvl w:ilvl="0" w:tplc="CFD81756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8731C6F"/>
    <w:multiLevelType w:val="hybridMultilevel"/>
    <w:tmpl w:val="EFE2331C"/>
    <w:lvl w:ilvl="0" w:tplc="080A001B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AB5AC5C"/>
    <w:multiLevelType w:val="hybridMultilevel"/>
    <w:tmpl w:val="D6588AB2"/>
    <w:lvl w:ilvl="0" w:tplc="79EE098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9BB63A58">
      <w:start w:val="1"/>
      <w:numFmt w:val="lowerLetter"/>
      <w:lvlText w:val="%2."/>
      <w:lvlJc w:val="left"/>
      <w:pPr>
        <w:ind w:left="1440" w:hanging="360"/>
      </w:pPr>
    </w:lvl>
    <w:lvl w:ilvl="2" w:tplc="B11C0D4A">
      <w:start w:val="1"/>
      <w:numFmt w:val="lowerRoman"/>
      <w:lvlText w:val="%3."/>
      <w:lvlJc w:val="right"/>
      <w:pPr>
        <w:ind w:left="2160" w:hanging="180"/>
      </w:pPr>
    </w:lvl>
    <w:lvl w:ilvl="3" w:tplc="372AA7F4">
      <w:start w:val="1"/>
      <w:numFmt w:val="decimal"/>
      <w:lvlText w:val="%4."/>
      <w:lvlJc w:val="left"/>
      <w:pPr>
        <w:ind w:left="2880" w:hanging="360"/>
      </w:pPr>
    </w:lvl>
    <w:lvl w:ilvl="4" w:tplc="AAA2977E">
      <w:start w:val="1"/>
      <w:numFmt w:val="lowerLetter"/>
      <w:lvlText w:val="%5."/>
      <w:lvlJc w:val="left"/>
      <w:pPr>
        <w:ind w:left="3600" w:hanging="360"/>
      </w:pPr>
    </w:lvl>
    <w:lvl w:ilvl="5" w:tplc="39B2DFDA">
      <w:start w:val="1"/>
      <w:numFmt w:val="lowerRoman"/>
      <w:lvlText w:val="%6."/>
      <w:lvlJc w:val="right"/>
      <w:pPr>
        <w:ind w:left="4320" w:hanging="180"/>
      </w:pPr>
    </w:lvl>
    <w:lvl w:ilvl="6" w:tplc="5E8EC86A">
      <w:start w:val="1"/>
      <w:numFmt w:val="decimal"/>
      <w:lvlText w:val="%7."/>
      <w:lvlJc w:val="left"/>
      <w:pPr>
        <w:ind w:left="5040" w:hanging="360"/>
      </w:pPr>
    </w:lvl>
    <w:lvl w:ilvl="7" w:tplc="1B9C988A">
      <w:start w:val="1"/>
      <w:numFmt w:val="lowerLetter"/>
      <w:lvlText w:val="%8."/>
      <w:lvlJc w:val="left"/>
      <w:pPr>
        <w:ind w:left="5760" w:hanging="360"/>
      </w:pPr>
    </w:lvl>
    <w:lvl w:ilvl="8" w:tplc="521EAF9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4B47B5"/>
    <w:multiLevelType w:val="hybridMultilevel"/>
    <w:tmpl w:val="7BBEA76A"/>
    <w:lvl w:ilvl="0" w:tplc="4D6A2E60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C370CAF"/>
    <w:multiLevelType w:val="multilevel"/>
    <w:tmpl w:val="90C0A382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firstLine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425" w:firstLine="4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D9E6252"/>
    <w:multiLevelType w:val="multilevel"/>
    <w:tmpl w:val="E5BAD0E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firstLine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firstLine="4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0DE0A1E"/>
    <w:multiLevelType w:val="hybridMultilevel"/>
    <w:tmpl w:val="8E8AC2E4"/>
    <w:lvl w:ilvl="0" w:tplc="440A0013">
      <w:start w:val="1"/>
      <w:numFmt w:val="upperRoman"/>
      <w:lvlText w:val="%1."/>
      <w:lvlJc w:val="righ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3175FF5"/>
    <w:multiLevelType w:val="hybridMultilevel"/>
    <w:tmpl w:val="01848CE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4A08E1"/>
    <w:multiLevelType w:val="hybridMultilevel"/>
    <w:tmpl w:val="A8F40F3A"/>
    <w:lvl w:ilvl="0" w:tplc="080A001B">
      <w:start w:val="1"/>
      <w:numFmt w:val="low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43E1316"/>
    <w:multiLevelType w:val="hybridMultilevel"/>
    <w:tmpl w:val="B86A39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CD0C1D"/>
    <w:multiLevelType w:val="hybridMultilevel"/>
    <w:tmpl w:val="56AA120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326668"/>
    <w:multiLevelType w:val="hybridMultilevel"/>
    <w:tmpl w:val="05E2FF50"/>
    <w:lvl w:ilvl="0" w:tplc="678C00EC">
      <w:start w:val="1"/>
      <w:numFmt w:val="decimal"/>
      <w:suff w:val="space"/>
      <w:lvlText w:val="Art. %1.-"/>
      <w:lvlJc w:val="left"/>
      <w:pPr>
        <w:ind w:left="0" w:firstLine="0"/>
      </w:pPr>
      <w:rPr>
        <w:rFonts w:ascii="Museo Sans 300" w:hAnsi="Museo Sans 300" w:hint="default"/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972C17"/>
    <w:multiLevelType w:val="hybridMultilevel"/>
    <w:tmpl w:val="5DD40B88"/>
    <w:lvl w:ilvl="0" w:tplc="B2DC3104">
      <w:start w:val="1"/>
      <w:numFmt w:val="lowerRoman"/>
      <w:lvlText w:val="%1."/>
      <w:lvlJc w:val="right"/>
      <w:pPr>
        <w:ind w:left="141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36" w:hanging="360"/>
      </w:pPr>
    </w:lvl>
    <w:lvl w:ilvl="2" w:tplc="440A001B" w:tentative="1">
      <w:start w:val="1"/>
      <w:numFmt w:val="lowerRoman"/>
      <w:lvlText w:val="%3."/>
      <w:lvlJc w:val="right"/>
      <w:pPr>
        <w:ind w:left="2856" w:hanging="180"/>
      </w:pPr>
    </w:lvl>
    <w:lvl w:ilvl="3" w:tplc="440A000F" w:tentative="1">
      <w:start w:val="1"/>
      <w:numFmt w:val="decimal"/>
      <w:lvlText w:val="%4."/>
      <w:lvlJc w:val="left"/>
      <w:pPr>
        <w:ind w:left="3576" w:hanging="360"/>
      </w:pPr>
    </w:lvl>
    <w:lvl w:ilvl="4" w:tplc="440A0019" w:tentative="1">
      <w:start w:val="1"/>
      <w:numFmt w:val="lowerLetter"/>
      <w:lvlText w:val="%5."/>
      <w:lvlJc w:val="left"/>
      <w:pPr>
        <w:ind w:left="4296" w:hanging="360"/>
      </w:pPr>
    </w:lvl>
    <w:lvl w:ilvl="5" w:tplc="440A001B" w:tentative="1">
      <w:start w:val="1"/>
      <w:numFmt w:val="lowerRoman"/>
      <w:lvlText w:val="%6."/>
      <w:lvlJc w:val="right"/>
      <w:pPr>
        <w:ind w:left="5016" w:hanging="180"/>
      </w:pPr>
    </w:lvl>
    <w:lvl w:ilvl="6" w:tplc="440A000F" w:tentative="1">
      <w:start w:val="1"/>
      <w:numFmt w:val="decimal"/>
      <w:lvlText w:val="%7."/>
      <w:lvlJc w:val="left"/>
      <w:pPr>
        <w:ind w:left="5736" w:hanging="360"/>
      </w:pPr>
    </w:lvl>
    <w:lvl w:ilvl="7" w:tplc="440A0019" w:tentative="1">
      <w:start w:val="1"/>
      <w:numFmt w:val="lowerLetter"/>
      <w:lvlText w:val="%8."/>
      <w:lvlJc w:val="left"/>
      <w:pPr>
        <w:ind w:left="6456" w:hanging="360"/>
      </w:pPr>
    </w:lvl>
    <w:lvl w:ilvl="8" w:tplc="44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9" w15:restartNumberingAfterBreak="0">
    <w:nsid w:val="5B6F0663"/>
    <w:multiLevelType w:val="hybridMultilevel"/>
    <w:tmpl w:val="271E2470"/>
    <w:lvl w:ilvl="0" w:tplc="04090013">
      <w:start w:val="1"/>
      <w:numFmt w:val="upperRoman"/>
      <w:lvlText w:val="%1."/>
      <w:lvlJc w:val="left"/>
      <w:pPr>
        <w:ind w:left="1792" w:hanging="360"/>
      </w:pPr>
    </w:lvl>
    <w:lvl w:ilvl="1" w:tplc="FFFFFFFF" w:tentative="1">
      <w:start w:val="1"/>
      <w:numFmt w:val="lowerLetter"/>
      <w:lvlText w:val="%2."/>
      <w:lvlJc w:val="left"/>
      <w:pPr>
        <w:ind w:left="2512" w:hanging="360"/>
      </w:pPr>
    </w:lvl>
    <w:lvl w:ilvl="2" w:tplc="FFFFFFFF" w:tentative="1">
      <w:start w:val="1"/>
      <w:numFmt w:val="lowerRoman"/>
      <w:lvlText w:val="%3."/>
      <w:lvlJc w:val="right"/>
      <w:pPr>
        <w:ind w:left="3232" w:hanging="180"/>
      </w:pPr>
    </w:lvl>
    <w:lvl w:ilvl="3" w:tplc="FFFFFFFF" w:tentative="1">
      <w:start w:val="1"/>
      <w:numFmt w:val="decimal"/>
      <w:lvlText w:val="%4."/>
      <w:lvlJc w:val="left"/>
      <w:pPr>
        <w:ind w:left="3952" w:hanging="360"/>
      </w:pPr>
    </w:lvl>
    <w:lvl w:ilvl="4" w:tplc="FFFFFFFF" w:tentative="1">
      <w:start w:val="1"/>
      <w:numFmt w:val="lowerLetter"/>
      <w:lvlText w:val="%5."/>
      <w:lvlJc w:val="left"/>
      <w:pPr>
        <w:ind w:left="4672" w:hanging="360"/>
      </w:pPr>
    </w:lvl>
    <w:lvl w:ilvl="5" w:tplc="FFFFFFFF" w:tentative="1">
      <w:start w:val="1"/>
      <w:numFmt w:val="lowerRoman"/>
      <w:lvlText w:val="%6."/>
      <w:lvlJc w:val="right"/>
      <w:pPr>
        <w:ind w:left="5392" w:hanging="180"/>
      </w:pPr>
    </w:lvl>
    <w:lvl w:ilvl="6" w:tplc="FFFFFFFF" w:tentative="1">
      <w:start w:val="1"/>
      <w:numFmt w:val="decimal"/>
      <w:lvlText w:val="%7."/>
      <w:lvlJc w:val="left"/>
      <w:pPr>
        <w:ind w:left="6112" w:hanging="360"/>
      </w:pPr>
    </w:lvl>
    <w:lvl w:ilvl="7" w:tplc="FFFFFFFF" w:tentative="1">
      <w:start w:val="1"/>
      <w:numFmt w:val="lowerLetter"/>
      <w:lvlText w:val="%8."/>
      <w:lvlJc w:val="left"/>
      <w:pPr>
        <w:ind w:left="6832" w:hanging="360"/>
      </w:pPr>
    </w:lvl>
    <w:lvl w:ilvl="8" w:tplc="FFFFFFFF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50" w15:restartNumberingAfterBreak="0">
    <w:nsid w:val="5C532D1E"/>
    <w:multiLevelType w:val="multilevel"/>
    <w:tmpl w:val="13CCF3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1" w15:restartNumberingAfterBreak="0">
    <w:nsid w:val="5C711C44"/>
    <w:multiLevelType w:val="singleLevel"/>
    <w:tmpl w:val="080A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52" w15:restartNumberingAfterBreak="0">
    <w:nsid w:val="5DFE3079"/>
    <w:multiLevelType w:val="hybridMultilevel"/>
    <w:tmpl w:val="F5A683E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1F02C9"/>
    <w:multiLevelType w:val="hybridMultilevel"/>
    <w:tmpl w:val="4CCA31C2"/>
    <w:lvl w:ilvl="0" w:tplc="975E8622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2D0330"/>
    <w:multiLevelType w:val="multilevel"/>
    <w:tmpl w:val="D71E38D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firstLine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425" w:firstLine="4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11B252F"/>
    <w:multiLevelType w:val="multilevel"/>
    <w:tmpl w:val="60E24CB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firstLine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firstLine="4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61461868"/>
    <w:multiLevelType w:val="singleLevel"/>
    <w:tmpl w:val="EE20F3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7" w15:restartNumberingAfterBreak="0">
    <w:nsid w:val="639806E9"/>
    <w:multiLevelType w:val="hybridMultilevel"/>
    <w:tmpl w:val="4556549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1E1308"/>
    <w:multiLevelType w:val="hybridMultilevel"/>
    <w:tmpl w:val="CAB4108E"/>
    <w:lvl w:ilvl="0" w:tplc="D9089C76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5426419"/>
    <w:multiLevelType w:val="hybridMultilevel"/>
    <w:tmpl w:val="DB7485EA"/>
    <w:lvl w:ilvl="0" w:tplc="A4EEE8AC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67015187"/>
    <w:multiLevelType w:val="multilevel"/>
    <w:tmpl w:val="EC2880BA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firstLine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425" w:firstLine="4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67916526"/>
    <w:multiLevelType w:val="hybridMultilevel"/>
    <w:tmpl w:val="624A2084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523D55"/>
    <w:multiLevelType w:val="multilevel"/>
    <w:tmpl w:val="35542AF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firstLine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firstLine="4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6A1E4715"/>
    <w:multiLevelType w:val="hybridMultilevel"/>
    <w:tmpl w:val="F87087B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C430F4"/>
    <w:multiLevelType w:val="hybridMultilevel"/>
    <w:tmpl w:val="6D42FFA8"/>
    <w:lvl w:ilvl="0" w:tplc="080A001B">
      <w:start w:val="1"/>
      <w:numFmt w:val="lowerRoman"/>
      <w:lvlText w:val="%1."/>
      <w:lvlJc w:val="righ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D232CAE"/>
    <w:multiLevelType w:val="singleLevel"/>
    <w:tmpl w:val="FDDCA596"/>
    <w:lvl w:ilvl="0">
      <w:start w:val="1"/>
      <w:numFmt w:val="lowerRoman"/>
      <w:lvlText w:val="%1)"/>
      <w:lvlJc w:val="left"/>
      <w:pPr>
        <w:tabs>
          <w:tab w:val="num" w:pos="1776"/>
        </w:tabs>
        <w:ind w:left="1776" w:hanging="720"/>
      </w:pPr>
      <w:rPr>
        <w:rFonts w:hint="default"/>
      </w:rPr>
    </w:lvl>
  </w:abstractNum>
  <w:abstractNum w:abstractNumId="66" w15:restartNumberingAfterBreak="0">
    <w:nsid w:val="6FB07B9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7" w15:restartNumberingAfterBreak="0">
    <w:nsid w:val="7393281D"/>
    <w:multiLevelType w:val="hybridMultilevel"/>
    <w:tmpl w:val="2EB0A60E"/>
    <w:lvl w:ilvl="0" w:tplc="440A0013">
      <w:start w:val="1"/>
      <w:numFmt w:val="upperRoman"/>
      <w:lvlText w:val="%1."/>
      <w:lvlJc w:val="right"/>
      <w:pPr>
        <w:ind w:left="1770" w:hanging="360"/>
      </w:pPr>
    </w:lvl>
    <w:lvl w:ilvl="1" w:tplc="440A0019" w:tentative="1">
      <w:start w:val="1"/>
      <w:numFmt w:val="lowerLetter"/>
      <w:lvlText w:val="%2."/>
      <w:lvlJc w:val="left"/>
      <w:pPr>
        <w:ind w:left="2490" w:hanging="360"/>
      </w:pPr>
    </w:lvl>
    <w:lvl w:ilvl="2" w:tplc="440A001B" w:tentative="1">
      <w:start w:val="1"/>
      <w:numFmt w:val="lowerRoman"/>
      <w:lvlText w:val="%3."/>
      <w:lvlJc w:val="right"/>
      <w:pPr>
        <w:ind w:left="3210" w:hanging="180"/>
      </w:pPr>
    </w:lvl>
    <w:lvl w:ilvl="3" w:tplc="440A000F" w:tentative="1">
      <w:start w:val="1"/>
      <w:numFmt w:val="decimal"/>
      <w:lvlText w:val="%4."/>
      <w:lvlJc w:val="left"/>
      <w:pPr>
        <w:ind w:left="3930" w:hanging="360"/>
      </w:pPr>
    </w:lvl>
    <w:lvl w:ilvl="4" w:tplc="440A0019" w:tentative="1">
      <w:start w:val="1"/>
      <w:numFmt w:val="lowerLetter"/>
      <w:lvlText w:val="%5."/>
      <w:lvlJc w:val="left"/>
      <w:pPr>
        <w:ind w:left="4650" w:hanging="360"/>
      </w:pPr>
    </w:lvl>
    <w:lvl w:ilvl="5" w:tplc="440A001B" w:tentative="1">
      <w:start w:val="1"/>
      <w:numFmt w:val="lowerRoman"/>
      <w:lvlText w:val="%6."/>
      <w:lvlJc w:val="right"/>
      <w:pPr>
        <w:ind w:left="5370" w:hanging="180"/>
      </w:pPr>
    </w:lvl>
    <w:lvl w:ilvl="6" w:tplc="440A000F" w:tentative="1">
      <w:start w:val="1"/>
      <w:numFmt w:val="decimal"/>
      <w:lvlText w:val="%7."/>
      <w:lvlJc w:val="left"/>
      <w:pPr>
        <w:ind w:left="6090" w:hanging="360"/>
      </w:pPr>
    </w:lvl>
    <w:lvl w:ilvl="7" w:tplc="440A0019" w:tentative="1">
      <w:start w:val="1"/>
      <w:numFmt w:val="lowerLetter"/>
      <w:lvlText w:val="%8."/>
      <w:lvlJc w:val="left"/>
      <w:pPr>
        <w:ind w:left="6810" w:hanging="360"/>
      </w:pPr>
    </w:lvl>
    <w:lvl w:ilvl="8" w:tplc="4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8" w15:restartNumberingAfterBreak="0">
    <w:nsid w:val="75B87326"/>
    <w:multiLevelType w:val="hybridMultilevel"/>
    <w:tmpl w:val="7AD0FAD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B75171"/>
    <w:multiLevelType w:val="hybridMultilevel"/>
    <w:tmpl w:val="4BF2FB5E"/>
    <w:lvl w:ilvl="0" w:tplc="0E00842C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7FBD5CA2"/>
    <w:multiLevelType w:val="hybridMultilevel"/>
    <w:tmpl w:val="1D9089EE"/>
    <w:lvl w:ilvl="0" w:tplc="080A001B">
      <w:start w:val="1"/>
      <w:numFmt w:val="lowerRoman"/>
      <w:lvlText w:val="%1."/>
      <w:lvlJc w:val="right"/>
      <w:pPr>
        <w:ind w:left="1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2" w:hanging="360"/>
      </w:pPr>
    </w:lvl>
    <w:lvl w:ilvl="2" w:tplc="FFFFFFFF" w:tentative="1">
      <w:start w:val="1"/>
      <w:numFmt w:val="lowerRoman"/>
      <w:lvlText w:val="%3."/>
      <w:lvlJc w:val="right"/>
      <w:pPr>
        <w:ind w:left="3232" w:hanging="180"/>
      </w:pPr>
    </w:lvl>
    <w:lvl w:ilvl="3" w:tplc="FFFFFFFF" w:tentative="1">
      <w:start w:val="1"/>
      <w:numFmt w:val="decimal"/>
      <w:lvlText w:val="%4."/>
      <w:lvlJc w:val="left"/>
      <w:pPr>
        <w:ind w:left="3952" w:hanging="360"/>
      </w:pPr>
    </w:lvl>
    <w:lvl w:ilvl="4" w:tplc="FFFFFFFF" w:tentative="1">
      <w:start w:val="1"/>
      <w:numFmt w:val="lowerLetter"/>
      <w:lvlText w:val="%5."/>
      <w:lvlJc w:val="left"/>
      <w:pPr>
        <w:ind w:left="4672" w:hanging="360"/>
      </w:pPr>
    </w:lvl>
    <w:lvl w:ilvl="5" w:tplc="FFFFFFFF" w:tentative="1">
      <w:start w:val="1"/>
      <w:numFmt w:val="lowerRoman"/>
      <w:lvlText w:val="%6."/>
      <w:lvlJc w:val="right"/>
      <w:pPr>
        <w:ind w:left="5392" w:hanging="180"/>
      </w:pPr>
    </w:lvl>
    <w:lvl w:ilvl="6" w:tplc="FFFFFFFF" w:tentative="1">
      <w:start w:val="1"/>
      <w:numFmt w:val="decimal"/>
      <w:lvlText w:val="%7."/>
      <w:lvlJc w:val="left"/>
      <w:pPr>
        <w:ind w:left="6112" w:hanging="360"/>
      </w:pPr>
    </w:lvl>
    <w:lvl w:ilvl="7" w:tplc="FFFFFFFF" w:tentative="1">
      <w:start w:val="1"/>
      <w:numFmt w:val="lowerLetter"/>
      <w:lvlText w:val="%8."/>
      <w:lvlJc w:val="left"/>
      <w:pPr>
        <w:ind w:left="6832" w:hanging="360"/>
      </w:pPr>
    </w:lvl>
    <w:lvl w:ilvl="8" w:tplc="FFFFFFFF" w:tentative="1">
      <w:start w:val="1"/>
      <w:numFmt w:val="lowerRoman"/>
      <w:lvlText w:val="%9."/>
      <w:lvlJc w:val="right"/>
      <w:pPr>
        <w:ind w:left="7552" w:hanging="180"/>
      </w:pPr>
    </w:lvl>
  </w:abstractNum>
  <w:num w:numId="1" w16cid:durableId="1026364783">
    <w:abstractNumId w:val="24"/>
  </w:num>
  <w:num w:numId="2" w16cid:durableId="1550796980">
    <w:abstractNumId w:val="22"/>
  </w:num>
  <w:num w:numId="3" w16cid:durableId="1092052012">
    <w:abstractNumId w:val="25"/>
  </w:num>
  <w:num w:numId="4" w16cid:durableId="1378512121">
    <w:abstractNumId w:val="17"/>
  </w:num>
  <w:num w:numId="5" w16cid:durableId="310789333">
    <w:abstractNumId w:val="19"/>
  </w:num>
  <w:num w:numId="6" w16cid:durableId="876939548">
    <w:abstractNumId w:val="51"/>
  </w:num>
  <w:num w:numId="7" w16cid:durableId="262685868">
    <w:abstractNumId w:val="56"/>
  </w:num>
  <w:num w:numId="8" w16cid:durableId="1810201708">
    <w:abstractNumId w:val="65"/>
  </w:num>
  <w:num w:numId="9" w16cid:durableId="2081246835">
    <w:abstractNumId w:val="66"/>
  </w:num>
  <w:num w:numId="10" w16cid:durableId="479078879">
    <w:abstractNumId w:val="47"/>
  </w:num>
  <w:num w:numId="11" w16cid:durableId="1520194398">
    <w:abstractNumId w:val="32"/>
  </w:num>
  <w:num w:numId="12" w16cid:durableId="579827655">
    <w:abstractNumId w:val="45"/>
  </w:num>
  <w:num w:numId="13" w16cid:durableId="2104957342">
    <w:abstractNumId w:val="14"/>
  </w:num>
  <w:num w:numId="14" w16cid:durableId="374159994">
    <w:abstractNumId w:val="52"/>
  </w:num>
  <w:num w:numId="15" w16cid:durableId="1392657793">
    <w:abstractNumId w:val="63"/>
  </w:num>
  <w:num w:numId="16" w16cid:durableId="221212026">
    <w:abstractNumId w:val="5"/>
  </w:num>
  <w:num w:numId="17" w16cid:durableId="1906455649">
    <w:abstractNumId w:val="33"/>
  </w:num>
  <w:num w:numId="18" w16cid:durableId="1834756702">
    <w:abstractNumId w:val="58"/>
  </w:num>
  <w:num w:numId="19" w16cid:durableId="1418944104">
    <w:abstractNumId w:val="53"/>
  </w:num>
  <w:num w:numId="20" w16cid:durableId="1416636254">
    <w:abstractNumId w:val="26"/>
  </w:num>
  <w:num w:numId="21" w16cid:durableId="925847279">
    <w:abstractNumId w:val="43"/>
  </w:num>
  <w:num w:numId="22" w16cid:durableId="2128310915">
    <w:abstractNumId w:val="9"/>
  </w:num>
  <w:num w:numId="23" w16cid:durableId="1442146497">
    <w:abstractNumId w:val="2"/>
  </w:num>
  <w:num w:numId="24" w16cid:durableId="1517422445">
    <w:abstractNumId w:val="13"/>
  </w:num>
  <w:num w:numId="25" w16cid:durableId="1132021149">
    <w:abstractNumId w:val="68"/>
  </w:num>
  <w:num w:numId="26" w16cid:durableId="1723022662">
    <w:abstractNumId w:val="1"/>
  </w:num>
  <w:num w:numId="27" w16cid:durableId="599948522">
    <w:abstractNumId w:val="44"/>
  </w:num>
  <w:num w:numId="28" w16cid:durableId="1913925764">
    <w:abstractNumId w:val="61"/>
  </w:num>
  <w:num w:numId="29" w16cid:durableId="523981083">
    <w:abstractNumId w:val="10"/>
  </w:num>
  <w:num w:numId="30" w16cid:durableId="2083486120">
    <w:abstractNumId w:val="64"/>
  </w:num>
  <w:num w:numId="31" w16cid:durableId="91898228">
    <w:abstractNumId w:val="46"/>
  </w:num>
  <w:num w:numId="32" w16cid:durableId="2048019868">
    <w:abstractNumId w:val="29"/>
  </w:num>
  <w:num w:numId="33" w16cid:durableId="791899177">
    <w:abstractNumId w:val="50"/>
  </w:num>
  <w:num w:numId="34" w16cid:durableId="156461899">
    <w:abstractNumId w:val="23"/>
  </w:num>
  <w:num w:numId="35" w16cid:durableId="161552608">
    <w:abstractNumId w:val="27"/>
  </w:num>
  <w:num w:numId="36" w16cid:durableId="716005366">
    <w:abstractNumId w:val="60"/>
  </w:num>
  <w:num w:numId="37" w16cid:durableId="2067022175">
    <w:abstractNumId w:val="35"/>
  </w:num>
  <w:num w:numId="38" w16cid:durableId="1155339862">
    <w:abstractNumId w:val="48"/>
  </w:num>
  <w:num w:numId="39" w16cid:durableId="1357777293">
    <w:abstractNumId w:val="40"/>
  </w:num>
  <w:num w:numId="40" w16cid:durableId="1469086768">
    <w:abstractNumId w:val="4"/>
  </w:num>
  <w:num w:numId="41" w16cid:durableId="290403044">
    <w:abstractNumId w:val="55"/>
  </w:num>
  <w:num w:numId="42" w16cid:durableId="784613144">
    <w:abstractNumId w:val="39"/>
  </w:num>
  <w:num w:numId="43" w16cid:durableId="556473098">
    <w:abstractNumId w:val="62"/>
  </w:num>
  <w:num w:numId="44" w16cid:durableId="1737699396">
    <w:abstractNumId w:val="8"/>
  </w:num>
  <w:num w:numId="45" w16cid:durableId="592251570">
    <w:abstractNumId w:val="31"/>
  </w:num>
  <w:num w:numId="46" w16cid:durableId="1926187922">
    <w:abstractNumId w:val="41"/>
  </w:num>
  <w:num w:numId="47" w16cid:durableId="189758823">
    <w:abstractNumId w:val="3"/>
  </w:num>
  <w:num w:numId="48" w16cid:durableId="441386308">
    <w:abstractNumId w:val="54"/>
  </w:num>
  <w:num w:numId="49" w16cid:durableId="1600913670">
    <w:abstractNumId w:val="59"/>
  </w:num>
  <w:num w:numId="50" w16cid:durableId="371809026">
    <w:abstractNumId w:val="28"/>
  </w:num>
  <w:num w:numId="51" w16cid:durableId="569922538">
    <w:abstractNumId w:val="30"/>
  </w:num>
  <w:num w:numId="52" w16cid:durableId="1560091804">
    <w:abstractNumId w:val="12"/>
  </w:num>
  <w:num w:numId="53" w16cid:durableId="908928716">
    <w:abstractNumId w:val="36"/>
  </w:num>
  <w:num w:numId="54" w16cid:durableId="484129718">
    <w:abstractNumId w:val="0"/>
  </w:num>
  <w:num w:numId="55" w16cid:durableId="798912858">
    <w:abstractNumId w:val="69"/>
  </w:num>
  <w:num w:numId="56" w16cid:durableId="746460153">
    <w:abstractNumId w:val="21"/>
  </w:num>
  <w:num w:numId="57" w16cid:durableId="1044864682">
    <w:abstractNumId w:val="20"/>
  </w:num>
  <w:num w:numId="58" w16cid:durableId="1591544055">
    <w:abstractNumId w:val="57"/>
  </w:num>
  <w:num w:numId="59" w16cid:durableId="503596161">
    <w:abstractNumId w:val="42"/>
  </w:num>
  <w:num w:numId="60" w16cid:durableId="1653677532">
    <w:abstractNumId w:val="11"/>
  </w:num>
  <w:num w:numId="61" w16cid:durableId="1288003583">
    <w:abstractNumId w:val="67"/>
  </w:num>
  <w:num w:numId="62" w16cid:durableId="994143599">
    <w:abstractNumId w:val="34"/>
  </w:num>
  <w:num w:numId="63" w16cid:durableId="182330830">
    <w:abstractNumId w:val="16"/>
  </w:num>
  <w:num w:numId="64" w16cid:durableId="1855529125">
    <w:abstractNumId w:val="7"/>
  </w:num>
  <w:num w:numId="65" w16cid:durableId="689455155">
    <w:abstractNumId w:val="49"/>
  </w:num>
  <w:num w:numId="66" w16cid:durableId="1267270006">
    <w:abstractNumId w:val="18"/>
  </w:num>
  <w:num w:numId="67" w16cid:durableId="27993351">
    <w:abstractNumId w:val="6"/>
  </w:num>
  <w:num w:numId="68" w16cid:durableId="638455220">
    <w:abstractNumId w:val="38"/>
  </w:num>
  <w:num w:numId="69" w16cid:durableId="317731742">
    <w:abstractNumId w:val="15"/>
  </w:num>
  <w:num w:numId="70" w16cid:durableId="1961573116">
    <w:abstractNumId w:val="70"/>
  </w:num>
  <w:num w:numId="71" w16cid:durableId="389306429">
    <w:abstractNumId w:val="3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AC"/>
    <w:rsid w:val="00001AC3"/>
    <w:rsid w:val="0000364E"/>
    <w:rsid w:val="000114A8"/>
    <w:rsid w:val="00012C09"/>
    <w:rsid w:val="00013442"/>
    <w:rsid w:val="000157FF"/>
    <w:rsid w:val="00015AEB"/>
    <w:rsid w:val="00015C0E"/>
    <w:rsid w:val="00016B79"/>
    <w:rsid w:val="00017100"/>
    <w:rsid w:val="00017F68"/>
    <w:rsid w:val="000212CE"/>
    <w:rsid w:val="00021957"/>
    <w:rsid w:val="000224C4"/>
    <w:rsid w:val="000226BB"/>
    <w:rsid w:val="00023691"/>
    <w:rsid w:val="000237CD"/>
    <w:rsid w:val="00024423"/>
    <w:rsid w:val="00025AFB"/>
    <w:rsid w:val="00026336"/>
    <w:rsid w:val="000263FE"/>
    <w:rsid w:val="00026796"/>
    <w:rsid w:val="00027035"/>
    <w:rsid w:val="00027EFA"/>
    <w:rsid w:val="00030BCC"/>
    <w:rsid w:val="000314CB"/>
    <w:rsid w:val="000316C4"/>
    <w:rsid w:val="00044007"/>
    <w:rsid w:val="0004464F"/>
    <w:rsid w:val="00051475"/>
    <w:rsid w:val="000517D2"/>
    <w:rsid w:val="00051819"/>
    <w:rsid w:val="00051C4A"/>
    <w:rsid w:val="00055060"/>
    <w:rsid w:val="00055708"/>
    <w:rsid w:val="000605BE"/>
    <w:rsid w:val="000613DC"/>
    <w:rsid w:val="0007023C"/>
    <w:rsid w:val="00074D56"/>
    <w:rsid w:val="00076DB1"/>
    <w:rsid w:val="000771AF"/>
    <w:rsid w:val="00080EB9"/>
    <w:rsid w:val="00082042"/>
    <w:rsid w:val="000826C9"/>
    <w:rsid w:val="0008480A"/>
    <w:rsid w:val="00087772"/>
    <w:rsid w:val="00092A5B"/>
    <w:rsid w:val="00092EA9"/>
    <w:rsid w:val="00097DAD"/>
    <w:rsid w:val="000A08C5"/>
    <w:rsid w:val="000A37A6"/>
    <w:rsid w:val="000A3927"/>
    <w:rsid w:val="000A3CDF"/>
    <w:rsid w:val="000A5834"/>
    <w:rsid w:val="000A6051"/>
    <w:rsid w:val="000A6F4C"/>
    <w:rsid w:val="000A71CF"/>
    <w:rsid w:val="000B072D"/>
    <w:rsid w:val="000B1D81"/>
    <w:rsid w:val="000B3892"/>
    <w:rsid w:val="000B5CE4"/>
    <w:rsid w:val="000B60A6"/>
    <w:rsid w:val="000B74D6"/>
    <w:rsid w:val="000B7556"/>
    <w:rsid w:val="000C31D1"/>
    <w:rsid w:val="000C4E81"/>
    <w:rsid w:val="000D0CBC"/>
    <w:rsid w:val="000D12BD"/>
    <w:rsid w:val="000D3268"/>
    <w:rsid w:val="000E1B69"/>
    <w:rsid w:val="000E48AE"/>
    <w:rsid w:val="000F056E"/>
    <w:rsid w:val="000F3AC3"/>
    <w:rsid w:val="000F46CA"/>
    <w:rsid w:val="000F731C"/>
    <w:rsid w:val="00101F16"/>
    <w:rsid w:val="00103A05"/>
    <w:rsid w:val="00104A17"/>
    <w:rsid w:val="00104FA2"/>
    <w:rsid w:val="00105BB4"/>
    <w:rsid w:val="00107464"/>
    <w:rsid w:val="0010784F"/>
    <w:rsid w:val="00107BC1"/>
    <w:rsid w:val="00114AD8"/>
    <w:rsid w:val="001156E8"/>
    <w:rsid w:val="001178EF"/>
    <w:rsid w:val="001212C2"/>
    <w:rsid w:val="0012350B"/>
    <w:rsid w:val="0012428A"/>
    <w:rsid w:val="0013131C"/>
    <w:rsid w:val="00132BCC"/>
    <w:rsid w:val="00133A10"/>
    <w:rsid w:val="001363D3"/>
    <w:rsid w:val="00136752"/>
    <w:rsid w:val="00136D71"/>
    <w:rsid w:val="001373F8"/>
    <w:rsid w:val="00142A9C"/>
    <w:rsid w:val="00145CAB"/>
    <w:rsid w:val="00151DAE"/>
    <w:rsid w:val="00151E01"/>
    <w:rsid w:val="00153883"/>
    <w:rsid w:val="00156560"/>
    <w:rsid w:val="00162D5F"/>
    <w:rsid w:val="00164667"/>
    <w:rsid w:val="001654FA"/>
    <w:rsid w:val="00165F7E"/>
    <w:rsid w:val="00173FFD"/>
    <w:rsid w:val="001774ED"/>
    <w:rsid w:val="00177ECB"/>
    <w:rsid w:val="001803E3"/>
    <w:rsid w:val="00184708"/>
    <w:rsid w:val="00187012"/>
    <w:rsid w:val="00192AF2"/>
    <w:rsid w:val="00193CBE"/>
    <w:rsid w:val="001944F1"/>
    <w:rsid w:val="001A0935"/>
    <w:rsid w:val="001A0AA7"/>
    <w:rsid w:val="001A12C0"/>
    <w:rsid w:val="001A15CF"/>
    <w:rsid w:val="001A15ED"/>
    <w:rsid w:val="001A1A2C"/>
    <w:rsid w:val="001A2091"/>
    <w:rsid w:val="001A2143"/>
    <w:rsid w:val="001A270B"/>
    <w:rsid w:val="001A47A0"/>
    <w:rsid w:val="001A6A87"/>
    <w:rsid w:val="001C27D3"/>
    <w:rsid w:val="001C283F"/>
    <w:rsid w:val="001C6577"/>
    <w:rsid w:val="001C6FDE"/>
    <w:rsid w:val="001D15F6"/>
    <w:rsid w:val="001D4526"/>
    <w:rsid w:val="001D6680"/>
    <w:rsid w:val="001D7578"/>
    <w:rsid w:val="001E3A27"/>
    <w:rsid w:val="001E50C6"/>
    <w:rsid w:val="001E5A4A"/>
    <w:rsid w:val="001F1225"/>
    <w:rsid w:val="001F1EAF"/>
    <w:rsid w:val="001F2A02"/>
    <w:rsid w:val="001F2D7B"/>
    <w:rsid w:val="002003F5"/>
    <w:rsid w:val="00201BE6"/>
    <w:rsid w:val="00202E35"/>
    <w:rsid w:val="0020300D"/>
    <w:rsid w:val="0020471A"/>
    <w:rsid w:val="00204923"/>
    <w:rsid w:val="002052B8"/>
    <w:rsid w:val="0021370C"/>
    <w:rsid w:val="00214100"/>
    <w:rsid w:val="002160FD"/>
    <w:rsid w:val="002168CA"/>
    <w:rsid w:val="002222C3"/>
    <w:rsid w:val="0022264A"/>
    <w:rsid w:val="002236F3"/>
    <w:rsid w:val="00225164"/>
    <w:rsid w:val="00227B89"/>
    <w:rsid w:val="002300CF"/>
    <w:rsid w:val="002318D8"/>
    <w:rsid w:val="00231EC1"/>
    <w:rsid w:val="00232386"/>
    <w:rsid w:val="00232F0C"/>
    <w:rsid w:val="00233F13"/>
    <w:rsid w:val="00234377"/>
    <w:rsid w:val="00234A9B"/>
    <w:rsid w:val="0023654C"/>
    <w:rsid w:val="00236E47"/>
    <w:rsid w:val="002422F4"/>
    <w:rsid w:val="00242FD1"/>
    <w:rsid w:val="0024425D"/>
    <w:rsid w:val="0024510E"/>
    <w:rsid w:val="00246C05"/>
    <w:rsid w:val="00247368"/>
    <w:rsid w:val="00253710"/>
    <w:rsid w:val="0025440D"/>
    <w:rsid w:val="0025752B"/>
    <w:rsid w:val="002608D6"/>
    <w:rsid w:val="00262362"/>
    <w:rsid w:val="00263552"/>
    <w:rsid w:val="00265385"/>
    <w:rsid w:val="002656A6"/>
    <w:rsid w:val="00265D0A"/>
    <w:rsid w:val="0026662F"/>
    <w:rsid w:val="00266649"/>
    <w:rsid w:val="0026667E"/>
    <w:rsid w:val="00266A2B"/>
    <w:rsid w:val="002679AB"/>
    <w:rsid w:val="00267D7A"/>
    <w:rsid w:val="002700EA"/>
    <w:rsid w:val="00270DD2"/>
    <w:rsid w:val="00271C38"/>
    <w:rsid w:val="002723F9"/>
    <w:rsid w:val="00272878"/>
    <w:rsid w:val="00272CC1"/>
    <w:rsid w:val="00275F34"/>
    <w:rsid w:val="00276E34"/>
    <w:rsid w:val="00277EB6"/>
    <w:rsid w:val="002845B2"/>
    <w:rsid w:val="002906E2"/>
    <w:rsid w:val="0029246A"/>
    <w:rsid w:val="002926D0"/>
    <w:rsid w:val="00292E2B"/>
    <w:rsid w:val="0029300C"/>
    <w:rsid w:val="00294218"/>
    <w:rsid w:val="002975A7"/>
    <w:rsid w:val="002A41F8"/>
    <w:rsid w:val="002A4606"/>
    <w:rsid w:val="002A5249"/>
    <w:rsid w:val="002B443D"/>
    <w:rsid w:val="002B7316"/>
    <w:rsid w:val="002B7BA0"/>
    <w:rsid w:val="002C34D6"/>
    <w:rsid w:val="002C3693"/>
    <w:rsid w:val="002C3C34"/>
    <w:rsid w:val="002C3E27"/>
    <w:rsid w:val="002D02CF"/>
    <w:rsid w:val="002D03E4"/>
    <w:rsid w:val="002D29FC"/>
    <w:rsid w:val="002D3190"/>
    <w:rsid w:val="002D66D4"/>
    <w:rsid w:val="002D6E96"/>
    <w:rsid w:val="002D75D1"/>
    <w:rsid w:val="002E0BB4"/>
    <w:rsid w:val="002E1329"/>
    <w:rsid w:val="002E682B"/>
    <w:rsid w:val="002E6F66"/>
    <w:rsid w:val="002E7810"/>
    <w:rsid w:val="002F0067"/>
    <w:rsid w:val="002F14B4"/>
    <w:rsid w:val="002F1DC5"/>
    <w:rsid w:val="002F4594"/>
    <w:rsid w:val="002F462E"/>
    <w:rsid w:val="002F5E74"/>
    <w:rsid w:val="00300526"/>
    <w:rsid w:val="00305E96"/>
    <w:rsid w:val="003069DA"/>
    <w:rsid w:val="00310B41"/>
    <w:rsid w:val="00310C42"/>
    <w:rsid w:val="00315E6D"/>
    <w:rsid w:val="00320526"/>
    <w:rsid w:val="00320674"/>
    <w:rsid w:val="00323A71"/>
    <w:rsid w:val="00324B0D"/>
    <w:rsid w:val="00327A28"/>
    <w:rsid w:val="0033062F"/>
    <w:rsid w:val="00331287"/>
    <w:rsid w:val="0033372F"/>
    <w:rsid w:val="00335803"/>
    <w:rsid w:val="00335A49"/>
    <w:rsid w:val="00337934"/>
    <w:rsid w:val="00341D85"/>
    <w:rsid w:val="003438EE"/>
    <w:rsid w:val="00345C98"/>
    <w:rsid w:val="003472A8"/>
    <w:rsid w:val="0034750F"/>
    <w:rsid w:val="00350CA1"/>
    <w:rsid w:val="00352CA6"/>
    <w:rsid w:val="00355E4E"/>
    <w:rsid w:val="00357C74"/>
    <w:rsid w:val="003633A2"/>
    <w:rsid w:val="00364B8F"/>
    <w:rsid w:val="00364CFF"/>
    <w:rsid w:val="0036704A"/>
    <w:rsid w:val="00367F43"/>
    <w:rsid w:val="00367F5C"/>
    <w:rsid w:val="003743DB"/>
    <w:rsid w:val="00375C13"/>
    <w:rsid w:val="00375C78"/>
    <w:rsid w:val="0038104C"/>
    <w:rsid w:val="003811DF"/>
    <w:rsid w:val="003811F3"/>
    <w:rsid w:val="00381D16"/>
    <w:rsid w:val="0038360A"/>
    <w:rsid w:val="00385018"/>
    <w:rsid w:val="00390124"/>
    <w:rsid w:val="00390E5A"/>
    <w:rsid w:val="00393076"/>
    <w:rsid w:val="00393F8A"/>
    <w:rsid w:val="00394E18"/>
    <w:rsid w:val="00396957"/>
    <w:rsid w:val="00397DA3"/>
    <w:rsid w:val="003A2612"/>
    <w:rsid w:val="003A3725"/>
    <w:rsid w:val="003A5649"/>
    <w:rsid w:val="003B1830"/>
    <w:rsid w:val="003B1EF0"/>
    <w:rsid w:val="003B35BC"/>
    <w:rsid w:val="003B4020"/>
    <w:rsid w:val="003B79B2"/>
    <w:rsid w:val="003B7CBF"/>
    <w:rsid w:val="003C1464"/>
    <w:rsid w:val="003C1BF8"/>
    <w:rsid w:val="003C272F"/>
    <w:rsid w:val="003C3B29"/>
    <w:rsid w:val="003C4B81"/>
    <w:rsid w:val="003C4D6A"/>
    <w:rsid w:val="003E01D4"/>
    <w:rsid w:val="003E13FF"/>
    <w:rsid w:val="003E1775"/>
    <w:rsid w:val="003E1ADC"/>
    <w:rsid w:val="003E3CCC"/>
    <w:rsid w:val="003E6936"/>
    <w:rsid w:val="003E79CC"/>
    <w:rsid w:val="003E7AE7"/>
    <w:rsid w:val="003E7E4A"/>
    <w:rsid w:val="003F0180"/>
    <w:rsid w:val="003F093E"/>
    <w:rsid w:val="003F13FA"/>
    <w:rsid w:val="003F240C"/>
    <w:rsid w:val="003F391E"/>
    <w:rsid w:val="003F59C6"/>
    <w:rsid w:val="00401AEC"/>
    <w:rsid w:val="004027B8"/>
    <w:rsid w:val="00402F07"/>
    <w:rsid w:val="00403CD4"/>
    <w:rsid w:val="00404518"/>
    <w:rsid w:val="00405E49"/>
    <w:rsid w:val="00407948"/>
    <w:rsid w:val="00407CDB"/>
    <w:rsid w:val="00407E20"/>
    <w:rsid w:val="00414277"/>
    <w:rsid w:val="004175C7"/>
    <w:rsid w:val="004212DA"/>
    <w:rsid w:val="00422346"/>
    <w:rsid w:val="00422BB9"/>
    <w:rsid w:val="0042423F"/>
    <w:rsid w:val="00425966"/>
    <w:rsid w:val="00426621"/>
    <w:rsid w:val="004304A3"/>
    <w:rsid w:val="00432851"/>
    <w:rsid w:val="00432E50"/>
    <w:rsid w:val="00432F3D"/>
    <w:rsid w:val="0044099B"/>
    <w:rsid w:val="00443877"/>
    <w:rsid w:val="00443B1E"/>
    <w:rsid w:val="00446629"/>
    <w:rsid w:val="00451452"/>
    <w:rsid w:val="00451763"/>
    <w:rsid w:val="004520A9"/>
    <w:rsid w:val="004533EA"/>
    <w:rsid w:val="00455229"/>
    <w:rsid w:val="0045647F"/>
    <w:rsid w:val="00460E97"/>
    <w:rsid w:val="0046155D"/>
    <w:rsid w:val="004621DF"/>
    <w:rsid w:val="004638BB"/>
    <w:rsid w:val="00465F79"/>
    <w:rsid w:val="0046686E"/>
    <w:rsid w:val="00470E11"/>
    <w:rsid w:val="004713C1"/>
    <w:rsid w:val="00471F2E"/>
    <w:rsid w:val="00472309"/>
    <w:rsid w:val="00473D78"/>
    <w:rsid w:val="004744E3"/>
    <w:rsid w:val="0047512C"/>
    <w:rsid w:val="00477098"/>
    <w:rsid w:val="00477948"/>
    <w:rsid w:val="004803B6"/>
    <w:rsid w:val="004833E0"/>
    <w:rsid w:val="0048384F"/>
    <w:rsid w:val="00484D0F"/>
    <w:rsid w:val="00485812"/>
    <w:rsid w:val="0048647E"/>
    <w:rsid w:val="004865DF"/>
    <w:rsid w:val="004865FF"/>
    <w:rsid w:val="0049182E"/>
    <w:rsid w:val="004926F7"/>
    <w:rsid w:val="0049288E"/>
    <w:rsid w:val="004A3404"/>
    <w:rsid w:val="004A66E3"/>
    <w:rsid w:val="004A6C7A"/>
    <w:rsid w:val="004A7595"/>
    <w:rsid w:val="004A7788"/>
    <w:rsid w:val="004B0399"/>
    <w:rsid w:val="004B059C"/>
    <w:rsid w:val="004B1175"/>
    <w:rsid w:val="004B36B6"/>
    <w:rsid w:val="004B5451"/>
    <w:rsid w:val="004B55BA"/>
    <w:rsid w:val="004B6115"/>
    <w:rsid w:val="004B634D"/>
    <w:rsid w:val="004B6FCC"/>
    <w:rsid w:val="004B77A8"/>
    <w:rsid w:val="004B7BFE"/>
    <w:rsid w:val="004B7D45"/>
    <w:rsid w:val="004C0E5D"/>
    <w:rsid w:val="004C151B"/>
    <w:rsid w:val="004C2E2A"/>
    <w:rsid w:val="004C3B1F"/>
    <w:rsid w:val="004C4EBC"/>
    <w:rsid w:val="004C6BBB"/>
    <w:rsid w:val="004D15B1"/>
    <w:rsid w:val="004D3623"/>
    <w:rsid w:val="004D682D"/>
    <w:rsid w:val="004D7B10"/>
    <w:rsid w:val="004E5203"/>
    <w:rsid w:val="004E7006"/>
    <w:rsid w:val="004F1CBA"/>
    <w:rsid w:val="004F3B82"/>
    <w:rsid w:val="004F40D2"/>
    <w:rsid w:val="004F6B67"/>
    <w:rsid w:val="004F70E4"/>
    <w:rsid w:val="004F79F3"/>
    <w:rsid w:val="005020A3"/>
    <w:rsid w:val="00504E79"/>
    <w:rsid w:val="00506E32"/>
    <w:rsid w:val="00511990"/>
    <w:rsid w:val="005176B2"/>
    <w:rsid w:val="0051792E"/>
    <w:rsid w:val="00523E57"/>
    <w:rsid w:val="00524337"/>
    <w:rsid w:val="00526F34"/>
    <w:rsid w:val="00527D7B"/>
    <w:rsid w:val="0053052A"/>
    <w:rsid w:val="00531214"/>
    <w:rsid w:val="00531553"/>
    <w:rsid w:val="00537A53"/>
    <w:rsid w:val="00540854"/>
    <w:rsid w:val="00541119"/>
    <w:rsid w:val="00543FF3"/>
    <w:rsid w:val="00544F23"/>
    <w:rsid w:val="00545467"/>
    <w:rsid w:val="0054577F"/>
    <w:rsid w:val="005461A1"/>
    <w:rsid w:val="00547065"/>
    <w:rsid w:val="00547B9F"/>
    <w:rsid w:val="00550AF0"/>
    <w:rsid w:val="00551AA7"/>
    <w:rsid w:val="00552897"/>
    <w:rsid w:val="00555336"/>
    <w:rsid w:val="00555EF0"/>
    <w:rsid w:val="005572CD"/>
    <w:rsid w:val="00557A0D"/>
    <w:rsid w:val="00557C3C"/>
    <w:rsid w:val="0056006E"/>
    <w:rsid w:val="005642DA"/>
    <w:rsid w:val="00564426"/>
    <w:rsid w:val="005653FA"/>
    <w:rsid w:val="005716E8"/>
    <w:rsid w:val="0057200A"/>
    <w:rsid w:val="00572315"/>
    <w:rsid w:val="00573B8D"/>
    <w:rsid w:val="00573E56"/>
    <w:rsid w:val="00574B55"/>
    <w:rsid w:val="00575F91"/>
    <w:rsid w:val="005763F3"/>
    <w:rsid w:val="005773D1"/>
    <w:rsid w:val="00577CCD"/>
    <w:rsid w:val="00582660"/>
    <w:rsid w:val="00582B76"/>
    <w:rsid w:val="00582D95"/>
    <w:rsid w:val="00583391"/>
    <w:rsid w:val="00586BFF"/>
    <w:rsid w:val="005A2E66"/>
    <w:rsid w:val="005A308D"/>
    <w:rsid w:val="005A472E"/>
    <w:rsid w:val="005A4ADD"/>
    <w:rsid w:val="005A4F60"/>
    <w:rsid w:val="005A7C39"/>
    <w:rsid w:val="005A7E90"/>
    <w:rsid w:val="005B1464"/>
    <w:rsid w:val="005B1612"/>
    <w:rsid w:val="005B18EF"/>
    <w:rsid w:val="005B192F"/>
    <w:rsid w:val="005B2111"/>
    <w:rsid w:val="005B498C"/>
    <w:rsid w:val="005B64E4"/>
    <w:rsid w:val="005B6788"/>
    <w:rsid w:val="005C055A"/>
    <w:rsid w:val="005C2864"/>
    <w:rsid w:val="005C4932"/>
    <w:rsid w:val="005C5E9D"/>
    <w:rsid w:val="005C6752"/>
    <w:rsid w:val="005C7957"/>
    <w:rsid w:val="005D30EA"/>
    <w:rsid w:val="005D3C1B"/>
    <w:rsid w:val="005D4527"/>
    <w:rsid w:val="005D5D1A"/>
    <w:rsid w:val="005D5DFE"/>
    <w:rsid w:val="005D7741"/>
    <w:rsid w:val="005E0856"/>
    <w:rsid w:val="005E119D"/>
    <w:rsid w:val="005E2BEF"/>
    <w:rsid w:val="005E403E"/>
    <w:rsid w:val="005E6A1B"/>
    <w:rsid w:val="005E6D12"/>
    <w:rsid w:val="005E7035"/>
    <w:rsid w:val="005E76A0"/>
    <w:rsid w:val="005E7D7D"/>
    <w:rsid w:val="005E7DF3"/>
    <w:rsid w:val="005F46F7"/>
    <w:rsid w:val="005F7B9B"/>
    <w:rsid w:val="006016C0"/>
    <w:rsid w:val="00602E5C"/>
    <w:rsid w:val="006101A4"/>
    <w:rsid w:val="006132F1"/>
    <w:rsid w:val="00613D86"/>
    <w:rsid w:val="006162B8"/>
    <w:rsid w:val="00617B50"/>
    <w:rsid w:val="006211A8"/>
    <w:rsid w:val="006225EC"/>
    <w:rsid w:val="00622BD5"/>
    <w:rsid w:val="00624D71"/>
    <w:rsid w:val="00626701"/>
    <w:rsid w:val="00626DAF"/>
    <w:rsid w:val="006272CB"/>
    <w:rsid w:val="00630CA7"/>
    <w:rsid w:val="00632C45"/>
    <w:rsid w:val="00634636"/>
    <w:rsid w:val="00641991"/>
    <w:rsid w:val="0064238A"/>
    <w:rsid w:val="0064413D"/>
    <w:rsid w:val="00646296"/>
    <w:rsid w:val="00647F20"/>
    <w:rsid w:val="00651257"/>
    <w:rsid w:val="00655339"/>
    <w:rsid w:val="006562FC"/>
    <w:rsid w:val="00656E49"/>
    <w:rsid w:val="0066227F"/>
    <w:rsid w:val="00662493"/>
    <w:rsid w:val="00662EC2"/>
    <w:rsid w:val="006638C5"/>
    <w:rsid w:val="0066493F"/>
    <w:rsid w:val="0066600F"/>
    <w:rsid w:val="00666805"/>
    <w:rsid w:val="00666A59"/>
    <w:rsid w:val="00666BED"/>
    <w:rsid w:val="006679AA"/>
    <w:rsid w:val="0067315C"/>
    <w:rsid w:val="00673A94"/>
    <w:rsid w:val="00673DF3"/>
    <w:rsid w:val="00676591"/>
    <w:rsid w:val="006767D7"/>
    <w:rsid w:val="00676BF7"/>
    <w:rsid w:val="00680708"/>
    <w:rsid w:val="0068101A"/>
    <w:rsid w:val="006830CD"/>
    <w:rsid w:val="00683A4A"/>
    <w:rsid w:val="00684A0C"/>
    <w:rsid w:val="006874C9"/>
    <w:rsid w:val="00687CB8"/>
    <w:rsid w:val="00690D68"/>
    <w:rsid w:val="00692EB5"/>
    <w:rsid w:val="006939C9"/>
    <w:rsid w:val="00693C7F"/>
    <w:rsid w:val="00693CA1"/>
    <w:rsid w:val="00693EFD"/>
    <w:rsid w:val="006960B8"/>
    <w:rsid w:val="006970B5"/>
    <w:rsid w:val="00697313"/>
    <w:rsid w:val="0069749C"/>
    <w:rsid w:val="006A2112"/>
    <w:rsid w:val="006A2AEF"/>
    <w:rsid w:val="006A37FD"/>
    <w:rsid w:val="006A7950"/>
    <w:rsid w:val="006A7975"/>
    <w:rsid w:val="006B4038"/>
    <w:rsid w:val="006B43B6"/>
    <w:rsid w:val="006B5C86"/>
    <w:rsid w:val="006B61DB"/>
    <w:rsid w:val="006B6B9F"/>
    <w:rsid w:val="006B6BFC"/>
    <w:rsid w:val="006B76BF"/>
    <w:rsid w:val="006B7837"/>
    <w:rsid w:val="006C04DA"/>
    <w:rsid w:val="006C24D2"/>
    <w:rsid w:val="006C2842"/>
    <w:rsid w:val="006C33CB"/>
    <w:rsid w:val="006C4328"/>
    <w:rsid w:val="006C7EC1"/>
    <w:rsid w:val="006D0201"/>
    <w:rsid w:val="006D32EC"/>
    <w:rsid w:val="006D4E12"/>
    <w:rsid w:val="006D73E7"/>
    <w:rsid w:val="006E11D3"/>
    <w:rsid w:val="006E22F1"/>
    <w:rsid w:val="006E3946"/>
    <w:rsid w:val="006E3B8F"/>
    <w:rsid w:val="006E7CDA"/>
    <w:rsid w:val="006F05A7"/>
    <w:rsid w:val="006F178F"/>
    <w:rsid w:val="006F224A"/>
    <w:rsid w:val="006F2CF7"/>
    <w:rsid w:val="006F3376"/>
    <w:rsid w:val="006F63A2"/>
    <w:rsid w:val="006F6A0F"/>
    <w:rsid w:val="006F6FD3"/>
    <w:rsid w:val="006F6FFB"/>
    <w:rsid w:val="00703D05"/>
    <w:rsid w:val="00706D09"/>
    <w:rsid w:val="00707FF4"/>
    <w:rsid w:val="007109C9"/>
    <w:rsid w:val="007119B5"/>
    <w:rsid w:val="0071366C"/>
    <w:rsid w:val="00715BA2"/>
    <w:rsid w:val="00716ABE"/>
    <w:rsid w:val="007239C6"/>
    <w:rsid w:val="0072559B"/>
    <w:rsid w:val="00725AB0"/>
    <w:rsid w:val="00725CE7"/>
    <w:rsid w:val="00727715"/>
    <w:rsid w:val="00727CF9"/>
    <w:rsid w:val="00731A46"/>
    <w:rsid w:val="0073202E"/>
    <w:rsid w:val="00733FCA"/>
    <w:rsid w:val="00734124"/>
    <w:rsid w:val="00734AD0"/>
    <w:rsid w:val="00734E3F"/>
    <w:rsid w:val="00735482"/>
    <w:rsid w:val="00741B0F"/>
    <w:rsid w:val="00743BDD"/>
    <w:rsid w:val="00747720"/>
    <w:rsid w:val="007517DD"/>
    <w:rsid w:val="007519D3"/>
    <w:rsid w:val="0075278E"/>
    <w:rsid w:val="00754878"/>
    <w:rsid w:val="00754F4B"/>
    <w:rsid w:val="007551D9"/>
    <w:rsid w:val="00755C04"/>
    <w:rsid w:val="00757301"/>
    <w:rsid w:val="0075792B"/>
    <w:rsid w:val="0076077C"/>
    <w:rsid w:val="007609DE"/>
    <w:rsid w:val="007612EA"/>
    <w:rsid w:val="00761E83"/>
    <w:rsid w:val="00766654"/>
    <w:rsid w:val="00766E14"/>
    <w:rsid w:val="007674A0"/>
    <w:rsid w:val="00772A07"/>
    <w:rsid w:val="007764C2"/>
    <w:rsid w:val="00782F77"/>
    <w:rsid w:val="007863A0"/>
    <w:rsid w:val="007867DE"/>
    <w:rsid w:val="00786D26"/>
    <w:rsid w:val="00787161"/>
    <w:rsid w:val="00792184"/>
    <w:rsid w:val="00792903"/>
    <w:rsid w:val="0079429D"/>
    <w:rsid w:val="007955F6"/>
    <w:rsid w:val="0079746C"/>
    <w:rsid w:val="007A00B1"/>
    <w:rsid w:val="007A0DBE"/>
    <w:rsid w:val="007A3BA0"/>
    <w:rsid w:val="007A3C03"/>
    <w:rsid w:val="007A4BA3"/>
    <w:rsid w:val="007A5C6E"/>
    <w:rsid w:val="007A7B7C"/>
    <w:rsid w:val="007B134D"/>
    <w:rsid w:val="007B2864"/>
    <w:rsid w:val="007B67B7"/>
    <w:rsid w:val="007C3071"/>
    <w:rsid w:val="007C5322"/>
    <w:rsid w:val="007C72C9"/>
    <w:rsid w:val="007C7838"/>
    <w:rsid w:val="007D19F2"/>
    <w:rsid w:val="007D25E1"/>
    <w:rsid w:val="007D582B"/>
    <w:rsid w:val="007E073B"/>
    <w:rsid w:val="007E086D"/>
    <w:rsid w:val="007E1264"/>
    <w:rsid w:val="007F0CBC"/>
    <w:rsid w:val="007F1311"/>
    <w:rsid w:val="007F1D69"/>
    <w:rsid w:val="007F5B19"/>
    <w:rsid w:val="008006C3"/>
    <w:rsid w:val="00803D82"/>
    <w:rsid w:val="008040BD"/>
    <w:rsid w:val="00804156"/>
    <w:rsid w:val="00812B5B"/>
    <w:rsid w:val="00813482"/>
    <w:rsid w:val="008139E1"/>
    <w:rsid w:val="00815180"/>
    <w:rsid w:val="00815486"/>
    <w:rsid w:val="00815D5E"/>
    <w:rsid w:val="00820345"/>
    <w:rsid w:val="00820836"/>
    <w:rsid w:val="0082278E"/>
    <w:rsid w:val="008238F7"/>
    <w:rsid w:val="008247E4"/>
    <w:rsid w:val="008249C4"/>
    <w:rsid w:val="00825456"/>
    <w:rsid w:val="00825FB1"/>
    <w:rsid w:val="008305E1"/>
    <w:rsid w:val="00830B8A"/>
    <w:rsid w:val="00832CDF"/>
    <w:rsid w:val="0083586E"/>
    <w:rsid w:val="00835FBC"/>
    <w:rsid w:val="0083618D"/>
    <w:rsid w:val="00837065"/>
    <w:rsid w:val="008374A7"/>
    <w:rsid w:val="008409A7"/>
    <w:rsid w:val="0084181E"/>
    <w:rsid w:val="008425C6"/>
    <w:rsid w:val="00843B61"/>
    <w:rsid w:val="00844DA0"/>
    <w:rsid w:val="00845229"/>
    <w:rsid w:val="0084533E"/>
    <w:rsid w:val="00851459"/>
    <w:rsid w:val="008527EE"/>
    <w:rsid w:val="00853394"/>
    <w:rsid w:val="00856BDB"/>
    <w:rsid w:val="00856F70"/>
    <w:rsid w:val="0086277D"/>
    <w:rsid w:val="00864BAD"/>
    <w:rsid w:val="00867E92"/>
    <w:rsid w:val="00871165"/>
    <w:rsid w:val="00875176"/>
    <w:rsid w:val="00875233"/>
    <w:rsid w:val="00876C5B"/>
    <w:rsid w:val="00876E71"/>
    <w:rsid w:val="0087710C"/>
    <w:rsid w:val="00877F27"/>
    <w:rsid w:val="00880DB3"/>
    <w:rsid w:val="00881B69"/>
    <w:rsid w:val="008820BD"/>
    <w:rsid w:val="0088297E"/>
    <w:rsid w:val="00883042"/>
    <w:rsid w:val="008835FE"/>
    <w:rsid w:val="00883E51"/>
    <w:rsid w:val="008845DE"/>
    <w:rsid w:val="00886766"/>
    <w:rsid w:val="008875D3"/>
    <w:rsid w:val="00887E0A"/>
    <w:rsid w:val="00890180"/>
    <w:rsid w:val="00894E49"/>
    <w:rsid w:val="008951D2"/>
    <w:rsid w:val="008976CF"/>
    <w:rsid w:val="00897A9F"/>
    <w:rsid w:val="008A0E3F"/>
    <w:rsid w:val="008A20D2"/>
    <w:rsid w:val="008A3229"/>
    <w:rsid w:val="008A7451"/>
    <w:rsid w:val="008A77EB"/>
    <w:rsid w:val="008A7BD9"/>
    <w:rsid w:val="008B0D96"/>
    <w:rsid w:val="008B19F1"/>
    <w:rsid w:val="008B2747"/>
    <w:rsid w:val="008B3396"/>
    <w:rsid w:val="008B35C5"/>
    <w:rsid w:val="008C04D7"/>
    <w:rsid w:val="008C16FA"/>
    <w:rsid w:val="008C1EBC"/>
    <w:rsid w:val="008C3005"/>
    <w:rsid w:val="008C4D99"/>
    <w:rsid w:val="008C5364"/>
    <w:rsid w:val="008C69C8"/>
    <w:rsid w:val="008D0E4F"/>
    <w:rsid w:val="008D1D24"/>
    <w:rsid w:val="008D78F6"/>
    <w:rsid w:val="008E1C16"/>
    <w:rsid w:val="008E2379"/>
    <w:rsid w:val="008E3E60"/>
    <w:rsid w:val="008E3FD8"/>
    <w:rsid w:val="008E40C1"/>
    <w:rsid w:val="008E40DE"/>
    <w:rsid w:val="008F0E47"/>
    <w:rsid w:val="008F13A3"/>
    <w:rsid w:val="008F230E"/>
    <w:rsid w:val="008F2683"/>
    <w:rsid w:val="008F2C24"/>
    <w:rsid w:val="008F579C"/>
    <w:rsid w:val="009004E4"/>
    <w:rsid w:val="00902024"/>
    <w:rsid w:val="0090241B"/>
    <w:rsid w:val="009027FE"/>
    <w:rsid w:val="00904DB6"/>
    <w:rsid w:val="00907E68"/>
    <w:rsid w:val="00907F56"/>
    <w:rsid w:val="00910821"/>
    <w:rsid w:val="00910D43"/>
    <w:rsid w:val="00912ED9"/>
    <w:rsid w:val="009147C9"/>
    <w:rsid w:val="009205C0"/>
    <w:rsid w:val="00920D1E"/>
    <w:rsid w:val="00922F39"/>
    <w:rsid w:val="00924685"/>
    <w:rsid w:val="0092627C"/>
    <w:rsid w:val="00926434"/>
    <w:rsid w:val="0093365E"/>
    <w:rsid w:val="00936182"/>
    <w:rsid w:val="009365E2"/>
    <w:rsid w:val="00936EBA"/>
    <w:rsid w:val="00937DBE"/>
    <w:rsid w:val="00937E24"/>
    <w:rsid w:val="009403D1"/>
    <w:rsid w:val="00940E85"/>
    <w:rsid w:val="00941B92"/>
    <w:rsid w:val="00941F12"/>
    <w:rsid w:val="00942343"/>
    <w:rsid w:val="00942D5C"/>
    <w:rsid w:val="00942E53"/>
    <w:rsid w:val="00945451"/>
    <w:rsid w:val="00946307"/>
    <w:rsid w:val="00950015"/>
    <w:rsid w:val="009506F4"/>
    <w:rsid w:val="00953090"/>
    <w:rsid w:val="0095436B"/>
    <w:rsid w:val="00954A1B"/>
    <w:rsid w:val="009551B3"/>
    <w:rsid w:val="00955977"/>
    <w:rsid w:val="00960FEA"/>
    <w:rsid w:val="00962D64"/>
    <w:rsid w:val="00964158"/>
    <w:rsid w:val="00964750"/>
    <w:rsid w:val="00966CB3"/>
    <w:rsid w:val="00966DA8"/>
    <w:rsid w:val="00972281"/>
    <w:rsid w:val="009748C9"/>
    <w:rsid w:val="00974CD7"/>
    <w:rsid w:val="0097546C"/>
    <w:rsid w:val="00975A19"/>
    <w:rsid w:val="009772F4"/>
    <w:rsid w:val="00977DFF"/>
    <w:rsid w:val="00982392"/>
    <w:rsid w:val="00983336"/>
    <w:rsid w:val="00987ACA"/>
    <w:rsid w:val="00991599"/>
    <w:rsid w:val="00993340"/>
    <w:rsid w:val="00995249"/>
    <w:rsid w:val="00995CBA"/>
    <w:rsid w:val="009A0D6A"/>
    <w:rsid w:val="009A3F72"/>
    <w:rsid w:val="009A45F9"/>
    <w:rsid w:val="009A6F42"/>
    <w:rsid w:val="009A7037"/>
    <w:rsid w:val="009B187A"/>
    <w:rsid w:val="009B1DDB"/>
    <w:rsid w:val="009B2280"/>
    <w:rsid w:val="009B2FF7"/>
    <w:rsid w:val="009B69AB"/>
    <w:rsid w:val="009B7657"/>
    <w:rsid w:val="009B7FB5"/>
    <w:rsid w:val="009C03C4"/>
    <w:rsid w:val="009C1727"/>
    <w:rsid w:val="009C21A5"/>
    <w:rsid w:val="009C37A6"/>
    <w:rsid w:val="009C50E6"/>
    <w:rsid w:val="009C5BE3"/>
    <w:rsid w:val="009C6848"/>
    <w:rsid w:val="009C726C"/>
    <w:rsid w:val="009D0343"/>
    <w:rsid w:val="009D40F8"/>
    <w:rsid w:val="009D63AA"/>
    <w:rsid w:val="009D7B39"/>
    <w:rsid w:val="009E0342"/>
    <w:rsid w:val="009E0A11"/>
    <w:rsid w:val="009E0BBF"/>
    <w:rsid w:val="009E0E4F"/>
    <w:rsid w:val="009E200E"/>
    <w:rsid w:val="009E5798"/>
    <w:rsid w:val="009E6910"/>
    <w:rsid w:val="009E76DE"/>
    <w:rsid w:val="009E7847"/>
    <w:rsid w:val="009F0379"/>
    <w:rsid w:val="009F1DD3"/>
    <w:rsid w:val="009F50A3"/>
    <w:rsid w:val="009F6822"/>
    <w:rsid w:val="00A04291"/>
    <w:rsid w:val="00A04D4A"/>
    <w:rsid w:val="00A063D0"/>
    <w:rsid w:val="00A1087D"/>
    <w:rsid w:val="00A1299B"/>
    <w:rsid w:val="00A130ED"/>
    <w:rsid w:val="00A14B1E"/>
    <w:rsid w:val="00A15D55"/>
    <w:rsid w:val="00A16C82"/>
    <w:rsid w:val="00A178B0"/>
    <w:rsid w:val="00A22708"/>
    <w:rsid w:val="00A23718"/>
    <w:rsid w:val="00A23E6C"/>
    <w:rsid w:val="00A23F63"/>
    <w:rsid w:val="00A244A6"/>
    <w:rsid w:val="00A30B31"/>
    <w:rsid w:val="00A31B4D"/>
    <w:rsid w:val="00A3344D"/>
    <w:rsid w:val="00A353F5"/>
    <w:rsid w:val="00A376E1"/>
    <w:rsid w:val="00A41746"/>
    <w:rsid w:val="00A439D2"/>
    <w:rsid w:val="00A44687"/>
    <w:rsid w:val="00A50F7D"/>
    <w:rsid w:val="00A531E9"/>
    <w:rsid w:val="00A5326E"/>
    <w:rsid w:val="00A600F2"/>
    <w:rsid w:val="00A60524"/>
    <w:rsid w:val="00A6154A"/>
    <w:rsid w:val="00A61934"/>
    <w:rsid w:val="00A629D1"/>
    <w:rsid w:val="00A63743"/>
    <w:rsid w:val="00A6388B"/>
    <w:rsid w:val="00A64387"/>
    <w:rsid w:val="00A65CA0"/>
    <w:rsid w:val="00A714A5"/>
    <w:rsid w:val="00A74E55"/>
    <w:rsid w:val="00A75DF2"/>
    <w:rsid w:val="00A800A8"/>
    <w:rsid w:val="00A8160E"/>
    <w:rsid w:val="00A82441"/>
    <w:rsid w:val="00A828C0"/>
    <w:rsid w:val="00A86307"/>
    <w:rsid w:val="00A86746"/>
    <w:rsid w:val="00A87916"/>
    <w:rsid w:val="00A92E63"/>
    <w:rsid w:val="00A958E8"/>
    <w:rsid w:val="00A96510"/>
    <w:rsid w:val="00A97E2B"/>
    <w:rsid w:val="00AA015A"/>
    <w:rsid w:val="00AA1137"/>
    <w:rsid w:val="00AA1AFA"/>
    <w:rsid w:val="00AA2266"/>
    <w:rsid w:val="00AA22CF"/>
    <w:rsid w:val="00AA3958"/>
    <w:rsid w:val="00AA6CFD"/>
    <w:rsid w:val="00AA7014"/>
    <w:rsid w:val="00AA77F6"/>
    <w:rsid w:val="00AA7EC0"/>
    <w:rsid w:val="00AB1538"/>
    <w:rsid w:val="00AB25AD"/>
    <w:rsid w:val="00AB4710"/>
    <w:rsid w:val="00AB47B4"/>
    <w:rsid w:val="00AB4B9F"/>
    <w:rsid w:val="00AB609D"/>
    <w:rsid w:val="00AB66CE"/>
    <w:rsid w:val="00AB742F"/>
    <w:rsid w:val="00AC0F69"/>
    <w:rsid w:val="00AC3AA9"/>
    <w:rsid w:val="00AC4424"/>
    <w:rsid w:val="00AC4441"/>
    <w:rsid w:val="00AC4D89"/>
    <w:rsid w:val="00AC7148"/>
    <w:rsid w:val="00AD2DD6"/>
    <w:rsid w:val="00AD37A0"/>
    <w:rsid w:val="00AE236E"/>
    <w:rsid w:val="00AE2F8B"/>
    <w:rsid w:val="00AE39F6"/>
    <w:rsid w:val="00AE3AFD"/>
    <w:rsid w:val="00AE50A9"/>
    <w:rsid w:val="00AE7B83"/>
    <w:rsid w:val="00AF07B4"/>
    <w:rsid w:val="00AF2196"/>
    <w:rsid w:val="00AF28A3"/>
    <w:rsid w:val="00AF68C7"/>
    <w:rsid w:val="00AF7274"/>
    <w:rsid w:val="00B006EC"/>
    <w:rsid w:val="00B0088F"/>
    <w:rsid w:val="00B01B2F"/>
    <w:rsid w:val="00B04275"/>
    <w:rsid w:val="00B0523D"/>
    <w:rsid w:val="00B05C31"/>
    <w:rsid w:val="00B07EAE"/>
    <w:rsid w:val="00B10843"/>
    <w:rsid w:val="00B11B0D"/>
    <w:rsid w:val="00B12CE7"/>
    <w:rsid w:val="00B16D6E"/>
    <w:rsid w:val="00B17C98"/>
    <w:rsid w:val="00B2463F"/>
    <w:rsid w:val="00B265E6"/>
    <w:rsid w:val="00B26A0E"/>
    <w:rsid w:val="00B272E3"/>
    <w:rsid w:val="00B27DCF"/>
    <w:rsid w:val="00B3034E"/>
    <w:rsid w:val="00B315F2"/>
    <w:rsid w:val="00B32D29"/>
    <w:rsid w:val="00B33964"/>
    <w:rsid w:val="00B33E93"/>
    <w:rsid w:val="00B3441F"/>
    <w:rsid w:val="00B34CC1"/>
    <w:rsid w:val="00B35009"/>
    <w:rsid w:val="00B35B2F"/>
    <w:rsid w:val="00B35DE5"/>
    <w:rsid w:val="00B36AB4"/>
    <w:rsid w:val="00B37CF1"/>
    <w:rsid w:val="00B37FA7"/>
    <w:rsid w:val="00B40529"/>
    <w:rsid w:val="00B405D6"/>
    <w:rsid w:val="00B42241"/>
    <w:rsid w:val="00B43460"/>
    <w:rsid w:val="00B457BA"/>
    <w:rsid w:val="00B479A3"/>
    <w:rsid w:val="00B51348"/>
    <w:rsid w:val="00B541B6"/>
    <w:rsid w:val="00B55488"/>
    <w:rsid w:val="00B577AE"/>
    <w:rsid w:val="00B63948"/>
    <w:rsid w:val="00B64E4A"/>
    <w:rsid w:val="00B66813"/>
    <w:rsid w:val="00B673A2"/>
    <w:rsid w:val="00B67931"/>
    <w:rsid w:val="00B67A8E"/>
    <w:rsid w:val="00B70401"/>
    <w:rsid w:val="00B736CD"/>
    <w:rsid w:val="00B73ED2"/>
    <w:rsid w:val="00B74437"/>
    <w:rsid w:val="00B74D7E"/>
    <w:rsid w:val="00B76092"/>
    <w:rsid w:val="00B77200"/>
    <w:rsid w:val="00B80BCF"/>
    <w:rsid w:val="00B84679"/>
    <w:rsid w:val="00B84DAD"/>
    <w:rsid w:val="00B8664D"/>
    <w:rsid w:val="00B874B2"/>
    <w:rsid w:val="00B87A7D"/>
    <w:rsid w:val="00B9038F"/>
    <w:rsid w:val="00B90486"/>
    <w:rsid w:val="00B91D78"/>
    <w:rsid w:val="00B92443"/>
    <w:rsid w:val="00B92E5D"/>
    <w:rsid w:val="00B953CB"/>
    <w:rsid w:val="00B959BD"/>
    <w:rsid w:val="00B96BFA"/>
    <w:rsid w:val="00BA0ED2"/>
    <w:rsid w:val="00BA1CA6"/>
    <w:rsid w:val="00BA445C"/>
    <w:rsid w:val="00BA5CD2"/>
    <w:rsid w:val="00BA693B"/>
    <w:rsid w:val="00BB0031"/>
    <w:rsid w:val="00BB1528"/>
    <w:rsid w:val="00BB18F5"/>
    <w:rsid w:val="00BB1EEB"/>
    <w:rsid w:val="00BB759D"/>
    <w:rsid w:val="00BC37FF"/>
    <w:rsid w:val="00BC7E6F"/>
    <w:rsid w:val="00BD082F"/>
    <w:rsid w:val="00BD13E6"/>
    <w:rsid w:val="00BD1A81"/>
    <w:rsid w:val="00BD4844"/>
    <w:rsid w:val="00BD5D24"/>
    <w:rsid w:val="00BE1575"/>
    <w:rsid w:val="00BE2489"/>
    <w:rsid w:val="00BE29E6"/>
    <w:rsid w:val="00BE6C38"/>
    <w:rsid w:val="00BE76FA"/>
    <w:rsid w:val="00BF3C4A"/>
    <w:rsid w:val="00BF4AAE"/>
    <w:rsid w:val="00BF5CDF"/>
    <w:rsid w:val="00C0085D"/>
    <w:rsid w:val="00C00B8A"/>
    <w:rsid w:val="00C00E63"/>
    <w:rsid w:val="00C0149B"/>
    <w:rsid w:val="00C02F0B"/>
    <w:rsid w:val="00C039F0"/>
    <w:rsid w:val="00C03BCC"/>
    <w:rsid w:val="00C110A0"/>
    <w:rsid w:val="00C11AE6"/>
    <w:rsid w:val="00C20FAC"/>
    <w:rsid w:val="00C224BD"/>
    <w:rsid w:val="00C23D56"/>
    <w:rsid w:val="00C27068"/>
    <w:rsid w:val="00C30DAC"/>
    <w:rsid w:val="00C35B22"/>
    <w:rsid w:val="00C409CB"/>
    <w:rsid w:val="00C44B93"/>
    <w:rsid w:val="00C47159"/>
    <w:rsid w:val="00C473DC"/>
    <w:rsid w:val="00C52614"/>
    <w:rsid w:val="00C52FCC"/>
    <w:rsid w:val="00C5453F"/>
    <w:rsid w:val="00C5787C"/>
    <w:rsid w:val="00C57FF4"/>
    <w:rsid w:val="00C61875"/>
    <w:rsid w:val="00C63662"/>
    <w:rsid w:val="00C6372C"/>
    <w:rsid w:val="00C63AB3"/>
    <w:rsid w:val="00C65242"/>
    <w:rsid w:val="00C65714"/>
    <w:rsid w:val="00C659E0"/>
    <w:rsid w:val="00C6637B"/>
    <w:rsid w:val="00C670A4"/>
    <w:rsid w:val="00C70823"/>
    <w:rsid w:val="00C7163F"/>
    <w:rsid w:val="00C72EB5"/>
    <w:rsid w:val="00C76FA8"/>
    <w:rsid w:val="00C77941"/>
    <w:rsid w:val="00C77B92"/>
    <w:rsid w:val="00C77C28"/>
    <w:rsid w:val="00C8003A"/>
    <w:rsid w:val="00C81783"/>
    <w:rsid w:val="00C817AB"/>
    <w:rsid w:val="00C828DD"/>
    <w:rsid w:val="00C84699"/>
    <w:rsid w:val="00C87FF1"/>
    <w:rsid w:val="00C91429"/>
    <w:rsid w:val="00C921BD"/>
    <w:rsid w:val="00C92F92"/>
    <w:rsid w:val="00C93EB4"/>
    <w:rsid w:val="00C963C7"/>
    <w:rsid w:val="00C9797A"/>
    <w:rsid w:val="00CA0AF6"/>
    <w:rsid w:val="00CA0CED"/>
    <w:rsid w:val="00CA43F9"/>
    <w:rsid w:val="00CB0237"/>
    <w:rsid w:val="00CB201C"/>
    <w:rsid w:val="00CB2B99"/>
    <w:rsid w:val="00CB3DBF"/>
    <w:rsid w:val="00CB3DF6"/>
    <w:rsid w:val="00CB5CEF"/>
    <w:rsid w:val="00CB6B1E"/>
    <w:rsid w:val="00CB7280"/>
    <w:rsid w:val="00CB7610"/>
    <w:rsid w:val="00CB77D7"/>
    <w:rsid w:val="00CC025C"/>
    <w:rsid w:val="00CC33D8"/>
    <w:rsid w:val="00CC6FFC"/>
    <w:rsid w:val="00CC78CD"/>
    <w:rsid w:val="00CD1237"/>
    <w:rsid w:val="00CD19CF"/>
    <w:rsid w:val="00CD3866"/>
    <w:rsid w:val="00CD520C"/>
    <w:rsid w:val="00CD66D9"/>
    <w:rsid w:val="00CD759D"/>
    <w:rsid w:val="00CE036A"/>
    <w:rsid w:val="00CE16D8"/>
    <w:rsid w:val="00CE7AAC"/>
    <w:rsid w:val="00CF3CE0"/>
    <w:rsid w:val="00CF516D"/>
    <w:rsid w:val="00CF5AB9"/>
    <w:rsid w:val="00CF60AF"/>
    <w:rsid w:val="00D014B6"/>
    <w:rsid w:val="00D033E7"/>
    <w:rsid w:val="00D04B6B"/>
    <w:rsid w:val="00D0539B"/>
    <w:rsid w:val="00D05A95"/>
    <w:rsid w:val="00D067E7"/>
    <w:rsid w:val="00D11E18"/>
    <w:rsid w:val="00D120CC"/>
    <w:rsid w:val="00D1288E"/>
    <w:rsid w:val="00D2052C"/>
    <w:rsid w:val="00D2256F"/>
    <w:rsid w:val="00D23435"/>
    <w:rsid w:val="00D236B0"/>
    <w:rsid w:val="00D26BF0"/>
    <w:rsid w:val="00D308AC"/>
    <w:rsid w:val="00D337A2"/>
    <w:rsid w:val="00D344B7"/>
    <w:rsid w:val="00D35F47"/>
    <w:rsid w:val="00D36E11"/>
    <w:rsid w:val="00D40302"/>
    <w:rsid w:val="00D428B2"/>
    <w:rsid w:val="00D432F9"/>
    <w:rsid w:val="00D43438"/>
    <w:rsid w:val="00D447FC"/>
    <w:rsid w:val="00D4775F"/>
    <w:rsid w:val="00D52C25"/>
    <w:rsid w:val="00D556BE"/>
    <w:rsid w:val="00D56A4C"/>
    <w:rsid w:val="00D56B92"/>
    <w:rsid w:val="00D62237"/>
    <w:rsid w:val="00D654DA"/>
    <w:rsid w:val="00D6567B"/>
    <w:rsid w:val="00D6589B"/>
    <w:rsid w:val="00D70468"/>
    <w:rsid w:val="00D71978"/>
    <w:rsid w:val="00D74284"/>
    <w:rsid w:val="00D74594"/>
    <w:rsid w:val="00D769BB"/>
    <w:rsid w:val="00D77FAC"/>
    <w:rsid w:val="00D806DF"/>
    <w:rsid w:val="00D81493"/>
    <w:rsid w:val="00D84F25"/>
    <w:rsid w:val="00D853FE"/>
    <w:rsid w:val="00D85707"/>
    <w:rsid w:val="00D87BE2"/>
    <w:rsid w:val="00D921F7"/>
    <w:rsid w:val="00D9222B"/>
    <w:rsid w:val="00D97F81"/>
    <w:rsid w:val="00DA0386"/>
    <w:rsid w:val="00DA1106"/>
    <w:rsid w:val="00DA13D2"/>
    <w:rsid w:val="00DA1572"/>
    <w:rsid w:val="00DA1783"/>
    <w:rsid w:val="00DA1D3C"/>
    <w:rsid w:val="00DA1F1F"/>
    <w:rsid w:val="00DB10B4"/>
    <w:rsid w:val="00DB2F6E"/>
    <w:rsid w:val="00DB3F95"/>
    <w:rsid w:val="00DB4F86"/>
    <w:rsid w:val="00DB6E42"/>
    <w:rsid w:val="00DC294B"/>
    <w:rsid w:val="00DC4279"/>
    <w:rsid w:val="00DD2427"/>
    <w:rsid w:val="00DD28DD"/>
    <w:rsid w:val="00DD4AEB"/>
    <w:rsid w:val="00DD7486"/>
    <w:rsid w:val="00DE03CE"/>
    <w:rsid w:val="00DE0935"/>
    <w:rsid w:val="00DE68D3"/>
    <w:rsid w:val="00DE721F"/>
    <w:rsid w:val="00DE77FE"/>
    <w:rsid w:val="00DE787F"/>
    <w:rsid w:val="00DF010D"/>
    <w:rsid w:val="00DF2A41"/>
    <w:rsid w:val="00DF6A38"/>
    <w:rsid w:val="00DF7013"/>
    <w:rsid w:val="00E00722"/>
    <w:rsid w:val="00E00CCA"/>
    <w:rsid w:val="00E01CD4"/>
    <w:rsid w:val="00E02A59"/>
    <w:rsid w:val="00E03A2F"/>
    <w:rsid w:val="00E04895"/>
    <w:rsid w:val="00E061AF"/>
    <w:rsid w:val="00E07466"/>
    <w:rsid w:val="00E10699"/>
    <w:rsid w:val="00E14E2A"/>
    <w:rsid w:val="00E15BD2"/>
    <w:rsid w:val="00E20AFE"/>
    <w:rsid w:val="00E21155"/>
    <w:rsid w:val="00E2144B"/>
    <w:rsid w:val="00E312BA"/>
    <w:rsid w:val="00E325B2"/>
    <w:rsid w:val="00E3493D"/>
    <w:rsid w:val="00E3573F"/>
    <w:rsid w:val="00E35B4F"/>
    <w:rsid w:val="00E365F0"/>
    <w:rsid w:val="00E36736"/>
    <w:rsid w:val="00E372B1"/>
    <w:rsid w:val="00E3758B"/>
    <w:rsid w:val="00E45847"/>
    <w:rsid w:val="00E45F46"/>
    <w:rsid w:val="00E5002B"/>
    <w:rsid w:val="00E520CA"/>
    <w:rsid w:val="00E521E1"/>
    <w:rsid w:val="00E53ACC"/>
    <w:rsid w:val="00E54515"/>
    <w:rsid w:val="00E56DFA"/>
    <w:rsid w:val="00E575B8"/>
    <w:rsid w:val="00E62318"/>
    <w:rsid w:val="00E624E3"/>
    <w:rsid w:val="00E634E1"/>
    <w:rsid w:val="00E666CD"/>
    <w:rsid w:val="00E70627"/>
    <w:rsid w:val="00E70766"/>
    <w:rsid w:val="00E7090B"/>
    <w:rsid w:val="00E72004"/>
    <w:rsid w:val="00E72CA3"/>
    <w:rsid w:val="00E74791"/>
    <w:rsid w:val="00E747D4"/>
    <w:rsid w:val="00E75B92"/>
    <w:rsid w:val="00E763F9"/>
    <w:rsid w:val="00E769C6"/>
    <w:rsid w:val="00E80AE2"/>
    <w:rsid w:val="00E80C49"/>
    <w:rsid w:val="00E81E87"/>
    <w:rsid w:val="00E83697"/>
    <w:rsid w:val="00E83B36"/>
    <w:rsid w:val="00E8716E"/>
    <w:rsid w:val="00E87F4A"/>
    <w:rsid w:val="00E90D17"/>
    <w:rsid w:val="00E92CFE"/>
    <w:rsid w:val="00E95100"/>
    <w:rsid w:val="00E95533"/>
    <w:rsid w:val="00E97675"/>
    <w:rsid w:val="00EA28DF"/>
    <w:rsid w:val="00EA46B7"/>
    <w:rsid w:val="00EA6878"/>
    <w:rsid w:val="00EA7149"/>
    <w:rsid w:val="00EA7E49"/>
    <w:rsid w:val="00EB04CF"/>
    <w:rsid w:val="00EB199D"/>
    <w:rsid w:val="00EB295C"/>
    <w:rsid w:val="00EB4D62"/>
    <w:rsid w:val="00EB6A13"/>
    <w:rsid w:val="00EC0833"/>
    <w:rsid w:val="00EC3BA8"/>
    <w:rsid w:val="00EC5860"/>
    <w:rsid w:val="00EC6CE3"/>
    <w:rsid w:val="00EC7988"/>
    <w:rsid w:val="00ED03A4"/>
    <w:rsid w:val="00ED0F53"/>
    <w:rsid w:val="00ED1D08"/>
    <w:rsid w:val="00ED4426"/>
    <w:rsid w:val="00ED753F"/>
    <w:rsid w:val="00ED762F"/>
    <w:rsid w:val="00EE10DA"/>
    <w:rsid w:val="00EE1E14"/>
    <w:rsid w:val="00EE20F3"/>
    <w:rsid w:val="00EE3730"/>
    <w:rsid w:val="00EE3CA7"/>
    <w:rsid w:val="00EE784F"/>
    <w:rsid w:val="00EF01D1"/>
    <w:rsid w:val="00EF0A78"/>
    <w:rsid w:val="00EF13EF"/>
    <w:rsid w:val="00EF2149"/>
    <w:rsid w:val="00EF33C2"/>
    <w:rsid w:val="00EF33DC"/>
    <w:rsid w:val="00EF4A2E"/>
    <w:rsid w:val="00EF590C"/>
    <w:rsid w:val="00F0000F"/>
    <w:rsid w:val="00F00579"/>
    <w:rsid w:val="00F0230B"/>
    <w:rsid w:val="00F052CB"/>
    <w:rsid w:val="00F0558D"/>
    <w:rsid w:val="00F0775A"/>
    <w:rsid w:val="00F1088F"/>
    <w:rsid w:val="00F13033"/>
    <w:rsid w:val="00F14170"/>
    <w:rsid w:val="00F14787"/>
    <w:rsid w:val="00F1670A"/>
    <w:rsid w:val="00F1687F"/>
    <w:rsid w:val="00F16DEA"/>
    <w:rsid w:val="00F17F5E"/>
    <w:rsid w:val="00F21BBE"/>
    <w:rsid w:val="00F23FF0"/>
    <w:rsid w:val="00F25029"/>
    <w:rsid w:val="00F2528C"/>
    <w:rsid w:val="00F3040F"/>
    <w:rsid w:val="00F3240A"/>
    <w:rsid w:val="00F324BA"/>
    <w:rsid w:val="00F32E08"/>
    <w:rsid w:val="00F3591F"/>
    <w:rsid w:val="00F40E2F"/>
    <w:rsid w:val="00F40E58"/>
    <w:rsid w:val="00F41B89"/>
    <w:rsid w:val="00F4210C"/>
    <w:rsid w:val="00F42B28"/>
    <w:rsid w:val="00F52FC9"/>
    <w:rsid w:val="00F57DD3"/>
    <w:rsid w:val="00F57EF4"/>
    <w:rsid w:val="00F62BB5"/>
    <w:rsid w:val="00F62D34"/>
    <w:rsid w:val="00F63A3D"/>
    <w:rsid w:val="00F641A7"/>
    <w:rsid w:val="00F649F2"/>
    <w:rsid w:val="00F65C7B"/>
    <w:rsid w:val="00F67B8F"/>
    <w:rsid w:val="00F704CB"/>
    <w:rsid w:val="00F71380"/>
    <w:rsid w:val="00F741E2"/>
    <w:rsid w:val="00F76BB0"/>
    <w:rsid w:val="00F8269D"/>
    <w:rsid w:val="00F826C8"/>
    <w:rsid w:val="00F85735"/>
    <w:rsid w:val="00F861F4"/>
    <w:rsid w:val="00F90706"/>
    <w:rsid w:val="00F919DF"/>
    <w:rsid w:val="00FA10FA"/>
    <w:rsid w:val="00FA198D"/>
    <w:rsid w:val="00FA3F38"/>
    <w:rsid w:val="00FA5F3D"/>
    <w:rsid w:val="00FA7DED"/>
    <w:rsid w:val="00FB2B37"/>
    <w:rsid w:val="00FB5310"/>
    <w:rsid w:val="00FB5360"/>
    <w:rsid w:val="00FC1C18"/>
    <w:rsid w:val="00FC281D"/>
    <w:rsid w:val="00FC2C64"/>
    <w:rsid w:val="00FC7E46"/>
    <w:rsid w:val="00FC7E5E"/>
    <w:rsid w:val="00FD3351"/>
    <w:rsid w:val="00FE00A6"/>
    <w:rsid w:val="00FE0B80"/>
    <w:rsid w:val="00FE2FD7"/>
    <w:rsid w:val="00FE38AB"/>
    <w:rsid w:val="00FE4913"/>
    <w:rsid w:val="00FE6B43"/>
    <w:rsid w:val="00FE72E9"/>
    <w:rsid w:val="00FF0A35"/>
    <w:rsid w:val="00FF1A88"/>
    <w:rsid w:val="00FF36A9"/>
    <w:rsid w:val="00FF4D92"/>
    <w:rsid w:val="00FF5014"/>
    <w:rsid w:val="00FF5028"/>
    <w:rsid w:val="00FF7158"/>
    <w:rsid w:val="0460784D"/>
    <w:rsid w:val="05AB9EB4"/>
    <w:rsid w:val="0764A826"/>
    <w:rsid w:val="077E1249"/>
    <w:rsid w:val="1247CA94"/>
    <w:rsid w:val="181D4297"/>
    <w:rsid w:val="2405679E"/>
    <w:rsid w:val="2AE0F29D"/>
    <w:rsid w:val="2BBFCB34"/>
    <w:rsid w:val="2DED761A"/>
    <w:rsid w:val="304F45D6"/>
    <w:rsid w:val="30C93186"/>
    <w:rsid w:val="31E96629"/>
    <w:rsid w:val="33712E09"/>
    <w:rsid w:val="39EEBB0A"/>
    <w:rsid w:val="3D5E8E50"/>
    <w:rsid w:val="41E91FD8"/>
    <w:rsid w:val="4A093F11"/>
    <w:rsid w:val="4ADFABC2"/>
    <w:rsid w:val="4AFE2684"/>
    <w:rsid w:val="4F8CAB28"/>
    <w:rsid w:val="52E53D7D"/>
    <w:rsid w:val="53AFF2C6"/>
    <w:rsid w:val="5630D027"/>
    <w:rsid w:val="6C9A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BCD272"/>
  <w15:docId w15:val="{AFB0C24D-DF71-46E8-B68C-F350CC2D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7FF"/>
    <w:rPr>
      <w:rFonts w:ascii="Arial" w:hAnsi="Arial"/>
      <w:sz w:val="24"/>
      <w:lang w:val="es-MX"/>
    </w:rPr>
  </w:style>
  <w:style w:type="paragraph" w:styleId="Ttulo1">
    <w:name w:val="heading 1"/>
    <w:basedOn w:val="Normal"/>
    <w:next w:val="Normal"/>
    <w:qFormat/>
    <w:rsid w:val="003E7E4A"/>
    <w:pPr>
      <w:keepNext/>
      <w:jc w:val="both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3E7E4A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3E7E4A"/>
    <w:pPr>
      <w:keepNext/>
      <w:spacing w:before="240" w:after="60"/>
      <w:outlineLvl w:val="2"/>
    </w:pPr>
  </w:style>
  <w:style w:type="paragraph" w:styleId="Ttulo4">
    <w:name w:val="heading 4"/>
    <w:basedOn w:val="Normal"/>
    <w:next w:val="Normal"/>
    <w:qFormat/>
    <w:rsid w:val="003E7E4A"/>
    <w:pPr>
      <w:keepNext/>
      <w:spacing w:before="240" w:after="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3E7E4A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3E7E4A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3E7E4A"/>
    <w:p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3E7E4A"/>
    <w:p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rsid w:val="003E7E4A"/>
    <w:p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3E7E4A"/>
    <w:pPr>
      <w:jc w:val="both"/>
    </w:pPr>
  </w:style>
  <w:style w:type="paragraph" w:styleId="Encabezado">
    <w:name w:val="header"/>
    <w:basedOn w:val="Normal"/>
    <w:link w:val="EncabezadoCar"/>
    <w:rsid w:val="003E7E4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3E7E4A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  <w:rsid w:val="003E7E4A"/>
  </w:style>
  <w:style w:type="paragraph" w:styleId="Sangradetextonormal">
    <w:name w:val="Body Text Indent"/>
    <w:basedOn w:val="Normal"/>
    <w:semiHidden/>
    <w:rsid w:val="003E7E4A"/>
    <w:pPr>
      <w:tabs>
        <w:tab w:val="left" w:pos="709"/>
      </w:tabs>
      <w:ind w:left="576"/>
      <w:jc w:val="both"/>
    </w:pPr>
  </w:style>
  <w:style w:type="paragraph" w:styleId="Sangra2detindependiente">
    <w:name w:val="Body Text Indent 2"/>
    <w:basedOn w:val="Normal"/>
    <w:link w:val="Sangra2detindependienteCar"/>
    <w:semiHidden/>
    <w:rsid w:val="003E7E4A"/>
    <w:pPr>
      <w:ind w:left="360"/>
      <w:jc w:val="both"/>
    </w:pPr>
  </w:style>
  <w:style w:type="paragraph" w:styleId="Sangra3detindependiente">
    <w:name w:val="Body Text Indent 3"/>
    <w:basedOn w:val="Normal"/>
    <w:semiHidden/>
    <w:rsid w:val="003E7E4A"/>
    <w:pPr>
      <w:numPr>
        <w:ilvl w:val="12"/>
      </w:numPr>
      <w:ind w:left="709" w:hanging="1"/>
      <w:jc w:val="both"/>
    </w:pPr>
  </w:style>
  <w:style w:type="character" w:styleId="Refdecomentario">
    <w:name w:val="annotation reference"/>
    <w:basedOn w:val="Fuentedeprrafopredeter"/>
    <w:semiHidden/>
    <w:rsid w:val="003E7E4A"/>
    <w:rPr>
      <w:sz w:val="16"/>
    </w:rPr>
  </w:style>
  <w:style w:type="paragraph" w:styleId="Textocomentario">
    <w:name w:val="annotation text"/>
    <w:basedOn w:val="Normal"/>
    <w:link w:val="TextocomentarioCar"/>
    <w:semiHidden/>
    <w:rsid w:val="003E7E4A"/>
    <w:rPr>
      <w:sz w:val="20"/>
    </w:rPr>
  </w:style>
  <w:style w:type="paragraph" w:styleId="Textoindependiente">
    <w:name w:val="Body Text"/>
    <w:basedOn w:val="Normal"/>
    <w:semiHidden/>
    <w:rsid w:val="003E7E4A"/>
    <w:pPr>
      <w:jc w:val="center"/>
    </w:pPr>
    <w:rPr>
      <w:rFonts w:ascii="Times New Roman" w:hAnsi="Times New Roman"/>
      <w:b/>
      <w:sz w:val="20"/>
    </w:rPr>
  </w:style>
  <w:style w:type="paragraph" w:styleId="Textoindependiente3">
    <w:name w:val="Body Text 3"/>
    <w:basedOn w:val="Normal"/>
    <w:semiHidden/>
    <w:rsid w:val="003E7E4A"/>
    <w:pPr>
      <w:jc w:val="both"/>
    </w:pPr>
    <w:rPr>
      <w:b/>
      <w:sz w:val="32"/>
    </w:rPr>
  </w:style>
  <w:style w:type="paragraph" w:styleId="Ttulo">
    <w:name w:val="Title"/>
    <w:basedOn w:val="Normal"/>
    <w:qFormat/>
    <w:rsid w:val="003E7E4A"/>
    <w:pPr>
      <w:jc w:val="center"/>
    </w:pPr>
    <w:rPr>
      <w:b/>
      <w:sz w:val="20"/>
    </w:rPr>
  </w:style>
  <w:style w:type="paragraph" w:customStyle="1" w:styleId="Definition">
    <w:name w:val="Definition"/>
    <w:basedOn w:val="Sangra3detindependiente"/>
    <w:autoRedefine/>
    <w:rsid w:val="003E7E4A"/>
    <w:pPr>
      <w:numPr>
        <w:ilvl w:val="0"/>
      </w:numPr>
      <w:ind w:left="709" w:hanging="1"/>
    </w:pPr>
    <w:rPr>
      <w:rFonts w:ascii="Arial Narrow" w:hAnsi="Arial Narrow"/>
      <w:color w:val="000000"/>
      <w:lang w:val="es-SV"/>
    </w:rPr>
  </w:style>
  <w:style w:type="paragraph" w:styleId="Mapadeldocumento">
    <w:name w:val="Document Map"/>
    <w:basedOn w:val="Normal"/>
    <w:semiHidden/>
    <w:rsid w:val="003E7E4A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link w:val="TextonotapieCar"/>
    <w:semiHidden/>
    <w:rsid w:val="003E7E4A"/>
    <w:rPr>
      <w:sz w:val="20"/>
    </w:rPr>
  </w:style>
  <w:style w:type="character" w:styleId="Refdenotaalpie">
    <w:name w:val="footnote reference"/>
    <w:basedOn w:val="Fuentedeprrafopredeter"/>
    <w:semiHidden/>
    <w:rsid w:val="003E7E4A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rsid w:val="00E634E1"/>
    <w:rPr>
      <w:rFonts w:ascii="Arial" w:hAnsi="Arial"/>
      <w:sz w:val="24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34E1"/>
    <w:rPr>
      <w:rFonts w:ascii="Arial" w:hAnsi="Arial"/>
      <w:sz w:val="24"/>
      <w:lang w:val="es-MX"/>
    </w:rPr>
  </w:style>
  <w:style w:type="table" w:styleId="Tablaconcuadrcula">
    <w:name w:val="Table Grid"/>
    <w:basedOn w:val="Tablanormal"/>
    <w:uiPriority w:val="39"/>
    <w:rsid w:val="00E634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0345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20345"/>
    <w:rPr>
      <w:rFonts w:ascii="Arial" w:hAnsi="Arial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0345"/>
    <w:rPr>
      <w:rFonts w:ascii="Arial" w:hAnsi="Arial"/>
      <w:b/>
      <w:bCs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3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345"/>
    <w:rPr>
      <w:rFonts w:ascii="Tahoma" w:hAnsi="Tahoma" w:cs="Tahoma"/>
      <w:sz w:val="16"/>
      <w:szCs w:val="16"/>
      <w:lang w:val="es-MX"/>
    </w:rPr>
  </w:style>
  <w:style w:type="table" w:customStyle="1" w:styleId="Tablaconcuadrcula1">
    <w:name w:val="Tabla con cuadrícula1"/>
    <w:basedOn w:val="Tablanormal"/>
    <w:rsid w:val="00880DB3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FE38AB"/>
    <w:pPr>
      <w:ind w:left="720"/>
      <w:contextualSpacing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3441F"/>
    <w:rPr>
      <w:rFonts w:ascii="Arial" w:hAnsi="Arial"/>
      <w:sz w:val="24"/>
      <w:lang w:val="es-MX"/>
    </w:r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rsid w:val="004865FF"/>
    <w:rPr>
      <w:rFonts w:ascii="Arial" w:hAnsi="Arial"/>
      <w:sz w:val="24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BE1575"/>
    <w:rPr>
      <w:rFonts w:ascii="Arial" w:hAnsi="Arial"/>
      <w:sz w:val="24"/>
      <w:lang w:val="es-MX"/>
    </w:rPr>
  </w:style>
  <w:style w:type="paragraph" w:styleId="Revisin">
    <w:name w:val="Revision"/>
    <w:hidden/>
    <w:uiPriority w:val="99"/>
    <w:semiHidden/>
    <w:rsid w:val="00017100"/>
    <w:rPr>
      <w:rFonts w:ascii="Arial" w:hAnsi="Arial"/>
      <w:sz w:val="24"/>
      <w:lang w:val="es-MX"/>
    </w:rPr>
  </w:style>
  <w:style w:type="character" w:customStyle="1" w:styleId="TextonotapieCar">
    <w:name w:val="Texto nota pie Car"/>
    <w:link w:val="Textonotapie"/>
    <w:semiHidden/>
    <w:rsid w:val="0048384F"/>
    <w:rPr>
      <w:rFonts w:ascii="Arial" w:hAnsi="Arial"/>
      <w:lang w:val="es-MX"/>
    </w:rPr>
  </w:style>
  <w:style w:type="character" w:customStyle="1" w:styleId="normaltextrun">
    <w:name w:val="normaltextrun"/>
    <w:basedOn w:val="Fuentedeprrafopredeter"/>
    <w:rsid w:val="002608D6"/>
  </w:style>
  <w:style w:type="character" w:customStyle="1" w:styleId="eop">
    <w:name w:val="eop"/>
    <w:basedOn w:val="Fuentedeprrafopredeter"/>
    <w:rsid w:val="002608D6"/>
  </w:style>
  <w:style w:type="paragraph" w:styleId="Descripcin">
    <w:name w:val="caption"/>
    <w:basedOn w:val="Normal"/>
    <w:next w:val="Normal"/>
    <w:unhideWhenUsed/>
    <w:qFormat/>
    <w:rsid w:val="00DF010D"/>
    <w:pPr>
      <w:spacing w:after="200"/>
      <w:jc w:val="both"/>
    </w:pPr>
    <w:rPr>
      <w:rFonts w:ascii="Times New Roman" w:hAnsi="Times New Roman"/>
      <w:b/>
      <w:bCs/>
      <w:color w:val="4F81BD" w:themeColor="accent1"/>
      <w:sz w:val="18"/>
      <w:szCs w:val="18"/>
      <w:lang w:val="es-SV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8FAB7DC126D2418FA8A6669F111F7B" ma:contentTypeVersion="4" ma:contentTypeDescription="Crear nuevo documento." ma:contentTypeScope="" ma:versionID="e2214495394c15a3ca40c37e05320fe1">
  <xsd:schema xmlns:xsd="http://www.w3.org/2001/XMLSchema" xmlns:xs="http://www.w3.org/2001/XMLSchema" xmlns:p="http://schemas.microsoft.com/office/2006/metadata/properties" xmlns:ns2="925361b9-3a0c-4c35-ae0e-5f5ef97db517" xmlns:ns3="0287c0b5-b5c5-4019-839b-c1f429e15169" targetNamespace="http://schemas.microsoft.com/office/2006/metadata/properties" ma:root="true" ma:fieldsID="08348971b5b83e58e901971ba9b9a4fd" ns2:_="" ns3:_="">
    <xsd:import namespace="925361b9-3a0c-4c35-ae0e-5f5ef97db517"/>
    <xsd:import namespace="0287c0b5-b5c5-4019-839b-c1f429e151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61b9-3a0c-4c35-ae0e-5f5ef97db5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c0b5-b5c5-4019-839b-c1f429e15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5361b9-3a0c-4c35-ae0e-5f5ef97db517">TAK2XWSQXAVX-844807744-59</_dlc_DocId>
    <_dlc_DocIdUrl xmlns="925361b9-3a0c-4c35-ae0e-5f5ef97db517">
      <Url>http://sis/dn/_layouts/15/DocIdRedir.aspx?ID=TAK2XWSQXAVX-844807744-59</Url>
      <Description>TAK2XWSQXAVX-844807744-59</Description>
    </_dlc_DocIdUrl>
    <SharedWithUsers xmlns="0287c0b5-b5c5-4019-839b-c1f429e15169">
      <UserInfo>
        <DisplayName>Ana Guadalupe Escobar Quintanilla</DisplayName>
        <AccountId>23</AccountId>
        <AccountType/>
      </UserInfo>
      <UserInfo>
        <DisplayName>Karen Beatriz Bonilla Sánchez</DisplayName>
        <AccountId>119</AccountId>
        <AccountType/>
      </UserInfo>
      <UserInfo>
        <DisplayName>Tania Liliana Ramírez de Pérez</DisplayName>
        <AccountId>26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1DA4E-7719-4EDB-9F4A-399BA0D09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361b9-3a0c-4c35-ae0e-5f5ef97db517"/>
    <ds:schemaRef ds:uri="0287c0b5-b5c5-4019-839b-c1f429e15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43115-C81A-4FA6-A690-A390B475B3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F2C3FB-6286-4C00-8C37-58710682A2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007EDA-3875-4D33-9AE0-0A29E18427B9}">
  <ds:schemaRefs>
    <ds:schemaRef ds:uri="0287c0b5-b5c5-4019-839b-c1f429e15169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5361b9-3a0c-4c35-ae0e-5f5ef97db517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D4A44FD8-D44B-4971-BDC9-A688F99D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1576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SPP</Manager>
  <Company>SPP 08/1998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BENEFICIOS</dc:subject>
  <dc:creator>Vittia Maritza Landaverde</dc:creator>
  <cp:keywords>TIEMPO COTIZACION PRESTACION PENSION SOBREVIVENCIA REQUISITO DOCUMENTO TRAMITE SOLICITUD CALCULO DISTRIBUICION VIUDEZ PERDIDA RECALCULO ASIGNACION</cp:keywords>
  <cp:lastModifiedBy>Evelyn Guadalupe Auxiliadora Meléndez Gómez</cp:lastModifiedBy>
  <cp:revision>5</cp:revision>
  <cp:lastPrinted>2023-01-26T19:36:00Z</cp:lastPrinted>
  <dcterms:created xsi:type="dcterms:W3CDTF">2023-01-26T01:41:00Z</dcterms:created>
  <dcterms:modified xsi:type="dcterms:W3CDTF">2023-01-26T19:36:00Z</dcterms:modified>
  <cp:category>INSTRUCTIVO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0x010100C38FAB7DC126D2418FA8A6669F111F7B</vt:lpwstr>
  </property>
  <property fmtid="{D5CDD505-2E9C-101B-9397-08002B2CF9AE}" pid="3" name="_dlc_DocIdItemGuid">
    <vt:lpwstr>71076f1e-c748-4437-ba52-30dfe5eb7f79</vt:lpwstr>
  </property>
</Properties>
</file>