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2-nfasis6"/>
        <w:tblpPr w:leftFromText="141" w:rightFromText="141" w:vertAnchor="text" w:horzAnchor="margin" w:tblpXSpec="center" w:tblpY="458"/>
        <w:tblW w:w="8305" w:type="dxa"/>
        <w:tblLook w:val="04A0" w:firstRow="1" w:lastRow="0" w:firstColumn="1" w:lastColumn="0" w:noHBand="0" w:noVBand="1"/>
      </w:tblPr>
      <w:tblGrid>
        <w:gridCol w:w="6719"/>
        <w:gridCol w:w="1586"/>
      </w:tblGrid>
      <w:tr w:rsidR="00850E0E" w:rsidRPr="00C3043E" w:rsidTr="00C912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5" w:type="dxa"/>
            <w:gridSpan w:val="2"/>
            <w:hideMark/>
          </w:tcPr>
          <w:p w:rsidR="00850E0E" w:rsidRPr="00B0667A" w:rsidRDefault="00C47CA4" w:rsidP="00850E0E">
            <w:pPr>
              <w:spacing w:before="100"/>
              <w:jc w:val="center"/>
              <w:rPr>
                <w:rFonts w:ascii="Bookman Old Style" w:hAnsi="Bookman Old Style"/>
                <w:sz w:val="28"/>
                <w:szCs w:val="28"/>
                <w:lang w:val="es-SV"/>
              </w:rPr>
            </w:pPr>
            <w:r>
              <w:rPr>
                <w:rFonts w:ascii="Bookman Old Style" w:hAnsi="Bookman Old Style" w:cs="Arial"/>
                <w:sz w:val="28"/>
                <w:szCs w:val="28"/>
                <w:lang w:val="es-SV"/>
              </w:rPr>
              <w:t>H</w:t>
            </w:r>
            <w:r w:rsidRPr="00B0667A">
              <w:rPr>
                <w:rFonts w:ascii="Bookman Old Style" w:hAnsi="Bookman Old Style" w:cs="Arial"/>
                <w:sz w:val="28"/>
                <w:szCs w:val="28"/>
                <w:lang w:val="es-SV"/>
              </w:rPr>
              <w:t>istórico de caso</w:t>
            </w:r>
            <w:r>
              <w:rPr>
                <w:rFonts w:ascii="Bookman Old Style" w:hAnsi="Bookman Old Style" w:cs="Arial"/>
                <w:sz w:val="28"/>
                <w:szCs w:val="28"/>
                <w:lang w:val="es-SV"/>
              </w:rPr>
              <w:t>s en trámite y fenecidos a mayo 2019</w:t>
            </w:r>
          </w:p>
          <w:p w:rsidR="00850E0E" w:rsidRPr="00850E0E" w:rsidRDefault="00850E0E" w:rsidP="000A0977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ES"/>
              </w:rPr>
            </w:pPr>
          </w:p>
        </w:tc>
      </w:tr>
      <w:tr w:rsidR="00850E0E" w:rsidRPr="00C3043E" w:rsidTr="00C91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9" w:type="dxa"/>
          </w:tcPr>
          <w:p w:rsidR="00850E0E" w:rsidRPr="00B0667A" w:rsidRDefault="00850E0E" w:rsidP="000A0977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s-ES"/>
              </w:rPr>
            </w:pPr>
            <w:r w:rsidRPr="00B0667A">
              <w:rPr>
                <w:rFonts w:ascii="Calibri" w:eastAsia="Times New Roman" w:hAnsi="Calibri" w:cs="Times New Roman"/>
                <w:bCs w:val="0"/>
                <w:color w:val="000000"/>
                <w:lang w:eastAsia="es-ES"/>
              </w:rPr>
              <w:t>Casos ingresados</w:t>
            </w:r>
          </w:p>
        </w:tc>
        <w:tc>
          <w:tcPr>
            <w:tcW w:w="1586" w:type="dxa"/>
            <w:noWrap/>
          </w:tcPr>
          <w:p w:rsidR="00850E0E" w:rsidRPr="00C3043E" w:rsidRDefault="00C91247" w:rsidP="000A09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3409</w:t>
            </w:r>
          </w:p>
        </w:tc>
      </w:tr>
      <w:tr w:rsidR="00850E0E" w:rsidRPr="00C3043E" w:rsidTr="00C91247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9" w:type="dxa"/>
          </w:tcPr>
          <w:p w:rsidR="00850E0E" w:rsidRPr="00B0667A" w:rsidRDefault="00850E0E" w:rsidP="00850E0E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eastAsia="es-ES"/>
              </w:rPr>
            </w:pPr>
            <w:r w:rsidRPr="00B0667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Casos </w:t>
            </w:r>
            <w:r w:rsidRPr="00B0667A">
              <w:rPr>
                <w:rFonts w:ascii="Calibri" w:eastAsia="Times New Roman" w:hAnsi="Calibri" w:cs="Times New Roman"/>
                <w:bCs w:val="0"/>
                <w:color w:val="000000"/>
                <w:lang w:eastAsia="es-ES"/>
              </w:rPr>
              <w:t>en trámite</w:t>
            </w:r>
            <w:r w:rsidRPr="00B0667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  <w:tc>
          <w:tcPr>
            <w:tcW w:w="1586" w:type="dxa"/>
            <w:noWrap/>
          </w:tcPr>
          <w:p w:rsidR="00850E0E" w:rsidRPr="00C3043E" w:rsidRDefault="00C91247" w:rsidP="00850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825</w:t>
            </w:r>
          </w:p>
        </w:tc>
      </w:tr>
      <w:tr w:rsidR="00850E0E" w:rsidRPr="00C3043E" w:rsidTr="00C912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9" w:type="dxa"/>
          </w:tcPr>
          <w:p w:rsidR="00850E0E" w:rsidRPr="00C3043E" w:rsidRDefault="00850E0E" w:rsidP="00850E0E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es-ES"/>
              </w:rPr>
            </w:pPr>
            <w:r w:rsidRPr="00C3043E">
              <w:rPr>
                <w:rFonts w:ascii="Calibri" w:eastAsia="Times New Roman" w:hAnsi="Calibri" w:cs="Times New Roman"/>
                <w:color w:val="000000"/>
                <w:lang w:eastAsia="es-ES"/>
              </w:rPr>
              <w:t>Casos finalizados</w:t>
            </w:r>
          </w:p>
        </w:tc>
        <w:tc>
          <w:tcPr>
            <w:tcW w:w="1586" w:type="dxa"/>
            <w:noWrap/>
          </w:tcPr>
          <w:p w:rsidR="00850E0E" w:rsidRPr="00C3043E" w:rsidRDefault="00C91247" w:rsidP="00850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2584</w:t>
            </w:r>
          </w:p>
        </w:tc>
      </w:tr>
    </w:tbl>
    <w:p w:rsidR="00850E0E" w:rsidRPr="00850E0E" w:rsidRDefault="00850E0E" w:rsidP="00850E0E">
      <w:pPr>
        <w:rPr>
          <w:lang w:val="es-SV"/>
        </w:rPr>
      </w:pPr>
    </w:p>
    <w:p w:rsidR="00850E0E" w:rsidRPr="00850E0E" w:rsidRDefault="00850E0E" w:rsidP="00850E0E">
      <w:pPr>
        <w:rPr>
          <w:lang w:val="es-SV"/>
        </w:rPr>
      </w:pPr>
    </w:p>
    <w:p w:rsidR="00850E0E" w:rsidRPr="00850E0E" w:rsidRDefault="00850E0E" w:rsidP="00850E0E">
      <w:pPr>
        <w:rPr>
          <w:lang w:val="es-SV"/>
        </w:rPr>
      </w:pPr>
    </w:p>
    <w:p w:rsidR="00850E0E" w:rsidRDefault="00850E0E" w:rsidP="00850E0E">
      <w:pPr>
        <w:rPr>
          <w:lang w:val="es-SV"/>
        </w:rPr>
      </w:pPr>
    </w:p>
    <w:p w:rsidR="00B0667A" w:rsidRDefault="00B0667A" w:rsidP="00B0667A">
      <w:pPr>
        <w:jc w:val="right"/>
        <w:rPr>
          <w:lang w:val="es-SV"/>
        </w:rPr>
      </w:pPr>
    </w:p>
    <w:p w:rsidR="00B0667A" w:rsidRDefault="00FC522A" w:rsidP="00093B1C">
      <w:pPr>
        <w:tabs>
          <w:tab w:val="left" w:pos="5025"/>
        </w:tabs>
        <w:jc w:val="center"/>
        <w:rPr>
          <w:lang w:val="es-SV"/>
        </w:rPr>
      </w:pPr>
      <w:r>
        <w:rPr>
          <w:noProof/>
          <w:lang w:val="es-SV" w:eastAsia="es-SV"/>
        </w:rPr>
        <w:drawing>
          <wp:inline distT="0" distB="0" distL="0" distR="0" wp14:anchorId="443A0908" wp14:editId="2616C000">
            <wp:extent cx="5076825" cy="27432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4646" w:rsidRDefault="00E84646" w:rsidP="00E84646">
      <w:pPr>
        <w:tabs>
          <w:tab w:val="left" w:pos="1860"/>
        </w:tabs>
        <w:jc w:val="center"/>
        <w:rPr>
          <w:rFonts w:ascii="Bookman Old Style" w:hAnsi="Bookman Old Style"/>
          <w:b/>
          <w:sz w:val="28"/>
          <w:szCs w:val="28"/>
          <w:lang w:val="es-SV"/>
        </w:rPr>
      </w:pPr>
    </w:p>
    <w:p w:rsidR="00B0667A" w:rsidRPr="00E84646" w:rsidRDefault="00E84646" w:rsidP="00E84646">
      <w:pPr>
        <w:tabs>
          <w:tab w:val="left" w:pos="1860"/>
        </w:tabs>
        <w:jc w:val="center"/>
        <w:rPr>
          <w:rFonts w:ascii="Bookman Old Style" w:hAnsi="Bookman Old Style"/>
          <w:b/>
          <w:sz w:val="28"/>
          <w:szCs w:val="28"/>
          <w:lang w:val="es-SV"/>
        </w:rPr>
      </w:pPr>
      <w:r w:rsidRPr="00E84646">
        <w:rPr>
          <w:rFonts w:ascii="Bookman Old Style" w:hAnsi="Bookman Old Style"/>
          <w:b/>
          <w:sz w:val="28"/>
          <w:szCs w:val="28"/>
          <w:lang w:val="es-SV"/>
        </w:rPr>
        <w:t>Ingresos correspondientes a los años 2017, 2018 y 2019</w:t>
      </w:r>
    </w:p>
    <w:tbl>
      <w:tblPr>
        <w:tblpPr w:leftFromText="141" w:rightFromText="141" w:vertAnchor="text" w:horzAnchor="margin" w:tblpY="90"/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89"/>
        <w:gridCol w:w="628"/>
        <w:gridCol w:w="981"/>
        <w:gridCol w:w="663"/>
        <w:gridCol w:w="988"/>
      </w:tblGrid>
      <w:tr w:rsidR="00E84646" w:rsidRPr="00E84646" w:rsidTr="00535032">
        <w:trPr>
          <w:trHeight w:val="2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84646" w:rsidRPr="002A50FA" w:rsidRDefault="00E84646" w:rsidP="00E84646">
            <w:pPr>
              <w:spacing w:after="0"/>
              <w:jc w:val="center"/>
            </w:pPr>
            <w:r w:rsidRPr="002A50FA">
              <w:t>Año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84646" w:rsidRPr="002A50FA" w:rsidRDefault="00E84646" w:rsidP="00E84646">
            <w:pPr>
              <w:spacing w:after="0"/>
              <w:jc w:val="center"/>
            </w:pPr>
            <w:r w:rsidRPr="002A50FA">
              <w:t>Mes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84646" w:rsidRPr="002A50FA" w:rsidRDefault="00E84646" w:rsidP="00E84646">
            <w:pPr>
              <w:spacing w:after="0"/>
              <w:jc w:val="center"/>
            </w:pPr>
            <w:r w:rsidRPr="002A50FA">
              <w:t>Aviso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84646" w:rsidRPr="002A50FA" w:rsidRDefault="00E84646" w:rsidP="00E84646">
            <w:pPr>
              <w:spacing w:after="0"/>
              <w:jc w:val="center"/>
            </w:pPr>
            <w:r w:rsidRPr="002A50FA">
              <w:t>Denuncia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84646" w:rsidRPr="002A50FA" w:rsidRDefault="00E84646" w:rsidP="00E84646">
            <w:pPr>
              <w:spacing w:after="0"/>
              <w:jc w:val="center"/>
            </w:pPr>
            <w:r w:rsidRPr="002A50FA">
              <w:t>Oficio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E84646" w:rsidRPr="00535032" w:rsidRDefault="00E84646" w:rsidP="00813E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5032">
              <w:rPr>
                <w:sz w:val="20"/>
                <w:szCs w:val="20"/>
              </w:rPr>
              <w:t>Total Mes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E</w:t>
            </w: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ne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38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Feb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37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Mar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813E74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65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Abr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813E74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32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May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72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Jun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56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Jul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813E74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47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Ago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43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Sep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813E74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41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Oct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813E74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38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Nov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61</w:t>
            </w:r>
          </w:p>
        </w:tc>
      </w:tr>
      <w:tr w:rsidR="00E84646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Dic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813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32</w:t>
            </w:r>
          </w:p>
        </w:tc>
      </w:tr>
      <w:tr w:rsidR="00E84646" w:rsidRPr="00E84646" w:rsidTr="001C0923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4646" w:rsidRPr="00E84646" w:rsidRDefault="00813E74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2017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4646" w:rsidRPr="00E84646" w:rsidRDefault="00813E74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Totales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instrText xml:space="preserve"> =SUM(ABOVE) \# "0" </w:instrTex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SV" w:eastAsia="es-SV"/>
              </w:rPr>
              <w:t>331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end"/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4646" w:rsidRPr="00E84646" w:rsidRDefault="00E84646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instrText xml:space="preserve"> =SUM(ABOVE) \# "0" </w:instrTex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SV" w:eastAsia="es-SV"/>
              </w:rPr>
              <w:t>211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end"/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4646" w:rsidRPr="00E84646" w:rsidRDefault="00813E74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instrText xml:space="preserve"> =SUM(ABOVE) \# "0" </w:instrTex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SV" w:eastAsia="es-SV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end"/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84646" w:rsidRPr="00E84646" w:rsidRDefault="00813E74" w:rsidP="00E846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instrText xml:space="preserve"> =SUM(ABOVE) \# "0" </w:instrTex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separate"/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SV" w:eastAsia="es-SV"/>
              </w:rPr>
              <w:t>562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fldChar w:fldCharType="end"/>
            </w:r>
          </w:p>
        </w:tc>
      </w:tr>
    </w:tbl>
    <w:tbl>
      <w:tblPr>
        <w:tblpPr w:leftFromText="141" w:rightFromText="141" w:vertAnchor="text" w:horzAnchor="page" w:tblpX="6526" w:tblpY="57"/>
        <w:tblW w:w="4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789"/>
        <w:gridCol w:w="628"/>
        <w:gridCol w:w="981"/>
        <w:gridCol w:w="663"/>
        <w:gridCol w:w="988"/>
      </w:tblGrid>
      <w:tr w:rsidR="00813E74" w:rsidTr="00535032">
        <w:trPr>
          <w:trHeight w:val="24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813E74" w:rsidRPr="002A50FA" w:rsidRDefault="00813E74" w:rsidP="00535032">
            <w:pPr>
              <w:spacing w:after="0"/>
              <w:jc w:val="center"/>
            </w:pPr>
            <w:r w:rsidRPr="002A50FA">
              <w:t>Año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813E74" w:rsidRPr="002A50FA" w:rsidRDefault="00813E74" w:rsidP="00535032">
            <w:pPr>
              <w:spacing w:after="0"/>
              <w:jc w:val="center"/>
            </w:pPr>
            <w:r w:rsidRPr="002A50FA">
              <w:t>Mes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813E74" w:rsidRPr="002A50FA" w:rsidRDefault="00813E74" w:rsidP="00535032">
            <w:pPr>
              <w:spacing w:after="0"/>
              <w:jc w:val="center"/>
            </w:pPr>
            <w:r w:rsidRPr="002A50FA">
              <w:t>Aviso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813E74" w:rsidRPr="002A50FA" w:rsidRDefault="00813E74" w:rsidP="00535032">
            <w:pPr>
              <w:spacing w:after="0"/>
              <w:jc w:val="center"/>
            </w:pPr>
            <w:r w:rsidRPr="002A50FA">
              <w:t>Denuncia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813E74" w:rsidRPr="002A50FA" w:rsidRDefault="00813E74" w:rsidP="00535032">
            <w:pPr>
              <w:spacing w:after="0"/>
              <w:jc w:val="center"/>
            </w:pPr>
            <w:r w:rsidRPr="002A50FA">
              <w:t>Oficio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:rsidR="00813E74" w:rsidRPr="00535032" w:rsidRDefault="00813E74" w:rsidP="005350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35032">
              <w:rPr>
                <w:sz w:val="20"/>
                <w:szCs w:val="20"/>
              </w:rPr>
              <w:t>Total Mes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E</w:t>
            </w: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ne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46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Feb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57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Mar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23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Abr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36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May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22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Jun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34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Jul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28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Ago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33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Sep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34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Oct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50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Nov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C362A6" w:rsidRDefault="00813E74" w:rsidP="00535032">
            <w:pPr>
              <w:spacing w:after="0"/>
              <w:jc w:val="center"/>
            </w:pPr>
            <w:r w:rsidRPr="00C362A6">
              <w:t>35</w:t>
            </w:r>
          </w:p>
        </w:tc>
      </w:tr>
      <w:tr w:rsidR="00813E74" w:rsidRPr="00E84646" w:rsidTr="00535032">
        <w:trPr>
          <w:trHeight w:val="307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</w:t>
            </w: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E84646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Dic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Pr="00F54A51" w:rsidRDefault="00813E74" w:rsidP="00535032">
            <w:pPr>
              <w:spacing w:after="0"/>
              <w:jc w:val="center"/>
            </w:pPr>
            <w:r w:rsidRPr="00F54A51"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Default="00813E74" w:rsidP="00535032">
            <w:pPr>
              <w:spacing w:after="0"/>
              <w:jc w:val="center"/>
            </w:pPr>
            <w: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3E74" w:rsidRDefault="00813E74" w:rsidP="00535032">
            <w:pPr>
              <w:spacing w:after="0"/>
              <w:jc w:val="center"/>
            </w:pPr>
            <w:r w:rsidRPr="00C362A6">
              <w:t>23</w:t>
            </w:r>
          </w:p>
        </w:tc>
      </w:tr>
      <w:tr w:rsidR="00813E74" w:rsidRPr="00E84646" w:rsidTr="001C0923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Totales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13E74" w:rsidRPr="00E84646" w:rsidRDefault="00813E74" w:rsidP="005350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260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151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bottom"/>
          </w:tcPr>
          <w:p w:rsidR="00813E74" w:rsidRPr="00E84646" w:rsidRDefault="00813E74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421</w:t>
            </w:r>
          </w:p>
        </w:tc>
      </w:tr>
    </w:tbl>
    <w:p w:rsidR="00E84646" w:rsidRDefault="00E84646" w:rsidP="00B0667A">
      <w:pPr>
        <w:tabs>
          <w:tab w:val="left" w:pos="1860"/>
        </w:tabs>
        <w:rPr>
          <w:lang w:val="es-SV"/>
        </w:rPr>
      </w:pPr>
    </w:p>
    <w:p w:rsidR="00813E74" w:rsidRDefault="00813E74" w:rsidP="00813E74">
      <w:pPr>
        <w:tabs>
          <w:tab w:val="left" w:pos="1215"/>
        </w:tabs>
        <w:rPr>
          <w:lang w:val="es-SV"/>
        </w:rPr>
      </w:pPr>
      <w:r>
        <w:rPr>
          <w:lang w:val="es-SV"/>
        </w:rPr>
        <w:tab/>
      </w:r>
      <w:r>
        <w:rPr>
          <w:lang w:val="es-SV"/>
        </w:rPr>
        <w:tab/>
      </w:r>
    </w:p>
    <w:p w:rsidR="00E84646" w:rsidRDefault="00E84646" w:rsidP="00813E74">
      <w:pPr>
        <w:tabs>
          <w:tab w:val="left" w:pos="1215"/>
        </w:tabs>
        <w:rPr>
          <w:lang w:val="es-SV"/>
        </w:rPr>
      </w:pPr>
    </w:p>
    <w:p w:rsidR="00E84646" w:rsidRDefault="00E84646" w:rsidP="00B0667A">
      <w:pPr>
        <w:tabs>
          <w:tab w:val="left" w:pos="1860"/>
        </w:tabs>
        <w:rPr>
          <w:lang w:val="es-SV"/>
        </w:rPr>
      </w:pPr>
    </w:p>
    <w:tbl>
      <w:tblPr>
        <w:tblW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709"/>
        <w:gridCol w:w="1120"/>
        <w:gridCol w:w="760"/>
        <w:gridCol w:w="1517"/>
      </w:tblGrid>
      <w:tr w:rsidR="00535032" w:rsidRPr="00535032" w:rsidTr="00535032">
        <w:trPr>
          <w:trHeight w:val="300"/>
        </w:trPr>
        <w:tc>
          <w:tcPr>
            <w:tcW w:w="1276" w:type="dxa"/>
            <w:shd w:val="clear" w:color="DCE6F1" w:fill="DCE6F1"/>
          </w:tcPr>
          <w:p w:rsid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>Año</w:t>
            </w:r>
          </w:p>
        </w:tc>
        <w:tc>
          <w:tcPr>
            <w:tcW w:w="1276" w:type="dxa"/>
            <w:shd w:val="clear" w:color="DCE6F1" w:fill="DCE6F1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>Mes</w:t>
            </w:r>
          </w:p>
        </w:tc>
        <w:tc>
          <w:tcPr>
            <w:tcW w:w="709" w:type="dxa"/>
            <w:shd w:val="clear" w:color="DCE6F1" w:fill="DCE6F1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>Aviso</w:t>
            </w:r>
          </w:p>
        </w:tc>
        <w:tc>
          <w:tcPr>
            <w:tcW w:w="1120" w:type="dxa"/>
            <w:shd w:val="clear" w:color="DCE6F1" w:fill="DCE6F1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>Denuncia</w:t>
            </w:r>
          </w:p>
        </w:tc>
        <w:tc>
          <w:tcPr>
            <w:tcW w:w="760" w:type="dxa"/>
            <w:shd w:val="clear" w:color="DCE6F1" w:fill="DCE6F1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>Oficio</w:t>
            </w:r>
          </w:p>
        </w:tc>
        <w:tc>
          <w:tcPr>
            <w:tcW w:w="1517" w:type="dxa"/>
            <w:shd w:val="clear" w:color="DCE6F1" w:fill="DCE6F1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 xml:space="preserve">Total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  <w:t>por mes</w:t>
            </w:r>
          </w:p>
        </w:tc>
      </w:tr>
      <w:tr w:rsidR="00535032" w:rsidRPr="00535032" w:rsidTr="00535032">
        <w:trPr>
          <w:trHeight w:val="300"/>
        </w:trPr>
        <w:tc>
          <w:tcPr>
            <w:tcW w:w="1276" w:type="dxa"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Ene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26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39</w:t>
            </w:r>
          </w:p>
        </w:tc>
      </w:tr>
      <w:tr w:rsidR="00535032" w:rsidRPr="00535032" w:rsidTr="00535032">
        <w:trPr>
          <w:trHeight w:val="300"/>
        </w:trPr>
        <w:tc>
          <w:tcPr>
            <w:tcW w:w="1276" w:type="dxa"/>
          </w:tcPr>
          <w:p w:rsidR="00535032" w:rsidRDefault="00535032" w:rsidP="00535032">
            <w:pPr>
              <w:spacing w:after="0"/>
              <w:jc w:val="center"/>
            </w:pPr>
            <w:r w:rsidRPr="00E26E8E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Feb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31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51</w:t>
            </w:r>
          </w:p>
        </w:tc>
      </w:tr>
      <w:tr w:rsidR="00535032" w:rsidRPr="00535032" w:rsidTr="00535032">
        <w:trPr>
          <w:trHeight w:val="300"/>
        </w:trPr>
        <w:tc>
          <w:tcPr>
            <w:tcW w:w="1276" w:type="dxa"/>
          </w:tcPr>
          <w:p w:rsidR="00535032" w:rsidRDefault="00535032" w:rsidP="00535032">
            <w:pPr>
              <w:spacing w:after="0"/>
              <w:jc w:val="center"/>
            </w:pPr>
            <w:r w:rsidRPr="00E26E8E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Mar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18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41</w:t>
            </w:r>
          </w:p>
        </w:tc>
      </w:tr>
      <w:tr w:rsidR="00535032" w:rsidRPr="00535032" w:rsidTr="00535032">
        <w:trPr>
          <w:trHeight w:val="300"/>
        </w:trPr>
        <w:tc>
          <w:tcPr>
            <w:tcW w:w="1276" w:type="dxa"/>
          </w:tcPr>
          <w:p w:rsidR="00535032" w:rsidRDefault="00535032" w:rsidP="00535032">
            <w:pPr>
              <w:spacing w:after="0"/>
              <w:jc w:val="center"/>
            </w:pPr>
            <w:r w:rsidRPr="00E26E8E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Abr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28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16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</w:t>
            </w:r>
          </w:p>
        </w:tc>
        <w:tc>
          <w:tcPr>
            <w:tcW w:w="1517" w:type="dxa"/>
            <w:shd w:val="clear" w:color="auto" w:fill="auto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47</w:t>
            </w:r>
          </w:p>
        </w:tc>
      </w:tr>
      <w:tr w:rsidR="00535032" w:rsidRPr="00535032" w:rsidTr="001C0923">
        <w:trPr>
          <w:trHeight w:val="300"/>
        </w:trPr>
        <w:tc>
          <w:tcPr>
            <w:tcW w:w="1276" w:type="dxa"/>
            <w:shd w:val="clear" w:color="auto" w:fill="DEEAF6" w:themeFill="accent1" w:themeFillTint="33"/>
          </w:tcPr>
          <w:p w:rsidR="00535032" w:rsidRDefault="00535032" w:rsidP="00535032">
            <w:pPr>
              <w:spacing w:after="0"/>
              <w:jc w:val="center"/>
            </w:pPr>
            <w:r w:rsidRPr="00E26E8E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2019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proofErr w:type="spellStart"/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May</w:t>
            </w:r>
            <w:proofErr w:type="spellEnd"/>
          </w:p>
        </w:tc>
        <w:tc>
          <w:tcPr>
            <w:tcW w:w="709" w:type="dxa"/>
            <w:shd w:val="clear" w:color="auto" w:fill="DEEAF6" w:themeFill="accent1" w:themeFillTint="33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39</w:t>
            </w:r>
          </w:p>
        </w:tc>
        <w:tc>
          <w:tcPr>
            <w:tcW w:w="1120" w:type="dxa"/>
            <w:shd w:val="clear" w:color="auto" w:fill="DEEAF6" w:themeFill="accent1" w:themeFillTint="33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23</w:t>
            </w:r>
          </w:p>
        </w:tc>
        <w:tc>
          <w:tcPr>
            <w:tcW w:w="760" w:type="dxa"/>
            <w:shd w:val="clear" w:color="auto" w:fill="DEEAF6" w:themeFill="accent1" w:themeFillTint="33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8</w:t>
            </w:r>
          </w:p>
        </w:tc>
        <w:tc>
          <w:tcPr>
            <w:tcW w:w="1517" w:type="dxa"/>
            <w:shd w:val="clear" w:color="auto" w:fill="DEEAF6" w:themeFill="accent1" w:themeFillTint="33"/>
            <w:noWrap/>
            <w:vAlign w:val="bottom"/>
            <w:hideMark/>
          </w:tcPr>
          <w:p w:rsidR="00535032" w:rsidRPr="00535032" w:rsidRDefault="00535032" w:rsidP="005350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535032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70</w:t>
            </w:r>
          </w:p>
        </w:tc>
      </w:tr>
    </w:tbl>
    <w:p w:rsidR="00E84646" w:rsidRDefault="00E84646" w:rsidP="00B0667A">
      <w:pPr>
        <w:tabs>
          <w:tab w:val="left" w:pos="1860"/>
        </w:tabs>
        <w:rPr>
          <w:lang w:val="es-SV"/>
        </w:rPr>
      </w:pPr>
    </w:p>
    <w:p w:rsidR="00E84646" w:rsidRDefault="000C1535" w:rsidP="00B0667A">
      <w:pPr>
        <w:tabs>
          <w:tab w:val="left" w:pos="1860"/>
        </w:tabs>
        <w:rPr>
          <w:lang w:val="es-SV"/>
        </w:rPr>
      </w:pPr>
      <w:r>
        <w:rPr>
          <w:noProof/>
          <w:lang w:val="es-SV" w:eastAsia="es-SV"/>
        </w:rPr>
        <w:drawing>
          <wp:inline distT="0" distB="0" distL="0" distR="0" wp14:anchorId="1D7A1E07" wp14:editId="286E8CAC">
            <wp:extent cx="5810250" cy="32385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667A" w:rsidRDefault="000C1535" w:rsidP="00B0667A">
      <w:pPr>
        <w:tabs>
          <w:tab w:val="left" w:pos="1860"/>
        </w:tabs>
        <w:rPr>
          <w:lang w:val="es-SV"/>
        </w:rPr>
      </w:pPr>
      <w:r>
        <w:rPr>
          <w:noProof/>
          <w:lang w:val="es-SV" w:eastAsia="es-SV"/>
        </w:rPr>
        <w:drawing>
          <wp:inline distT="0" distB="0" distL="0" distR="0" wp14:anchorId="720CECBB" wp14:editId="36D1D1FB">
            <wp:extent cx="5791200" cy="33147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667A" w:rsidRDefault="00B0667A" w:rsidP="00B0667A">
      <w:pPr>
        <w:tabs>
          <w:tab w:val="left" w:pos="6615"/>
        </w:tabs>
        <w:rPr>
          <w:lang w:val="es-SV"/>
        </w:rPr>
      </w:pPr>
      <w:r>
        <w:rPr>
          <w:lang w:val="es-SV"/>
        </w:rPr>
        <w:lastRenderedPageBreak/>
        <w:tab/>
      </w:r>
    </w:p>
    <w:p w:rsidR="00414498" w:rsidRDefault="00177E6D" w:rsidP="00B0667A">
      <w:pPr>
        <w:tabs>
          <w:tab w:val="left" w:pos="6615"/>
        </w:tabs>
        <w:rPr>
          <w:lang w:val="es-SV"/>
        </w:rPr>
      </w:pPr>
      <w:r>
        <w:rPr>
          <w:noProof/>
          <w:lang w:val="es-SV" w:eastAsia="es-SV"/>
        </w:rPr>
        <w:drawing>
          <wp:inline distT="0" distB="0" distL="0" distR="0" wp14:anchorId="119C72CD" wp14:editId="39ECDF77">
            <wp:extent cx="5829300" cy="2714625"/>
            <wp:effectExtent l="0" t="0" r="0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4498" w:rsidRPr="00F32376" w:rsidRDefault="00F32376" w:rsidP="00414498">
      <w:pPr>
        <w:rPr>
          <w:b/>
          <w:sz w:val="28"/>
          <w:szCs w:val="28"/>
          <w:lang w:val="es-SV"/>
        </w:rPr>
      </w:pPr>
      <w:r w:rsidRPr="00F32376">
        <w:rPr>
          <w:b/>
          <w:sz w:val="28"/>
          <w:szCs w:val="28"/>
          <w:lang w:val="es-SV"/>
        </w:rPr>
        <w:t>TERMINACIONES 2017-2019</w:t>
      </w:r>
    </w:p>
    <w:p w:rsidR="00414498" w:rsidRPr="00414498" w:rsidRDefault="00F32376" w:rsidP="00414498">
      <w:pPr>
        <w:rPr>
          <w:lang w:val="es-SV"/>
        </w:rPr>
      </w:pPr>
      <w:r>
        <w:rPr>
          <w:noProof/>
          <w:lang w:val="es-SV" w:eastAsia="es-SV"/>
        </w:rPr>
        <w:drawing>
          <wp:inline distT="0" distB="0" distL="0" distR="0" wp14:anchorId="0A82039E" wp14:editId="18CE9186">
            <wp:extent cx="5940425" cy="3540125"/>
            <wp:effectExtent l="0" t="0" r="3175" b="317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4498" w:rsidRPr="00414498" w:rsidRDefault="00414498" w:rsidP="00414498">
      <w:pPr>
        <w:rPr>
          <w:lang w:val="es-SV"/>
        </w:rPr>
      </w:pPr>
    </w:p>
    <w:p w:rsidR="00D03783" w:rsidRDefault="00D03783" w:rsidP="00465200">
      <w:pPr>
        <w:tabs>
          <w:tab w:val="left" w:pos="3540"/>
        </w:tabs>
        <w:rPr>
          <w:lang w:val="es-SV"/>
        </w:rPr>
      </w:pPr>
    </w:p>
    <w:p w:rsidR="00465200" w:rsidRDefault="00465200" w:rsidP="00465200">
      <w:pPr>
        <w:tabs>
          <w:tab w:val="left" w:pos="3540"/>
        </w:tabs>
        <w:rPr>
          <w:lang w:val="es-SV"/>
        </w:rPr>
      </w:pPr>
    </w:p>
    <w:p w:rsidR="00D03783" w:rsidRDefault="00D03783" w:rsidP="00414498">
      <w:pPr>
        <w:tabs>
          <w:tab w:val="left" w:pos="1830"/>
        </w:tabs>
        <w:jc w:val="center"/>
        <w:rPr>
          <w:lang w:val="es-SV"/>
        </w:rPr>
      </w:pPr>
    </w:p>
    <w:p w:rsidR="00D03783" w:rsidRDefault="00D03783" w:rsidP="00414498">
      <w:pPr>
        <w:tabs>
          <w:tab w:val="left" w:pos="1830"/>
        </w:tabs>
        <w:jc w:val="center"/>
        <w:rPr>
          <w:lang w:val="es-SV"/>
        </w:rPr>
      </w:pPr>
    </w:p>
    <w:p w:rsidR="00295881" w:rsidRDefault="00BA5539" w:rsidP="00BA5539">
      <w:pPr>
        <w:tabs>
          <w:tab w:val="left" w:pos="1830"/>
          <w:tab w:val="left" w:pos="2130"/>
        </w:tabs>
        <w:rPr>
          <w:lang w:val="es-SV"/>
        </w:rPr>
      </w:pPr>
      <w:r>
        <w:rPr>
          <w:lang w:val="es-SV"/>
        </w:rPr>
        <w:lastRenderedPageBreak/>
        <w:tab/>
      </w:r>
      <w:r>
        <w:rPr>
          <w:lang w:val="es-SV"/>
        </w:rPr>
        <w:tab/>
      </w:r>
    </w:p>
    <w:p w:rsidR="00295881" w:rsidRDefault="00F32376" w:rsidP="00414498">
      <w:pPr>
        <w:tabs>
          <w:tab w:val="left" w:pos="1830"/>
        </w:tabs>
        <w:jc w:val="center"/>
        <w:rPr>
          <w:lang w:val="es-SV"/>
        </w:rPr>
      </w:pPr>
      <w:r>
        <w:rPr>
          <w:noProof/>
          <w:lang w:val="es-SV" w:eastAsia="es-SV"/>
        </w:rPr>
        <w:drawing>
          <wp:inline distT="0" distB="0" distL="0" distR="0" wp14:anchorId="669446DC" wp14:editId="6301CE15">
            <wp:extent cx="6016625" cy="4133850"/>
            <wp:effectExtent l="0" t="0" r="3175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B2F53" w:rsidRDefault="00FB2F53" w:rsidP="00FB2F53">
      <w:pPr>
        <w:rPr>
          <w:rFonts w:ascii="Times New Roman" w:hAnsi="Times New Roman" w:cs="Times New Roman"/>
          <w:sz w:val="32"/>
          <w:szCs w:val="32"/>
          <w:lang w:val="es-SV"/>
        </w:rPr>
      </w:pPr>
    </w:p>
    <w:p w:rsidR="00295881" w:rsidRPr="00FB2F53" w:rsidRDefault="00FB2F53" w:rsidP="00FB2F53">
      <w:pPr>
        <w:rPr>
          <w:rFonts w:ascii="Times New Roman" w:hAnsi="Times New Roman" w:cs="Times New Roman"/>
          <w:sz w:val="32"/>
          <w:szCs w:val="32"/>
          <w:lang w:val="es-SV"/>
        </w:rPr>
      </w:pPr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5940425" cy="2819400"/>
            <wp:effectExtent l="0" t="0" r="3175" b="0"/>
            <wp:wrapThrough wrapText="bothSides">
              <wp:wrapPolygon edited="0">
                <wp:start x="0" y="0"/>
                <wp:lineTo x="0" y="21454"/>
                <wp:lineTo x="21542" y="21454"/>
                <wp:lineTo x="21542" y="0"/>
                <wp:lineTo x="0" y="0"/>
              </wp:wrapPolygon>
            </wp:wrapThrough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F53">
        <w:rPr>
          <w:rFonts w:ascii="Times New Roman" w:hAnsi="Times New Roman" w:cs="Times New Roman"/>
          <w:sz w:val="32"/>
          <w:szCs w:val="32"/>
          <w:lang w:val="es-SV"/>
        </w:rPr>
        <w:t>Pro</w:t>
      </w:r>
      <w:bookmarkStart w:id="0" w:name="_GoBack"/>
      <w:bookmarkEnd w:id="0"/>
      <w:r w:rsidRPr="00FB2F53">
        <w:rPr>
          <w:rFonts w:ascii="Times New Roman" w:hAnsi="Times New Roman" w:cs="Times New Roman"/>
          <w:sz w:val="32"/>
          <w:szCs w:val="32"/>
          <w:lang w:val="es-SV"/>
        </w:rPr>
        <w:t>ducción de resoluciones por año</w:t>
      </w:r>
    </w:p>
    <w:sectPr w:rsidR="00295881" w:rsidRPr="00FB2F53" w:rsidSect="00813E74">
      <w:headerReference w:type="default" r:id="rId15"/>
      <w:pgSz w:w="12242" w:h="15842" w:code="147"/>
      <w:pgMar w:top="1135" w:right="146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23" w:rsidRDefault="00037C23" w:rsidP="005317F2">
      <w:pPr>
        <w:spacing w:after="0" w:line="240" w:lineRule="auto"/>
      </w:pPr>
      <w:r>
        <w:separator/>
      </w:r>
    </w:p>
  </w:endnote>
  <w:endnote w:type="continuationSeparator" w:id="0">
    <w:p w:rsidR="00037C23" w:rsidRDefault="00037C23" w:rsidP="0053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23" w:rsidRDefault="00037C23" w:rsidP="005317F2">
      <w:pPr>
        <w:spacing w:after="0" w:line="240" w:lineRule="auto"/>
      </w:pPr>
      <w:r>
        <w:separator/>
      </w:r>
    </w:p>
  </w:footnote>
  <w:footnote w:type="continuationSeparator" w:id="0">
    <w:p w:rsidR="00037C23" w:rsidRDefault="00037C23" w:rsidP="0053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E74" w:rsidRPr="00C47CA4" w:rsidRDefault="00C47CA4" w:rsidP="00813E74">
    <w:pPr>
      <w:pStyle w:val="Encabezado"/>
      <w:jc w:val="center"/>
      <w:rPr>
        <w:b/>
        <w:sz w:val="32"/>
        <w:szCs w:val="32"/>
      </w:rPr>
    </w:pPr>
    <w:r w:rsidRPr="00C47CA4">
      <w:rPr>
        <w:b/>
        <w:sz w:val="32"/>
        <w:szCs w:val="32"/>
      </w:rPr>
      <w:t>Estadísti</w:t>
    </w:r>
    <w:r w:rsidR="00813E74">
      <w:rPr>
        <w:b/>
        <w:sz w:val="32"/>
        <w:szCs w:val="32"/>
      </w:rPr>
      <w:t>cas de labor jurisdiccional a mayo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A2995"/>
    <w:multiLevelType w:val="hybridMultilevel"/>
    <w:tmpl w:val="D808292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13B19"/>
    <w:multiLevelType w:val="hybridMultilevel"/>
    <w:tmpl w:val="F8F445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9564C"/>
    <w:multiLevelType w:val="hybridMultilevel"/>
    <w:tmpl w:val="0EDED6AE"/>
    <w:lvl w:ilvl="0" w:tplc="7F6E07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E0471"/>
    <w:multiLevelType w:val="hybridMultilevel"/>
    <w:tmpl w:val="6BEE0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0E"/>
    <w:rsid w:val="0000780A"/>
    <w:rsid w:val="00037C23"/>
    <w:rsid w:val="000437BE"/>
    <w:rsid w:val="00093B1C"/>
    <w:rsid w:val="000A0977"/>
    <w:rsid w:val="000C1535"/>
    <w:rsid w:val="00117183"/>
    <w:rsid w:val="001344FE"/>
    <w:rsid w:val="00177E6D"/>
    <w:rsid w:val="001C0923"/>
    <w:rsid w:val="001E321A"/>
    <w:rsid w:val="00206670"/>
    <w:rsid w:val="00253FA8"/>
    <w:rsid w:val="00295881"/>
    <w:rsid w:val="002C40A0"/>
    <w:rsid w:val="00314A95"/>
    <w:rsid w:val="003539B4"/>
    <w:rsid w:val="00377806"/>
    <w:rsid w:val="003D3573"/>
    <w:rsid w:val="004122EC"/>
    <w:rsid w:val="00414498"/>
    <w:rsid w:val="004264AB"/>
    <w:rsid w:val="00465200"/>
    <w:rsid w:val="004F3218"/>
    <w:rsid w:val="00514353"/>
    <w:rsid w:val="00524BBC"/>
    <w:rsid w:val="005317F2"/>
    <w:rsid w:val="00535032"/>
    <w:rsid w:val="00554491"/>
    <w:rsid w:val="005D5F5D"/>
    <w:rsid w:val="005E18FA"/>
    <w:rsid w:val="006622CF"/>
    <w:rsid w:val="0066295B"/>
    <w:rsid w:val="006C0174"/>
    <w:rsid w:val="007661D4"/>
    <w:rsid w:val="007C3C5A"/>
    <w:rsid w:val="00813E74"/>
    <w:rsid w:val="00843443"/>
    <w:rsid w:val="00850E0E"/>
    <w:rsid w:val="00880F3A"/>
    <w:rsid w:val="008A32F8"/>
    <w:rsid w:val="008D2CC8"/>
    <w:rsid w:val="009A6D98"/>
    <w:rsid w:val="00B0667A"/>
    <w:rsid w:val="00B112F6"/>
    <w:rsid w:val="00B23C26"/>
    <w:rsid w:val="00B9131A"/>
    <w:rsid w:val="00BA5539"/>
    <w:rsid w:val="00C01690"/>
    <w:rsid w:val="00C02C39"/>
    <w:rsid w:val="00C25C57"/>
    <w:rsid w:val="00C47CA4"/>
    <w:rsid w:val="00C91247"/>
    <w:rsid w:val="00D03783"/>
    <w:rsid w:val="00D60B4F"/>
    <w:rsid w:val="00D90B34"/>
    <w:rsid w:val="00DF2F51"/>
    <w:rsid w:val="00E84646"/>
    <w:rsid w:val="00F11C04"/>
    <w:rsid w:val="00F32376"/>
    <w:rsid w:val="00F93B4E"/>
    <w:rsid w:val="00FB0D4B"/>
    <w:rsid w:val="00FB2F53"/>
    <w:rsid w:val="00FC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67C99-95DD-44FE-902A-0D14518B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2F51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SV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2F51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2-nfasis6">
    <w:name w:val="List Table 2 Accent 6"/>
    <w:basedOn w:val="Tablanormal"/>
    <w:uiPriority w:val="47"/>
    <w:rsid w:val="00B066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B066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6concolores-nfasis5">
    <w:name w:val="Grid Table 6 Colorful Accent 5"/>
    <w:basedOn w:val="Tablanormal"/>
    <w:uiPriority w:val="51"/>
    <w:rsid w:val="00B0667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B066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6">
    <w:name w:val="Grid Table 4 Accent 6"/>
    <w:basedOn w:val="Tablanormal"/>
    <w:uiPriority w:val="49"/>
    <w:rsid w:val="00B0667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2-nfasis6">
    <w:name w:val="Grid Table 2 Accent 6"/>
    <w:basedOn w:val="Tablanormal"/>
    <w:uiPriority w:val="47"/>
    <w:rsid w:val="0037780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DF2F51"/>
    <w:rPr>
      <w:rFonts w:ascii="Cambria" w:eastAsia="Times New Roman" w:hAnsi="Cambria" w:cs="Times New Roman"/>
      <w:b/>
      <w:bCs/>
      <w:color w:val="365F91"/>
      <w:sz w:val="28"/>
      <w:szCs w:val="28"/>
      <w:lang w:val="es-SV"/>
    </w:rPr>
  </w:style>
  <w:style w:type="character" w:customStyle="1" w:styleId="Ttulo3Car">
    <w:name w:val="Título 3 Car"/>
    <w:basedOn w:val="Fuentedeprrafopredeter"/>
    <w:link w:val="Ttulo3"/>
    <w:uiPriority w:val="9"/>
    <w:rsid w:val="00DF2F51"/>
    <w:rPr>
      <w:rFonts w:ascii="Cambria" w:eastAsia="Times New Roman" w:hAnsi="Cambria" w:cs="Times New Roman"/>
      <w:b/>
      <w:bCs/>
      <w:color w:val="4F81BD"/>
      <w:sz w:val="24"/>
      <w:szCs w:val="20"/>
      <w:lang w:val="es-SV"/>
    </w:rPr>
  </w:style>
  <w:style w:type="paragraph" w:styleId="Encabezado">
    <w:name w:val="header"/>
    <w:basedOn w:val="Normal"/>
    <w:link w:val="EncabezadoCar"/>
    <w:uiPriority w:val="99"/>
    <w:unhideWhenUsed/>
    <w:rsid w:val="00DF2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F51"/>
  </w:style>
  <w:style w:type="paragraph" w:styleId="Piedepgina">
    <w:name w:val="footer"/>
    <w:basedOn w:val="Normal"/>
    <w:link w:val="PiedepginaCar"/>
    <w:uiPriority w:val="99"/>
    <w:unhideWhenUsed/>
    <w:rsid w:val="00DF2F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F51"/>
  </w:style>
  <w:style w:type="table" w:styleId="Tabladecuadrcula4-nfasis5">
    <w:name w:val="Grid Table 4 Accent 5"/>
    <w:basedOn w:val="Tablanormal"/>
    <w:uiPriority w:val="49"/>
    <w:rsid w:val="00DF2F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F2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F51"/>
    <w:rPr>
      <w:rFonts w:ascii="Segoe UI" w:hAnsi="Segoe UI" w:cs="Segoe UI"/>
      <w:sz w:val="18"/>
      <w:szCs w:val="18"/>
    </w:rPr>
  </w:style>
  <w:style w:type="numbering" w:customStyle="1" w:styleId="Sinlista1">
    <w:name w:val="Sin lista1"/>
    <w:next w:val="Sinlista"/>
    <w:uiPriority w:val="99"/>
    <w:semiHidden/>
    <w:unhideWhenUsed/>
    <w:rsid w:val="00DF2F51"/>
  </w:style>
  <w:style w:type="paragraph" w:styleId="Prrafodelista">
    <w:name w:val="List Paragraph"/>
    <w:basedOn w:val="Normal"/>
    <w:uiPriority w:val="34"/>
    <w:qFormat/>
    <w:rsid w:val="00DF2F51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F2F51"/>
    <w:rPr>
      <w:color w:val="0000FF"/>
      <w:u w:val="single"/>
    </w:rPr>
  </w:style>
  <w:style w:type="paragraph" w:customStyle="1" w:styleId="xl66">
    <w:name w:val="xl66"/>
    <w:basedOn w:val="Normal"/>
    <w:rsid w:val="00DF2F5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67">
    <w:name w:val="xl67"/>
    <w:basedOn w:val="Normal"/>
    <w:rsid w:val="00DF2F5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68">
    <w:name w:val="xl68"/>
    <w:basedOn w:val="Normal"/>
    <w:rsid w:val="00DF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69">
    <w:name w:val="xl69"/>
    <w:basedOn w:val="Normal"/>
    <w:rsid w:val="00DF2F51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70">
    <w:name w:val="xl70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71">
    <w:name w:val="xl71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72">
    <w:name w:val="xl72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4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73">
    <w:name w:val="xl73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74">
    <w:name w:val="xl74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75">
    <w:name w:val="xl75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76">
    <w:name w:val="xl76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77">
    <w:name w:val="xl77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78">
    <w:name w:val="xl78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SV" w:eastAsia="es-SV"/>
    </w:rPr>
  </w:style>
  <w:style w:type="paragraph" w:customStyle="1" w:styleId="xl79">
    <w:name w:val="xl79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47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s-SV" w:eastAsia="es-SV"/>
    </w:rPr>
  </w:style>
  <w:style w:type="paragraph" w:customStyle="1" w:styleId="xl80">
    <w:name w:val="xl80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81">
    <w:name w:val="xl81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82">
    <w:name w:val="xl82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83">
    <w:name w:val="xl83"/>
    <w:basedOn w:val="Normal"/>
    <w:rsid w:val="00DF2F51"/>
    <w:pPr>
      <w:pBdr>
        <w:bottom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84">
    <w:name w:val="xl84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85">
    <w:name w:val="xl85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SV" w:eastAsia="es-SV"/>
    </w:rPr>
  </w:style>
  <w:style w:type="paragraph" w:customStyle="1" w:styleId="xl86">
    <w:name w:val="xl86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4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87">
    <w:name w:val="xl87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88">
    <w:name w:val="xl88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89">
    <w:name w:val="xl89"/>
    <w:basedOn w:val="Normal"/>
    <w:rsid w:val="00DF2F51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0">
    <w:name w:val="xl90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1">
    <w:name w:val="xl91"/>
    <w:basedOn w:val="Normal"/>
    <w:rsid w:val="00DF2F51"/>
    <w:pPr>
      <w:pBdr>
        <w:top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2">
    <w:name w:val="xl92"/>
    <w:basedOn w:val="Normal"/>
    <w:rsid w:val="00DF2F51"/>
    <w:pPr>
      <w:pBdr>
        <w:top w:val="single" w:sz="4" w:space="0" w:color="auto"/>
        <w:bottom w:val="double" w:sz="6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3">
    <w:name w:val="xl93"/>
    <w:basedOn w:val="Normal"/>
    <w:rsid w:val="00DF2F51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4">
    <w:name w:val="xl94"/>
    <w:basedOn w:val="Normal"/>
    <w:rsid w:val="00DF2F51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5">
    <w:name w:val="xl95"/>
    <w:basedOn w:val="Normal"/>
    <w:rsid w:val="00DF2F51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6">
    <w:name w:val="xl96"/>
    <w:basedOn w:val="Normal"/>
    <w:rsid w:val="00DF2F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SV" w:eastAsia="es-SV"/>
    </w:rPr>
  </w:style>
  <w:style w:type="paragraph" w:customStyle="1" w:styleId="xl97">
    <w:name w:val="xl97"/>
    <w:basedOn w:val="Normal"/>
    <w:rsid w:val="00DF2F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SV" w:eastAsia="es-SV"/>
    </w:rPr>
  </w:style>
  <w:style w:type="paragraph" w:customStyle="1" w:styleId="xl98">
    <w:name w:val="xl98"/>
    <w:basedOn w:val="Normal"/>
    <w:rsid w:val="00DF2F51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99">
    <w:name w:val="xl99"/>
    <w:basedOn w:val="Normal"/>
    <w:rsid w:val="00DF2F51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100">
    <w:name w:val="xl100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101">
    <w:name w:val="xl101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s-SV" w:eastAsia="es-SV"/>
    </w:rPr>
  </w:style>
  <w:style w:type="paragraph" w:customStyle="1" w:styleId="xl102">
    <w:name w:val="xl102"/>
    <w:basedOn w:val="Normal"/>
    <w:rsid w:val="00DF2F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103">
    <w:name w:val="xl103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104">
    <w:name w:val="xl104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105">
    <w:name w:val="xl105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SV" w:eastAsia="es-SV"/>
    </w:rPr>
  </w:style>
  <w:style w:type="paragraph" w:customStyle="1" w:styleId="xl106">
    <w:name w:val="xl106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paragraph" w:customStyle="1" w:styleId="xl107">
    <w:name w:val="xl107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SV" w:eastAsia="es-SV"/>
    </w:rPr>
  </w:style>
  <w:style w:type="character" w:styleId="Hipervnculovisitado">
    <w:name w:val="FollowedHyperlink"/>
    <w:basedOn w:val="Fuentedeprrafopredeter"/>
    <w:uiPriority w:val="99"/>
    <w:semiHidden/>
    <w:unhideWhenUsed/>
    <w:rsid w:val="00DF2F51"/>
    <w:rPr>
      <w:color w:val="800080"/>
      <w:u w:val="single"/>
    </w:rPr>
  </w:style>
  <w:style w:type="paragraph" w:customStyle="1" w:styleId="xl108">
    <w:name w:val="xl108"/>
    <w:basedOn w:val="Normal"/>
    <w:rsid w:val="00DF2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xl109">
    <w:name w:val="xl109"/>
    <w:basedOn w:val="Normal"/>
    <w:rsid w:val="00DF2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4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DF2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DF2F51"/>
    <w:pPr>
      <w:pBdr>
        <w:left w:val="single" w:sz="4" w:space="0" w:color="auto"/>
        <w:bottom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2">
    <w:name w:val="xl112"/>
    <w:basedOn w:val="Normal"/>
    <w:rsid w:val="00DF2F51"/>
    <w:pPr>
      <w:pBdr>
        <w:bottom w:val="single" w:sz="4" w:space="0" w:color="auto"/>
      </w:pBdr>
      <w:shd w:val="clear" w:color="000000" w:fill="3186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3">
    <w:name w:val="xl113"/>
    <w:basedOn w:val="Normal"/>
    <w:rsid w:val="00DF2F5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4">
    <w:name w:val="xl114"/>
    <w:basedOn w:val="Normal"/>
    <w:rsid w:val="00DF2F51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5">
    <w:name w:val="xl115"/>
    <w:basedOn w:val="Normal"/>
    <w:rsid w:val="00DF2F5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6">
    <w:name w:val="xl116"/>
    <w:basedOn w:val="Normal"/>
    <w:rsid w:val="00DF2F51"/>
    <w:pPr>
      <w:pBdr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7">
    <w:name w:val="xl117"/>
    <w:basedOn w:val="Normal"/>
    <w:rsid w:val="00DF2F51"/>
    <w:pPr>
      <w:pBdr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8">
    <w:name w:val="xl118"/>
    <w:basedOn w:val="Normal"/>
    <w:rsid w:val="00DF2F51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19">
    <w:name w:val="xl119"/>
    <w:basedOn w:val="Normal"/>
    <w:rsid w:val="00DF2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47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DF2F51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Gr&#225;fico%20en%20Microsoft%20Word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due&#241;as\Documents\Respaldo%20Coordinador%20RNR\Coordinaci&#243;n%20de%20Tr&#225;mite%20A\Informe%20producci&#243;n%20jefa%20UEL%20mayo%202019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cap="none"/>
              <a:t>Histórico de casos en trámite y fenecidos a mayo de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BA5-4925-8491-469DE7F95A3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BA5-4925-8491-469DE7F95A32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Hoja1!$D$6:$D$7</c:f>
              <c:strCache>
                <c:ptCount val="2"/>
                <c:pt idx="0">
                  <c:v>Casos en trámite </c:v>
                </c:pt>
                <c:pt idx="1">
                  <c:v>Casos finalizados</c:v>
                </c:pt>
              </c:strCache>
            </c:strRef>
          </c:cat>
          <c:val>
            <c:numRef>
              <c:f>Hoja1!$E$6:$E$7</c:f>
              <c:numCache>
                <c:formatCode>General</c:formatCode>
                <c:ptCount val="2"/>
                <c:pt idx="0">
                  <c:v>825</c:v>
                </c:pt>
                <c:pt idx="1">
                  <c:v>2584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BA5-4925-8491-469DE7F95A3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CASOS INICIADOS 2017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2761599551437281"/>
          <c:y val="0.1301463161065857"/>
          <c:w val="0.61241666666666672"/>
          <c:h val="0.8677377791597387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'[Gráfico en Microsoft Word]Hoja1'!$C$20:$C$31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'[Gráfico en Microsoft Word]Hoja1'!$D$20:$D$31</c:f>
              <c:numCache>
                <c:formatCode>General</c:formatCode>
                <c:ptCount val="12"/>
                <c:pt idx="0">
                  <c:v>38</c:v>
                </c:pt>
                <c:pt idx="1">
                  <c:v>37</c:v>
                </c:pt>
                <c:pt idx="2">
                  <c:v>65</c:v>
                </c:pt>
                <c:pt idx="3">
                  <c:v>32</c:v>
                </c:pt>
                <c:pt idx="4">
                  <c:v>72</c:v>
                </c:pt>
                <c:pt idx="5">
                  <c:v>56</c:v>
                </c:pt>
                <c:pt idx="6">
                  <c:v>47</c:v>
                </c:pt>
                <c:pt idx="7">
                  <c:v>43</c:v>
                </c:pt>
                <c:pt idx="8">
                  <c:v>41</c:v>
                </c:pt>
                <c:pt idx="9">
                  <c:v>38</c:v>
                </c:pt>
                <c:pt idx="10">
                  <c:v>61</c:v>
                </c:pt>
                <c:pt idx="11">
                  <c:v>32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/>
              <a:t>Casos inciados 2018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079786650462911E-2"/>
          <c:y val="0.16239470066241721"/>
          <c:w val="0.87714374931429395"/>
          <c:h val="0.7406821206172759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8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SV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'[Gráfico en Microsoft Word]Hoja1'!$C$38:$C$49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'[Gráfico en Microsoft Word]Hoja1'!$D$38:$D$49</c:f>
              <c:numCache>
                <c:formatCode>General</c:formatCode>
                <c:ptCount val="12"/>
                <c:pt idx="0">
                  <c:v>46</c:v>
                </c:pt>
                <c:pt idx="1">
                  <c:v>57</c:v>
                </c:pt>
                <c:pt idx="2">
                  <c:v>23</c:v>
                </c:pt>
                <c:pt idx="3">
                  <c:v>36</c:v>
                </c:pt>
                <c:pt idx="4">
                  <c:v>22</c:v>
                </c:pt>
                <c:pt idx="5">
                  <c:v>34</c:v>
                </c:pt>
                <c:pt idx="6">
                  <c:v>28</c:v>
                </c:pt>
                <c:pt idx="7">
                  <c:v>33</c:v>
                </c:pt>
                <c:pt idx="8">
                  <c:v>34</c:v>
                </c:pt>
                <c:pt idx="9">
                  <c:v>50</c:v>
                </c:pt>
                <c:pt idx="10">
                  <c:v>35</c:v>
                </c:pt>
                <c:pt idx="1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/>
              <a:t>Casos iniciados a</a:t>
            </a:r>
            <a:r>
              <a:rPr lang="es-SV" baseline="0"/>
              <a:t> mayo</a:t>
            </a:r>
            <a:r>
              <a:rPr lang="es-SV"/>
              <a:t>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'[Gráfico en Microsoft Word]Hoja1'!$C$58:$C$62</c:f>
              <c:strCache>
                <c:ptCount val="5"/>
                <c:pt idx="0">
                  <c:v>ene</c:v>
                </c:pt>
                <c:pt idx="1">
                  <c:v>feb</c:v>
                </c:pt>
                <c:pt idx="2">
                  <c:v>mar</c:v>
                </c:pt>
                <c:pt idx="3">
                  <c:v>abr</c:v>
                </c:pt>
                <c:pt idx="4">
                  <c:v>may</c:v>
                </c:pt>
              </c:strCache>
            </c:strRef>
          </c:cat>
          <c:val>
            <c:numRef>
              <c:f>'[Gráfico en Microsoft Word]Hoja1'!$D$58:$D$62</c:f>
              <c:numCache>
                <c:formatCode>General</c:formatCode>
                <c:ptCount val="5"/>
                <c:pt idx="0">
                  <c:v>39</c:v>
                </c:pt>
                <c:pt idx="1">
                  <c:v>51</c:v>
                </c:pt>
                <c:pt idx="2">
                  <c:v>41</c:v>
                </c:pt>
                <c:pt idx="3">
                  <c:v>47</c:v>
                </c:pt>
                <c:pt idx="4">
                  <c:v>70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 en Microsoft Word]Hoja2!Tabla 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/>
              <a:t>Terminaciones normales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4"/>
        <c:spPr>
          <a:solidFill>
            <a:schemeClr val="accent1">
              <a:lumMod val="60000"/>
              <a:lumOff val="40000"/>
            </a:schemeClr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6"/>
        <c:spPr>
          <a:solidFill>
            <a:srgbClr val="7030A0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1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2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3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4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5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6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7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18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19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0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1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2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3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4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27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28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9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1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32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33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4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502243740961249E-2"/>
          <c:y val="0.15554053795042855"/>
          <c:w val="0.90681861987989076"/>
          <c:h val="0.5835079269799795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Hoja2!$G$6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Hoja2!$F$7:$F$16</c:f>
              <c:multiLvlStrCache>
                <c:ptCount val="6"/>
                <c:lvl>
                  <c:pt idx="0">
                    <c:v> Resolución final absolutoria</c:v>
                  </c:pt>
                  <c:pt idx="1">
                    <c:v> Resolución final sancionatoria</c:v>
                  </c:pt>
                  <c:pt idx="2">
                    <c:v> Resolución final absolutoria</c:v>
                  </c:pt>
                  <c:pt idx="3">
                    <c:v> Resolución final sancionatoria</c:v>
                  </c:pt>
                  <c:pt idx="4">
                    <c:v> Resolución final absolutoria</c:v>
                  </c:pt>
                  <c:pt idx="5">
                    <c:v> Resolución final sancionatoria</c:v>
                  </c:pt>
                </c:lvl>
                <c:lvl>
                  <c:pt idx="0">
                    <c:v>2017</c:v>
                  </c:pt>
                  <c:pt idx="2">
                    <c:v>2018</c:v>
                  </c:pt>
                  <c:pt idx="4">
                    <c:v>2019</c:v>
                  </c:pt>
                </c:lvl>
              </c:multiLvlStrCache>
            </c:multiLvlStrRef>
          </c:cat>
          <c:val>
            <c:numRef>
              <c:f>Hoja2!$G$7:$G$16</c:f>
              <c:numCache>
                <c:formatCode>General</c:formatCode>
                <c:ptCount val="6"/>
                <c:pt idx="0">
                  <c:v>6</c:v>
                </c:pt>
                <c:pt idx="1">
                  <c:v>17</c:v>
                </c:pt>
                <c:pt idx="2">
                  <c:v>15</c:v>
                </c:pt>
                <c:pt idx="3">
                  <c:v>25</c:v>
                </c:pt>
                <c:pt idx="4">
                  <c:v>4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6565272"/>
        <c:axId val="446566448"/>
        <c:axId val="0"/>
      </c:bar3DChart>
      <c:catAx>
        <c:axId val="446565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446566448"/>
        <c:crosses val="autoZero"/>
        <c:auto val="1"/>
        <c:lblAlgn val="ctr"/>
        <c:lblOffset val="100"/>
        <c:noMultiLvlLbl val="0"/>
      </c:catAx>
      <c:valAx>
        <c:axId val="446566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446565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[Gráfico en Microsoft Word]Hoja2!Tabla 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SV"/>
              <a:t>Terminaciones</a:t>
            </a:r>
            <a:r>
              <a:rPr lang="es-SV" baseline="0"/>
              <a:t> anormales</a:t>
            </a:r>
            <a:endParaRPr lang="es-S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4"/>
        <c:spPr>
          <a:solidFill>
            <a:schemeClr val="accent1">
              <a:lumMod val="60000"/>
              <a:lumOff val="40000"/>
            </a:schemeClr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6"/>
        <c:spPr>
          <a:solidFill>
            <a:srgbClr val="7030A0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  <c:marker>
          <c:spPr>
            <a:solidFill>
              <a:schemeClr val="accent1"/>
            </a:solidFill>
            <a:ln w="9525">
              <a:solidFill>
                <a:schemeClr val="accent1"/>
              </a:solidFill>
            </a:ln>
            <a:effectLst/>
          </c:spPr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1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2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3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4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5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6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17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18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19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0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1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2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3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4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25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6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27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28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29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30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31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2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3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4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5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6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37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SV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8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39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40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41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42"/>
        <c:spPr>
          <a:solidFill>
            <a:srgbClr val="FFC000"/>
          </a:solidFill>
          <a:ln>
            <a:noFill/>
          </a:ln>
          <a:effectLst/>
          <a:sp3d/>
        </c:spPr>
      </c:pivotFmt>
      <c:pivotFmt>
        <c:idx val="43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44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45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46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47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  <c:pivotFmt>
        <c:idx val="48"/>
        <c:spPr>
          <a:solidFill>
            <a:schemeClr val="accent6">
              <a:lumMod val="40000"/>
              <a:lumOff val="60000"/>
            </a:schemeClr>
          </a:solidFill>
          <a:ln>
            <a:noFill/>
          </a:ln>
          <a:effectLst/>
          <a:sp3d/>
        </c:spPr>
      </c:pivotFmt>
    </c:pivotFmts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4995533210063775E-2"/>
          <c:y val="0.12020053944869795"/>
          <c:w val="0.90281362059294035"/>
          <c:h val="0.353911514423925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Hoja2!$G$6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0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1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2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3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14"/>
            <c:invertIfNegative val="0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Hoja2!$F$7:$F$25</c:f>
              <c:multiLvlStrCache>
                <c:ptCount val="15"/>
                <c:lvl>
                  <c:pt idx="0">
                    <c:v>Archivar</c:v>
                  </c:pt>
                  <c:pt idx="1">
                    <c:v>Improcedente</c:v>
                  </c:pt>
                  <c:pt idx="2">
                    <c:v>Inadmisible</c:v>
                  </c:pt>
                  <c:pt idx="3">
                    <c:v>Sin lugar apertura del procedimiento</c:v>
                  </c:pt>
                  <c:pt idx="4">
                    <c:v>Sobreseimiento</c:v>
                  </c:pt>
                  <c:pt idx="5">
                    <c:v>Improcedente</c:v>
                  </c:pt>
                  <c:pt idx="6">
                    <c:v>Inadmisible</c:v>
                  </c:pt>
                  <c:pt idx="7">
                    <c:v>Sin lugar apertura del procedimiento</c:v>
                  </c:pt>
                  <c:pt idx="8">
                    <c:v>Sobreseimiento</c:v>
                  </c:pt>
                  <c:pt idx="9">
                    <c:v>Caducidad</c:v>
                  </c:pt>
                  <c:pt idx="10">
                    <c:v>Improcedente</c:v>
                  </c:pt>
                  <c:pt idx="11">
                    <c:v>Inadmisibilidad/Improcedencia</c:v>
                  </c:pt>
                  <c:pt idx="12">
                    <c:v>Inadmisible</c:v>
                  </c:pt>
                  <c:pt idx="13">
                    <c:v>Sin lugar apertura del procedimiento</c:v>
                  </c:pt>
                  <c:pt idx="14">
                    <c:v>Sobreseimiento</c:v>
                  </c:pt>
                </c:lvl>
                <c:lvl>
                  <c:pt idx="0">
                    <c:v>2017</c:v>
                  </c:pt>
                  <c:pt idx="5">
                    <c:v>2018</c:v>
                  </c:pt>
                  <c:pt idx="9">
                    <c:v>2019</c:v>
                  </c:pt>
                </c:lvl>
              </c:multiLvlStrCache>
            </c:multiLvlStrRef>
          </c:cat>
          <c:val>
            <c:numRef>
              <c:f>Hoja2!$G$7:$G$25</c:f>
              <c:numCache>
                <c:formatCode>General</c:formatCode>
                <c:ptCount val="15"/>
                <c:pt idx="0">
                  <c:v>1</c:v>
                </c:pt>
                <c:pt idx="1">
                  <c:v>56</c:v>
                </c:pt>
                <c:pt idx="2">
                  <c:v>15</c:v>
                </c:pt>
                <c:pt idx="3">
                  <c:v>30</c:v>
                </c:pt>
                <c:pt idx="4">
                  <c:v>21</c:v>
                </c:pt>
                <c:pt idx="5">
                  <c:v>175</c:v>
                </c:pt>
                <c:pt idx="6">
                  <c:v>27</c:v>
                </c:pt>
                <c:pt idx="7">
                  <c:v>74</c:v>
                </c:pt>
                <c:pt idx="8">
                  <c:v>52</c:v>
                </c:pt>
                <c:pt idx="9">
                  <c:v>22</c:v>
                </c:pt>
                <c:pt idx="10">
                  <c:v>73</c:v>
                </c:pt>
                <c:pt idx="11">
                  <c:v>1</c:v>
                </c:pt>
                <c:pt idx="12">
                  <c:v>3</c:v>
                </c:pt>
                <c:pt idx="13">
                  <c:v>128</c:v>
                </c:pt>
                <c:pt idx="14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6573112"/>
        <c:axId val="446569976"/>
        <c:axId val="0"/>
      </c:bar3DChart>
      <c:catAx>
        <c:axId val="446573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446569976"/>
        <c:crosses val="autoZero"/>
        <c:auto val="1"/>
        <c:lblAlgn val="ctr"/>
        <c:lblOffset val="100"/>
        <c:noMultiLvlLbl val="0"/>
      </c:catAx>
      <c:valAx>
        <c:axId val="446569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446573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</c:extLst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Resoluciones emitidas por año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SV"/>
        </a:p>
      </c:txPr>
    </c:title>
    <c:autoTitleDeleted val="0"/>
    <c:plotArea>
      <c:layout>
        <c:manualLayout>
          <c:layoutTarget val="inner"/>
          <c:xMode val="edge"/>
          <c:yMode val="edge"/>
          <c:x val="7.7704428722710064E-2"/>
          <c:y val="0.13524152908317486"/>
          <c:w val="0.82131709147215404"/>
          <c:h val="0.7801704634197881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Hoja2!$B$33</c:f>
              <c:strCache>
                <c:ptCount val="1"/>
                <c:pt idx="0">
                  <c:v>producción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FFFF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SV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Hoja2!$A$34:$A$36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Hoja2!$B$34:$B$36</c:f>
              <c:numCache>
                <c:formatCode>General</c:formatCode>
                <c:ptCount val="3"/>
                <c:pt idx="0">
                  <c:v>752</c:v>
                </c:pt>
                <c:pt idx="1">
                  <c:v>1181</c:v>
                </c:pt>
                <c:pt idx="2">
                  <c:v>629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6567232"/>
        <c:axId val="446565664"/>
      </c:barChart>
      <c:catAx>
        <c:axId val="4465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446565664"/>
        <c:crosses val="autoZero"/>
        <c:auto val="1"/>
        <c:lblAlgn val="ctr"/>
        <c:lblOffset val="100"/>
        <c:noMultiLvlLbl val="0"/>
      </c:catAx>
      <c:valAx>
        <c:axId val="44656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SV"/>
          </a:p>
        </c:txPr>
        <c:crossAx val="44656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S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0206B-54EE-4314-BD50-FCFECBA2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 Alberto Colorado Servellón</dc:creator>
  <cp:keywords/>
  <dc:description/>
  <cp:lastModifiedBy>Luis Roberto Dueñas Argumedo</cp:lastModifiedBy>
  <cp:revision>6</cp:revision>
  <cp:lastPrinted>2017-09-19T17:10:00Z</cp:lastPrinted>
  <dcterms:created xsi:type="dcterms:W3CDTF">2019-06-10T17:45:00Z</dcterms:created>
  <dcterms:modified xsi:type="dcterms:W3CDTF">2019-06-18T17:56:00Z</dcterms:modified>
</cp:coreProperties>
</file>