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14:paraId="1C8BADC0" w14:textId="2857A474" w:rsidR="003F2AED" w:rsidRPr="00916EBA" w:rsidRDefault="003F2AED" w:rsidP="001C39E3">
      <w:pPr>
        <w:autoSpaceDE w:val="0"/>
        <w:autoSpaceDN w:val="0"/>
        <w:adjustRightInd w:val="0"/>
        <w:spacing w:after="0" w:line="240" w:lineRule="auto"/>
        <w:jc w:val="center"/>
        <w:rPr>
          <w:rFonts w:ascii="Vijaya" w:hAnsi="Vijaya" w:cs="Aharoni"/>
          <w:b/>
          <w:bCs/>
          <w:color w:val="000000"/>
          <w:sz w:val="32"/>
          <w:szCs w:val="32"/>
        </w:rPr>
      </w:pPr>
      <w:bookmarkStart w:id="0" w:name="_GoBack"/>
      <w:bookmarkEnd w:id="0"/>
      <w:r w:rsidRPr="00916EBA">
        <w:rPr>
          <w:rFonts w:cs="Aharoni"/>
          <w:noProof/>
          <w:sz w:val="32"/>
          <w:szCs w:val="32"/>
          <w:lang w:eastAsia="es-SV"/>
        </w:rPr>
        <w:drawing>
          <wp:anchor distT="0" distB="0" distL="114300" distR="114300" simplePos="0" relativeHeight="251658240" behindDoc="1" locked="0" layoutInCell="1" allowOverlap="1" wp14:anchorId="267D46F0" wp14:editId="05344D02">
            <wp:simplePos x="0" y="0"/>
            <wp:positionH relativeFrom="margin">
              <wp:posOffset>2178160</wp:posOffset>
            </wp:positionH>
            <wp:positionV relativeFrom="paragraph">
              <wp:posOffset>-457062</wp:posOffset>
            </wp:positionV>
            <wp:extent cx="1304014" cy="80449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1304014" cy="804492"/>
                    </a:xfrm>
                    <a:prstGeom prst="rect">
                      <a:avLst/>
                    </a:prstGeom>
                  </pic:spPr>
                </pic:pic>
              </a:graphicData>
            </a:graphic>
            <wp14:sizeRelH relativeFrom="page">
              <wp14:pctWidth>0</wp14:pctWidth>
            </wp14:sizeRelH>
            <wp14:sizeRelV relativeFrom="page">
              <wp14:pctHeight>0</wp14:pctHeight>
            </wp14:sizeRelV>
          </wp:anchor>
        </w:drawing>
      </w:r>
    </w:p>
    <w:p w14:paraId="3D57E30B" w14:textId="77777777" w:rsidR="003F2AED" w:rsidRPr="00916EBA" w:rsidRDefault="003F2AED" w:rsidP="001C39E3">
      <w:pPr>
        <w:autoSpaceDE w:val="0"/>
        <w:autoSpaceDN w:val="0"/>
        <w:adjustRightInd w:val="0"/>
        <w:spacing w:after="0" w:line="240" w:lineRule="auto"/>
        <w:jc w:val="center"/>
        <w:rPr>
          <w:rFonts w:ascii="Vijaya" w:hAnsi="Vijaya" w:cs="Aharoni"/>
          <w:b/>
          <w:bCs/>
          <w:color w:val="000000"/>
          <w:sz w:val="32"/>
          <w:szCs w:val="32"/>
        </w:rPr>
      </w:pPr>
    </w:p>
    <w:p w14:paraId="2753AC87" w14:textId="56A58E79" w:rsidR="003F2AED" w:rsidRPr="00916EBA" w:rsidRDefault="001C39E3" w:rsidP="001C39E3">
      <w:pPr>
        <w:autoSpaceDE w:val="0"/>
        <w:autoSpaceDN w:val="0"/>
        <w:adjustRightInd w:val="0"/>
        <w:spacing w:after="0" w:line="240" w:lineRule="auto"/>
        <w:jc w:val="center"/>
        <w:rPr>
          <w:rFonts w:ascii="Vijaya" w:hAnsi="Vijaya" w:cs="Aharoni"/>
          <w:b/>
          <w:bCs/>
          <w:color w:val="000000"/>
          <w:sz w:val="32"/>
          <w:szCs w:val="32"/>
        </w:rPr>
      </w:pPr>
      <w:r w:rsidRPr="00916EBA">
        <w:rPr>
          <w:rFonts w:ascii="Vijaya" w:hAnsi="Vijaya" w:cs="Aharoni"/>
          <w:b/>
          <w:bCs/>
          <w:color w:val="000000"/>
          <w:sz w:val="32"/>
          <w:szCs w:val="32"/>
        </w:rPr>
        <w:t>UNIDADES PRODUCTORAS</w:t>
      </w:r>
    </w:p>
    <w:p w14:paraId="57F335A1" w14:textId="77777777" w:rsidR="003F2AED" w:rsidRPr="00916EBA" w:rsidRDefault="001C39E3" w:rsidP="001C39E3">
      <w:pPr>
        <w:autoSpaceDE w:val="0"/>
        <w:autoSpaceDN w:val="0"/>
        <w:adjustRightInd w:val="0"/>
        <w:spacing w:after="0" w:line="240" w:lineRule="auto"/>
        <w:jc w:val="center"/>
        <w:rPr>
          <w:rFonts w:ascii="Vijaya" w:hAnsi="Vijaya" w:cs="Aharoni"/>
          <w:b/>
          <w:bCs/>
          <w:color w:val="000000"/>
          <w:sz w:val="32"/>
          <w:szCs w:val="32"/>
        </w:rPr>
      </w:pPr>
      <w:r w:rsidRPr="00916EBA">
        <w:rPr>
          <w:rFonts w:ascii="Vijaya" w:hAnsi="Vijaya" w:cs="Aharoni"/>
          <w:b/>
          <w:bCs/>
          <w:color w:val="000000"/>
          <w:sz w:val="32"/>
          <w:szCs w:val="32"/>
        </w:rPr>
        <w:t xml:space="preserve"> </w:t>
      </w:r>
      <w:r w:rsidR="000B6B7A" w:rsidRPr="00916EBA">
        <w:rPr>
          <w:rFonts w:ascii="Vijaya" w:hAnsi="Vijaya" w:cs="Aharoni"/>
          <w:b/>
          <w:bCs/>
          <w:color w:val="000000"/>
          <w:sz w:val="32"/>
          <w:szCs w:val="32"/>
        </w:rPr>
        <w:t>DEL</w:t>
      </w:r>
    </w:p>
    <w:p w14:paraId="62743D34" w14:textId="500E8438" w:rsidR="000B6B7A" w:rsidRPr="00916EBA" w:rsidRDefault="000B6B7A" w:rsidP="001C39E3">
      <w:pPr>
        <w:autoSpaceDE w:val="0"/>
        <w:autoSpaceDN w:val="0"/>
        <w:adjustRightInd w:val="0"/>
        <w:spacing w:after="0" w:line="240" w:lineRule="auto"/>
        <w:jc w:val="center"/>
        <w:rPr>
          <w:rFonts w:ascii="Vijaya" w:hAnsi="Vijaya" w:cs="Aharoni"/>
          <w:b/>
          <w:bCs/>
          <w:color w:val="000000"/>
          <w:sz w:val="32"/>
          <w:szCs w:val="32"/>
        </w:rPr>
      </w:pPr>
      <w:r w:rsidRPr="00916EBA">
        <w:rPr>
          <w:rFonts w:ascii="Vijaya" w:hAnsi="Vijaya" w:cs="Aharoni"/>
          <w:b/>
          <w:bCs/>
          <w:color w:val="000000"/>
          <w:sz w:val="32"/>
          <w:szCs w:val="32"/>
        </w:rPr>
        <w:t xml:space="preserve"> TRIBUNAL DE SERVICIO CIVIL</w:t>
      </w:r>
    </w:p>
    <w:p w14:paraId="205CEBEE" w14:textId="00EEA172" w:rsidR="000B6B7A" w:rsidRPr="00916EBA" w:rsidRDefault="000B6B7A" w:rsidP="00DD5A4D">
      <w:pPr>
        <w:autoSpaceDE w:val="0"/>
        <w:autoSpaceDN w:val="0"/>
        <w:adjustRightInd w:val="0"/>
        <w:spacing w:after="0" w:line="240" w:lineRule="auto"/>
        <w:jc w:val="both"/>
        <w:rPr>
          <w:rFonts w:ascii="Vijaya" w:hAnsi="Vijaya" w:cs="Aharoni"/>
          <w:b/>
          <w:bCs/>
          <w:color w:val="000000"/>
          <w:sz w:val="32"/>
          <w:szCs w:val="32"/>
        </w:rPr>
      </w:pPr>
    </w:p>
    <w:p w14:paraId="27D3BC7D" w14:textId="0A3DCB5E" w:rsidR="000B6B7A" w:rsidRDefault="000B6B7A" w:rsidP="00DD5A4D">
      <w:pPr>
        <w:autoSpaceDE w:val="0"/>
        <w:autoSpaceDN w:val="0"/>
        <w:adjustRightInd w:val="0"/>
        <w:spacing w:after="0" w:line="240" w:lineRule="auto"/>
        <w:jc w:val="both"/>
        <w:rPr>
          <w:rFonts w:ascii="Vijaya" w:hAnsi="Vijaya" w:cs="Aharoni"/>
          <w:b/>
          <w:bCs/>
          <w:color w:val="000000"/>
          <w:sz w:val="32"/>
          <w:szCs w:val="32"/>
        </w:rPr>
      </w:pPr>
      <w:r w:rsidRPr="00916EBA">
        <w:rPr>
          <w:rFonts w:ascii="Vijaya" w:hAnsi="Vijaya" w:cs="Aharoni"/>
          <w:b/>
          <w:bCs/>
          <w:color w:val="000000"/>
          <w:sz w:val="32"/>
          <w:szCs w:val="32"/>
        </w:rPr>
        <w:t>INDICE</w:t>
      </w:r>
    </w:p>
    <w:p w14:paraId="7FAF931C" w14:textId="77777777" w:rsidR="00CA57C8" w:rsidRPr="00916EBA" w:rsidRDefault="00CA57C8" w:rsidP="00DD5A4D">
      <w:pPr>
        <w:autoSpaceDE w:val="0"/>
        <w:autoSpaceDN w:val="0"/>
        <w:adjustRightInd w:val="0"/>
        <w:spacing w:after="0" w:line="240" w:lineRule="auto"/>
        <w:jc w:val="both"/>
        <w:rPr>
          <w:rFonts w:ascii="Vijaya" w:hAnsi="Vijaya" w:cs="Aharoni"/>
          <w:b/>
          <w:bCs/>
          <w:color w:val="000000"/>
          <w:sz w:val="32"/>
          <w:szCs w:val="32"/>
        </w:rPr>
      </w:pPr>
    </w:p>
    <w:p w14:paraId="00F2D5A4" w14:textId="3B8618DD" w:rsidR="001F5257" w:rsidRPr="00916EBA" w:rsidRDefault="00D908B8" w:rsidP="00D908B8">
      <w:pPr>
        <w:autoSpaceDE w:val="0"/>
        <w:autoSpaceDN w:val="0"/>
        <w:adjustRightInd w:val="0"/>
        <w:spacing w:after="0" w:line="480" w:lineRule="auto"/>
        <w:jc w:val="both"/>
        <w:rPr>
          <w:rFonts w:ascii="Vijaya" w:hAnsi="Vijaya" w:cs="Aharoni"/>
          <w:b/>
          <w:bCs/>
          <w:color w:val="000000"/>
          <w:sz w:val="32"/>
          <w:szCs w:val="32"/>
        </w:rPr>
      </w:pPr>
      <w:r w:rsidRPr="00916EBA">
        <w:rPr>
          <w:rFonts w:ascii="Vijaya" w:hAnsi="Vijaya" w:cs="Aharoni"/>
          <w:b/>
          <w:bCs/>
          <w:color w:val="000000"/>
          <w:sz w:val="32"/>
          <w:szCs w:val="32"/>
        </w:rPr>
        <w:t>Auditoria Interna</w:t>
      </w:r>
      <w:r w:rsidR="00EB1253" w:rsidRPr="00916EBA">
        <w:rPr>
          <w:rFonts w:ascii="Vijaya" w:hAnsi="Vijaya" w:cs="Aharoni"/>
          <w:b/>
          <w:bCs/>
          <w:color w:val="000000"/>
          <w:sz w:val="32"/>
          <w:szCs w:val="32"/>
        </w:rPr>
        <w:t>……………………………………</w:t>
      </w:r>
      <w:r w:rsidR="00CA57C8">
        <w:rPr>
          <w:rFonts w:ascii="Vijaya" w:hAnsi="Vijaya" w:cs="Aharoni"/>
          <w:b/>
          <w:bCs/>
          <w:color w:val="000000"/>
          <w:sz w:val="32"/>
          <w:szCs w:val="32"/>
        </w:rPr>
        <w:t>….</w:t>
      </w:r>
      <w:r w:rsidR="00EB1253" w:rsidRPr="00916EBA">
        <w:rPr>
          <w:rFonts w:ascii="Vijaya" w:hAnsi="Vijaya" w:cs="Aharoni"/>
          <w:b/>
          <w:bCs/>
          <w:color w:val="000000"/>
          <w:sz w:val="32"/>
          <w:szCs w:val="32"/>
        </w:rPr>
        <w:t>………………………..</w:t>
      </w:r>
      <w:r w:rsidR="00710DAD" w:rsidRPr="00916EBA">
        <w:rPr>
          <w:rFonts w:ascii="Vijaya" w:hAnsi="Vijaya" w:cs="Aharoni"/>
          <w:b/>
          <w:bCs/>
          <w:color w:val="000000"/>
          <w:sz w:val="32"/>
          <w:szCs w:val="32"/>
        </w:rPr>
        <w:t>2-4</w:t>
      </w:r>
    </w:p>
    <w:p w14:paraId="7EFA99F7" w14:textId="7B4D4FD6" w:rsidR="000B6B7A" w:rsidRPr="00916EBA" w:rsidRDefault="001F5257" w:rsidP="00D908B8">
      <w:pPr>
        <w:autoSpaceDE w:val="0"/>
        <w:autoSpaceDN w:val="0"/>
        <w:adjustRightInd w:val="0"/>
        <w:spacing w:after="0" w:line="480" w:lineRule="auto"/>
        <w:jc w:val="both"/>
        <w:rPr>
          <w:rFonts w:ascii="Vijaya" w:hAnsi="Vijaya" w:cs="Aharoni"/>
          <w:b/>
          <w:color w:val="000000"/>
          <w:sz w:val="32"/>
          <w:szCs w:val="32"/>
        </w:rPr>
      </w:pPr>
      <w:r w:rsidRPr="00916EBA">
        <w:rPr>
          <w:rFonts w:ascii="Vijaya" w:hAnsi="Vijaya" w:cs="Aharoni"/>
          <w:b/>
          <w:color w:val="000000"/>
          <w:sz w:val="32"/>
          <w:szCs w:val="32"/>
        </w:rPr>
        <w:t xml:space="preserve">Secretaria </w:t>
      </w:r>
      <w:r w:rsidR="00EB1253" w:rsidRPr="00916EBA">
        <w:rPr>
          <w:rFonts w:ascii="Vijaya" w:hAnsi="Vijaya" w:cs="Aharoni"/>
          <w:b/>
          <w:color w:val="000000"/>
          <w:sz w:val="32"/>
          <w:szCs w:val="32"/>
        </w:rPr>
        <w:t>General………………………</w:t>
      </w:r>
      <w:r w:rsidR="00D908B8" w:rsidRPr="00916EBA">
        <w:rPr>
          <w:rFonts w:ascii="Vijaya" w:hAnsi="Vijaya" w:cs="Aharoni"/>
          <w:b/>
          <w:color w:val="000000"/>
          <w:sz w:val="32"/>
          <w:szCs w:val="32"/>
        </w:rPr>
        <w:t>…………………</w:t>
      </w:r>
      <w:r w:rsidR="00EB1253" w:rsidRPr="00916EBA">
        <w:rPr>
          <w:rFonts w:ascii="Vijaya" w:hAnsi="Vijaya" w:cs="Aharoni"/>
          <w:b/>
          <w:color w:val="000000"/>
          <w:sz w:val="32"/>
          <w:szCs w:val="32"/>
        </w:rPr>
        <w:t>…………………….</w:t>
      </w:r>
      <w:r w:rsidR="00710DAD" w:rsidRPr="00916EBA">
        <w:rPr>
          <w:rFonts w:ascii="Vijaya" w:hAnsi="Vijaya" w:cs="Aharoni"/>
          <w:b/>
          <w:color w:val="000000"/>
          <w:sz w:val="32"/>
          <w:szCs w:val="32"/>
        </w:rPr>
        <w:t>5</w:t>
      </w:r>
    </w:p>
    <w:p w14:paraId="6EF18B12" w14:textId="7F7E0543" w:rsidR="00D908B8" w:rsidRPr="00916EBA" w:rsidRDefault="00D908B8" w:rsidP="00D908B8">
      <w:pPr>
        <w:autoSpaceDE w:val="0"/>
        <w:autoSpaceDN w:val="0"/>
        <w:adjustRightInd w:val="0"/>
        <w:spacing w:after="0" w:line="480" w:lineRule="auto"/>
        <w:jc w:val="both"/>
        <w:rPr>
          <w:rFonts w:ascii="Vijaya" w:hAnsi="Vijaya" w:cs="Aharoni"/>
          <w:b/>
          <w:color w:val="000000"/>
          <w:sz w:val="32"/>
          <w:szCs w:val="32"/>
        </w:rPr>
      </w:pPr>
      <w:r w:rsidRPr="00916EBA">
        <w:rPr>
          <w:rFonts w:ascii="Vijaya" w:hAnsi="Vijaya" w:cs="Aharoni"/>
          <w:b/>
          <w:color w:val="000000"/>
          <w:sz w:val="32"/>
          <w:szCs w:val="32"/>
        </w:rPr>
        <w:t>Unidad Financiera Institucional………</w:t>
      </w:r>
      <w:r w:rsidR="00EB1253" w:rsidRPr="00916EBA">
        <w:rPr>
          <w:rFonts w:ascii="Vijaya" w:hAnsi="Vijaya" w:cs="Aharoni"/>
          <w:b/>
          <w:color w:val="000000"/>
          <w:sz w:val="32"/>
          <w:szCs w:val="32"/>
        </w:rPr>
        <w:t>………………………………</w:t>
      </w:r>
      <w:r w:rsidR="00710DAD" w:rsidRPr="00916EBA">
        <w:rPr>
          <w:rFonts w:ascii="Vijaya" w:hAnsi="Vijaya" w:cs="Aharoni"/>
          <w:b/>
          <w:color w:val="000000"/>
          <w:sz w:val="32"/>
          <w:szCs w:val="32"/>
        </w:rPr>
        <w:t>………..</w:t>
      </w:r>
      <w:r w:rsidR="00916EBA">
        <w:rPr>
          <w:rFonts w:ascii="Vijaya" w:hAnsi="Vijaya" w:cs="Aharoni"/>
          <w:b/>
          <w:color w:val="000000"/>
          <w:sz w:val="32"/>
          <w:szCs w:val="32"/>
        </w:rPr>
        <w:t>6</w:t>
      </w:r>
    </w:p>
    <w:p w14:paraId="43711DF6" w14:textId="4DB1BB3B" w:rsidR="00D908B8" w:rsidRPr="00916EBA" w:rsidRDefault="00D908B8" w:rsidP="00D908B8">
      <w:pPr>
        <w:autoSpaceDE w:val="0"/>
        <w:autoSpaceDN w:val="0"/>
        <w:adjustRightInd w:val="0"/>
        <w:spacing w:after="0" w:line="480" w:lineRule="auto"/>
        <w:jc w:val="both"/>
        <w:rPr>
          <w:rFonts w:ascii="Vijaya" w:hAnsi="Vijaya" w:cs="Aharoni"/>
          <w:b/>
          <w:color w:val="000000"/>
          <w:sz w:val="32"/>
          <w:szCs w:val="32"/>
        </w:rPr>
      </w:pPr>
      <w:r w:rsidRPr="00916EBA">
        <w:rPr>
          <w:rFonts w:ascii="Vijaya" w:hAnsi="Vijaya" w:cs="Aharoni"/>
          <w:b/>
          <w:color w:val="000000"/>
          <w:sz w:val="32"/>
          <w:szCs w:val="32"/>
        </w:rPr>
        <w:t>Unidad de Adquisiciones y Contrataciones Institucional……</w:t>
      </w:r>
      <w:r w:rsidR="007F469E" w:rsidRPr="00916EBA">
        <w:rPr>
          <w:rFonts w:ascii="Vijaya" w:hAnsi="Vijaya" w:cs="Aharoni"/>
          <w:b/>
          <w:color w:val="000000"/>
          <w:sz w:val="32"/>
          <w:szCs w:val="32"/>
        </w:rPr>
        <w:t>……</w:t>
      </w:r>
      <w:r w:rsidR="00B30F3B" w:rsidRPr="00916EBA">
        <w:rPr>
          <w:rFonts w:ascii="Vijaya" w:hAnsi="Vijaya" w:cs="Aharoni"/>
          <w:b/>
          <w:color w:val="000000"/>
          <w:sz w:val="32"/>
          <w:szCs w:val="32"/>
        </w:rPr>
        <w:t>..</w:t>
      </w:r>
      <w:r w:rsidR="00710DAD" w:rsidRPr="00916EBA">
        <w:rPr>
          <w:rFonts w:ascii="Vijaya" w:hAnsi="Vijaya" w:cs="Aharoni"/>
          <w:b/>
          <w:color w:val="000000"/>
          <w:sz w:val="32"/>
          <w:szCs w:val="32"/>
        </w:rPr>
        <w:t>………….</w:t>
      </w:r>
      <w:r w:rsidR="00916EBA">
        <w:rPr>
          <w:rFonts w:ascii="Vijaya" w:hAnsi="Vijaya" w:cs="Aharoni"/>
          <w:b/>
          <w:color w:val="000000"/>
          <w:sz w:val="32"/>
          <w:szCs w:val="32"/>
        </w:rPr>
        <w:t>7</w:t>
      </w:r>
      <w:r w:rsidR="00710DAD" w:rsidRPr="00916EBA">
        <w:rPr>
          <w:rFonts w:ascii="Vijaya" w:hAnsi="Vijaya" w:cs="Aharoni"/>
          <w:b/>
          <w:color w:val="000000"/>
          <w:sz w:val="32"/>
          <w:szCs w:val="32"/>
        </w:rPr>
        <w:t>-</w:t>
      </w:r>
      <w:r w:rsidR="00916EBA">
        <w:rPr>
          <w:rFonts w:ascii="Vijaya" w:hAnsi="Vijaya" w:cs="Aharoni"/>
          <w:b/>
          <w:color w:val="000000"/>
          <w:sz w:val="32"/>
          <w:szCs w:val="32"/>
        </w:rPr>
        <w:t>8</w:t>
      </w:r>
    </w:p>
    <w:p w14:paraId="659739E9" w14:textId="689CBACC" w:rsidR="00D908B8" w:rsidRPr="00916EBA" w:rsidRDefault="00D908B8" w:rsidP="00D908B8">
      <w:pPr>
        <w:autoSpaceDE w:val="0"/>
        <w:autoSpaceDN w:val="0"/>
        <w:adjustRightInd w:val="0"/>
        <w:spacing w:after="0" w:line="480" w:lineRule="auto"/>
        <w:jc w:val="both"/>
        <w:rPr>
          <w:rFonts w:ascii="Vijaya" w:hAnsi="Vijaya" w:cs="Aharoni"/>
          <w:b/>
          <w:color w:val="000000"/>
          <w:sz w:val="32"/>
          <w:szCs w:val="32"/>
        </w:rPr>
      </w:pPr>
      <w:r w:rsidRPr="00916EBA">
        <w:rPr>
          <w:rFonts w:ascii="Vijaya" w:hAnsi="Vijaya" w:cs="Aharoni"/>
          <w:b/>
          <w:color w:val="000000"/>
          <w:sz w:val="32"/>
          <w:szCs w:val="32"/>
        </w:rPr>
        <w:t>Departamento Jurídico…</w:t>
      </w:r>
      <w:r w:rsidR="00A34322" w:rsidRPr="00916EBA">
        <w:rPr>
          <w:rFonts w:ascii="Vijaya" w:hAnsi="Vijaya" w:cs="Aharoni"/>
          <w:b/>
          <w:color w:val="000000"/>
          <w:sz w:val="32"/>
          <w:szCs w:val="32"/>
        </w:rPr>
        <w:t>……………………………………………</w:t>
      </w:r>
      <w:r w:rsidR="00B30F3B" w:rsidRPr="00916EBA">
        <w:rPr>
          <w:rFonts w:ascii="Vijaya" w:hAnsi="Vijaya" w:cs="Aharoni"/>
          <w:b/>
          <w:color w:val="000000"/>
          <w:sz w:val="32"/>
          <w:szCs w:val="32"/>
        </w:rPr>
        <w:t>…</w:t>
      </w:r>
      <w:r w:rsidR="00710DAD" w:rsidRPr="00916EBA">
        <w:rPr>
          <w:rFonts w:ascii="Vijaya" w:hAnsi="Vijaya" w:cs="Aharoni"/>
          <w:b/>
          <w:color w:val="000000"/>
          <w:sz w:val="32"/>
          <w:szCs w:val="32"/>
        </w:rPr>
        <w:t>……….</w:t>
      </w:r>
      <w:r w:rsidR="00916EBA">
        <w:rPr>
          <w:rFonts w:ascii="Vijaya" w:hAnsi="Vijaya" w:cs="Aharoni"/>
          <w:b/>
          <w:color w:val="000000"/>
          <w:sz w:val="32"/>
          <w:szCs w:val="32"/>
        </w:rPr>
        <w:t>9</w:t>
      </w:r>
    </w:p>
    <w:p w14:paraId="75958DC9" w14:textId="709F66C7" w:rsidR="00D908B8" w:rsidRPr="00916EBA" w:rsidRDefault="00D908B8" w:rsidP="00D908B8">
      <w:pPr>
        <w:autoSpaceDE w:val="0"/>
        <w:autoSpaceDN w:val="0"/>
        <w:adjustRightInd w:val="0"/>
        <w:spacing w:after="0" w:line="480" w:lineRule="auto"/>
        <w:jc w:val="both"/>
        <w:rPr>
          <w:rFonts w:ascii="Vijaya" w:hAnsi="Vijaya" w:cs="Aharoni"/>
          <w:b/>
          <w:color w:val="000000"/>
          <w:sz w:val="32"/>
          <w:szCs w:val="32"/>
        </w:rPr>
      </w:pPr>
      <w:r w:rsidRPr="00916EBA">
        <w:rPr>
          <w:rFonts w:ascii="Vijaya" w:hAnsi="Vijaya" w:cs="Aharoni"/>
          <w:b/>
          <w:color w:val="000000"/>
          <w:sz w:val="32"/>
          <w:szCs w:val="32"/>
        </w:rPr>
        <w:t>Departamento de Integración de Comisiones de Servicio Civil…</w:t>
      </w:r>
      <w:r w:rsidR="00710DAD" w:rsidRPr="00916EBA">
        <w:rPr>
          <w:rFonts w:ascii="Vijaya" w:hAnsi="Vijaya" w:cs="Aharoni"/>
          <w:b/>
          <w:color w:val="000000"/>
          <w:sz w:val="32"/>
          <w:szCs w:val="32"/>
        </w:rPr>
        <w:t>…………….</w:t>
      </w:r>
      <w:r w:rsidR="00916EBA">
        <w:rPr>
          <w:rFonts w:ascii="Vijaya" w:hAnsi="Vijaya" w:cs="Aharoni"/>
          <w:b/>
          <w:color w:val="000000"/>
          <w:sz w:val="32"/>
          <w:szCs w:val="32"/>
        </w:rPr>
        <w:t>10</w:t>
      </w:r>
    </w:p>
    <w:p w14:paraId="056D58AD" w14:textId="10DB8321" w:rsidR="00D908B8" w:rsidRPr="00916EBA" w:rsidRDefault="00D908B8" w:rsidP="00D908B8">
      <w:pPr>
        <w:autoSpaceDE w:val="0"/>
        <w:autoSpaceDN w:val="0"/>
        <w:adjustRightInd w:val="0"/>
        <w:spacing w:after="0" w:line="480" w:lineRule="auto"/>
        <w:jc w:val="both"/>
        <w:rPr>
          <w:rFonts w:ascii="Vijaya" w:hAnsi="Vijaya" w:cs="Aharoni"/>
          <w:b/>
          <w:color w:val="000000"/>
          <w:sz w:val="32"/>
          <w:szCs w:val="32"/>
        </w:rPr>
      </w:pPr>
      <w:r w:rsidRPr="00916EBA">
        <w:rPr>
          <w:rFonts w:ascii="Vijaya" w:hAnsi="Vijaya" w:cs="Aharoni"/>
          <w:b/>
          <w:color w:val="000000"/>
          <w:sz w:val="32"/>
          <w:szCs w:val="32"/>
        </w:rPr>
        <w:t>Departamento de Informática…</w:t>
      </w:r>
      <w:r w:rsidR="00A34322" w:rsidRPr="00916EBA">
        <w:rPr>
          <w:rFonts w:ascii="Vijaya" w:hAnsi="Vijaya" w:cs="Aharoni"/>
          <w:b/>
          <w:color w:val="000000"/>
          <w:sz w:val="32"/>
          <w:szCs w:val="32"/>
        </w:rPr>
        <w:t>……………………</w:t>
      </w:r>
      <w:r w:rsidR="00B30F3B" w:rsidRPr="00916EBA">
        <w:rPr>
          <w:rFonts w:ascii="Vijaya" w:hAnsi="Vijaya" w:cs="Aharoni"/>
          <w:b/>
          <w:color w:val="000000"/>
          <w:sz w:val="32"/>
          <w:szCs w:val="32"/>
        </w:rPr>
        <w:t>……</w:t>
      </w:r>
      <w:r w:rsidR="00CA57C8">
        <w:rPr>
          <w:rFonts w:ascii="Vijaya" w:hAnsi="Vijaya" w:cs="Aharoni"/>
          <w:b/>
          <w:color w:val="000000"/>
          <w:sz w:val="32"/>
          <w:szCs w:val="32"/>
        </w:rPr>
        <w:t>……..</w:t>
      </w:r>
      <w:r w:rsidR="00B30F3B" w:rsidRPr="00916EBA">
        <w:rPr>
          <w:rFonts w:ascii="Vijaya" w:hAnsi="Vijaya" w:cs="Aharoni"/>
          <w:b/>
          <w:color w:val="000000"/>
          <w:sz w:val="32"/>
          <w:szCs w:val="32"/>
        </w:rPr>
        <w:t>……………</w:t>
      </w:r>
      <w:r w:rsidR="00710DAD" w:rsidRPr="00916EBA">
        <w:rPr>
          <w:rFonts w:ascii="Vijaya" w:hAnsi="Vijaya" w:cs="Aharoni"/>
          <w:b/>
          <w:color w:val="000000"/>
          <w:sz w:val="32"/>
          <w:szCs w:val="32"/>
        </w:rPr>
        <w:t>..</w:t>
      </w:r>
      <w:r w:rsidR="007F469E" w:rsidRPr="00916EBA">
        <w:rPr>
          <w:rFonts w:ascii="Vijaya" w:hAnsi="Vijaya" w:cs="Aharoni"/>
          <w:b/>
          <w:color w:val="000000"/>
          <w:sz w:val="32"/>
          <w:szCs w:val="32"/>
        </w:rPr>
        <w:t>1</w:t>
      </w:r>
      <w:r w:rsidR="00916EBA">
        <w:rPr>
          <w:rFonts w:ascii="Vijaya" w:hAnsi="Vijaya" w:cs="Aharoni"/>
          <w:b/>
          <w:color w:val="000000"/>
          <w:sz w:val="32"/>
          <w:szCs w:val="32"/>
        </w:rPr>
        <w:t>1</w:t>
      </w:r>
      <w:r w:rsidR="00710DAD" w:rsidRPr="00916EBA">
        <w:rPr>
          <w:rFonts w:ascii="Vijaya" w:hAnsi="Vijaya" w:cs="Aharoni"/>
          <w:b/>
          <w:color w:val="000000"/>
          <w:sz w:val="32"/>
          <w:szCs w:val="32"/>
        </w:rPr>
        <w:t>-</w:t>
      </w:r>
      <w:r w:rsidR="00916EBA">
        <w:rPr>
          <w:rFonts w:ascii="Vijaya" w:hAnsi="Vijaya" w:cs="Aharoni"/>
          <w:b/>
          <w:color w:val="000000"/>
          <w:sz w:val="32"/>
          <w:szCs w:val="32"/>
        </w:rPr>
        <w:t>14</w:t>
      </w:r>
    </w:p>
    <w:p w14:paraId="4EEF93AD" w14:textId="16782871" w:rsidR="00D908B8" w:rsidRPr="00916EBA" w:rsidRDefault="00D908B8" w:rsidP="00D908B8">
      <w:pPr>
        <w:autoSpaceDE w:val="0"/>
        <w:autoSpaceDN w:val="0"/>
        <w:adjustRightInd w:val="0"/>
        <w:spacing w:after="0" w:line="480" w:lineRule="auto"/>
        <w:jc w:val="both"/>
        <w:rPr>
          <w:rFonts w:ascii="Vijaya" w:hAnsi="Vijaya" w:cs="Aharoni"/>
          <w:b/>
          <w:color w:val="000000"/>
          <w:sz w:val="32"/>
          <w:szCs w:val="32"/>
        </w:rPr>
      </w:pPr>
      <w:r w:rsidRPr="00916EBA">
        <w:rPr>
          <w:rFonts w:ascii="Vijaya" w:hAnsi="Vijaya" w:cs="Aharoni"/>
          <w:b/>
          <w:color w:val="000000"/>
          <w:sz w:val="32"/>
          <w:szCs w:val="32"/>
        </w:rPr>
        <w:t>Departamento de Apoyo Administrativo…</w:t>
      </w:r>
      <w:r w:rsidR="00A34322" w:rsidRPr="00916EBA">
        <w:rPr>
          <w:rFonts w:ascii="Vijaya" w:hAnsi="Vijaya" w:cs="Aharoni"/>
          <w:b/>
          <w:color w:val="000000"/>
          <w:sz w:val="32"/>
          <w:szCs w:val="32"/>
        </w:rPr>
        <w:t>………</w:t>
      </w:r>
      <w:r w:rsidR="00B30F3B" w:rsidRPr="00916EBA">
        <w:rPr>
          <w:rFonts w:ascii="Vijaya" w:hAnsi="Vijaya" w:cs="Aharoni"/>
          <w:b/>
          <w:color w:val="000000"/>
          <w:sz w:val="32"/>
          <w:szCs w:val="32"/>
        </w:rPr>
        <w:t>……………</w:t>
      </w:r>
      <w:r w:rsidR="00CA57C8">
        <w:rPr>
          <w:rFonts w:ascii="Vijaya" w:hAnsi="Vijaya" w:cs="Aharoni"/>
          <w:b/>
          <w:color w:val="000000"/>
          <w:sz w:val="32"/>
          <w:szCs w:val="32"/>
        </w:rPr>
        <w:t>…..</w:t>
      </w:r>
      <w:r w:rsidR="00B30F3B" w:rsidRPr="00916EBA">
        <w:rPr>
          <w:rFonts w:ascii="Vijaya" w:hAnsi="Vijaya" w:cs="Aharoni"/>
          <w:b/>
          <w:color w:val="000000"/>
          <w:sz w:val="32"/>
          <w:szCs w:val="32"/>
        </w:rPr>
        <w:t>……</w:t>
      </w:r>
      <w:r w:rsidR="00A34322" w:rsidRPr="00916EBA">
        <w:rPr>
          <w:rFonts w:ascii="Vijaya" w:hAnsi="Vijaya" w:cs="Aharoni"/>
          <w:b/>
          <w:color w:val="000000"/>
          <w:sz w:val="32"/>
          <w:szCs w:val="32"/>
        </w:rPr>
        <w:t>…</w:t>
      </w:r>
      <w:r w:rsidR="00CA57C8">
        <w:rPr>
          <w:rFonts w:ascii="Vijaya" w:hAnsi="Vijaya" w:cs="Aharoni"/>
          <w:b/>
          <w:color w:val="000000"/>
          <w:sz w:val="32"/>
          <w:szCs w:val="32"/>
        </w:rPr>
        <w:t>..</w:t>
      </w:r>
      <w:r w:rsidR="00A34322" w:rsidRPr="00916EBA">
        <w:rPr>
          <w:rFonts w:ascii="Vijaya" w:hAnsi="Vijaya" w:cs="Aharoni"/>
          <w:b/>
          <w:color w:val="000000"/>
          <w:sz w:val="32"/>
          <w:szCs w:val="32"/>
        </w:rPr>
        <w:t>…</w:t>
      </w:r>
      <w:r w:rsidR="00710DAD" w:rsidRPr="00916EBA">
        <w:rPr>
          <w:rFonts w:ascii="Vijaya" w:hAnsi="Vijaya" w:cs="Aharoni"/>
          <w:b/>
          <w:color w:val="000000"/>
          <w:sz w:val="32"/>
          <w:szCs w:val="32"/>
        </w:rPr>
        <w:t>1</w:t>
      </w:r>
      <w:r w:rsidR="00916EBA">
        <w:rPr>
          <w:rFonts w:ascii="Vijaya" w:hAnsi="Vijaya" w:cs="Aharoni"/>
          <w:b/>
          <w:color w:val="000000"/>
          <w:sz w:val="32"/>
          <w:szCs w:val="32"/>
        </w:rPr>
        <w:t>5</w:t>
      </w:r>
    </w:p>
    <w:p w14:paraId="580141D7" w14:textId="7F4DDD0D" w:rsidR="00D908B8" w:rsidRPr="00916EBA" w:rsidRDefault="00D908B8" w:rsidP="00D908B8">
      <w:pPr>
        <w:autoSpaceDE w:val="0"/>
        <w:autoSpaceDN w:val="0"/>
        <w:adjustRightInd w:val="0"/>
        <w:spacing w:after="0" w:line="480" w:lineRule="auto"/>
        <w:jc w:val="both"/>
        <w:rPr>
          <w:rFonts w:ascii="Vijaya" w:hAnsi="Vijaya" w:cs="Aharoni"/>
          <w:b/>
          <w:color w:val="000000"/>
          <w:sz w:val="32"/>
          <w:szCs w:val="32"/>
        </w:rPr>
      </w:pPr>
      <w:r w:rsidRPr="00916EBA">
        <w:rPr>
          <w:rFonts w:ascii="Vijaya" w:hAnsi="Vijaya" w:cs="Aharoni"/>
          <w:b/>
          <w:color w:val="000000"/>
          <w:sz w:val="32"/>
          <w:szCs w:val="32"/>
        </w:rPr>
        <w:t>Departamento de Capacitaciones…</w:t>
      </w:r>
      <w:r w:rsidR="00A34322" w:rsidRPr="00916EBA">
        <w:rPr>
          <w:rFonts w:ascii="Vijaya" w:hAnsi="Vijaya" w:cs="Aharoni"/>
          <w:b/>
          <w:color w:val="000000"/>
          <w:sz w:val="32"/>
          <w:szCs w:val="32"/>
        </w:rPr>
        <w:t>……………</w:t>
      </w:r>
      <w:r w:rsidR="00B30F3B" w:rsidRPr="00916EBA">
        <w:rPr>
          <w:rFonts w:ascii="Vijaya" w:hAnsi="Vijaya" w:cs="Aharoni"/>
          <w:b/>
          <w:color w:val="000000"/>
          <w:sz w:val="32"/>
          <w:szCs w:val="32"/>
        </w:rPr>
        <w:t>…………</w:t>
      </w:r>
      <w:r w:rsidR="00710DAD" w:rsidRPr="00916EBA">
        <w:rPr>
          <w:rFonts w:ascii="Vijaya" w:hAnsi="Vijaya" w:cs="Aharoni"/>
          <w:b/>
          <w:color w:val="000000"/>
          <w:sz w:val="32"/>
          <w:szCs w:val="32"/>
        </w:rPr>
        <w:t>………</w:t>
      </w:r>
      <w:r w:rsidR="00CA57C8">
        <w:rPr>
          <w:rFonts w:ascii="Vijaya" w:hAnsi="Vijaya" w:cs="Aharoni"/>
          <w:b/>
          <w:color w:val="000000"/>
          <w:sz w:val="32"/>
          <w:szCs w:val="32"/>
        </w:rPr>
        <w:t>…</w:t>
      </w:r>
      <w:r w:rsidR="00710DAD" w:rsidRPr="00916EBA">
        <w:rPr>
          <w:rFonts w:ascii="Vijaya" w:hAnsi="Vijaya" w:cs="Aharoni"/>
          <w:b/>
          <w:color w:val="000000"/>
          <w:sz w:val="32"/>
          <w:szCs w:val="32"/>
        </w:rPr>
        <w:t>………</w:t>
      </w:r>
      <w:r w:rsidR="00CA57C8">
        <w:rPr>
          <w:rFonts w:ascii="Vijaya" w:hAnsi="Vijaya" w:cs="Aharoni"/>
          <w:b/>
          <w:color w:val="000000"/>
          <w:sz w:val="32"/>
          <w:szCs w:val="32"/>
        </w:rPr>
        <w:t>..</w:t>
      </w:r>
      <w:r w:rsidR="00710DAD" w:rsidRPr="00916EBA">
        <w:rPr>
          <w:rFonts w:ascii="Vijaya" w:hAnsi="Vijaya" w:cs="Aharoni"/>
          <w:b/>
          <w:color w:val="000000"/>
          <w:sz w:val="32"/>
          <w:szCs w:val="32"/>
        </w:rPr>
        <w:t>1</w:t>
      </w:r>
      <w:r w:rsidR="00916EBA">
        <w:rPr>
          <w:rFonts w:ascii="Vijaya" w:hAnsi="Vijaya" w:cs="Aharoni"/>
          <w:b/>
          <w:color w:val="000000"/>
          <w:sz w:val="32"/>
          <w:szCs w:val="32"/>
        </w:rPr>
        <w:t>6-18</w:t>
      </w:r>
    </w:p>
    <w:p w14:paraId="4347C7D2" w14:textId="7A20ACEA" w:rsidR="00B30F3B" w:rsidRPr="00916EBA" w:rsidRDefault="00D908B8" w:rsidP="004742B6">
      <w:pPr>
        <w:autoSpaceDE w:val="0"/>
        <w:autoSpaceDN w:val="0"/>
        <w:adjustRightInd w:val="0"/>
        <w:spacing w:after="0" w:line="480" w:lineRule="auto"/>
        <w:jc w:val="both"/>
        <w:rPr>
          <w:rFonts w:ascii="Vijaya" w:hAnsi="Vijaya" w:cs="Aharoni"/>
          <w:b/>
          <w:color w:val="000000"/>
          <w:sz w:val="32"/>
          <w:szCs w:val="32"/>
        </w:rPr>
      </w:pPr>
      <w:r w:rsidRPr="00916EBA">
        <w:rPr>
          <w:rFonts w:ascii="Vijaya" w:hAnsi="Vijaya" w:cs="Aharoni"/>
          <w:b/>
          <w:color w:val="000000"/>
          <w:sz w:val="32"/>
          <w:szCs w:val="32"/>
        </w:rPr>
        <w:t>Departamento de Registro de Empleados Públicos…</w:t>
      </w:r>
      <w:r w:rsidR="00710DAD" w:rsidRPr="00916EBA">
        <w:rPr>
          <w:rFonts w:ascii="Vijaya" w:hAnsi="Vijaya" w:cs="Aharoni"/>
          <w:b/>
          <w:color w:val="000000"/>
          <w:sz w:val="32"/>
          <w:szCs w:val="32"/>
        </w:rPr>
        <w:t>………………</w:t>
      </w:r>
      <w:r w:rsidR="00CA57C8">
        <w:rPr>
          <w:rFonts w:ascii="Vijaya" w:hAnsi="Vijaya" w:cs="Aharoni"/>
          <w:b/>
          <w:color w:val="000000"/>
          <w:sz w:val="32"/>
          <w:szCs w:val="32"/>
        </w:rPr>
        <w:t>…</w:t>
      </w:r>
      <w:r w:rsidR="00710DAD" w:rsidRPr="00916EBA">
        <w:rPr>
          <w:rFonts w:ascii="Vijaya" w:hAnsi="Vijaya" w:cs="Aharoni"/>
          <w:b/>
          <w:color w:val="000000"/>
          <w:sz w:val="32"/>
          <w:szCs w:val="32"/>
        </w:rPr>
        <w:t>……</w:t>
      </w:r>
      <w:r w:rsidR="00CA57C8">
        <w:rPr>
          <w:rFonts w:ascii="Vijaya" w:hAnsi="Vijaya" w:cs="Aharoni"/>
          <w:b/>
          <w:color w:val="000000"/>
          <w:sz w:val="32"/>
          <w:szCs w:val="32"/>
        </w:rPr>
        <w:t>..</w:t>
      </w:r>
      <w:r w:rsidR="00710DAD" w:rsidRPr="00916EBA">
        <w:rPr>
          <w:rFonts w:ascii="Vijaya" w:hAnsi="Vijaya" w:cs="Aharoni"/>
          <w:b/>
          <w:color w:val="000000"/>
          <w:sz w:val="32"/>
          <w:szCs w:val="32"/>
        </w:rPr>
        <w:t>1</w:t>
      </w:r>
      <w:r w:rsidR="00916EBA">
        <w:rPr>
          <w:rFonts w:ascii="Vijaya" w:hAnsi="Vijaya" w:cs="Aharoni"/>
          <w:b/>
          <w:color w:val="000000"/>
          <w:sz w:val="32"/>
          <w:szCs w:val="32"/>
        </w:rPr>
        <w:t>9-21</w:t>
      </w:r>
    </w:p>
    <w:p w14:paraId="33C9A0A7" w14:textId="3D3BD83E" w:rsidR="00D908B8" w:rsidRPr="00916EBA" w:rsidRDefault="00D908B8" w:rsidP="004742B6">
      <w:pPr>
        <w:autoSpaceDE w:val="0"/>
        <w:autoSpaceDN w:val="0"/>
        <w:adjustRightInd w:val="0"/>
        <w:spacing w:after="0" w:line="480" w:lineRule="auto"/>
        <w:jc w:val="both"/>
        <w:rPr>
          <w:rFonts w:ascii="Vijaya" w:hAnsi="Vijaya" w:cs="Aharoni"/>
          <w:b/>
          <w:color w:val="000000"/>
          <w:sz w:val="32"/>
          <w:szCs w:val="32"/>
        </w:rPr>
      </w:pPr>
      <w:r w:rsidRPr="00916EBA">
        <w:rPr>
          <w:rFonts w:ascii="Vijaya" w:hAnsi="Vijaya" w:cs="Aharoni"/>
          <w:b/>
          <w:color w:val="000000"/>
          <w:sz w:val="32"/>
          <w:szCs w:val="32"/>
        </w:rPr>
        <w:t>Recepción de Demandas</w:t>
      </w:r>
      <w:r w:rsidR="00707A5B" w:rsidRPr="00916EBA">
        <w:rPr>
          <w:rFonts w:ascii="Vijaya" w:hAnsi="Vijaya" w:cs="Aharoni"/>
          <w:b/>
          <w:color w:val="000000"/>
          <w:sz w:val="32"/>
          <w:szCs w:val="32"/>
        </w:rPr>
        <w:t xml:space="preserve"> Y O.I.R.</w:t>
      </w:r>
      <w:r w:rsidRPr="00916EBA">
        <w:rPr>
          <w:rFonts w:ascii="Vijaya" w:hAnsi="Vijaya" w:cs="Aharoni"/>
          <w:b/>
          <w:color w:val="000000"/>
          <w:sz w:val="32"/>
          <w:szCs w:val="32"/>
        </w:rPr>
        <w:t>…</w:t>
      </w:r>
      <w:r w:rsidR="00A34322" w:rsidRPr="00916EBA">
        <w:rPr>
          <w:rFonts w:ascii="Vijaya" w:hAnsi="Vijaya" w:cs="Aharoni"/>
          <w:b/>
          <w:color w:val="000000"/>
          <w:sz w:val="32"/>
          <w:szCs w:val="32"/>
        </w:rPr>
        <w:t>…………………………………</w:t>
      </w:r>
      <w:r w:rsidR="001C4190" w:rsidRPr="00916EBA">
        <w:rPr>
          <w:rFonts w:ascii="Vijaya" w:hAnsi="Vijaya" w:cs="Aharoni"/>
          <w:b/>
          <w:color w:val="000000"/>
          <w:sz w:val="32"/>
          <w:szCs w:val="32"/>
        </w:rPr>
        <w:t>…</w:t>
      </w:r>
      <w:r w:rsidR="00CA57C8">
        <w:rPr>
          <w:rFonts w:ascii="Vijaya" w:hAnsi="Vijaya" w:cs="Aharoni"/>
          <w:b/>
          <w:color w:val="000000"/>
          <w:sz w:val="32"/>
          <w:szCs w:val="32"/>
        </w:rPr>
        <w:t>….</w:t>
      </w:r>
      <w:r w:rsidR="001C4190" w:rsidRPr="00916EBA">
        <w:rPr>
          <w:rFonts w:ascii="Vijaya" w:hAnsi="Vijaya" w:cs="Aharoni"/>
          <w:b/>
          <w:color w:val="000000"/>
          <w:sz w:val="32"/>
          <w:szCs w:val="32"/>
        </w:rPr>
        <w:t>…</w:t>
      </w:r>
      <w:r w:rsidR="00916EBA">
        <w:rPr>
          <w:rFonts w:ascii="Vijaya" w:hAnsi="Vijaya" w:cs="Aharoni"/>
          <w:b/>
          <w:color w:val="000000"/>
          <w:sz w:val="32"/>
          <w:szCs w:val="32"/>
        </w:rPr>
        <w:t>2</w:t>
      </w:r>
      <w:r w:rsidR="00CA57C8">
        <w:rPr>
          <w:rFonts w:ascii="Vijaya" w:hAnsi="Vijaya" w:cs="Aharoni"/>
          <w:b/>
          <w:color w:val="000000"/>
          <w:sz w:val="32"/>
          <w:szCs w:val="32"/>
        </w:rPr>
        <w:t>2-23</w:t>
      </w:r>
    </w:p>
    <w:p w14:paraId="5924E695" w14:textId="687206F0" w:rsidR="00A24574" w:rsidRPr="00CA57C8" w:rsidRDefault="00E22FB5" w:rsidP="00A24574">
      <w:pPr>
        <w:rPr>
          <w:rFonts w:ascii="Vijaya" w:hAnsi="Vijaya" w:cs="Aharoni"/>
          <w:b/>
          <w:color w:val="000000"/>
          <w:sz w:val="32"/>
          <w:szCs w:val="32"/>
        </w:rPr>
      </w:pPr>
      <w:r w:rsidRPr="00CA57C8">
        <w:rPr>
          <w:rFonts w:ascii="Vijaya" w:hAnsi="Vijaya" w:cs="Aharoni"/>
          <w:b/>
          <w:color w:val="000000"/>
          <w:sz w:val="32"/>
          <w:szCs w:val="32"/>
        </w:rPr>
        <w:t xml:space="preserve">Unidad de </w:t>
      </w:r>
      <w:r w:rsidR="00A24574" w:rsidRPr="00CA57C8">
        <w:rPr>
          <w:rFonts w:ascii="Vijaya" w:hAnsi="Vijaya" w:cs="Aharoni"/>
          <w:b/>
          <w:color w:val="000000"/>
          <w:sz w:val="32"/>
          <w:szCs w:val="32"/>
        </w:rPr>
        <w:t>Gestión</w:t>
      </w:r>
      <w:r w:rsidRPr="00CA57C8">
        <w:rPr>
          <w:rFonts w:ascii="Vijaya" w:hAnsi="Vijaya" w:cs="Aharoni"/>
          <w:b/>
          <w:color w:val="000000"/>
          <w:sz w:val="32"/>
          <w:szCs w:val="32"/>
        </w:rPr>
        <w:t xml:space="preserve"> Documental y</w:t>
      </w:r>
      <w:r w:rsidR="00A24574" w:rsidRPr="00CA57C8">
        <w:rPr>
          <w:rFonts w:ascii="Vijaya" w:hAnsi="Vijaya" w:cs="Aharoni"/>
          <w:b/>
          <w:color w:val="000000"/>
          <w:sz w:val="32"/>
          <w:szCs w:val="32"/>
        </w:rPr>
        <w:t xml:space="preserve"> Archivo…</w:t>
      </w:r>
      <w:r w:rsidRPr="00CA57C8">
        <w:rPr>
          <w:rFonts w:ascii="Vijaya" w:hAnsi="Vijaya" w:cs="Aharoni"/>
          <w:b/>
          <w:color w:val="000000"/>
          <w:sz w:val="32"/>
          <w:szCs w:val="32"/>
        </w:rPr>
        <w:t xml:space="preserve"> </w:t>
      </w:r>
      <w:r w:rsidR="00A24574" w:rsidRPr="00CA57C8">
        <w:rPr>
          <w:rFonts w:ascii="Vijaya" w:hAnsi="Vijaya" w:cs="Aharoni"/>
          <w:b/>
          <w:color w:val="000000"/>
          <w:sz w:val="32"/>
          <w:szCs w:val="32"/>
        </w:rPr>
        <w:t>……………………</w:t>
      </w:r>
      <w:r w:rsidR="00CA57C8">
        <w:rPr>
          <w:rFonts w:ascii="Vijaya" w:hAnsi="Vijaya" w:cs="Aharoni"/>
          <w:b/>
          <w:color w:val="000000"/>
          <w:sz w:val="32"/>
          <w:szCs w:val="32"/>
        </w:rPr>
        <w:t>……..</w:t>
      </w:r>
      <w:r w:rsidR="00A24574" w:rsidRPr="00CA57C8">
        <w:rPr>
          <w:rFonts w:ascii="Vijaya" w:hAnsi="Vijaya" w:cs="Aharoni"/>
          <w:b/>
          <w:color w:val="000000"/>
          <w:sz w:val="32"/>
          <w:szCs w:val="32"/>
        </w:rPr>
        <w:t>…</w:t>
      </w:r>
      <w:r w:rsidR="00CA57C8">
        <w:rPr>
          <w:rFonts w:ascii="Vijaya" w:hAnsi="Vijaya" w:cs="Aharoni"/>
          <w:b/>
          <w:color w:val="000000"/>
          <w:sz w:val="32"/>
          <w:szCs w:val="32"/>
        </w:rPr>
        <w:t>…</w:t>
      </w:r>
      <w:r w:rsidR="00CA57C8" w:rsidRPr="00CA57C8">
        <w:rPr>
          <w:rFonts w:ascii="Vijaya" w:hAnsi="Vijaya" w:cs="Aharoni"/>
          <w:b/>
          <w:color w:val="000000"/>
          <w:sz w:val="32"/>
          <w:szCs w:val="32"/>
        </w:rPr>
        <w:t>24</w:t>
      </w:r>
    </w:p>
    <w:p w14:paraId="77AEB9A4" w14:textId="77777777" w:rsidR="00A24574" w:rsidRPr="00916EBA" w:rsidRDefault="00A24574" w:rsidP="00A24574">
      <w:pPr>
        <w:jc w:val="center"/>
        <w:rPr>
          <w:rFonts w:ascii="Viraya" w:hAnsi="Viraya" w:cs="Aharoni"/>
          <w:b/>
          <w:i/>
          <w:sz w:val="32"/>
          <w:szCs w:val="32"/>
          <w:u w:val="single"/>
        </w:rPr>
      </w:pPr>
    </w:p>
    <w:p w14:paraId="0514CEC7" w14:textId="77777777" w:rsidR="00A24574" w:rsidRPr="00916EBA" w:rsidRDefault="00A24574" w:rsidP="00A24574">
      <w:pPr>
        <w:autoSpaceDE w:val="0"/>
        <w:autoSpaceDN w:val="0"/>
        <w:adjustRightInd w:val="0"/>
        <w:spacing w:after="0" w:line="480" w:lineRule="auto"/>
        <w:rPr>
          <w:rFonts w:ascii="Vijaya" w:hAnsi="Vijaya" w:cs="Aharoni"/>
          <w:b/>
          <w:color w:val="000000"/>
          <w:sz w:val="32"/>
          <w:szCs w:val="32"/>
        </w:rPr>
      </w:pPr>
    </w:p>
    <w:p w14:paraId="0A4D6810" w14:textId="77777777" w:rsidR="00D908B8" w:rsidRPr="00916EBA" w:rsidRDefault="00D908B8" w:rsidP="00DD5A4D">
      <w:pPr>
        <w:autoSpaceDE w:val="0"/>
        <w:autoSpaceDN w:val="0"/>
        <w:adjustRightInd w:val="0"/>
        <w:spacing w:after="0" w:line="240" w:lineRule="auto"/>
        <w:jc w:val="both"/>
        <w:rPr>
          <w:rFonts w:ascii="Vijaya" w:hAnsi="Vijaya" w:cs="Aharoni"/>
          <w:b/>
          <w:color w:val="000000"/>
          <w:sz w:val="32"/>
          <w:szCs w:val="32"/>
        </w:rPr>
      </w:pPr>
    </w:p>
    <w:p w14:paraId="569DD107" w14:textId="77777777" w:rsidR="00EB1253" w:rsidRPr="00916EBA" w:rsidRDefault="00EB1253" w:rsidP="00DD5A4D">
      <w:pPr>
        <w:autoSpaceDE w:val="0"/>
        <w:autoSpaceDN w:val="0"/>
        <w:adjustRightInd w:val="0"/>
        <w:spacing w:after="0" w:line="240" w:lineRule="auto"/>
        <w:jc w:val="both"/>
        <w:rPr>
          <w:rFonts w:ascii="Vijaya" w:hAnsi="Vijaya" w:cs="Aharoni"/>
          <w:b/>
          <w:color w:val="000000"/>
          <w:sz w:val="32"/>
          <w:szCs w:val="32"/>
        </w:rPr>
      </w:pPr>
    </w:p>
    <w:p w14:paraId="7F68E19D" w14:textId="77777777" w:rsidR="00EB1253" w:rsidRPr="00916EBA" w:rsidRDefault="00EB1253" w:rsidP="00DD5A4D">
      <w:pPr>
        <w:autoSpaceDE w:val="0"/>
        <w:autoSpaceDN w:val="0"/>
        <w:adjustRightInd w:val="0"/>
        <w:spacing w:after="0" w:line="240" w:lineRule="auto"/>
        <w:jc w:val="both"/>
        <w:rPr>
          <w:rFonts w:ascii="Vijaya" w:hAnsi="Vijaya" w:cs="Aharoni"/>
          <w:b/>
          <w:color w:val="000000"/>
          <w:sz w:val="32"/>
          <w:szCs w:val="32"/>
        </w:rPr>
      </w:pPr>
    </w:p>
    <w:p w14:paraId="75A44FB3" w14:textId="77777777" w:rsidR="00EB1253" w:rsidRPr="00916EBA" w:rsidRDefault="00EB1253" w:rsidP="00DD5A4D">
      <w:pPr>
        <w:autoSpaceDE w:val="0"/>
        <w:autoSpaceDN w:val="0"/>
        <w:adjustRightInd w:val="0"/>
        <w:spacing w:after="0" w:line="240" w:lineRule="auto"/>
        <w:jc w:val="both"/>
        <w:rPr>
          <w:rFonts w:ascii="Vijaya" w:hAnsi="Vijaya" w:cs="Aharoni"/>
          <w:b/>
          <w:color w:val="000000"/>
          <w:sz w:val="32"/>
          <w:szCs w:val="32"/>
        </w:rPr>
      </w:pPr>
    </w:p>
    <w:p w14:paraId="3B92760C" w14:textId="77777777" w:rsidR="00EB1253" w:rsidRPr="00916EBA" w:rsidRDefault="00EB1253" w:rsidP="00DD5A4D">
      <w:pPr>
        <w:autoSpaceDE w:val="0"/>
        <w:autoSpaceDN w:val="0"/>
        <w:adjustRightInd w:val="0"/>
        <w:spacing w:after="0" w:line="240" w:lineRule="auto"/>
        <w:jc w:val="both"/>
        <w:rPr>
          <w:rFonts w:ascii="Vijaya" w:hAnsi="Vijaya" w:cs="Aharoni"/>
          <w:b/>
          <w:color w:val="000000"/>
          <w:sz w:val="32"/>
          <w:szCs w:val="32"/>
        </w:rPr>
      </w:pPr>
    </w:p>
    <w:p w14:paraId="7CC7731D" w14:textId="77777777" w:rsidR="00D908B8" w:rsidRPr="00916EBA" w:rsidRDefault="00D908B8" w:rsidP="00DD5A4D">
      <w:pPr>
        <w:autoSpaceDE w:val="0"/>
        <w:autoSpaceDN w:val="0"/>
        <w:adjustRightInd w:val="0"/>
        <w:spacing w:after="0" w:line="240" w:lineRule="auto"/>
        <w:jc w:val="both"/>
        <w:rPr>
          <w:rFonts w:ascii="Vijaya" w:hAnsi="Vijaya" w:cs="Aharoni"/>
          <w:b/>
          <w:color w:val="000000"/>
          <w:sz w:val="32"/>
          <w:szCs w:val="32"/>
        </w:rPr>
      </w:pPr>
    </w:p>
    <w:p w14:paraId="2EB5B456" w14:textId="2A156245" w:rsidR="000B6B7A" w:rsidRDefault="000B6B7A" w:rsidP="00C62734">
      <w:pPr>
        <w:autoSpaceDE w:val="0"/>
        <w:autoSpaceDN w:val="0"/>
        <w:adjustRightInd w:val="0"/>
        <w:spacing w:after="0" w:line="240" w:lineRule="auto"/>
        <w:jc w:val="center"/>
        <w:rPr>
          <w:rFonts w:ascii="Vijaya" w:hAnsi="Vijaya" w:cs="Aharoni"/>
          <w:b/>
          <w:bCs/>
          <w:color w:val="000000"/>
          <w:sz w:val="32"/>
          <w:szCs w:val="32"/>
          <w:u w:val="single"/>
        </w:rPr>
      </w:pPr>
      <w:r w:rsidRPr="00916EBA">
        <w:rPr>
          <w:rFonts w:ascii="Vijaya" w:hAnsi="Vijaya" w:cs="Aharoni"/>
          <w:b/>
          <w:bCs/>
          <w:color w:val="000000"/>
          <w:sz w:val="32"/>
          <w:szCs w:val="32"/>
          <w:u w:val="single"/>
        </w:rPr>
        <w:t>AUDITORIA INTERNA</w:t>
      </w:r>
    </w:p>
    <w:p w14:paraId="1167CB5C" w14:textId="77777777" w:rsidR="003B1F76" w:rsidRPr="00916EBA" w:rsidRDefault="003B1F76" w:rsidP="00C62734">
      <w:pPr>
        <w:autoSpaceDE w:val="0"/>
        <w:autoSpaceDN w:val="0"/>
        <w:adjustRightInd w:val="0"/>
        <w:spacing w:after="0" w:line="240" w:lineRule="auto"/>
        <w:jc w:val="center"/>
        <w:rPr>
          <w:rFonts w:ascii="Vijaya" w:hAnsi="Vijaya" w:cs="Aharoni"/>
          <w:b/>
          <w:bCs/>
          <w:color w:val="000000"/>
          <w:sz w:val="32"/>
          <w:szCs w:val="32"/>
          <w:u w:val="single"/>
        </w:rPr>
      </w:pPr>
    </w:p>
    <w:p w14:paraId="0BD41BD7" w14:textId="77777777" w:rsidR="0035738F" w:rsidRPr="00916EBA" w:rsidRDefault="0035738F" w:rsidP="00DD5A4D">
      <w:pPr>
        <w:autoSpaceDE w:val="0"/>
        <w:autoSpaceDN w:val="0"/>
        <w:adjustRightInd w:val="0"/>
        <w:spacing w:after="0" w:line="240" w:lineRule="auto"/>
        <w:jc w:val="both"/>
        <w:rPr>
          <w:rFonts w:ascii="Vijaya" w:hAnsi="Vijaya" w:cs="Aharoni"/>
          <w:b/>
          <w:bCs/>
          <w:color w:val="000000"/>
          <w:sz w:val="32"/>
          <w:szCs w:val="32"/>
        </w:rPr>
      </w:pPr>
    </w:p>
    <w:p w14:paraId="633CBD5A" w14:textId="77777777" w:rsidR="001E1E28" w:rsidRPr="00916EBA" w:rsidRDefault="001E1E28" w:rsidP="00DD5A4D">
      <w:pPr>
        <w:autoSpaceDE w:val="0"/>
        <w:autoSpaceDN w:val="0"/>
        <w:adjustRightInd w:val="0"/>
        <w:spacing w:after="0" w:line="240" w:lineRule="auto"/>
        <w:jc w:val="both"/>
        <w:rPr>
          <w:rFonts w:ascii="Vijaya" w:hAnsi="Vijaya" w:cs="Aharoni"/>
          <w:b/>
          <w:bCs/>
          <w:color w:val="000000"/>
          <w:sz w:val="32"/>
          <w:szCs w:val="32"/>
          <w:u w:val="single"/>
        </w:rPr>
      </w:pPr>
      <w:r w:rsidRPr="00916EBA">
        <w:rPr>
          <w:rFonts w:ascii="Vijaya" w:hAnsi="Vijaya" w:cs="Aharoni"/>
          <w:b/>
          <w:bCs/>
          <w:color w:val="000000"/>
          <w:sz w:val="32"/>
          <w:szCs w:val="32"/>
          <w:u w:val="single"/>
        </w:rPr>
        <w:t>Acciones Principales:</w:t>
      </w:r>
    </w:p>
    <w:p w14:paraId="2C391304" w14:textId="77777777" w:rsidR="000B6B7A" w:rsidRPr="00916EBA" w:rsidRDefault="00F30FFB" w:rsidP="00DD5A4D">
      <w:pPr>
        <w:autoSpaceDE w:val="0"/>
        <w:autoSpaceDN w:val="0"/>
        <w:adjustRightInd w:val="0"/>
        <w:spacing w:after="0" w:line="240" w:lineRule="auto"/>
        <w:jc w:val="both"/>
        <w:rPr>
          <w:rFonts w:ascii="Vijaya" w:hAnsi="Vijaya" w:cs="Aharoni"/>
          <w:bCs/>
          <w:color w:val="000000"/>
          <w:sz w:val="32"/>
          <w:szCs w:val="32"/>
        </w:rPr>
      </w:pPr>
      <w:r w:rsidRPr="00916EBA">
        <w:rPr>
          <w:rFonts w:ascii="Vijaya" w:hAnsi="Vijaya" w:cs="Aharoni"/>
          <w:bCs/>
          <w:color w:val="000000"/>
          <w:sz w:val="32"/>
          <w:szCs w:val="32"/>
        </w:rPr>
        <w:t>Elaborar el plan anual de trabajo de auditoría interna y presentarlo a la Corte de Cuentas de la República.</w:t>
      </w:r>
    </w:p>
    <w:p w14:paraId="249B5AD2" w14:textId="77777777" w:rsidR="00F30FFB" w:rsidRPr="00916EBA" w:rsidRDefault="00F30FFB" w:rsidP="00DD5A4D">
      <w:pPr>
        <w:autoSpaceDE w:val="0"/>
        <w:autoSpaceDN w:val="0"/>
        <w:adjustRightInd w:val="0"/>
        <w:spacing w:after="0" w:line="240" w:lineRule="auto"/>
        <w:jc w:val="both"/>
        <w:rPr>
          <w:rFonts w:ascii="Vijaya" w:hAnsi="Vijaya" w:cs="Aharoni"/>
          <w:bCs/>
          <w:color w:val="000000"/>
          <w:sz w:val="32"/>
          <w:szCs w:val="32"/>
        </w:rPr>
      </w:pPr>
      <w:r w:rsidRPr="00916EBA">
        <w:rPr>
          <w:rFonts w:ascii="Vijaya" w:hAnsi="Vijaya" w:cs="Aharoni"/>
          <w:bCs/>
          <w:color w:val="000000"/>
          <w:sz w:val="32"/>
          <w:szCs w:val="32"/>
        </w:rPr>
        <w:t>Verificar el cumplimiento de los controles internos de las operaciones financieras y administrativas.</w:t>
      </w:r>
    </w:p>
    <w:p w14:paraId="76F7E002" w14:textId="77777777" w:rsidR="00F30FFB" w:rsidRPr="00916EBA" w:rsidRDefault="00F30FFB" w:rsidP="00DD5A4D">
      <w:pPr>
        <w:autoSpaceDE w:val="0"/>
        <w:autoSpaceDN w:val="0"/>
        <w:adjustRightInd w:val="0"/>
        <w:spacing w:after="0" w:line="240" w:lineRule="auto"/>
        <w:jc w:val="both"/>
        <w:rPr>
          <w:rFonts w:ascii="Vijaya" w:hAnsi="Vijaya" w:cs="Aharoni"/>
          <w:bCs/>
          <w:color w:val="000000"/>
          <w:sz w:val="32"/>
          <w:szCs w:val="32"/>
        </w:rPr>
      </w:pPr>
      <w:r w:rsidRPr="00916EBA">
        <w:rPr>
          <w:rFonts w:ascii="Vijaya" w:hAnsi="Vijaya" w:cs="Aharoni"/>
          <w:bCs/>
          <w:color w:val="000000"/>
          <w:sz w:val="32"/>
          <w:szCs w:val="32"/>
        </w:rPr>
        <w:t>Revisar los registros e informes financieros para verificar la razonabilidad de las cifras plasmadas en los mismos.</w:t>
      </w:r>
    </w:p>
    <w:p w14:paraId="1E59B5FF" w14:textId="77777777" w:rsidR="008E2222" w:rsidRPr="00916EBA" w:rsidRDefault="00F30FFB" w:rsidP="00DD5A4D">
      <w:pPr>
        <w:autoSpaceDE w:val="0"/>
        <w:autoSpaceDN w:val="0"/>
        <w:adjustRightInd w:val="0"/>
        <w:spacing w:after="0" w:line="240" w:lineRule="auto"/>
        <w:jc w:val="both"/>
        <w:rPr>
          <w:rFonts w:ascii="Vijaya" w:hAnsi="Vijaya" w:cs="Aharoni"/>
          <w:bCs/>
          <w:color w:val="000000"/>
          <w:sz w:val="32"/>
          <w:szCs w:val="32"/>
        </w:rPr>
      </w:pPr>
      <w:r w:rsidRPr="00916EBA">
        <w:rPr>
          <w:rFonts w:ascii="Vijaya" w:hAnsi="Vijaya" w:cs="Aharoni"/>
          <w:bCs/>
          <w:color w:val="000000"/>
          <w:sz w:val="32"/>
          <w:szCs w:val="32"/>
        </w:rPr>
        <w:t>Dar seguimiento al cumplimiento de las recomendaciones</w:t>
      </w:r>
      <w:r w:rsidR="008E2222" w:rsidRPr="00916EBA">
        <w:rPr>
          <w:rFonts w:ascii="Vijaya" w:hAnsi="Vijaya" w:cs="Aharoni"/>
          <w:bCs/>
          <w:color w:val="000000"/>
          <w:sz w:val="32"/>
          <w:szCs w:val="32"/>
        </w:rPr>
        <w:t xml:space="preserve"> emitidas por la Corte de Cuentas de la República.</w:t>
      </w:r>
    </w:p>
    <w:p w14:paraId="72A7C87B" w14:textId="77777777" w:rsidR="00246CFE" w:rsidRPr="00916EBA" w:rsidRDefault="008E2222" w:rsidP="00DD5A4D">
      <w:pPr>
        <w:autoSpaceDE w:val="0"/>
        <w:autoSpaceDN w:val="0"/>
        <w:adjustRightInd w:val="0"/>
        <w:spacing w:after="0" w:line="240" w:lineRule="auto"/>
        <w:jc w:val="both"/>
        <w:rPr>
          <w:rFonts w:ascii="Vijaya" w:hAnsi="Vijaya" w:cs="Aharoni"/>
          <w:bCs/>
          <w:color w:val="000000"/>
          <w:sz w:val="32"/>
          <w:szCs w:val="32"/>
        </w:rPr>
      </w:pPr>
      <w:r w:rsidRPr="00916EBA">
        <w:rPr>
          <w:rFonts w:ascii="Vijaya" w:hAnsi="Vijaya" w:cs="Aharoni"/>
          <w:bCs/>
          <w:color w:val="000000"/>
          <w:sz w:val="32"/>
          <w:szCs w:val="32"/>
        </w:rPr>
        <w:t>Brindar asesoría técnica a las Unidades Organizativas de la Institución en aspectos relacionados con el cumplimiento</w:t>
      </w:r>
      <w:r w:rsidR="00246CFE" w:rsidRPr="00916EBA">
        <w:rPr>
          <w:rFonts w:ascii="Vijaya" w:hAnsi="Vijaya" w:cs="Aharoni"/>
          <w:bCs/>
          <w:color w:val="000000"/>
          <w:sz w:val="32"/>
          <w:szCs w:val="32"/>
        </w:rPr>
        <w:t xml:space="preserve"> de la normativa aplicable al sector público.</w:t>
      </w:r>
    </w:p>
    <w:p w14:paraId="29C31683" w14:textId="77777777" w:rsidR="00F30FFB" w:rsidRPr="00916EBA" w:rsidRDefault="00246CFE" w:rsidP="00DD5A4D">
      <w:pPr>
        <w:autoSpaceDE w:val="0"/>
        <w:autoSpaceDN w:val="0"/>
        <w:adjustRightInd w:val="0"/>
        <w:spacing w:after="0" w:line="240" w:lineRule="auto"/>
        <w:jc w:val="both"/>
        <w:rPr>
          <w:rFonts w:ascii="Vijaya" w:hAnsi="Vijaya" w:cs="Aharoni"/>
          <w:bCs/>
          <w:color w:val="000000"/>
          <w:sz w:val="32"/>
          <w:szCs w:val="32"/>
        </w:rPr>
      </w:pPr>
      <w:r w:rsidRPr="00916EBA">
        <w:rPr>
          <w:rFonts w:ascii="Vijaya" w:hAnsi="Vijaya" w:cs="Aharoni"/>
          <w:bCs/>
          <w:color w:val="000000"/>
          <w:sz w:val="32"/>
          <w:szCs w:val="32"/>
        </w:rPr>
        <w:t>Elaborar Informes de exámenes realizados en auditorias efectuadas en las diferentes Unidades Organizativas de este Tribunal</w:t>
      </w:r>
      <w:r w:rsidR="00A03207" w:rsidRPr="00916EBA">
        <w:rPr>
          <w:rFonts w:ascii="Vijaya" w:hAnsi="Vijaya" w:cs="Aharoni"/>
          <w:bCs/>
          <w:color w:val="000000"/>
          <w:sz w:val="32"/>
          <w:szCs w:val="32"/>
        </w:rPr>
        <w:t>.</w:t>
      </w:r>
    </w:p>
    <w:p w14:paraId="3C4374EF" w14:textId="77777777" w:rsidR="00A03207" w:rsidRPr="00916EBA" w:rsidRDefault="00A03207" w:rsidP="00DD5A4D">
      <w:pPr>
        <w:autoSpaceDE w:val="0"/>
        <w:autoSpaceDN w:val="0"/>
        <w:adjustRightInd w:val="0"/>
        <w:spacing w:after="0" w:line="240" w:lineRule="auto"/>
        <w:jc w:val="both"/>
        <w:rPr>
          <w:rFonts w:ascii="Vijaya" w:hAnsi="Vijaya" w:cs="Aharoni"/>
          <w:bCs/>
          <w:color w:val="000000"/>
          <w:sz w:val="32"/>
          <w:szCs w:val="32"/>
        </w:rPr>
      </w:pPr>
      <w:r w:rsidRPr="00916EBA">
        <w:rPr>
          <w:rFonts w:ascii="Vijaya" w:hAnsi="Vijaya" w:cs="Aharoni"/>
          <w:bCs/>
          <w:color w:val="000000"/>
          <w:sz w:val="32"/>
          <w:szCs w:val="32"/>
        </w:rPr>
        <w:t>Elaborar el archivo corriente sobre cada Unidad examinada en cada auditoría realizada.</w:t>
      </w:r>
    </w:p>
    <w:p w14:paraId="02E9CA65" w14:textId="77777777" w:rsidR="00A03207" w:rsidRPr="00916EBA" w:rsidRDefault="00A03207" w:rsidP="00DD5A4D">
      <w:pPr>
        <w:autoSpaceDE w:val="0"/>
        <w:autoSpaceDN w:val="0"/>
        <w:adjustRightInd w:val="0"/>
        <w:spacing w:after="0" w:line="240" w:lineRule="auto"/>
        <w:jc w:val="both"/>
        <w:rPr>
          <w:rFonts w:ascii="Vijaya" w:hAnsi="Vijaya" w:cs="Aharoni"/>
          <w:bCs/>
          <w:color w:val="000000"/>
          <w:sz w:val="32"/>
          <w:szCs w:val="32"/>
        </w:rPr>
      </w:pPr>
      <w:r w:rsidRPr="00916EBA">
        <w:rPr>
          <w:rFonts w:ascii="Vijaya" w:hAnsi="Vijaya" w:cs="Aharoni"/>
          <w:bCs/>
          <w:color w:val="000000"/>
          <w:sz w:val="32"/>
          <w:szCs w:val="32"/>
        </w:rPr>
        <w:t>Examinar pólizas de seguros sobre los activos de la Institución.</w:t>
      </w:r>
    </w:p>
    <w:p w14:paraId="5E0648CD" w14:textId="77777777" w:rsidR="00A03207" w:rsidRPr="00916EBA" w:rsidRDefault="00A03207" w:rsidP="00DD5A4D">
      <w:pPr>
        <w:autoSpaceDE w:val="0"/>
        <w:autoSpaceDN w:val="0"/>
        <w:adjustRightInd w:val="0"/>
        <w:spacing w:after="0" w:line="240" w:lineRule="auto"/>
        <w:jc w:val="both"/>
        <w:rPr>
          <w:rFonts w:ascii="Vijaya" w:hAnsi="Vijaya" w:cs="Aharoni"/>
          <w:bCs/>
          <w:color w:val="000000"/>
          <w:sz w:val="32"/>
          <w:szCs w:val="32"/>
        </w:rPr>
      </w:pPr>
      <w:r w:rsidRPr="00916EBA">
        <w:rPr>
          <w:rFonts w:ascii="Vijaya" w:hAnsi="Vijaya" w:cs="Aharoni"/>
          <w:bCs/>
          <w:color w:val="000000"/>
          <w:sz w:val="32"/>
          <w:szCs w:val="32"/>
        </w:rPr>
        <w:t>Verificar registro de las existencias de activos fijos y su registro contable.</w:t>
      </w:r>
    </w:p>
    <w:p w14:paraId="3223BE96" w14:textId="77777777" w:rsidR="00A03207" w:rsidRPr="00916EBA" w:rsidRDefault="00A03207" w:rsidP="00DD5A4D">
      <w:pPr>
        <w:autoSpaceDE w:val="0"/>
        <w:autoSpaceDN w:val="0"/>
        <w:adjustRightInd w:val="0"/>
        <w:spacing w:after="0" w:line="240" w:lineRule="auto"/>
        <w:jc w:val="both"/>
        <w:rPr>
          <w:rFonts w:ascii="Vijaya" w:hAnsi="Vijaya" w:cs="Aharoni"/>
          <w:bCs/>
          <w:color w:val="000000"/>
          <w:sz w:val="32"/>
          <w:szCs w:val="32"/>
        </w:rPr>
      </w:pPr>
      <w:r w:rsidRPr="00916EBA">
        <w:rPr>
          <w:rFonts w:ascii="Vijaya" w:hAnsi="Vijaya" w:cs="Aharoni"/>
          <w:bCs/>
          <w:color w:val="000000"/>
          <w:sz w:val="32"/>
          <w:szCs w:val="32"/>
        </w:rPr>
        <w:t>Revisar el proceso de la adquisición de bienes y servicios de acuerdo a la Ley de Adquisiciones y Contrataciones de la Administración Pública (LACAP) y su respectivo Reglamento.</w:t>
      </w:r>
    </w:p>
    <w:p w14:paraId="2053505E" w14:textId="77777777" w:rsidR="000B6B7A" w:rsidRPr="00916EBA" w:rsidRDefault="000B6B7A" w:rsidP="00DD5A4D">
      <w:pPr>
        <w:autoSpaceDE w:val="0"/>
        <w:autoSpaceDN w:val="0"/>
        <w:adjustRightInd w:val="0"/>
        <w:spacing w:after="0" w:line="240" w:lineRule="auto"/>
        <w:jc w:val="both"/>
        <w:rPr>
          <w:rFonts w:ascii="Vijaya" w:hAnsi="Vijaya" w:cs="Aharoni"/>
          <w:b/>
          <w:bCs/>
          <w:color w:val="000000"/>
          <w:sz w:val="32"/>
          <w:szCs w:val="32"/>
          <w:u w:val="single"/>
        </w:rPr>
      </w:pPr>
      <w:r w:rsidRPr="00916EBA">
        <w:rPr>
          <w:rFonts w:ascii="Vijaya" w:hAnsi="Vijaya" w:cs="Aharoni"/>
          <w:b/>
          <w:bCs/>
          <w:color w:val="000000"/>
          <w:sz w:val="32"/>
          <w:szCs w:val="32"/>
          <w:u w:val="single"/>
        </w:rPr>
        <w:t>F</w:t>
      </w:r>
      <w:r w:rsidR="001E1E28" w:rsidRPr="00916EBA">
        <w:rPr>
          <w:rFonts w:ascii="Vijaya" w:hAnsi="Vijaya" w:cs="Aharoni"/>
          <w:b/>
          <w:bCs/>
          <w:color w:val="000000"/>
          <w:sz w:val="32"/>
          <w:szCs w:val="32"/>
          <w:u w:val="single"/>
        </w:rPr>
        <w:t>inalidad:</w:t>
      </w:r>
    </w:p>
    <w:p w14:paraId="373EF1C0" w14:textId="77777777"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Servir de marco de referencia en materia de control interno para las prácticas y</w:t>
      </w:r>
      <w:r w:rsidR="00F50FA8" w:rsidRPr="00916EBA">
        <w:rPr>
          <w:rFonts w:ascii="Vijaya" w:hAnsi="Vijaya" w:cs="Aharoni"/>
          <w:color w:val="000000"/>
          <w:sz w:val="32"/>
          <w:szCs w:val="32"/>
        </w:rPr>
        <w:t xml:space="preserve"> </w:t>
      </w:r>
      <w:r w:rsidRPr="00916EBA">
        <w:rPr>
          <w:rFonts w:ascii="Vijaya" w:hAnsi="Vijaya" w:cs="Aharoni"/>
          <w:color w:val="000000"/>
          <w:sz w:val="32"/>
          <w:szCs w:val="32"/>
        </w:rPr>
        <w:t>procedimientos administrativos y financieros.</w:t>
      </w:r>
    </w:p>
    <w:p w14:paraId="04CD3728" w14:textId="77777777"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Orientar la formulación de las normas específicas para el funcionamiento de los</w:t>
      </w:r>
      <w:r w:rsidR="00F50FA8" w:rsidRPr="00916EBA">
        <w:rPr>
          <w:rFonts w:ascii="Vijaya" w:hAnsi="Vijaya" w:cs="Aharoni"/>
          <w:color w:val="000000"/>
          <w:sz w:val="32"/>
          <w:szCs w:val="32"/>
        </w:rPr>
        <w:t xml:space="preserve"> </w:t>
      </w:r>
      <w:r w:rsidRPr="00916EBA">
        <w:rPr>
          <w:rFonts w:ascii="Vijaya" w:hAnsi="Vijaya" w:cs="Aharoni"/>
          <w:color w:val="000000"/>
          <w:sz w:val="32"/>
          <w:szCs w:val="32"/>
        </w:rPr>
        <w:t>procesos d</w:t>
      </w:r>
      <w:r w:rsidR="00F50FA8" w:rsidRPr="00916EBA">
        <w:rPr>
          <w:rFonts w:ascii="Vijaya" w:hAnsi="Vijaya" w:cs="Aharoni"/>
          <w:color w:val="000000"/>
          <w:sz w:val="32"/>
          <w:szCs w:val="32"/>
        </w:rPr>
        <w:t>e gestión e información</w:t>
      </w:r>
      <w:r w:rsidRPr="00916EBA">
        <w:rPr>
          <w:rFonts w:ascii="Vijaya" w:hAnsi="Vijaya" w:cs="Aharoni"/>
          <w:color w:val="000000"/>
          <w:sz w:val="32"/>
          <w:szCs w:val="32"/>
        </w:rPr>
        <w:t>.</w:t>
      </w:r>
    </w:p>
    <w:p w14:paraId="4FC9BC4B" w14:textId="77777777"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Proteger y conservar los recursos de la entidad, asegurando que las operaciones se</w:t>
      </w:r>
      <w:r w:rsidR="00F50FA8" w:rsidRPr="00916EBA">
        <w:rPr>
          <w:rFonts w:ascii="Vijaya" w:hAnsi="Vijaya" w:cs="Aharoni"/>
          <w:color w:val="000000"/>
          <w:sz w:val="32"/>
          <w:szCs w:val="32"/>
        </w:rPr>
        <w:t xml:space="preserve"> </w:t>
      </w:r>
      <w:r w:rsidRPr="00916EBA">
        <w:rPr>
          <w:rFonts w:ascii="Vijaya" w:hAnsi="Vijaya" w:cs="Aharoni"/>
          <w:color w:val="000000"/>
          <w:sz w:val="32"/>
          <w:szCs w:val="32"/>
        </w:rPr>
        <w:t>efectúen apropiadamente.</w:t>
      </w:r>
    </w:p>
    <w:p w14:paraId="09495D05" w14:textId="77777777"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Controlar la efectividad y eficiencia de las operaciones realizadas y que éstas se</w:t>
      </w:r>
      <w:r w:rsidR="00F50FA8" w:rsidRPr="00916EBA">
        <w:rPr>
          <w:rFonts w:ascii="Vijaya" w:hAnsi="Vijaya" w:cs="Aharoni"/>
          <w:color w:val="000000"/>
          <w:sz w:val="32"/>
          <w:szCs w:val="32"/>
        </w:rPr>
        <w:t xml:space="preserve"> </w:t>
      </w:r>
      <w:r w:rsidRPr="00916EBA">
        <w:rPr>
          <w:rFonts w:ascii="Vijaya" w:hAnsi="Vijaya" w:cs="Aharoni"/>
          <w:color w:val="000000"/>
          <w:sz w:val="32"/>
          <w:szCs w:val="32"/>
        </w:rPr>
        <w:t>encuentren dentro de los programas y presupuestos autorizados.</w:t>
      </w:r>
    </w:p>
    <w:p w14:paraId="5E823F23" w14:textId="77777777"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Permitir la evaluación posterior de la efectividad, eficiencia y economía de las</w:t>
      </w:r>
      <w:r w:rsidR="00F50FA8" w:rsidRPr="00916EBA">
        <w:rPr>
          <w:rFonts w:ascii="Vijaya" w:hAnsi="Vijaya" w:cs="Aharoni"/>
          <w:color w:val="000000"/>
          <w:sz w:val="32"/>
          <w:szCs w:val="32"/>
        </w:rPr>
        <w:t xml:space="preserve"> </w:t>
      </w:r>
      <w:r w:rsidRPr="00916EBA">
        <w:rPr>
          <w:rFonts w:ascii="Vijaya" w:hAnsi="Vijaya" w:cs="Aharoni"/>
          <w:color w:val="000000"/>
          <w:sz w:val="32"/>
          <w:szCs w:val="32"/>
        </w:rPr>
        <w:t>operaciones a través de la auditoria interna, reforzando el proceso de responsabilidad</w:t>
      </w:r>
      <w:r w:rsidR="00F50FA8" w:rsidRPr="00916EBA">
        <w:rPr>
          <w:rFonts w:ascii="Vijaya" w:hAnsi="Vijaya" w:cs="Aharoni"/>
          <w:color w:val="000000"/>
          <w:sz w:val="32"/>
          <w:szCs w:val="32"/>
        </w:rPr>
        <w:t xml:space="preserve"> </w:t>
      </w:r>
      <w:r w:rsidRPr="00916EBA">
        <w:rPr>
          <w:rFonts w:ascii="Vijaya" w:hAnsi="Vijaya" w:cs="Aharoni"/>
          <w:color w:val="000000"/>
          <w:sz w:val="32"/>
          <w:szCs w:val="32"/>
        </w:rPr>
        <w:t>institucional.</w:t>
      </w:r>
    </w:p>
    <w:p w14:paraId="45BD1601" w14:textId="77777777" w:rsidR="000B6B7A" w:rsidRPr="00916EBA" w:rsidRDefault="000B6B7A" w:rsidP="00DD5A4D">
      <w:pPr>
        <w:autoSpaceDE w:val="0"/>
        <w:autoSpaceDN w:val="0"/>
        <w:adjustRightInd w:val="0"/>
        <w:spacing w:after="0" w:line="240" w:lineRule="auto"/>
        <w:jc w:val="both"/>
        <w:rPr>
          <w:rFonts w:ascii="Vijaya" w:hAnsi="Vijaya" w:cs="Aharoni"/>
          <w:b/>
          <w:bCs/>
          <w:color w:val="000000"/>
          <w:sz w:val="32"/>
          <w:szCs w:val="32"/>
        </w:rPr>
      </w:pPr>
      <w:r w:rsidRPr="00916EBA">
        <w:rPr>
          <w:rFonts w:ascii="Vijaya" w:hAnsi="Vijaya" w:cs="Aharoni"/>
          <w:b/>
          <w:bCs/>
          <w:color w:val="000000"/>
          <w:sz w:val="32"/>
          <w:szCs w:val="32"/>
        </w:rPr>
        <w:t>R</w:t>
      </w:r>
      <w:r w:rsidR="001E1E28" w:rsidRPr="00916EBA">
        <w:rPr>
          <w:rFonts w:ascii="Vijaya" w:hAnsi="Vijaya" w:cs="Aharoni"/>
          <w:b/>
          <w:bCs/>
          <w:color w:val="000000"/>
          <w:sz w:val="32"/>
          <w:szCs w:val="32"/>
        </w:rPr>
        <w:t>equisitos</w:t>
      </w:r>
    </w:p>
    <w:p w14:paraId="0201FA9C" w14:textId="77777777"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Plan de </w:t>
      </w:r>
      <w:r w:rsidR="00A903CD" w:rsidRPr="00916EBA">
        <w:rPr>
          <w:rFonts w:ascii="Vijaya" w:hAnsi="Vijaya" w:cs="Aharoni"/>
          <w:color w:val="000000"/>
          <w:sz w:val="32"/>
          <w:szCs w:val="32"/>
        </w:rPr>
        <w:t>Trabajo</w:t>
      </w:r>
      <w:r w:rsidRPr="00916EBA">
        <w:rPr>
          <w:rFonts w:ascii="Vijaya" w:hAnsi="Vijaya" w:cs="Aharoni"/>
          <w:color w:val="000000"/>
          <w:sz w:val="32"/>
          <w:szCs w:val="32"/>
        </w:rPr>
        <w:t xml:space="preserve"> </w:t>
      </w:r>
      <w:r w:rsidR="0048069E" w:rsidRPr="00916EBA">
        <w:rPr>
          <w:rFonts w:ascii="Vijaya" w:hAnsi="Vijaya" w:cs="Aharoni"/>
          <w:color w:val="000000"/>
          <w:sz w:val="32"/>
          <w:szCs w:val="32"/>
        </w:rPr>
        <w:t xml:space="preserve">anual </w:t>
      </w:r>
      <w:r w:rsidRPr="00916EBA">
        <w:rPr>
          <w:rFonts w:ascii="Vijaya" w:hAnsi="Vijaya" w:cs="Aharoni"/>
          <w:color w:val="000000"/>
          <w:sz w:val="32"/>
          <w:szCs w:val="32"/>
        </w:rPr>
        <w:t>de Auditoria Interna</w:t>
      </w:r>
      <w:r w:rsidR="00A903CD" w:rsidRPr="00916EBA">
        <w:rPr>
          <w:rFonts w:ascii="Vijaya" w:hAnsi="Vijaya" w:cs="Aharoni"/>
          <w:color w:val="000000"/>
          <w:sz w:val="32"/>
          <w:szCs w:val="32"/>
        </w:rPr>
        <w:t>.</w:t>
      </w:r>
    </w:p>
    <w:p w14:paraId="20F7E8C6" w14:textId="77777777" w:rsidR="000B6B7A" w:rsidRPr="00916EBA" w:rsidRDefault="000B6B7A" w:rsidP="00DD5A4D">
      <w:pPr>
        <w:autoSpaceDE w:val="0"/>
        <w:autoSpaceDN w:val="0"/>
        <w:adjustRightInd w:val="0"/>
        <w:spacing w:after="0" w:line="240" w:lineRule="auto"/>
        <w:jc w:val="both"/>
        <w:rPr>
          <w:rFonts w:ascii="Vijaya" w:hAnsi="Vijaya" w:cs="Aharoni"/>
          <w:b/>
          <w:bCs/>
          <w:color w:val="000000"/>
          <w:sz w:val="32"/>
          <w:szCs w:val="32"/>
        </w:rPr>
      </w:pPr>
      <w:r w:rsidRPr="00916EBA">
        <w:rPr>
          <w:rFonts w:ascii="Vijaya" w:hAnsi="Vijaya" w:cs="Aharoni"/>
          <w:b/>
          <w:bCs/>
          <w:color w:val="000000"/>
          <w:sz w:val="32"/>
          <w:szCs w:val="32"/>
        </w:rPr>
        <w:t>E</w:t>
      </w:r>
      <w:r w:rsidR="001E1E28" w:rsidRPr="00916EBA">
        <w:rPr>
          <w:rFonts w:ascii="Vijaya" w:hAnsi="Vijaya" w:cs="Aharoni"/>
          <w:b/>
          <w:bCs/>
          <w:color w:val="000000"/>
          <w:sz w:val="32"/>
          <w:szCs w:val="32"/>
        </w:rPr>
        <w:t>tapas del procedimiento:</w:t>
      </w:r>
    </w:p>
    <w:p w14:paraId="61A9ACF3" w14:textId="77777777"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De acuerdo al Manual de Auditoria Gubernamental (MAGU), la auditoria gubernamental</w:t>
      </w:r>
      <w:r w:rsidR="00452DA8" w:rsidRPr="00916EBA">
        <w:rPr>
          <w:rFonts w:ascii="Vijaya" w:hAnsi="Vijaya" w:cs="Aharoni"/>
          <w:color w:val="000000"/>
          <w:sz w:val="32"/>
          <w:szCs w:val="32"/>
        </w:rPr>
        <w:t xml:space="preserve"> </w:t>
      </w:r>
      <w:r w:rsidRPr="00916EBA">
        <w:rPr>
          <w:rFonts w:ascii="Vijaya" w:hAnsi="Vijaya" w:cs="Aharoni"/>
          <w:color w:val="000000"/>
          <w:sz w:val="32"/>
          <w:szCs w:val="32"/>
        </w:rPr>
        <w:t>se clasifican en:</w:t>
      </w:r>
    </w:p>
    <w:p w14:paraId="455CDFE3" w14:textId="77777777"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Auditoria Financiera</w:t>
      </w:r>
    </w:p>
    <w:p w14:paraId="1705D9BD" w14:textId="77777777"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Auditoria de Gestión</w:t>
      </w:r>
    </w:p>
    <w:p w14:paraId="567EEC12" w14:textId="77777777"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Examen Especial</w:t>
      </w:r>
    </w:p>
    <w:p w14:paraId="5E334228" w14:textId="500BAB0A"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Los procedimientos que se siguen para cada una de ellas, están </w:t>
      </w:r>
      <w:r w:rsidR="00C346DD" w:rsidRPr="00916EBA">
        <w:rPr>
          <w:rFonts w:ascii="Vijaya" w:hAnsi="Vijaya" w:cs="Aharoni"/>
          <w:color w:val="000000"/>
          <w:sz w:val="32"/>
          <w:szCs w:val="32"/>
        </w:rPr>
        <w:t>basados</w:t>
      </w:r>
      <w:r w:rsidRPr="00916EBA">
        <w:rPr>
          <w:rFonts w:ascii="Vijaya" w:hAnsi="Vijaya" w:cs="Aharoni"/>
          <w:color w:val="000000"/>
          <w:sz w:val="32"/>
          <w:szCs w:val="32"/>
        </w:rPr>
        <w:t xml:space="preserve"> estrictamente</w:t>
      </w:r>
      <w:r w:rsidR="00C22062" w:rsidRPr="00916EBA">
        <w:rPr>
          <w:rFonts w:ascii="Vijaya" w:hAnsi="Vijaya" w:cs="Aharoni"/>
          <w:color w:val="000000"/>
          <w:sz w:val="32"/>
          <w:szCs w:val="32"/>
        </w:rPr>
        <w:t xml:space="preserve"> </w:t>
      </w:r>
      <w:r w:rsidRPr="00916EBA">
        <w:rPr>
          <w:rFonts w:ascii="Vijaya" w:hAnsi="Vijaya" w:cs="Aharoni"/>
          <w:color w:val="000000"/>
          <w:sz w:val="32"/>
          <w:szCs w:val="32"/>
        </w:rPr>
        <w:t>en Directivas que para el efecto emita la Contraloría General.</w:t>
      </w:r>
    </w:p>
    <w:p w14:paraId="6F7DEDA4" w14:textId="0B0AFB40"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A </w:t>
      </w:r>
      <w:r w:rsidR="00C346DD" w:rsidRPr="00916EBA">
        <w:rPr>
          <w:rFonts w:ascii="Vijaya" w:hAnsi="Vijaya" w:cs="Aharoni"/>
          <w:color w:val="000000"/>
          <w:sz w:val="32"/>
          <w:szCs w:val="32"/>
        </w:rPr>
        <w:t>continuación,</w:t>
      </w:r>
      <w:r w:rsidRPr="00916EBA">
        <w:rPr>
          <w:rFonts w:ascii="Vijaya" w:hAnsi="Vijaya" w:cs="Aharoni"/>
          <w:color w:val="000000"/>
          <w:sz w:val="32"/>
          <w:szCs w:val="32"/>
        </w:rPr>
        <w:t xml:space="preserve"> se presentan los flujogramas de las acciones de control que la Oficina</w:t>
      </w:r>
      <w:r w:rsidR="00C22062" w:rsidRPr="00916EBA">
        <w:rPr>
          <w:rFonts w:ascii="Vijaya" w:hAnsi="Vijaya" w:cs="Aharoni"/>
          <w:color w:val="000000"/>
          <w:sz w:val="32"/>
          <w:szCs w:val="32"/>
        </w:rPr>
        <w:t xml:space="preserve"> </w:t>
      </w:r>
      <w:r w:rsidRPr="00916EBA">
        <w:rPr>
          <w:rFonts w:ascii="Vijaya" w:hAnsi="Vijaya" w:cs="Aharoni"/>
          <w:color w:val="000000"/>
          <w:sz w:val="32"/>
          <w:szCs w:val="32"/>
        </w:rPr>
        <w:t>de Auditoria Interna realiza.</w:t>
      </w:r>
    </w:p>
    <w:p w14:paraId="4D12A91C" w14:textId="77777777" w:rsidR="000B6B7A" w:rsidRPr="00916EBA" w:rsidRDefault="000B6B7A" w:rsidP="00DD5A4D">
      <w:pPr>
        <w:autoSpaceDE w:val="0"/>
        <w:autoSpaceDN w:val="0"/>
        <w:adjustRightInd w:val="0"/>
        <w:spacing w:after="0" w:line="240" w:lineRule="auto"/>
        <w:jc w:val="both"/>
        <w:rPr>
          <w:rFonts w:ascii="Vijaya" w:hAnsi="Vijaya" w:cs="Aharoni"/>
          <w:b/>
          <w:bCs/>
          <w:color w:val="000000"/>
          <w:sz w:val="32"/>
          <w:szCs w:val="32"/>
        </w:rPr>
      </w:pPr>
      <w:r w:rsidRPr="00916EBA">
        <w:rPr>
          <w:rFonts w:ascii="Vijaya" w:hAnsi="Vijaya" w:cs="Aharoni"/>
          <w:b/>
          <w:bCs/>
          <w:color w:val="000000"/>
          <w:sz w:val="32"/>
          <w:szCs w:val="32"/>
        </w:rPr>
        <w:t>D</w:t>
      </w:r>
      <w:r w:rsidR="001E1E28" w:rsidRPr="00916EBA">
        <w:rPr>
          <w:rFonts w:ascii="Vijaya" w:hAnsi="Vijaya" w:cs="Aharoni"/>
          <w:b/>
          <w:bCs/>
          <w:color w:val="000000"/>
          <w:sz w:val="32"/>
          <w:szCs w:val="32"/>
        </w:rPr>
        <w:t>uración:</w:t>
      </w:r>
    </w:p>
    <w:p w14:paraId="5FEE6CD0" w14:textId="77777777"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De acuerdo al cronograma de Exámenes Especiales y/o Auditoria que se elabore,</w:t>
      </w:r>
      <w:r w:rsidR="00C22062" w:rsidRPr="00916EBA">
        <w:rPr>
          <w:rFonts w:ascii="Vijaya" w:hAnsi="Vijaya" w:cs="Aharoni"/>
          <w:color w:val="000000"/>
          <w:sz w:val="32"/>
          <w:szCs w:val="32"/>
        </w:rPr>
        <w:t xml:space="preserve"> </w:t>
      </w:r>
      <w:r w:rsidRPr="00916EBA">
        <w:rPr>
          <w:rFonts w:ascii="Vijaya" w:hAnsi="Vijaya" w:cs="Aharoni"/>
          <w:color w:val="000000"/>
          <w:sz w:val="32"/>
          <w:szCs w:val="32"/>
        </w:rPr>
        <w:t xml:space="preserve">debidamente previstas en el Plan de </w:t>
      </w:r>
      <w:r w:rsidR="001E1E28" w:rsidRPr="00916EBA">
        <w:rPr>
          <w:rFonts w:ascii="Vijaya" w:hAnsi="Vijaya" w:cs="Aharoni"/>
          <w:color w:val="000000"/>
          <w:sz w:val="32"/>
          <w:szCs w:val="32"/>
        </w:rPr>
        <w:t xml:space="preserve">Trabajo que presente </w:t>
      </w:r>
      <w:r w:rsidRPr="00916EBA">
        <w:rPr>
          <w:rFonts w:ascii="Vijaya" w:hAnsi="Vijaya" w:cs="Aharoni"/>
          <w:color w:val="000000"/>
          <w:sz w:val="32"/>
          <w:szCs w:val="32"/>
        </w:rPr>
        <w:t>Auditoria</w:t>
      </w:r>
      <w:r w:rsidR="001E1E28" w:rsidRPr="00916EBA">
        <w:rPr>
          <w:rFonts w:ascii="Vijaya" w:hAnsi="Vijaya" w:cs="Aharoni"/>
          <w:color w:val="000000"/>
          <w:sz w:val="32"/>
          <w:szCs w:val="32"/>
        </w:rPr>
        <w:t xml:space="preserve"> Interna</w:t>
      </w:r>
      <w:r w:rsidRPr="00916EBA">
        <w:rPr>
          <w:rFonts w:ascii="Vijaya" w:hAnsi="Vijaya" w:cs="Aharoni"/>
          <w:color w:val="000000"/>
          <w:sz w:val="32"/>
          <w:szCs w:val="32"/>
        </w:rPr>
        <w:t>, así como de las</w:t>
      </w:r>
      <w:r w:rsidR="00C22062" w:rsidRPr="00916EBA">
        <w:rPr>
          <w:rFonts w:ascii="Vijaya" w:hAnsi="Vijaya" w:cs="Aharoni"/>
          <w:color w:val="000000"/>
          <w:sz w:val="32"/>
          <w:szCs w:val="32"/>
        </w:rPr>
        <w:t xml:space="preserve"> </w:t>
      </w:r>
      <w:r w:rsidRPr="00916EBA">
        <w:rPr>
          <w:rFonts w:ascii="Vijaya" w:hAnsi="Vijaya" w:cs="Aharoni"/>
          <w:color w:val="000000"/>
          <w:sz w:val="32"/>
          <w:szCs w:val="32"/>
        </w:rPr>
        <w:t>actividades de carácter permanente.</w:t>
      </w:r>
    </w:p>
    <w:p w14:paraId="58D15901" w14:textId="77777777" w:rsidR="000B6B7A" w:rsidRPr="00916EBA" w:rsidRDefault="000B6B7A" w:rsidP="00DD5A4D">
      <w:pPr>
        <w:autoSpaceDE w:val="0"/>
        <w:autoSpaceDN w:val="0"/>
        <w:adjustRightInd w:val="0"/>
        <w:spacing w:after="0" w:line="240" w:lineRule="auto"/>
        <w:jc w:val="both"/>
        <w:rPr>
          <w:rFonts w:ascii="Vijaya" w:hAnsi="Vijaya" w:cs="Aharoni"/>
          <w:b/>
          <w:bCs/>
          <w:color w:val="000000"/>
          <w:sz w:val="32"/>
          <w:szCs w:val="32"/>
        </w:rPr>
      </w:pPr>
      <w:r w:rsidRPr="00916EBA">
        <w:rPr>
          <w:rFonts w:ascii="Vijaya" w:hAnsi="Vijaya" w:cs="Aharoni"/>
          <w:b/>
          <w:bCs/>
          <w:color w:val="000000"/>
          <w:sz w:val="32"/>
          <w:szCs w:val="32"/>
        </w:rPr>
        <w:t>P</w:t>
      </w:r>
      <w:r w:rsidR="00EC3828" w:rsidRPr="00916EBA">
        <w:rPr>
          <w:rFonts w:ascii="Vijaya" w:hAnsi="Vijaya" w:cs="Aharoni"/>
          <w:b/>
          <w:bCs/>
          <w:color w:val="000000"/>
          <w:sz w:val="32"/>
          <w:szCs w:val="32"/>
        </w:rPr>
        <w:t xml:space="preserve">roceso de la </w:t>
      </w:r>
      <w:r w:rsidR="005C1C5A" w:rsidRPr="00916EBA">
        <w:rPr>
          <w:rFonts w:ascii="Vijaya" w:hAnsi="Vijaya" w:cs="Aharoni"/>
          <w:b/>
          <w:bCs/>
          <w:color w:val="000000"/>
          <w:sz w:val="32"/>
          <w:szCs w:val="32"/>
        </w:rPr>
        <w:t>auditoría</w:t>
      </w:r>
      <w:r w:rsidR="00EC3828" w:rsidRPr="00916EBA">
        <w:rPr>
          <w:rFonts w:ascii="Vijaya" w:hAnsi="Vijaya" w:cs="Aharoni"/>
          <w:b/>
          <w:bCs/>
          <w:color w:val="000000"/>
          <w:sz w:val="32"/>
          <w:szCs w:val="32"/>
        </w:rPr>
        <w:t xml:space="preserve"> financiera</w:t>
      </w:r>
      <w:r w:rsidR="00C22062" w:rsidRPr="00916EBA">
        <w:rPr>
          <w:rFonts w:ascii="Vijaya" w:hAnsi="Vijaya" w:cs="Aharoni"/>
          <w:b/>
          <w:bCs/>
          <w:color w:val="000000"/>
          <w:sz w:val="32"/>
          <w:szCs w:val="32"/>
        </w:rPr>
        <w:t>:</w:t>
      </w:r>
    </w:p>
    <w:p w14:paraId="72505559" w14:textId="77777777"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C</w:t>
      </w:r>
      <w:r w:rsidR="00C22062" w:rsidRPr="00916EBA">
        <w:rPr>
          <w:rFonts w:ascii="Vijaya" w:hAnsi="Vijaya" w:cs="Aharoni"/>
          <w:color w:val="000000"/>
          <w:sz w:val="32"/>
          <w:szCs w:val="32"/>
        </w:rPr>
        <w:t>omprensión de las operaciones de la entidad.</w:t>
      </w:r>
    </w:p>
    <w:p w14:paraId="0EE73D4F" w14:textId="77777777"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P</w:t>
      </w:r>
      <w:r w:rsidR="00C22062" w:rsidRPr="00916EBA">
        <w:rPr>
          <w:rFonts w:ascii="Vijaya" w:hAnsi="Vijaya" w:cs="Aharoni"/>
          <w:color w:val="000000"/>
          <w:sz w:val="32"/>
          <w:szCs w:val="32"/>
        </w:rPr>
        <w:t>rocedimientos de revisión analítica.</w:t>
      </w:r>
    </w:p>
    <w:p w14:paraId="5827AA7B" w14:textId="77777777"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C</w:t>
      </w:r>
      <w:r w:rsidR="00C22062" w:rsidRPr="00916EBA">
        <w:rPr>
          <w:rFonts w:ascii="Vijaya" w:hAnsi="Vijaya" w:cs="Aharoni"/>
          <w:color w:val="000000"/>
          <w:sz w:val="32"/>
          <w:szCs w:val="32"/>
        </w:rPr>
        <w:t>omprensión de la estructura de control interno.</w:t>
      </w:r>
    </w:p>
    <w:p w14:paraId="04C42606" w14:textId="77777777"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A</w:t>
      </w:r>
      <w:r w:rsidR="00C22062" w:rsidRPr="00916EBA">
        <w:rPr>
          <w:rFonts w:ascii="Vijaya" w:hAnsi="Vijaya" w:cs="Aharoni"/>
          <w:color w:val="000000"/>
          <w:sz w:val="32"/>
          <w:szCs w:val="32"/>
        </w:rPr>
        <w:t>mbiente de control.</w:t>
      </w:r>
    </w:p>
    <w:p w14:paraId="73F378E3" w14:textId="77777777"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w:t>
      </w:r>
      <w:r w:rsidR="00C22062" w:rsidRPr="00916EBA">
        <w:rPr>
          <w:rFonts w:ascii="Vijaya" w:hAnsi="Vijaya" w:cs="Aharoni"/>
          <w:color w:val="000000"/>
          <w:sz w:val="32"/>
          <w:szCs w:val="32"/>
        </w:rPr>
        <w:t>istema de contabilidad.</w:t>
      </w:r>
    </w:p>
    <w:p w14:paraId="5E718BF5" w14:textId="77777777"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P</w:t>
      </w:r>
      <w:r w:rsidR="00C22062" w:rsidRPr="00916EBA">
        <w:rPr>
          <w:rFonts w:ascii="Vijaya" w:hAnsi="Vijaya" w:cs="Aharoni"/>
          <w:color w:val="000000"/>
          <w:sz w:val="32"/>
          <w:szCs w:val="32"/>
        </w:rPr>
        <w:t>rocedimientos de control.</w:t>
      </w:r>
    </w:p>
    <w:p w14:paraId="45131AA2" w14:textId="77777777"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E</w:t>
      </w:r>
      <w:r w:rsidR="00C22062" w:rsidRPr="00916EBA">
        <w:rPr>
          <w:rFonts w:ascii="Vijaya" w:hAnsi="Vijaya" w:cs="Aharoni"/>
          <w:color w:val="000000"/>
          <w:sz w:val="32"/>
          <w:szCs w:val="32"/>
        </w:rPr>
        <w:t>valuación del riesgo inherente y el riesgo de control.</w:t>
      </w:r>
    </w:p>
    <w:p w14:paraId="08F19085" w14:textId="77777777" w:rsidR="000B6B7A" w:rsidRPr="00916EBA" w:rsidRDefault="00C22062"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Memorándum de planeamiento y programa de auditoria.</w:t>
      </w:r>
    </w:p>
    <w:p w14:paraId="364205B9" w14:textId="77777777"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N</w:t>
      </w:r>
      <w:r w:rsidR="00C22062" w:rsidRPr="00916EBA">
        <w:rPr>
          <w:rFonts w:ascii="Vijaya" w:hAnsi="Vijaya" w:cs="Aharoni"/>
          <w:color w:val="000000"/>
          <w:sz w:val="32"/>
          <w:szCs w:val="32"/>
        </w:rPr>
        <w:t>o existe confianza en los controles.</w:t>
      </w:r>
    </w:p>
    <w:p w14:paraId="1DE26805" w14:textId="77777777"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w:t>
      </w:r>
      <w:r w:rsidR="00C22062" w:rsidRPr="00916EBA">
        <w:rPr>
          <w:rFonts w:ascii="Vijaya" w:hAnsi="Vijaya" w:cs="Aharoni"/>
          <w:color w:val="000000"/>
          <w:sz w:val="32"/>
          <w:szCs w:val="32"/>
        </w:rPr>
        <w:t>i existe confianza en los controles.</w:t>
      </w:r>
    </w:p>
    <w:p w14:paraId="11BD4B2E" w14:textId="77777777"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P</w:t>
      </w:r>
      <w:r w:rsidR="00C22062" w:rsidRPr="00916EBA">
        <w:rPr>
          <w:rFonts w:ascii="Vijaya" w:hAnsi="Vijaya" w:cs="Aharoni"/>
          <w:color w:val="000000"/>
          <w:sz w:val="32"/>
          <w:szCs w:val="32"/>
        </w:rPr>
        <w:t>rueba de controles</w:t>
      </w:r>
      <w:r w:rsidR="00181ED7" w:rsidRPr="00916EBA">
        <w:rPr>
          <w:rFonts w:ascii="Vijaya" w:hAnsi="Vijaya" w:cs="Aharoni"/>
          <w:color w:val="000000"/>
          <w:sz w:val="32"/>
          <w:szCs w:val="32"/>
        </w:rPr>
        <w:t>.</w:t>
      </w:r>
    </w:p>
    <w:p w14:paraId="25F9E281" w14:textId="77777777"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P</w:t>
      </w:r>
      <w:r w:rsidR="00C22062" w:rsidRPr="00916EBA">
        <w:rPr>
          <w:rFonts w:ascii="Vijaya" w:hAnsi="Vijaya" w:cs="Aharoni"/>
          <w:color w:val="000000"/>
          <w:sz w:val="32"/>
          <w:szCs w:val="32"/>
        </w:rPr>
        <w:t>ruebas sustantivas de detalles</w:t>
      </w:r>
      <w:r w:rsidR="00181ED7" w:rsidRPr="00916EBA">
        <w:rPr>
          <w:rFonts w:ascii="Vijaya" w:hAnsi="Vijaya" w:cs="Aharoni"/>
          <w:color w:val="000000"/>
          <w:sz w:val="32"/>
          <w:szCs w:val="32"/>
        </w:rPr>
        <w:t>.</w:t>
      </w:r>
    </w:p>
    <w:p w14:paraId="7E732A94" w14:textId="77777777"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P</w:t>
      </w:r>
      <w:r w:rsidR="00181ED7" w:rsidRPr="00916EBA">
        <w:rPr>
          <w:rFonts w:ascii="Vijaya" w:hAnsi="Vijaya" w:cs="Aharoni"/>
          <w:color w:val="000000"/>
          <w:sz w:val="32"/>
          <w:szCs w:val="32"/>
        </w:rPr>
        <w:t>ruebas sustantivas limitadas.</w:t>
      </w:r>
    </w:p>
    <w:p w14:paraId="2335670E" w14:textId="77777777"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E</w:t>
      </w:r>
      <w:r w:rsidR="00181ED7" w:rsidRPr="00916EBA">
        <w:rPr>
          <w:rFonts w:ascii="Vijaya" w:hAnsi="Vijaya" w:cs="Aharoni"/>
          <w:color w:val="000000"/>
          <w:sz w:val="32"/>
          <w:szCs w:val="32"/>
        </w:rPr>
        <w:t>valuación de resultados de las pruebas.</w:t>
      </w:r>
    </w:p>
    <w:p w14:paraId="52BF3E28" w14:textId="77777777"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R</w:t>
      </w:r>
      <w:r w:rsidR="00181ED7" w:rsidRPr="00916EBA">
        <w:rPr>
          <w:rFonts w:ascii="Vijaya" w:hAnsi="Vijaya" w:cs="Aharoni"/>
          <w:color w:val="000000"/>
          <w:sz w:val="32"/>
          <w:szCs w:val="32"/>
        </w:rPr>
        <w:t>evisión de los estados financieros.</w:t>
      </w:r>
    </w:p>
    <w:p w14:paraId="0DC0559B" w14:textId="77777777"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C</w:t>
      </w:r>
      <w:r w:rsidR="00181ED7" w:rsidRPr="00916EBA">
        <w:rPr>
          <w:rFonts w:ascii="Vijaya" w:hAnsi="Vijaya" w:cs="Aharoni"/>
          <w:color w:val="000000"/>
          <w:sz w:val="32"/>
          <w:szCs w:val="32"/>
        </w:rPr>
        <w:t>omunicación de hallazgos de auditoria.</w:t>
      </w:r>
    </w:p>
    <w:p w14:paraId="26A0E351" w14:textId="77777777"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R</w:t>
      </w:r>
      <w:r w:rsidR="00181ED7" w:rsidRPr="00916EBA">
        <w:rPr>
          <w:rFonts w:ascii="Vijaya" w:hAnsi="Vijaya" w:cs="Aharoni"/>
          <w:color w:val="000000"/>
          <w:sz w:val="32"/>
          <w:szCs w:val="32"/>
        </w:rPr>
        <w:t>evisión de eventos subsecuentes obtención de carta de presentación.</w:t>
      </w:r>
    </w:p>
    <w:p w14:paraId="053D6343" w14:textId="77777777"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E</w:t>
      </w:r>
      <w:r w:rsidR="00181ED7" w:rsidRPr="00916EBA">
        <w:rPr>
          <w:rFonts w:ascii="Vijaya" w:hAnsi="Vijaya" w:cs="Aharoni"/>
          <w:color w:val="000000"/>
          <w:sz w:val="32"/>
          <w:szCs w:val="32"/>
        </w:rPr>
        <w:t>laboración del informe de auditoría.</w:t>
      </w:r>
    </w:p>
    <w:p w14:paraId="1F15A3BC" w14:textId="77777777" w:rsidR="000B6B7A" w:rsidRPr="00916EBA" w:rsidRDefault="00181ED7" w:rsidP="00DD5A4D">
      <w:pPr>
        <w:autoSpaceDE w:val="0"/>
        <w:autoSpaceDN w:val="0"/>
        <w:adjustRightInd w:val="0"/>
        <w:spacing w:after="0" w:line="240" w:lineRule="auto"/>
        <w:jc w:val="both"/>
        <w:rPr>
          <w:rFonts w:ascii="Vijaya" w:hAnsi="Vijaya" w:cs="Aharoni"/>
          <w:bCs/>
          <w:color w:val="000000"/>
          <w:sz w:val="32"/>
          <w:szCs w:val="32"/>
        </w:rPr>
      </w:pPr>
      <w:r w:rsidRPr="00916EBA">
        <w:rPr>
          <w:rFonts w:ascii="Vijaya" w:hAnsi="Vijaya" w:cs="Aharoni"/>
          <w:bCs/>
          <w:color w:val="000000"/>
          <w:sz w:val="32"/>
          <w:szCs w:val="32"/>
        </w:rPr>
        <w:t>Fase de planeamiento.</w:t>
      </w:r>
    </w:p>
    <w:p w14:paraId="1C372516" w14:textId="77777777" w:rsidR="000B6B7A" w:rsidRPr="00916EBA" w:rsidRDefault="00181ED7" w:rsidP="00DD5A4D">
      <w:pPr>
        <w:autoSpaceDE w:val="0"/>
        <w:autoSpaceDN w:val="0"/>
        <w:adjustRightInd w:val="0"/>
        <w:spacing w:after="0" w:line="240" w:lineRule="auto"/>
        <w:jc w:val="both"/>
        <w:rPr>
          <w:rFonts w:ascii="Vijaya" w:hAnsi="Vijaya" w:cs="Aharoni"/>
          <w:bCs/>
          <w:color w:val="000000"/>
          <w:sz w:val="32"/>
          <w:szCs w:val="32"/>
        </w:rPr>
      </w:pPr>
      <w:r w:rsidRPr="00916EBA">
        <w:rPr>
          <w:rFonts w:ascii="Vijaya" w:hAnsi="Vijaya" w:cs="Aharoni"/>
          <w:bCs/>
          <w:color w:val="000000"/>
          <w:sz w:val="32"/>
          <w:szCs w:val="32"/>
        </w:rPr>
        <w:t>Fase de ejecución.</w:t>
      </w:r>
    </w:p>
    <w:p w14:paraId="0A9682E7" w14:textId="77777777" w:rsidR="000B6B7A" w:rsidRPr="00916EBA" w:rsidRDefault="00181ED7" w:rsidP="00DD5A4D">
      <w:pPr>
        <w:autoSpaceDE w:val="0"/>
        <w:autoSpaceDN w:val="0"/>
        <w:adjustRightInd w:val="0"/>
        <w:spacing w:after="0" w:line="240" w:lineRule="auto"/>
        <w:jc w:val="both"/>
        <w:rPr>
          <w:rFonts w:ascii="Vijaya" w:hAnsi="Vijaya" w:cs="Aharoni"/>
          <w:bCs/>
          <w:color w:val="000000"/>
          <w:sz w:val="32"/>
          <w:szCs w:val="32"/>
        </w:rPr>
      </w:pPr>
      <w:r w:rsidRPr="00916EBA">
        <w:rPr>
          <w:rFonts w:ascii="Vijaya" w:hAnsi="Vijaya" w:cs="Aharoni"/>
          <w:bCs/>
          <w:color w:val="000000"/>
          <w:sz w:val="32"/>
          <w:szCs w:val="32"/>
        </w:rPr>
        <w:t>Fase de informe.</w:t>
      </w:r>
    </w:p>
    <w:p w14:paraId="4B289D73" w14:textId="77777777" w:rsidR="000B6B7A" w:rsidRPr="00916EBA" w:rsidRDefault="000B6B7A" w:rsidP="00DD5A4D">
      <w:pPr>
        <w:autoSpaceDE w:val="0"/>
        <w:autoSpaceDN w:val="0"/>
        <w:adjustRightInd w:val="0"/>
        <w:spacing w:after="0" w:line="240" w:lineRule="auto"/>
        <w:jc w:val="both"/>
        <w:rPr>
          <w:rFonts w:ascii="Vijaya" w:hAnsi="Vijaya" w:cs="Aharoni"/>
          <w:b/>
          <w:bCs/>
          <w:color w:val="000000"/>
          <w:sz w:val="32"/>
          <w:szCs w:val="32"/>
        </w:rPr>
      </w:pPr>
      <w:r w:rsidRPr="00916EBA">
        <w:rPr>
          <w:rFonts w:ascii="Vijaya" w:hAnsi="Vijaya" w:cs="Aharoni"/>
          <w:b/>
          <w:bCs/>
          <w:color w:val="000000"/>
          <w:sz w:val="32"/>
          <w:szCs w:val="32"/>
        </w:rPr>
        <w:t>P</w:t>
      </w:r>
      <w:r w:rsidR="00EC3828" w:rsidRPr="00916EBA">
        <w:rPr>
          <w:rFonts w:ascii="Vijaya" w:hAnsi="Vijaya" w:cs="Aharoni"/>
          <w:b/>
          <w:bCs/>
          <w:color w:val="000000"/>
          <w:sz w:val="32"/>
          <w:szCs w:val="32"/>
        </w:rPr>
        <w:t>roceso de auditoría de gestión:</w:t>
      </w:r>
    </w:p>
    <w:p w14:paraId="702D3431" w14:textId="77777777" w:rsidR="000B6B7A" w:rsidRPr="00916EBA" w:rsidRDefault="00A903CD"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Conocimiento inicial de las actividades y operaciones de la entidad o programa a examinar.</w:t>
      </w:r>
    </w:p>
    <w:p w14:paraId="11383FD4" w14:textId="77777777" w:rsidR="000B6B7A" w:rsidRPr="00916EBA" w:rsidRDefault="00A903CD"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Análisis preliminar de la entidad y plan de revisión estratégica.</w:t>
      </w:r>
    </w:p>
    <w:p w14:paraId="35F55D97" w14:textId="77777777" w:rsidR="000B6B7A" w:rsidRPr="00916EBA" w:rsidRDefault="00A903CD"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Seguimiento de medidas correctivas adoptadas por la entidad auditada.</w:t>
      </w:r>
    </w:p>
    <w:p w14:paraId="21143ED4" w14:textId="77777777" w:rsidR="000B6B7A" w:rsidRPr="00916EBA" w:rsidRDefault="00A903CD"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Aprobación del informe de auditoría y remisión a la entidad auditada.</w:t>
      </w:r>
    </w:p>
    <w:p w14:paraId="20BAFDBF" w14:textId="77777777" w:rsidR="000B6B7A" w:rsidRPr="00916EBA" w:rsidRDefault="00A903CD"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Preparación de programa de auditoria.</w:t>
      </w:r>
    </w:p>
    <w:p w14:paraId="40A53ABD" w14:textId="77777777" w:rsidR="000B6B7A" w:rsidRPr="00916EBA" w:rsidRDefault="00A903CD"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Formulación del reporte de revisión estratégica y plan de auditoria.</w:t>
      </w:r>
    </w:p>
    <w:p w14:paraId="1DCB40E6" w14:textId="77777777" w:rsidR="000B6B7A" w:rsidRPr="00916EBA" w:rsidRDefault="00A903CD"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Aplicación de pruebas y obtención de evidencias de auditoria.</w:t>
      </w:r>
    </w:p>
    <w:p w14:paraId="19858209" w14:textId="77777777" w:rsidR="000B6B7A" w:rsidRPr="00916EBA" w:rsidRDefault="00A903CD"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Elaboración de hallazgos de auditoria, observaciones conclusiones y recomendaciones. </w:t>
      </w:r>
    </w:p>
    <w:p w14:paraId="31DA5BE0" w14:textId="77777777" w:rsidR="000B6B7A" w:rsidRPr="00916EBA" w:rsidRDefault="00A903CD" w:rsidP="00DD5A4D">
      <w:pPr>
        <w:autoSpaceDE w:val="0"/>
        <w:autoSpaceDN w:val="0"/>
        <w:adjustRightInd w:val="0"/>
        <w:spacing w:after="0" w:line="240" w:lineRule="auto"/>
        <w:jc w:val="both"/>
        <w:rPr>
          <w:rFonts w:ascii="Vijaya" w:hAnsi="Vijaya" w:cs="Aharoni"/>
          <w:bCs/>
          <w:color w:val="000000"/>
          <w:sz w:val="32"/>
          <w:szCs w:val="32"/>
        </w:rPr>
      </w:pPr>
      <w:r w:rsidRPr="00916EBA">
        <w:rPr>
          <w:rFonts w:ascii="Vijaya" w:hAnsi="Vijaya" w:cs="Aharoni"/>
          <w:bCs/>
          <w:color w:val="000000"/>
          <w:sz w:val="32"/>
          <w:szCs w:val="32"/>
        </w:rPr>
        <w:t>Fase de planeamiento.</w:t>
      </w:r>
    </w:p>
    <w:p w14:paraId="21037A97" w14:textId="77777777" w:rsidR="000B6B7A" w:rsidRPr="00916EBA" w:rsidRDefault="00A903CD" w:rsidP="00DD5A4D">
      <w:pPr>
        <w:autoSpaceDE w:val="0"/>
        <w:autoSpaceDN w:val="0"/>
        <w:adjustRightInd w:val="0"/>
        <w:spacing w:after="0" w:line="240" w:lineRule="auto"/>
        <w:jc w:val="both"/>
        <w:rPr>
          <w:rFonts w:ascii="Vijaya" w:hAnsi="Vijaya" w:cs="Aharoni"/>
          <w:bCs/>
          <w:color w:val="000000"/>
          <w:sz w:val="32"/>
          <w:szCs w:val="32"/>
        </w:rPr>
      </w:pPr>
      <w:r w:rsidRPr="00916EBA">
        <w:rPr>
          <w:rFonts w:ascii="Vijaya" w:hAnsi="Vijaya" w:cs="Aharoni"/>
          <w:bCs/>
          <w:color w:val="000000"/>
          <w:sz w:val="32"/>
          <w:szCs w:val="32"/>
        </w:rPr>
        <w:t>Fase de ejecución.</w:t>
      </w:r>
    </w:p>
    <w:p w14:paraId="1D82C102" w14:textId="77777777" w:rsidR="000B6B7A" w:rsidRPr="00916EBA" w:rsidRDefault="00A903CD" w:rsidP="00DD5A4D">
      <w:pPr>
        <w:autoSpaceDE w:val="0"/>
        <w:autoSpaceDN w:val="0"/>
        <w:adjustRightInd w:val="0"/>
        <w:spacing w:after="0" w:line="240" w:lineRule="auto"/>
        <w:jc w:val="both"/>
        <w:rPr>
          <w:rFonts w:ascii="Vijaya" w:hAnsi="Vijaya" w:cs="Aharoni"/>
          <w:bCs/>
          <w:color w:val="000000"/>
          <w:sz w:val="32"/>
          <w:szCs w:val="32"/>
        </w:rPr>
      </w:pPr>
      <w:r w:rsidRPr="00916EBA">
        <w:rPr>
          <w:rFonts w:ascii="Vijaya" w:hAnsi="Vijaya" w:cs="Aharoni"/>
          <w:bCs/>
          <w:color w:val="000000"/>
          <w:sz w:val="32"/>
          <w:szCs w:val="32"/>
        </w:rPr>
        <w:t>Fase de informe.</w:t>
      </w:r>
    </w:p>
    <w:p w14:paraId="3C332E83" w14:textId="77777777" w:rsidR="000B6B7A" w:rsidRPr="00916EBA" w:rsidRDefault="000B6B7A" w:rsidP="00DD5A4D">
      <w:pPr>
        <w:autoSpaceDE w:val="0"/>
        <w:autoSpaceDN w:val="0"/>
        <w:adjustRightInd w:val="0"/>
        <w:spacing w:after="0" w:line="240" w:lineRule="auto"/>
        <w:jc w:val="both"/>
        <w:rPr>
          <w:rFonts w:ascii="Vijaya" w:hAnsi="Vijaya" w:cs="Aharoni"/>
          <w:b/>
          <w:bCs/>
          <w:color w:val="000000"/>
          <w:sz w:val="32"/>
          <w:szCs w:val="32"/>
        </w:rPr>
      </w:pPr>
      <w:r w:rsidRPr="00916EBA">
        <w:rPr>
          <w:rFonts w:ascii="Vijaya" w:hAnsi="Vijaya" w:cs="Aharoni"/>
          <w:b/>
          <w:bCs/>
          <w:color w:val="000000"/>
          <w:sz w:val="32"/>
          <w:szCs w:val="32"/>
        </w:rPr>
        <w:t>P</w:t>
      </w:r>
      <w:r w:rsidR="00EC3828" w:rsidRPr="00916EBA">
        <w:rPr>
          <w:rFonts w:ascii="Vijaya" w:hAnsi="Vijaya" w:cs="Aharoni"/>
          <w:b/>
          <w:bCs/>
          <w:color w:val="000000"/>
          <w:sz w:val="32"/>
          <w:szCs w:val="32"/>
        </w:rPr>
        <w:t>roceso de examen especial:</w:t>
      </w:r>
    </w:p>
    <w:p w14:paraId="128C27B1" w14:textId="77777777" w:rsidR="000B6B7A" w:rsidRPr="00916EBA" w:rsidRDefault="00790695"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Obtención de información básica.</w:t>
      </w:r>
    </w:p>
    <w:p w14:paraId="25DB6B72" w14:textId="77777777" w:rsidR="000B6B7A" w:rsidRPr="00916EBA" w:rsidRDefault="00790695"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Recopilación normas legales y reglamentarias.</w:t>
      </w:r>
    </w:p>
    <w:p w14:paraId="6DB5CC74" w14:textId="77777777" w:rsidR="000B6B7A" w:rsidRPr="00916EBA" w:rsidRDefault="00790695"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Comprensión del área o actividad a ser examinada.</w:t>
      </w:r>
    </w:p>
    <w:p w14:paraId="72716863" w14:textId="77777777" w:rsidR="00790695" w:rsidRPr="00916EBA" w:rsidRDefault="00790695"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Examen preliminar. </w:t>
      </w:r>
    </w:p>
    <w:p w14:paraId="03BE8DB0" w14:textId="77777777" w:rsidR="000B6B7A" w:rsidRPr="00916EBA" w:rsidRDefault="00790695"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Identificación de aspectos a examinar.</w:t>
      </w:r>
    </w:p>
    <w:p w14:paraId="404E45D2" w14:textId="77777777" w:rsidR="000B6B7A" w:rsidRPr="00916EBA" w:rsidRDefault="00790695"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Definición de criterios a utilizar.</w:t>
      </w:r>
    </w:p>
    <w:p w14:paraId="15D95B90" w14:textId="77777777" w:rsidR="000B6B7A" w:rsidRPr="00916EBA" w:rsidRDefault="00790695"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Memorándum de programación y plan de examen.</w:t>
      </w:r>
    </w:p>
    <w:p w14:paraId="4E9A67B9" w14:textId="77777777" w:rsidR="000B6B7A" w:rsidRPr="00916EBA" w:rsidRDefault="00790695"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Aplicación de pruebas y obtención de evidencias.</w:t>
      </w:r>
    </w:p>
    <w:p w14:paraId="1489F7D4" w14:textId="77777777" w:rsidR="000B6B7A" w:rsidRPr="00916EBA" w:rsidRDefault="00790695"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Desarrollo de hallazgos.</w:t>
      </w:r>
    </w:p>
    <w:p w14:paraId="0BF54EC5" w14:textId="77777777" w:rsidR="000B6B7A" w:rsidRPr="00916EBA" w:rsidRDefault="00790695"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Identificación y evaluación de irregularidades.</w:t>
      </w:r>
    </w:p>
    <w:p w14:paraId="5CDB8B5F" w14:textId="77777777" w:rsidR="000B6B7A" w:rsidRPr="00916EBA" w:rsidRDefault="00790695"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Asuntos referidos a responsabilidad administrativa.</w:t>
      </w:r>
    </w:p>
    <w:p w14:paraId="6D7E9101" w14:textId="77777777" w:rsidR="000B6B7A" w:rsidRPr="00916EBA" w:rsidRDefault="00790695"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Asuntos referidos a responsabilidad civil y/o penal.</w:t>
      </w:r>
    </w:p>
    <w:p w14:paraId="2B8DB6DF" w14:textId="77777777" w:rsidR="000B6B7A" w:rsidRPr="00916EBA" w:rsidRDefault="00790695"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Conclusiones.</w:t>
      </w:r>
    </w:p>
    <w:p w14:paraId="76AD44E0" w14:textId="77777777" w:rsidR="000B6B7A" w:rsidRPr="00916EBA" w:rsidRDefault="00790695"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Recomendaciones.</w:t>
      </w:r>
    </w:p>
    <w:p w14:paraId="70384A98" w14:textId="77777777" w:rsidR="00790695" w:rsidRPr="00916EBA" w:rsidRDefault="00790695" w:rsidP="00DD5A4D">
      <w:pPr>
        <w:autoSpaceDE w:val="0"/>
        <w:autoSpaceDN w:val="0"/>
        <w:adjustRightInd w:val="0"/>
        <w:spacing w:after="0" w:line="240" w:lineRule="auto"/>
        <w:jc w:val="both"/>
        <w:rPr>
          <w:rFonts w:ascii="Vijaya" w:hAnsi="Vijaya" w:cs="Aharoni"/>
          <w:color w:val="000000"/>
          <w:sz w:val="32"/>
          <w:szCs w:val="32"/>
        </w:rPr>
      </w:pPr>
    </w:p>
    <w:p w14:paraId="3A92A7EC" w14:textId="77777777" w:rsidR="0035738F" w:rsidRPr="00916EBA" w:rsidRDefault="0035738F" w:rsidP="00DD5A4D">
      <w:pPr>
        <w:autoSpaceDE w:val="0"/>
        <w:autoSpaceDN w:val="0"/>
        <w:adjustRightInd w:val="0"/>
        <w:spacing w:after="0" w:line="240" w:lineRule="auto"/>
        <w:jc w:val="both"/>
        <w:rPr>
          <w:rFonts w:ascii="Vijaya" w:hAnsi="Vijaya" w:cs="Aharoni"/>
          <w:b/>
          <w:bCs/>
          <w:color w:val="000000"/>
          <w:sz w:val="32"/>
          <w:szCs w:val="32"/>
        </w:rPr>
      </w:pPr>
    </w:p>
    <w:p w14:paraId="2740E892" w14:textId="2A4C0FEB" w:rsidR="0035738F" w:rsidRPr="00916EBA" w:rsidRDefault="0035738F" w:rsidP="00DD5A4D">
      <w:pPr>
        <w:autoSpaceDE w:val="0"/>
        <w:autoSpaceDN w:val="0"/>
        <w:adjustRightInd w:val="0"/>
        <w:spacing w:after="0" w:line="240" w:lineRule="auto"/>
        <w:jc w:val="both"/>
        <w:rPr>
          <w:rFonts w:ascii="Vijaya" w:hAnsi="Vijaya" w:cs="Aharoni"/>
          <w:b/>
          <w:bCs/>
          <w:color w:val="000000"/>
          <w:sz w:val="32"/>
          <w:szCs w:val="32"/>
        </w:rPr>
      </w:pPr>
    </w:p>
    <w:p w14:paraId="430B7E4A" w14:textId="2AF8C782" w:rsidR="002103DB" w:rsidRPr="00916EBA" w:rsidRDefault="002103DB" w:rsidP="00DD5A4D">
      <w:pPr>
        <w:autoSpaceDE w:val="0"/>
        <w:autoSpaceDN w:val="0"/>
        <w:adjustRightInd w:val="0"/>
        <w:spacing w:after="0" w:line="240" w:lineRule="auto"/>
        <w:jc w:val="both"/>
        <w:rPr>
          <w:rFonts w:ascii="Vijaya" w:hAnsi="Vijaya" w:cs="Aharoni"/>
          <w:b/>
          <w:bCs/>
          <w:color w:val="000000"/>
          <w:sz w:val="32"/>
          <w:szCs w:val="32"/>
        </w:rPr>
      </w:pPr>
    </w:p>
    <w:p w14:paraId="250A8BE9" w14:textId="20A640A3" w:rsidR="002103DB" w:rsidRPr="00916EBA" w:rsidRDefault="002103DB" w:rsidP="00DD5A4D">
      <w:pPr>
        <w:autoSpaceDE w:val="0"/>
        <w:autoSpaceDN w:val="0"/>
        <w:adjustRightInd w:val="0"/>
        <w:spacing w:after="0" w:line="240" w:lineRule="auto"/>
        <w:jc w:val="both"/>
        <w:rPr>
          <w:rFonts w:ascii="Vijaya" w:hAnsi="Vijaya" w:cs="Aharoni"/>
          <w:b/>
          <w:bCs/>
          <w:color w:val="000000"/>
          <w:sz w:val="32"/>
          <w:szCs w:val="32"/>
        </w:rPr>
      </w:pPr>
    </w:p>
    <w:p w14:paraId="250A82A3" w14:textId="1F425D64" w:rsidR="002103DB" w:rsidRPr="00916EBA" w:rsidRDefault="002103DB" w:rsidP="00DD5A4D">
      <w:pPr>
        <w:autoSpaceDE w:val="0"/>
        <w:autoSpaceDN w:val="0"/>
        <w:adjustRightInd w:val="0"/>
        <w:spacing w:after="0" w:line="240" w:lineRule="auto"/>
        <w:jc w:val="both"/>
        <w:rPr>
          <w:rFonts w:ascii="Vijaya" w:hAnsi="Vijaya" w:cs="Aharoni"/>
          <w:b/>
          <w:bCs/>
          <w:color w:val="000000"/>
          <w:sz w:val="32"/>
          <w:szCs w:val="32"/>
        </w:rPr>
      </w:pPr>
    </w:p>
    <w:p w14:paraId="50058551" w14:textId="7ED852E8" w:rsidR="002103DB" w:rsidRPr="00916EBA" w:rsidRDefault="002103DB" w:rsidP="00DD5A4D">
      <w:pPr>
        <w:autoSpaceDE w:val="0"/>
        <w:autoSpaceDN w:val="0"/>
        <w:adjustRightInd w:val="0"/>
        <w:spacing w:after="0" w:line="240" w:lineRule="auto"/>
        <w:jc w:val="both"/>
        <w:rPr>
          <w:rFonts w:ascii="Vijaya" w:hAnsi="Vijaya" w:cs="Aharoni"/>
          <w:b/>
          <w:bCs/>
          <w:color w:val="000000"/>
          <w:sz w:val="32"/>
          <w:szCs w:val="32"/>
        </w:rPr>
      </w:pPr>
    </w:p>
    <w:p w14:paraId="4BF1905B" w14:textId="0D3BD97D" w:rsidR="002103DB" w:rsidRPr="00916EBA" w:rsidRDefault="002103DB" w:rsidP="00DD5A4D">
      <w:pPr>
        <w:autoSpaceDE w:val="0"/>
        <w:autoSpaceDN w:val="0"/>
        <w:adjustRightInd w:val="0"/>
        <w:spacing w:after="0" w:line="240" w:lineRule="auto"/>
        <w:jc w:val="both"/>
        <w:rPr>
          <w:rFonts w:ascii="Vijaya" w:hAnsi="Vijaya" w:cs="Aharoni"/>
          <w:b/>
          <w:bCs/>
          <w:color w:val="000000"/>
          <w:sz w:val="32"/>
          <w:szCs w:val="32"/>
        </w:rPr>
      </w:pPr>
    </w:p>
    <w:p w14:paraId="4C134F80" w14:textId="1BDDB918" w:rsidR="002103DB" w:rsidRPr="00916EBA" w:rsidRDefault="002103DB" w:rsidP="00DD5A4D">
      <w:pPr>
        <w:autoSpaceDE w:val="0"/>
        <w:autoSpaceDN w:val="0"/>
        <w:adjustRightInd w:val="0"/>
        <w:spacing w:after="0" w:line="240" w:lineRule="auto"/>
        <w:jc w:val="both"/>
        <w:rPr>
          <w:rFonts w:ascii="Vijaya" w:hAnsi="Vijaya" w:cs="Aharoni"/>
          <w:b/>
          <w:bCs/>
          <w:color w:val="000000"/>
          <w:sz w:val="32"/>
          <w:szCs w:val="32"/>
        </w:rPr>
      </w:pPr>
    </w:p>
    <w:p w14:paraId="24128E29" w14:textId="76E47676" w:rsidR="002103DB" w:rsidRPr="00916EBA" w:rsidRDefault="002103DB" w:rsidP="00DD5A4D">
      <w:pPr>
        <w:autoSpaceDE w:val="0"/>
        <w:autoSpaceDN w:val="0"/>
        <w:adjustRightInd w:val="0"/>
        <w:spacing w:after="0" w:line="240" w:lineRule="auto"/>
        <w:jc w:val="both"/>
        <w:rPr>
          <w:rFonts w:ascii="Vijaya" w:hAnsi="Vijaya" w:cs="Aharoni"/>
          <w:b/>
          <w:bCs/>
          <w:color w:val="000000"/>
          <w:sz w:val="32"/>
          <w:szCs w:val="32"/>
        </w:rPr>
      </w:pPr>
    </w:p>
    <w:p w14:paraId="35A17638" w14:textId="0E4104CF" w:rsidR="002103DB" w:rsidRPr="00916EBA" w:rsidRDefault="002103DB" w:rsidP="00DD5A4D">
      <w:pPr>
        <w:autoSpaceDE w:val="0"/>
        <w:autoSpaceDN w:val="0"/>
        <w:adjustRightInd w:val="0"/>
        <w:spacing w:after="0" w:line="240" w:lineRule="auto"/>
        <w:jc w:val="both"/>
        <w:rPr>
          <w:rFonts w:ascii="Vijaya" w:hAnsi="Vijaya" w:cs="Aharoni"/>
          <w:b/>
          <w:bCs/>
          <w:color w:val="000000"/>
          <w:sz w:val="32"/>
          <w:szCs w:val="32"/>
        </w:rPr>
      </w:pPr>
    </w:p>
    <w:p w14:paraId="6F623118" w14:textId="250252E4" w:rsidR="002103DB" w:rsidRPr="00916EBA" w:rsidRDefault="002103DB" w:rsidP="00DD5A4D">
      <w:pPr>
        <w:autoSpaceDE w:val="0"/>
        <w:autoSpaceDN w:val="0"/>
        <w:adjustRightInd w:val="0"/>
        <w:spacing w:after="0" w:line="240" w:lineRule="auto"/>
        <w:jc w:val="both"/>
        <w:rPr>
          <w:rFonts w:ascii="Vijaya" w:hAnsi="Vijaya" w:cs="Aharoni"/>
          <w:b/>
          <w:bCs/>
          <w:color w:val="000000"/>
          <w:sz w:val="32"/>
          <w:szCs w:val="32"/>
        </w:rPr>
      </w:pPr>
    </w:p>
    <w:p w14:paraId="6532C154" w14:textId="672F9ED0" w:rsidR="002103DB" w:rsidRPr="00916EBA" w:rsidRDefault="002103DB" w:rsidP="00DD5A4D">
      <w:pPr>
        <w:autoSpaceDE w:val="0"/>
        <w:autoSpaceDN w:val="0"/>
        <w:adjustRightInd w:val="0"/>
        <w:spacing w:after="0" w:line="240" w:lineRule="auto"/>
        <w:jc w:val="both"/>
        <w:rPr>
          <w:rFonts w:ascii="Vijaya" w:hAnsi="Vijaya" w:cs="Aharoni"/>
          <w:b/>
          <w:bCs/>
          <w:color w:val="000000"/>
          <w:sz w:val="32"/>
          <w:szCs w:val="32"/>
        </w:rPr>
      </w:pPr>
    </w:p>
    <w:p w14:paraId="28EC6F99" w14:textId="118218DA" w:rsidR="002103DB" w:rsidRPr="00916EBA" w:rsidRDefault="002103DB" w:rsidP="00DD5A4D">
      <w:pPr>
        <w:autoSpaceDE w:val="0"/>
        <w:autoSpaceDN w:val="0"/>
        <w:adjustRightInd w:val="0"/>
        <w:spacing w:after="0" w:line="240" w:lineRule="auto"/>
        <w:jc w:val="both"/>
        <w:rPr>
          <w:rFonts w:ascii="Vijaya" w:hAnsi="Vijaya" w:cs="Aharoni"/>
          <w:b/>
          <w:bCs/>
          <w:color w:val="000000"/>
          <w:sz w:val="32"/>
          <w:szCs w:val="32"/>
        </w:rPr>
      </w:pPr>
    </w:p>
    <w:p w14:paraId="4700159F" w14:textId="694A57F7" w:rsidR="002103DB" w:rsidRPr="00916EBA" w:rsidRDefault="002103DB" w:rsidP="00DD5A4D">
      <w:pPr>
        <w:autoSpaceDE w:val="0"/>
        <w:autoSpaceDN w:val="0"/>
        <w:adjustRightInd w:val="0"/>
        <w:spacing w:after="0" w:line="240" w:lineRule="auto"/>
        <w:jc w:val="both"/>
        <w:rPr>
          <w:rFonts w:ascii="Vijaya" w:hAnsi="Vijaya" w:cs="Aharoni"/>
          <w:b/>
          <w:bCs/>
          <w:color w:val="000000"/>
          <w:sz w:val="32"/>
          <w:szCs w:val="32"/>
        </w:rPr>
      </w:pPr>
    </w:p>
    <w:p w14:paraId="641D8B73" w14:textId="5C7BAA1F" w:rsidR="002103DB" w:rsidRPr="00916EBA" w:rsidRDefault="002103DB" w:rsidP="00DD5A4D">
      <w:pPr>
        <w:autoSpaceDE w:val="0"/>
        <w:autoSpaceDN w:val="0"/>
        <w:adjustRightInd w:val="0"/>
        <w:spacing w:after="0" w:line="240" w:lineRule="auto"/>
        <w:jc w:val="both"/>
        <w:rPr>
          <w:rFonts w:ascii="Vijaya" w:hAnsi="Vijaya" w:cs="Aharoni"/>
          <w:b/>
          <w:bCs/>
          <w:color w:val="000000"/>
          <w:sz w:val="32"/>
          <w:szCs w:val="32"/>
        </w:rPr>
      </w:pPr>
    </w:p>
    <w:p w14:paraId="0F3A3DF5" w14:textId="77777777" w:rsidR="002103DB" w:rsidRPr="00916EBA" w:rsidRDefault="002103DB" w:rsidP="00DD5A4D">
      <w:pPr>
        <w:autoSpaceDE w:val="0"/>
        <w:autoSpaceDN w:val="0"/>
        <w:adjustRightInd w:val="0"/>
        <w:spacing w:after="0" w:line="240" w:lineRule="auto"/>
        <w:jc w:val="both"/>
        <w:rPr>
          <w:rFonts w:ascii="Vijaya" w:hAnsi="Vijaya" w:cs="Aharoni"/>
          <w:b/>
          <w:bCs/>
          <w:color w:val="000000"/>
          <w:sz w:val="32"/>
          <w:szCs w:val="32"/>
        </w:rPr>
      </w:pPr>
    </w:p>
    <w:p w14:paraId="6FBB108B" w14:textId="4867998C" w:rsidR="000B6B7A" w:rsidRPr="00916EBA" w:rsidRDefault="003B46F3" w:rsidP="00C62734">
      <w:pPr>
        <w:autoSpaceDE w:val="0"/>
        <w:autoSpaceDN w:val="0"/>
        <w:adjustRightInd w:val="0"/>
        <w:spacing w:after="0" w:line="240" w:lineRule="auto"/>
        <w:jc w:val="center"/>
        <w:rPr>
          <w:rFonts w:ascii="Vijaya" w:hAnsi="Vijaya" w:cs="Aharoni"/>
          <w:b/>
          <w:bCs/>
          <w:color w:val="000000"/>
          <w:sz w:val="32"/>
          <w:szCs w:val="32"/>
          <w:u w:val="single"/>
        </w:rPr>
      </w:pPr>
      <w:r w:rsidRPr="00916EBA">
        <w:rPr>
          <w:rFonts w:ascii="Vijaya" w:hAnsi="Vijaya" w:cs="Aharoni"/>
          <w:b/>
          <w:bCs/>
          <w:color w:val="000000"/>
          <w:sz w:val="32"/>
          <w:szCs w:val="32"/>
          <w:u w:val="single"/>
        </w:rPr>
        <w:t>SECRETARIA GENERAL.</w:t>
      </w:r>
    </w:p>
    <w:p w14:paraId="497A7CE1" w14:textId="7B15A897" w:rsidR="002103DB" w:rsidRPr="00916EBA" w:rsidRDefault="002103DB" w:rsidP="00C62734">
      <w:pPr>
        <w:autoSpaceDE w:val="0"/>
        <w:autoSpaceDN w:val="0"/>
        <w:adjustRightInd w:val="0"/>
        <w:spacing w:after="0" w:line="240" w:lineRule="auto"/>
        <w:jc w:val="center"/>
        <w:rPr>
          <w:rFonts w:ascii="Vijaya" w:hAnsi="Vijaya" w:cs="Aharoni"/>
          <w:b/>
          <w:bCs/>
          <w:color w:val="000000"/>
          <w:sz w:val="32"/>
          <w:szCs w:val="32"/>
          <w:u w:val="single"/>
        </w:rPr>
      </w:pPr>
    </w:p>
    <w:p w14:paraId="08F1956E" w14:textId="77777777" w:rsidR="002103DB" w:rsidRPr="00916EBA" w:rsidRDefault="002103DB" w:rsidP="00C62734">
      <w:pPr>
        <w:autoSpaceDE w:val="0"/>
        <w:autoSpaceDN w:val="0"/>
        <w:adjustRightInd w:val="0"/>
        <w:spacing w:after="0" w:line="240" w:lineRule="auto"/>
        <w:jc w:val="center"/>
        <w:rPr>
          <w:rFonts w:ascii="Vijaya" w:hAnsi="Vijaya" w:cs="Aharoni"/>
          <w:b/>
          <w:bCs/>
          <w:color w:val="000000"/>
          <w:sz w:val="32"/>
          <w:szCs w:val="32"/>
          <w:u w:val="single"/>
        </w:rPr>
      </w:pPr>
    </w:p>
    <w:p w14:paraId="767690B1" w14:textId="77777777" w:rsidR="000B6B7A" w:rsidRPr="00916EBA" w:rsidRDefault="00EC3828" w:rsidP="00DD5A4D">
      <w:pPr>
        <w:autoSpaceDE w:val="0"/>
        <w:autoSpaceDN w:val="0"/>
        <w:adjustRightInd w:val="0"/>
        <w:spacing w:after="0" w:line="240" w:lineRule="auto"/>
        <w:jc w:val="both"/>
        <w:rPr>
          <w:rFonts w:ascii="Vijaya" w:hAnsi="Vijaya" w:cs="Aharoni"/>
          <w:b/>
          <w:bCs/>
          <w:color w:val="000000"/>
          <w:sz w:val="32"/>
          <w:szCs w:val="32"/>
          <w:u w:val="single"/>
        </w:rPr>
      </w:pPr>
      <w:r w:rsidRPr="00916EBA">
        <w:rPr>
          <w:rFonts w:ascii="Vijaya" w:hAnsi="Vijaya" w:cs="Aharoni"/>
          <w:b/>
          <w:bCs/>
          <w:color w:val="000000"/>
          <w:sz w:val="32"/>
          <w:szCs w:val="32"/>
          <w:u w:val="single"/>
        </w:rPr>
        <w:t>Acciones principales:</w:t>
      </w:r>
    </w:p>
    <w:p w14:paraId="3D99C99E" w14:textId="77777777" w:rsidR="000B6B7A" w:rsidRPr="00916EBA" w:rsidRDefault="00EC3828"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El trabajo Ordinario del Tribunal de Servicio Civil</w:t>
      </w:r>
      <w:r w:rsidR="00CE6740" w:rsidRPr="00916EBA">
        <w:rPr>
          <w:rFonts w:ascii="Vijaya" w:hAnsi="Vijaya" w:cs="Aharoni"/>
          <w:color w:val="000000"/>
          <w:sz w:val="32"/>
          <w:szCs w:val="32"/>
        </w:rPr>
        <w:t>.</w:t>
      </w:r>
    </w:p>
    <w:p w14:paraId="4FD87ADA" w14:textId="77777777" w:rsidR="00F00B05" w:rsidRPr="00916EBA" w:rsidRDefault="00F00B05"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Absolutamente todo trámite, resolución o sentencia, pronunciamiento, petición a las máximas autoridades, ya sea laboral o por algún usuario se le da trámite a través de Secretaría General, nada pasa hacia los señores Miembros del Tribunal de manera directa, todo es a través de Secretaria General. </w:t>
      </w:r>
    </w:p>
    <w:p w14:paraId="3EEDEFD6" w14:textId="77777777" w:rsidR="00CE6740" w:rsidRPr="00916EBA" w:rsidRDefault="00CE6740" w:rsidP="00DD5A4D">
      <w:pPr>
        <w:autoSpaceDE w:val="0"/>
        <w:autoSpaceDN w:val="0"/>
        <w:adjustRightInd w:val="0"/>
        <w:spacing w:after="0" w:line="240" w:lineRule="auto"/>
        <w:jc w:val="both"/>
        <w:rPr>
          <w:rFonts w:ascii="Vijaya" w:hAnsi="Vijaya" w:cs="Aharoni"/>
          <w:b/>
          <w:color w:val="000000"/>
          <w:sz w:val="32"/>
          <w:szCs w:val="32"/>
          <w:u w:val="single"/>
        </w:rPr>
      </w:pPr>
      <w:r w:rsidRPr="00916EBA">
        <w:rPr>
          <w:rFonts w:ascii="Vijaya" w:hAnsi="Vijaya" w:cs="Aharoni"/>
          <w:b/>
          <w:color w:val="000000"/>
          <w:sz w:val="32"/>
          <w:szCs w:val="32"/>
          <w:u w:val="single"/>
        </w:rPr>
        <w:t>Finalidad:</w:t>
      </w:r>
    </w:p>
    <w:p w14:paraId="4916BB22" w14:textId="77777777" w:rsidR="00CE6740" w:rsidRPr="00916EBA" w:rsidRDefault="00CE6740"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Encargarse del trabajo ordinario que se realiza en el Tribunal.</w:t>
      </w:r>
    </w:p>
    <w:p w14:paraId="0815F1C1" w14:textId="77777777" w:rsidR="00CE6740" w:rsidRPr="00916EBA" w:rsidRDefault="00CE6740"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Convocar a reunión a los Señores Miembros.</w:t>
      </w:r>
    </w:p>
    <w:p w14:paraId="4CE829E4" w14:textId="77777777" w:rsidR="00170682" w:rsidRPr="00916EBA" w:rsidRDefault="00311555"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Por mandato de Ley d</w:t>
      </w:r>
      <w:r w:rsidR="00170682" w:rsidRPr="00916EBA">
        <w:rPr>
          <w:rFonts w:ascii="Vijaya" w:hAnsi="Vijaya" w:cs="Aharoni"/>
          <w:color w:val="000000"/>
          <w:sz w:val="32"/>
          <w:szCs w:val="32"/>
        </w:rPr>
        <w:t>ar fe de la realización de todas las resoluciones que los señores Miembros pronuncian en los distintos procesos en que este Tribunal conoce.</w:t>
      </w:r>
    </w:p>
    <w:p w14:paraId="019BF330" w14:textId="77777777" w:rsidR="000B6B7A" w:rsidRPr="00916EBA" w:rsidRDefault="000B6B7A" w:rsidP="00DD5A4D">
      <w:pPr>
        <w:autoSpaceDE w:val="0"/>
        <w:autoSpaceDN w:val="0"/>
        <w:adjustRightInd w:val="0"/>
        <w:spacing w:after="0" w:line="240" w:lineRule="auto"/>
        <w:jc w:val="both"/>
        <w:rPr>
          <w:rFonts w:ascii="Vijaya" w:hAnsi="Vijaya" w:cs="Aharoni"/>
          <w:b/>
          <w:bCs/>
          <w:color w:val="000000"/>
          <w:sz w:val="32"/>
          <w:szCs w:val="32"/>
        </w:rPr>
      </w:pPr>
      <w:r w:rsidRPr="00916EBA">
        <w:rPr>
          <w:rFonts w:ascii="Vijaya" w:hAnsi="Vijaya" w:cs="Aharoni"/>
          <w:b/>
          <w:bCs/>
          <w:color w:val="000000"/>
          <w:sz w:val="32"/>
          <w:szCs w:val="32"/>
        </w:rPr>
        <w:t>B</w:t>
      </w:r>
      <w:r w:rsidR="00EC3828" w:rsidRPr="00916EBA">
        <w:rPr>
          <w:rFonts w:ascii="Vijaya" w:hAnsi="Vijaya" w:cs="Aharoni"/>
          <w:b/>
          <w:bCs/>
          <w:color w:val="000000"/>
          <w:sz w:val="32"/>
          <w:szCs w:val="32"/>
        </w:rPr>
        <w:t>ase legal:</w:t>
      </w:r>
    </w:p>
    <w:p w14:paraId="56CD265E" w14:textId="77777777" w:rsidR="000B6B7A" w:rsidRPr="00916EBA" w:rsidRDefault="00EC3828"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Artículo quince de La Ley de Servicio Civil</w:t>
      </w:r>
      <w:r w:rsidR="000B6B7A" w:rsidRPr="00916EBA">
        <w:rPr>
          <w:rFonts w:ascii="Vijaya" w:hAnsi="Vijaya" w:cs="Aharoni"/>
          <w:color w:val="000000"/>
          <w:sz w:val="32"/>
          <w:szCs w:val="32"/>
        </w:rPr>
        <w:t>.</w:t>
      </w:r>
    </w:p>
    <w:p w14:paraId="1745CB41" w14:textId="77777777" w:rsidR="000B6B7A" w:rsidRPr="00916EBA" w:rsidRDefault="0064555E" w:rsidP="00DD5A4D">
      <w:pPr>
        <w:autoSpaceDE w:val="0"/>
        <w:autoSpaceDN w:val="0"/>
        <w:adjustRightInd w:val="0"/>
        <w:spacing w:after="0" w:line="240" w:lineRule="auto"/>
        <w:jc w:val="both"/>
        <w:rPr>
          <w:rFonts w:ascii="Vijaya" w:hAnsi="Vijaya" w:cs="Aharoni"/>
          <w:b/>
          <w:bCs/>
          <w:color w:val="000000"/>
          <w:sz w:val="32"/>
          <w:szCs w:val="32"/>
        </w:rPr>
      </w:pPr>
      <w:r w:rsidRPr="00916EBA">
        <w:rPr>
          <w:rFonts w:ascii="Vijaya" w:hAnsi="Vijaya" w:cs="Aharoni"/>
          <w:b/>
          <w:bCs/>
          <w:color w:val="000000"/>
          <w:sz w:val="32"/>
          <w:szCs w:val="32"/>
        </w:rPr>
        <w:t>P</w:t>
      </w:r>
      <w:r w:rsidR="00170682" w:rsidRPr="00916EBA">
        <w:rPr>
          <w:rFonts w:ascii="Vijaya" w:hAnsi="Vijaya" w:cs="Aharoni"/>
          <w:b/>
          <w:bCs/>
          <w:color w:val="000000"/>
          <w:sz w:val="32"/>
          <w:szCs w:val="32"/>
        </w:rPr>
        <w:t>rocedimiento</w:t>
      </w:r>
      <w:r w:rsidRPr="00916EBA">
        <w:rPr>
          <w:rFonts w:ascii="Vijaya" w:hAnsi="Vijaya" w:cs="Aharoni"/>
          <w:b/>
          <w:bCs/>
          <w:color w:val="000000"/>
          <w:sz w:val="32"/>
          <w:szCs w:val="32"/>
        </w:rPr>
        <w:t>s</w:t>
      </w:r>
      <w:r w:rsidR="00170682" w:rsidRPr="00916EBA">
        <w:rPr>
          <w:rFonts w:ascii="Vijaya" w:hAnsi="Vijaya" w:cs="Aharoni"/>
          <w:b/>
          <w:bCs/>
          <w:color w:val="000000"/>
          <w:sz w:val="32"/>
          <w:szCs w:val="32"/>
        </w:rPr>
        <w:t>:</w:t>
      </w:r>
    </w:p>
    <w:p w14:paraId="6B933927" w14:textId="77777777" w:rsidR="0064555E" w:rsidRPr="00916EBA" w:rsidRDefault="0064555E" w:rsidP="00DD5A4D">
      <w:pPr>
        <w:autoSpaceDE w:val="0"/>
        <w:autoSpaceDN w:val="0"/>
        <w:adjustRightInd w:val="0"/>
        <w:spacing w:after="0" w:line="240" w:lineRule="auto"/>
        <w:jc w:val="both"/>
        <w:rPr>
          <w:rFonts w:ascii="Vijaya" w:hAnsi="Vijaya" w:cs="Aharoni"/>
          <w:bCs/>
          <w:color w:val="000000"/>
          <w:sz w:val="32"/>
          <w:szCs w:val="32"/>
        </w:rPr>
      </w:pPr>
      <w:r w:rsidRPr="00916EBA">
        <w:rPr>
          <w:rFonts w:ascii="Vijaya" w:hAnsi="Vijaya" w:cs="Aharoni"/>
          <w:bCs/>
          <w:color w:val="000000"/>
          <w:sz w:val="32"/>
          <w:szCs w:val="32"/>
        </w:rPr>
        <w:t xml:space="preserve">Los acuerdos que emiten los Señores Miembros, se </w:t>
      </w:r>
      <w:r w:rsidR="00311555" w:rsidRPr="00916EBA">
        <w:rPr>
          <w:rFonts w:ascii="Vijaya" w:hAnsi="Vijaya" w:cs="Aharoni"/>
          <w:bCs/>
          <w:color w:val="000000"/>
          <w:sz w:val="32"/>
          <w:szCs w:val="32"/>
        </w:rPr>
        <w:t>registran</w:t>
      </w:r>
      <w:r w:rsidRPr="00916EBA">
        <w:rPr>
          <w:rFonts w:ascii="Vijaya" w:hAnsi="Vijaya" w:cs="Aharoni"/>
          <w:bCs/>
          <w:color w:val="000000"/>
          <w:sz w:val="32"/>
          <w:szCs w:val="32"/>
        </w:rPr>
        <w:t xml:space="preserve"> en el libro de acuerdos institucionales y estas directrices dependiendo de a quien se dirige, se les hace de su oficial conocimiento a su destinatario por medio de Secretaría General</w:t>
      </w:r>
      <w:r w:rsidR="00ED2C21" w:rsidRPr="00916EBA">
        <w:rPr>
          <w:rFonts w:ascii="Vijaya" w:hAnsi="Vijaya" w:cs="Aharoni"/>
          <w:bCs/>
          <w:color w:val="000000"/>
          <w:sz w:val="32"/>
          <w:szCs w:val="32"/>
        </w:rPr>
        <w:t>, para que la orden sea ejecutada.</w:t>
      </w:r>
    </w:p>
    <w:p w14:paraId="0A048462" w14:textId="77777777" w:rsidR="00ED2C21" w:rsidRPr="00916EBA" w:rsidRDefault="00ED2C21" w:rsidP="00DD5A4D">
      <w:pPr>
        <w:autoSpaceDE w:val="0"/>
        <w:autoSpaceDN w:val="0"/>
        <w:adjustRightInd w:val="0"/>
        <w:spacing w:after="0" w:line="240" w:lineRule="auto"/>
        <w:jc w:val="both"/>
        <w:rPr>
          <w:rFonts w:ascii="Vijaya" w:hAnsi="Vijaya" w:cs="Aharoni"/>
          <w:bCs/>
          <w:color w:val="000000"/>
          <w:sz w:val="32"/>
          <w:szCs w:val="32"/>
        </w:rPr>
      </w:pPr>
      <w:r w:rsidRPr="00916EBA">
        <w:rPr>
          <w:rFonts w:ascii="Vijaya" w:hAnsi="Vijaya" w:cs="Aharoni"/>
          <w:bCs/>
          <w:color w:val="000000"/>
          <w:sz w:val="32"/>
          <w:szCs w:val="32"/>
        </w:rPr>
        <w:t xml:space="preserve">Los proyectos de criterios, resoluciones y sentencias son </w:t>
      </w:r>
      <w:r w:rsidR="00D908B8" w:rsidRPr="00916EBA">
        <w:rPr>
          <w:rFonts w:ascii="Vijaya" w:hAnsi="Vijaya" w:cs="Aharoni"/>
          <w:bCs/>
          <w:color w:val="000000"/>
          <w:sz w:val="32"/>
          <w:szCs w:val="32"/>
        </w:rPr>
        <w:t>revisados</w:t>
      </w:r>
      <w:r w:rsidRPr="00916EBA">
        <w:rPr>
          <w:rFonts w:ascii="Vijaya" w:hAnsi="Vijaya" w:cs="Aharoni"/>
          <w:bCs/>
          <w:color w:val="000000"/>
          <w:sz w:val="32"/>
          <w:szCs w:val="32"/>
        </w:rPr>
        <w:t xml:space="preserve"> y </w:t>
      </w:r>
      <w:r w:rsidR="00D908B8" w:rsidRPr="00916EBA">
        <w:rPr>
          <w:rFonts w:ascii="Vijaya" w:hAnsi="Vijaya" w:cs="Aharoni"/>
          <w:bCs/>
          <w:color w:val="000000"/>
          <w:sz w:val="32"/>
          <w:szCs w:val="32"/>
        </w:rPr>
        <w:t>preparados</w:t>
      </w:r>
      <w:r w:rsidRPr="00916EBA">
        <w:rPr>
          <w:rFonts w:ascii="Vijaya" w:hAnsi="Vijaya" w:cs="Aharoni"/>
          <w:bCs/>
          <w:color w:val="000000"/>
          <w:sz w:val="32"/>
          <w:szCs w:val="32"/>
        </w:rPr>
        <w:t xml:space="preserve"> para ser pasadas a firma de los Señores Miembros.</w:t>
      </w:r>
    </w:p>
    <w:p w14:paraId="6A5756C6" w14:textId="77777777" w:rsidR="00ED2C21" w:rsidRPr="00916EBA" w:rsidRDefault="00ED2C21" w:rsidP="00DD5A4D">
      <w:pPr>
        <w:autoSpaceDE w:val="0"/>
        <w:autoSpaceDN w:val="0"/>
        <w:adjustRightInd w:val="0"/>
        <w:spacing w:after="0" w:line="240" w:lineRule="auto"/>
        <w:jc w:val="both"/>
        <w:rPr>
          <w:rFonts w:ascii="Vijaya" w:hAnsi="Vijaya" w:cs="Aharoni"/>
          <w:bCs/>
          <w:color w:val="000000"/>
          <w:sz w:val="32"/>
          <w:szCs w:val="32"/>
        </w:rPr>
      </w:pPr>
      <w:r w:rsidRPr="00916EBA">
        <w:rPr>
          <w:rFonts w:ascii="Vijaya" w:hAnsi="Vijaya" w:cs="Aharoni"/>
          <w:bCs/>
          <w:color w:val="000000"/>
          <w:sz w:val="32"/>
          <w:szCs w:val="32"/>
        </w:rPr>
        <w:t>Los acuerdos de Integración de Servicio Civil, son revisados y depurados para luego pasarlos a que sean autorizados por los Señores Miembros.</w:t>
      </w:r>
    </w:p>
    <w:p w14:paraId="33A8EC75" w14:textId="77777777" w:rsidR="000B6B7A" w:rsidRPr="00916EBA" w:rsidRDefault="000B6B7A" w:rsidP="00DD5A4D">
      <w:pPr>
        <w:autoSpaceDE w:val="0"/>
        <w:autoSpaceDN w:val="0"/>
        <w:adjustRightInd w:val="0"/>
        <w:spacing w:after="0" w:line="240" w:lineRule="auto"/>
        <w:jc w:val="both"/>
        <w:rPr>
          <w:rFonts w:ascii="Vijaya" w:hAnsi="Vijaya" w:cs="Aharoni"/>
          <w:b/>
          <w:bCs/>
          <w:color w:val="000000"/>
          <w:sz w:val="32"/>
          <w:szCs w:val="32"/>
        </w:rPr>
      </w:pPr>
      <w:r w:rsidRPr="00916EBA">
        <w:rPr>
          <w:rFonts w:ascii="Vijaya" w:hAnsi="Vijaya" w:cs="Aharoni"/>
          <w:b/>
          <w:bCs/>
          <w:color w:val="000000"/>
          <w:sz w:val="32"/>
          <w:szCs w:val="32"/>
        </w:rPr>
        <w:t>D</w:t>
      </w:r>
      <w:r w:rsidR="00802B59" w:rsidRPr="00916EBA">
        <w:rPr>
          <w:rFonts w:ascii="Vijaya" w:hAnsi="Vijaya" w:cs="Aharoni"/>
          <w:b/>
          <w:bCs/>
          <w:color w:val="000000"/>
          <w:sz w:val="32"/>
          <w:szCs w:val="32"/>
        </w:rPr>
        <w:t>uración:</w:t>
      </w:r>
    </w:p>
    <w:p w14:paraId="72840803" w14:textId="77777777" w:rsidR="000B6B7A" w:rsidRPr="00916EBA" w:rsidRDefault="00802B59"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Actividades de Carácter Permanente</w:t>
      </w:r>
      <w:r w:rsidR="000B6B7A" w:rsidRPr="00916EBA">
        <w:rPr>
          <w:rFonts w:ascii="Vijaya" w:hAnsi="Vijaya" w:cs="Aharoni"/>
          <w:color w:val="000000"/>
          <w:sz w:val="32"/>
          <w:szCs w:val="32"/>
        </w:rPr>
        <w:t>.</w:t>
      </w:r>
    </w:p>
    <w:p w14:paraId="4E344E2E" w14:textId="77777777" w:rsidR="00ED2C21" w:rsidRPr="00916EBA" w:rsidRDefault="00ED2C21" w:rsidP="00DD5A4D">
      <w:pPr>
        <w:autoSpaceDE w:val="0"/>
        <w:autoSpaceDN w:val="0"/>
        <w:adjustRightInd w:val="0"/>
        <w:spacing w:after="0" w:line="240" w:lineRule="auto"/>
        <w:jc w:val="both"/>
        <w:rPr>
          <w:rFonts w:ascii="Vijaya" w:hAnsi="Vijaya" w:cs="Aharoni"/>
          <w:color w:val="000000"/>
          <w:sz w:val="32"/>
          <w:szCs w:val="32"/>
        </w:rPr>
      </w:pPr>
    </w:p>
    <w:p w14:paraId="47A8148D" w14:textId="36FE5815" w:rsidR="00DB086D" w:rsidRPr="00916EBA" w:rsidRDefault="00DB086D" w:rsidP="00DD5A4D">
      <w:pPr>
        <w:autoSpaceDE w:val="0"/>
        <w:autoSpaceDN w:val="0"/>
        <w:adjustRightInd w:val="0"/>
        <w:spacing w:after="0" w:line="240" w:lineRule="auto"/>
        <w:jc w:val="both"/>
        <w:rPr>
          <w:rFonts w:ascii="Vijaya" w:hAnsi="Vijaya" w:cs="Aharoni"/>
          <w:b/>
          <w:bCs/>
          <w:color w:val="000000"/>
          <w:sz w:val="32"/>
          <w:szCs w:val="32"/>
        </w:rPr>
      </w:pPr>
    </w:p>
    <w:p w14:paraId="5685DD2B" w14:textId="688295A8" w:rsidR="002103DB" w:rsidRPr="00916EBA" w:rsidRDefault="002103DB" w:rsidP="00DD5A4D">
      <w:pPr>
        <w:autoSpaceDE w:val="0"/>
        <w:autoSpaceDN w:val="0"/>
        <w:adjustRightInd w:val="0"/>
        <w:spacing w:after="0" w:line="240" w:lineRule="auto"/>
        <w:jc w:val="both"/>
        <w:rPr>
          <w:rFonts w:ascii="Vijaya" w:hAnsi="Vijaya" w:cs="Aharoni"/>
          <w:b/>
          <w:bCs/>
          <w:color w:val="000000"/>
          <w:sz w:val="32"/>
          <w:szCs w:val="32"/>
        </w:rPr>
      </w:pPr>
    </w:p>
    <w:p w14:paraId="74B44278" w14:textId="4266D9C6" w:rsidR="002103DB" w:rsidRPr="00916EBA" w:rsidRDefault="002103DB" w:rsidP="00DD5A4D">
      <w:pPr>
        <w:autoSpaceDE w:val="0"/>
        <w:autoSpaceDN w:val="0"/>
        <w:adjustRightInd w:val="0"/>
        <w:spacing w:after="0" w:line="240" w:lineRule="auto"/>
        <w:jc w:val="both"/>
        <w:rPr>
          <w:rFonts w:ascii="Vijaya" w:hAnsi="Vijaya" w:cs="Aharoni"/>
          <w:b/>
          <w:bCs/>
          <w:color w:val="000000"/>
          <w:sz w:val="32"/>
          <w:szCs w:val="32"/>
        </w:rPr>
      </w:pPr>
    </w:p>
    <w:p w14:paraId="7EBD5538" w14:textId="407B52CF" w:rsidR="002103DB" w:rsidRPr="00916EBA" w:rsidRDefault="002103DB" w:rsidP="00DD5A4D">
      <w:pPr>
        <w:autoSpaceDE w:val="0"/>
        <w:autoSpaceDN w:val="0"/>
        <w:adjustRightInd w:val="0"/>
        <w:spacing w:after="0" w:line="240" w:lineRule="auto"/>
        <w:jc w:val="both"/>
        <w:rPr>
          <w:rFonts w:ascii="Vijaya" w:hAnsi="Vijaya" w:cs="Aharoni"/>
          <w:b/>
          <w:bCs/>
          <w:color w:val="000000"/>
          <w:sz w:val="32"/>
          <w:szCs w:val="32"/>
        </w:rPr>
      </w:pPr>
    </w:p>
    <w:p w14:paraId="5624A6A4" w14:textId="5719BA71" w:rsidR="002103DB" w:rsidRPr="00916EBA" w:rsidRDefault="002103DB" w:rsidP="00DD5A4D">
      <w:pPr>
        <w:autoSpaceDE w:val="0"/>
        <w:autoSpaceDN w:val="0"/>
        <w:adjustRightInd w:val="0"/>
        <w:spacing w:after="0" w:line="240" w:lineRule="auto"/>
        <w:jc w:val="both"/>
        <w:rPr>
          <w:rFonts w:ascii="Vijaya" w:hAnsi="Vijaya" w:cs="Aharoni"/>
          <w:b/>
          <w:bCs/>
          <w:color w:val="000000"/>
          <w:sz w:val="32"/>
          <w:szCs w:val="32"/>
        </w:rPr>
      </w:pPr>
    </w:p>
    <w:p w14:paraId="11126B3A" w14:textId="0AA8524F" w:rsidR="002103DB" w:rsidRPr="00916EBA" w:rsidRDefault="002103DB" w:rsidP="00DD5A4D">
      <w:pPr>
        <w:autoSpaceDE w:val="0"/>
        <w:autoSpaceDN w:val="0"/>
        <w:adjustRightInd w:val="0"/>
        <w:spacing w:after="0" w:line="240" w:lineRule="auto"/>
        <w:jc w:val="both"/>
        <w:rPr>
          <w:rFonts w:ascii="Vijaya" w:hAnsi="Vijaya" w:cs="Aharoni"/>
          <w:b/>
          <w:bCs/>
          <w:color w:val="000000"/>
          <w:sz w:val="32"/>
          <w:szCs w:val="32"/>
        </w:rPr>
      </w:pPr>
    </w:p>
    <w:p w14:paraId="766A6A0D" w14:textId="6B736E41" w:rsidR="002103DB" w:rsidRPr="00916EBA" w:rsidRDefault="002103DB" w:rsidP="00DD5A4D">
      <w:pPr>
        <w:autoSpaceDE w:val="0"/>
        <w:autoSpaceDN w:val="0"/>
        <w:adjustRightInd w:val="0"/>
        <w:spacing w:after="0" w:line="240" w:lineRule="auto"/>
        <w:jc w:val="both"/>
        <w:rPr>
          <w:rFonts w:ascii="Vijaya" w:hAnsi="Vijaya" w:cs="Aharoni"/>
          <w:b/>
          <w:bCs/>
          <w:color w:val="000000"/>
          <w:sz w:val="32"/>
          <w:szCs w:val="32"/>
        </w:rPr>
      </w:pPr>
    </w:p>
    <w:p w14:paraId="4659A56E" w14:textId="782C4380" w:rsidR="002103DB" w:rsidRPr="00916EBA" w:rsidRDefault="002103DB" w:rsidP="00DD5A4D">
      <w:pPr>
        <w:autoSpaceDE w:val="0"/>
        <w:autoSpaceDN w:val="0"/>
        <w:adjustRightInd w:val="0"/>
        <w:spacing w:after="0" w:line="240" w:lineRule="auto"/>
        <w:jc w:val="both"/>
        <w:rPr>
          <w:rFonts w:ascii="Vijaya" w:hAnsi="Vijaya" w:cs="Aharoni"/>
          <w:b/>
          <w:bCs/>
          <w:color w:val="000000"/>
          <w:sz w:val="32"/>
          <w:szCs w:val="32"/>
        </w:rPr>
      </w:pPr>
    </w:p>
    <w:p w14:paraId="55267DD5" w14:textId="40B649CB" w:rsidR="002103DB" w:rsidRPr="00916EBA" w:rsidRDefault="002103DB" w:rsidP="00DD5A4D">
      <w:pPr>
        <w:autoSpaceDE w:val="0"/>
        <w:autoSpaceDN w:val="0"/>
        <w:adjustRightInd w:val="0"/>
        <w:spacing w:after="0" w:line="240" w:lineRule="auto"/>
        <w:jc w:val="both"/>
        <w:rPr>
          <w:rFonts w:ascii="Vijaya" w:hAnsi="Vijaya" w:cs="Aharoni"/>
          <w:b/>
          <w:bCs/>
          <w:color w:val="000000"/>
          <w:sz w:val="32"/>
          <w:szCs w:val="32"/>
        </w:rPr>
      </w:pPr>
    </w:p>
    <w:p w14:paraId="2C39BC6D" w14:textId="3DFE669B" w:rsidR="002103DB" w:rsidRPr="00916EBA" w:rsidRDefault="002103DB" w:rsidP="00DD5A4D">
      <w:pPr>
        <w:autoSpaceDE w:val="0"/>
        <w:autoSpaceDN w:val="0"/>
        <w:adjustRightInd w:val="0"/>
        <w:spacing w:after="0" w:line="240" w:lineRule="auto"/>
        <w:jc w:val="both"/>
        <w:rPr>
          <w:rFonts w:ascii="Vijaya" w:hAnsi="Vijaya" w:cs="Aharoni"/>
          <w:b/>
          <w:bCs/>
          <w:color w:val="000000"/>
          <w:sz w:val="32"/>
          <w:szCs w:val="32"/>
        </w:rPr>
      </w:pPr>
    </w:p>
    <w:p w14:paraId="63B32D4F" w14:textId="6BDE2A34" w:rsidR="002103DB" w:rsidRPr="00916EBA" w:rsidRDefault="002103DB" w:rsidP="00DD5A4D">
      <w:pPr>
        <w:autoSpaceDE w:val="0"/>
        <w:autoSpaceDN w:val="0"/>
        <w:adjustRightInd w:val="0"/>
        <w:spacing w:after="0" w:line="240" w:lineRule="auto"/>
        <w:jc w:val="both"/>
        <w:rPr>
          <w:rFonts w:ascii="Vijaya" w:hAnsi="Vijaya" w:cs="Aharoni"/>
          <w:b/>
          <w:bCs/>
          <w:color w:val="000000"/>
          <w:sz w:val="32"/>
          <w:szCs w:val="32"/>
        </w:rPr>
      </w:pPr>
    </w:p>
    <w:p w14:paraId="5BB39371" w14:textId="77777777" w:rsidR="002103DB" w:rsidRPr="00916EBA" w:rsidRDefault="002103DB" w:rsidP="00DD5A4D">
      <w:pPr>
        <w:autoSpaceDE w:val="0"/>
        <w:autoSpaceDN w:val="0"/>
        <w:adjustRightInd w:val="0"/>
        <w:spacing w:after="0" w:line="240" w:lineRule="auto"/>
        <w:jc w:val="both"/>
        <w:rPr>
          <w:rFonts w:ascii="Vijaya" w:hAnsi="Vijaya" w:cs="Aharoni"/>
          <w:b/>
          <w:bCs/>
          <w:color w:val="000000"/>
          <w:sz w:val="32"/>
          <w:szCs w:val="32"/>
        </w:rPr>
      </w:pPr>
    </w:p>
    <w:p w14:paraId="162936E6" w14:textId="358D08CE" w:rsidR="000B6B7A" w:rsidRPr="00916EBA" w:rsidRDefault="00D706A3" w:rsidP="00C62734">
      <w:pPr>
        <w:autoSpaceDE w:val="0"/>
        <w:autoSpaceDN w:val="0"/>
        <w:adjustRightInd w:val="0"/>
        <w:spacing w:after="0" w:line="240" w:lineRule="auto"/>
        <w:jc w:val="center"/>
        <w:rPr>
          <w:rFonts w:ascii="Vijaya" w:hAnsi="Vijaya" w:cs="Aharoni"/>
          <w:b/>
          <w:bCs/>
          <w:color w:val="000000"/>
          <w:sz w:val="32"/>
          <w:szCs w:val="32"/>
          <w:u w:val="single"/>
        </w:rPr>
      </w:pPr>
      <w:r w:rsidRPr="00916EBA">
        <w:rPr>
          <w:rFonts w:ascii="Vijaya" w:hAnsi="Vijaya" w:cs="Aharoni"/>
          <w:b/>
          <w:bCs/>
          <w:color w:val="000000"/>
          <w:sz w:val="32"/>
          <w:szCs w:val="32"/>
          <w:u w:val="single"/>
        </w:rPr>
        <w:t>UNIDAD FINANCIERA INSTITUCIONAL</w:t>
      </w:r>
    </w:p>
    <w:p w14:paraId="7E979402" w14:textId="77777777" w:rsidR="002103DB" w:rsidRPr="00916EBA" w:rsidRDefault="002103DB" w:rsidP="00C62734">
      <w:pPr>
        <w:autoSpaceDE w:val="0"/>
        <w:autoSpaceDN w:val="0"/>
        <w:adjustRightInd w:val="0"/>
        <w:spacing w:after="0" w:line="240" w:lineRule="auto"/>
        <w:jc w:val="center"/>
        <w:rPr>
          <w:rFonts w:ascii="Vijaya" w:hAnsi="Vijaya" w:cs="Aharoni"/>
          <w:b/>
          <w:bCs/>
          <w:color w:val="000000"/>
          <w:sz w:val="32"/>
          <w:szCs w:val="32"/>
          <w:u w:val="single"/>
        </w:rPr>
      </w:pPr>
    </w:p>
    <w:p w14:paraId="462BC895" w14:textId="77777777" w:rsidR="00DB086D" w:rsidRPr="00916EBA" w:rsidRDefault="00DB086D" w:rsidP="00DD5A4D">
      <w:pPr>
        <w:autoSpaceDE w:val="0"/>
        <w:autoSpaceDN w:val="0"/>
        <w:adjustRightInd w:val="0"/>
        <w:spacing w:after="0" w:line="240" w:lineRule="auto"/>
        <w:jc w:val="both"/>
        <w:rPr>
          <w:rFonts w:ascii="Vijaya" w:hAnsi="Vijaya" w:cs="Aharoni"/>
          <w:b/>
          <w:bCs/>
          <w:color w:val="000000"/>
          <w:sz w:val="32"/>
          <w:szCs w:val="32"/>
        </w:rPr>
      </w:pPr>
    </w:p>
    <w:p w14:paraId="18BACA5B" w14:textId="77777777" w:rsidR="000B6B7A" w:rsidRPr="00916EBA" w:rsidRDefault="000B6B7A" w:rsidP="00DD5A4D">
      <w:pPr>
        <w:autoSpaceDE w:val="0"/>
        <w:autoSpaceDN w:val="0"/>
        <w:adjustRightInd w:val="0"/>
        <w:spacing w:after="0" w:line="240" w:lineRule="auto"/>
        <w:jc w:val="both"/>
        <w:rPr>
          <w:rFonts w:ascii="Vijaya" w:hAnsi="Vijaya" w:cs="Aharoni"/>
          <w:b/>
          <w:bCs/>
          <w:color w:val="000000"/>
          <w:sz w:val="32"/>
          <w:szCs w:val="32"/>
          <w:u w:val="single"/>
        </w:rPr>
      </w:pPr>
      <w:r w:rsidRPr="00916EBA">
        <w:rPr>
          <w:rFonts w:ascii="Vijaya" w:hAnsi="Vijaya" w:cs="Aharoni"/>
          <w:b/>
          <w:bCs/>
          <w:color w:val="000000"/>
          <w:sz w:val="32"/>
          <w:szCs w:val="32"/>
          <w:u w:val="single"/>
        </w:rPr>
        <w:t>F</w:t>
      </w:r>
      <w:r w:rsidR="00D706A3" w:rsidRPr="00916EBA">
        <w:rPr>
          <w:rFonts w:ascii="Vijaya" w:hAnsi="Vijaya" w:cs="Aharoni"/>
          <w:b/>
          <w:bCs/>
          <w:color w:val="000000"/>
          <w:sz w:val="32"/>
          <w:szCs w:val="32"/>
          <w:u w:val="single"/>
        </w:rPr>
        <w:t>inalidad:</w:t>
      </w:r>
    </w:p>
    <w:p w14:paraId="50F1D0CF" w14:textId="77777777" w:rsidR="000B6B7A" w:rsidRPr="00916EBA" w:rsidRDefault="00D706A3"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Realizar la Gestión Financiera Institucional</w:t>
      </w:r>
      <w:r w:rsidR="007F4A96" w:rsidRPr="00916EBA">
        <w:rPr>
          <w:rFonts w:ascii="Vijaya" w:hAnsi="Vijaya" w:cs="Aharoni"/>
          <w:color w:val="000000"/>
          <w:sz w:val="32"/>
          <w:szCs w:val="32"/>
        </w:rPr>
        <w:t>, para realizar la administración de los fondos asignados a este Tribunal en la Ley de Presupuesto</w:t>
      </w:r>
      <w:r w:rsidR="000B6B7A" w:rsidRPr="00916EBA">
        <w:rPr>
          <w:rFonts w:ascii="Vijaya" w:hAnsi="Vijaya" w:cs="Aharoni"/>
          <w:color w:val="000000"/>
          <w:sz w:val="32"/>
          <w:szCs w:val="32"/>
        </w:rPr>
        <w:t>.</w:t>
      </w:r>
    </w:p>
    <w:p w14:paraId="67E4878A" w14:textId="77777777" w:rsidR="007F4A96" w:rsidRPr="00916EBA" w:rsidRDefault="007F4A96"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El proceso administrativo financiero de la Unidad Financiera Institucional, comprende el desarrollo sucesivo y concurrente de las diferentes etapas del ciclo presupuestario, desde la formulación del presupuesto financiero institucional hasta la liquidación del mismo.</w:t>
      </w:r>
    </w:p>
    <w:p w14:paraId="45309A04" w14:textId="77777777" w:rsidR="000B6B7A" w:rsidRPr="00916EBA" w:rsidRDefault="000B6B7A" w:rsidP="00DD5A4D">
      <w:pPr>
        <w:autoSpaceDE w:val="0"/>
        <w:autoSpaceDN w:val="0"/>
        <w:adjustRightInd w:val="0"/>
        <w:spacing w:after="0" w:line="240" w:lineRule="auto"/>
        <w:jc w:val="both"/>
        <w:rPr>
          <w:rFonts w:ascii="Vijaya" w:hAnsi="Vijaya" w:cs="Aharoni"/>
          <w:b/>
          <w:bCs/>
          <w:color w:val="000000"/>
          <w:sz w:val="32"/>
          <w:szCs w:val="32"/>
          <w:u w:val="single"/>
        </w:rPr>
      </w:pPr>
      <w:r w:rsidRPr="00916EBA">
        <w:rPr>
          <w:rFonts w:ascii="Vijaya" w:hAnsi="Vijaya" w:cs="Aharoni"/>
          <w:b/>
          <w:bCs/>
          <w:color w:val="000000"/>
          <w:sz w:val="32"/>
          <w:szCs w:val="32"/>
          <w:u w:val="single"/>
        </w:rPr>
        <w:t>B</w:t>
      </w:r>
      <w:r w:rsidR="00977BA3" w:rsidRPr="00916EBA">
        <w:rPr>
          <w:rFonts w:ascii="Vijaya" w:hAnsi="Vijaya" w:cs="Aharoni"/>
          <w:b/>
          <w:bCs/>
          <w:color w:val="000000"/>
          <w:sz w:val="32"/>
          <w:szCs w:val="32"/>
          <w:u w:val="single"/>
        </w:rPr>
        <w:t>ase L</w:t>
      </w:r>
      <w:r w:rsidR="007F4A96" w:rsidRPr="00916EBA">
        <w:rPr>
          <w:rFonts w:ascii="Vijaya" w:hAnsi="Vijaya" w:cs="Aharoni"/>
          <w:b/>
          <w:bCs/>
          <w:color w:val="000000"/>
          <w:sz w:val="32"/>
          <w:szCs w:val="32"/>
          <w:u w:val="single"/>
        </w:rPr>
        <w:t>egal:</w:t>
      </w:r>
    </w:p>
    <w:p w14:paraId="74915FF8" w14:textId="77777777" w:rsidR="000B6B7A" w:rsidRPr="00916EBA" w:rsidRDefault="007F4A96" w:rsidP="00DD5A4D">
      <w:pPr>
        <w:autoSpaceDE w:val="0"/>
        <w:autoSpaceDN w:val="0"/>
        <w:adjustRightInd w:val="0"/>
        <w:spacing w:after="0" w:line="240" w:lineRule="auto"/>
        <w:jc w:val="both"/>
        <w:rPr>
          <w:rFonts w:ascii="Vijaya" w:hAnsi="Vijaya" w:cs="Aharoni"/>
          <w:bCs/>
          <w:color w:val="000000"/>
          <w:sz w:val="32"/>
          <w:szCs w:val="32"/>
        </w:rPr>
      </w:pPr>
      <w:r w:rsidRPr="00916EBA">
        <w:rPr>
          <w:rFonts w:ascii="Vijaya" w:hAnsi="Vijaya" w:cs="Aharoni"/>
          <w:bCs/>
          <w:color w:val="000000"/>
          <w:sz w:val="32"/>
          <w:szCs w:val="32"/>
        </w:rPr>
        <w:t>Literales c y d del artículo ocho de la Ley A.F.I. y el artículo diecinueve del reglamento de la misma Ley.</w:t>
      </w:r>
    </w:p>
    <w:p w14:paraId="081BA91B" w14:textId="77777777" w:rsidR="000B5BC7" w:rsidRPr="00916EBA" w:rsidRDefault="000B6B7A" w:rsidP="00DD5A4D">
      <w:pPr>
        <w:autoSpaceDE w:val="0"/>
        <w:autoSpaceDN w:val="0"/>
        <w:adjustRightInd w:val="0"/>
        <w:spacing w:after="0" w:line="240" w:lineRule="auto"/>
        <w:jc w:val="both"/>
        <w:rPr>
          <w:rFonts w:ascii="Vijaya" w:hAnsi="Vijaya" w:cs="Aharoni"/>
          <w:b/>
          <w:bCs/>
          <w:color w:val="000000"/>
          <w:sz w:val="32"/>
          <w:szCs w:val="32"/>
        </w:rPr>
      </w:pPr>
      <w:r w:rsidRPr="00916EBA">
        <w:rPr>
          <w:rFonts w:ascii="Vijaya" w:hAnsi="Vijaya" w:cs="Aharoni"/>
          <w:b/>
          <w:bCs/>
          <w:color w:val="000000"/>
          <w:sz w:val="32"/>
          <w:szCs w:val="32"/>
        </w:rPr>
        <w:t>P</w:t>
      </w:r>
      <w:r w:rsidR="00A23100" w:rsidRPr="00916EBA">
        <w:rPr>
          <w:rFonts w:ascii="Vijaya" w:hAnsi="Vijaya" w:cs="Aharoni"/>
          <w:b/>
          <w:bCs/>
          <w:color w:val="000000"/>
          <w:sz w:val="32"/>
          <w:szCs w:val="32"/>
        </w:rPr>
        <w:t>rocedimientos:</w:t>
      </w:r>
    </w:p>
    <w:p w14:paraId="2833159A" w14:textId="77777777" w:rsidR="00057603" w:rsidRPr="00916EBA" w:rsidRDefault="000B5BC7"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Formulación presupuestaria, lo cual comprende la definición de las políticas institucionales, identificadas y definidas plenamente las políticas institucionales a ejecutar en el año objetivo se deben realizar estimaciones preliminares sobre las cifras globales a p</w:t>
      </w:r>
      <w:r w:rsidR="00057603" w:rsidRPr="00916EBA">
        <w:rPr>
          <w:rFonts w:ascii="Vijaya" w:hAnsi="Vijaya" w:cs="Aharoni"/>
          <w:color w:val="000000"/>
          <w:sz w:val="32"/>
          <w:szCs w:val="32"/>
        </w:rPr>
        <w:t>royectar en concepto de gastos.</w:t>
      </w:r>
    </w:p>
    <w:p w14:paraId="4AD06F8A" w14:textId="77777777" w:rsidR="000B6B7A" w:rsidRPr="00916EBA" w:rsidRDefault="00057603"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Presupuesto preliminar, alcance consideraciones, elementos básicos del presupuesto, objetivos y metas</w:t>
      </w:r>
      <w:r w:rsidR="000B6B7A" w:rsidRPr="00916EBA">
        <w:rPr>
          <w:rFonts w:ascii="Vijaya" w:hAnsi="Vijaya" w:cs="Aharoni"/>
          <w:color w:val="000000"/>
          <w:sz w:val="32"/>
          <w:szCs w:val="32"/>
        </w:rPr>
        <w:t>.</w:t>
      </w:r>
    </w:p>
    <w:p w14:paraId="3953DC9F" w14:textId="77777777" w:rsidR="00057603" w:rsidRPr="00916EBA" w:rsidRDefault="005F7321"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Programación física y financiera de gastos.</w:t>
      </w:r>
    </w:p>
    <w:p w14:paraId="61439148" w14:textId="77777777" w:rsidR="005F7321" w:rsidRPr="00916EBA" w:rsidRDefault="005F7321"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Análisis y distribución del techo presupuestario.</w:t>
      </w:r>
    </w:p>
    <w:p w14:paraId="782968F8" w14:textId="77777777" w:rsidR="0086689D" w:rsidRPr="00916EBA" w:rsidRDefault="0086689D" w:rsidP="00DD5A4D">
      <w:pPr>
        <w:autoSpaceDE w:val="0"/>
        <w:autoSpaceDN w:val="0"/>
        <w:adjustRightInd w:val="0"/>
        <w:spacing w:after="0" w:line="240" w:lineRule="auto"/>
        <w:jc w:val="both"/>
        <w:rPr>
          <w:rFonts w:ascii="Vijaya" w:hAnsi="Vijaya" w:cs="Aharoni"/>
          <w:color w:val="000000"/>
          <w:sz w:val="32"/>
          <w:szCs w:val="32"/>
        </w:rPr>
      </w:pPr>
    </w:p>
    <w:p w14:paraId="67ACEEEC" w14:textId="77777777" w:rsidR="001C39E3" w:rsidRPr="00916EBA" w:rsidRDefault="001C39E3" w:rsidP="00DD5A4D">
      <w:pPr>
        <w:autoSpaceDE w:val="0"/>
        <w:autoSpaceDN w:val="0"/>
        <w:adjustRightInd w:val="0"/>
        <w:spacing w:after="0" w:line="240" w:lineRule="auto"/>
        <w:jc w:val="both"/>
        <w:rPr>
          <w:rFonts w:ascii="Vijaya" w:hAnsi="Vijaya" w:cs="Aharoni"/>
          <w:color w:val="000000"/>
          <w:sz w:val="32"/>
          <w:szCs w:val="32"/>
        </w:rPr>
      </w:pPr>
    </w:p>
    <w:p w14:paraId="7056C540" w14:textId="18161461" w:rsidR="001C39E3" w:rsidRPr="00916EBA" w:rsidRDefault="001C39E3" w:rsidP="00DD5A4D">
      <w:pPr>
        <w:autoSpaceDE w:val="0"/>
        <w:autoSpaceDN w:val="0"/>
        <w:adjustRightInd w:val="0"/>
        <w:spacing w:after="0" w:line="240" w:lineRule="auto"/>
        <w:jc w:val="both"/>
        <w:rPr>
          <w:rFonts w:ascii="Vijaya" w:hAnsi="Vijaya" w:cs="Aharoni"/>
          <w:color w:val="000000"/>
          <w:sz w:val="32"/>
          <w:szCs w:val="32"/>
        </w:rPr>
      </w:pPr>
    </w:p>
    <w:p w14:paraId="22188643" w14:textId="21E37496" w:rsidR="002103DB" w:rsidRPr="00916EBA" w:rsidRDefault="002103DB" w:rsidP="00DD5A4D">
      <w:pPr>
        <w:autoSpaceDE w:val="0"/>
        <w:autoSpaceDN w:val="0"/>
        <w:adjustRightInd w:val="0"/>
        <w:spacing w:after="0" w:line="240" w:lineRule="auto"/>
        <w:jc w:val="both"/>
        <w:rPr>
          <w:rFonts w:ascii="Vijaya" w:hAnsi="Vijaya" w:cs="Aharoni"/>
          <w:color w:val="000000"/>
          <w:sz w:val="32"/>
          <w:szCs w:val="32"/>
        </w:rPr>
      </w:pPr>
    </w:p>
    <w:p w14:paraId="2DFC5378" w14:textId="441AE62E" w:rsidR="002103DB" w:rsidRPr="00916EBA" w:rsidRDefault="002103DB" w:rsidP="00DD5A4D">
      <w:pPr>
        <w:autoSpaceDE w:val="0"/>
        <w:autoSpaceDN w:val="0"/>
        <w:adjustRightInd w:val="0"/>
        <w:spacing w:after="0" w:line="240" w:lineRule="auto"/>
        <w:jc w:val="both"/>
        <w:rPr>
          <w:rFonts w:ascii="Vijaya" w:hAnsi="Vijaya" w:cs="Aharoni"/>
          <w:color w:val="000000"/>
          <w:sz w:val="32"/>
          <w:szCs w:val="32"/>
        </w:rPr>
      </w:pPr>
    </w:p>
    <w:p w14:paraId="56FD4668" w14:textId="4D82D980" w:rsidR="002103DB" w:rsidRPr="00916EBA" w:rsidRDefault="002103DB" w:rsidP="00DD5A4D">
      <w:pPr>
        <w:autoSpaceDE w:val="0"/>
        <w:autoSpaceDN w:val="0"/>
        <w:adjustRightInd w:val="0"/>
        <w:spacing w:after="0" w:line="240" w:lineRule="auto"/>
        <w:jc w:val="both"/>
        <w:rPr>
          <w:rFonts w:ascii="Vijaya" w:hAnsi="Vijaya" w:cs="Aharoni"/>
          <w:color w:val="000000"/>
          <w:sz w:val="32"/>
          <w:szCs w:val="32"/>
        </w:rPr>
      </w:pPr>
    </w:p>
    <w:p w14:paraId="2FDED58C" w14:textId="12B331BB" w:rsidR="002103DB" w:rsidRPr="00916EBA" w:rsidRDefault="002103DB" w:rsidP="00DD5A4D">
      <w:pPr>
        <w:autoSpaceDE w:val="0"/>
        <w:autoSpaceDN w:val="0"/>
        <w:adjustRightInd w:val="0"/>
        <w:spacing w:after="0" w:line="240" w:lineRule="auto"/>
        <w:jc w:val="both"/>
        <w:rPr>
          <w:rFonts w:ascii="Vijaya" w:hAnsi="Vijaya" w:cs="Aharoni"/>
          <w:color w:val="000000"/>
          <w:sz w:val="32"/>
          <w:szCs w:val="32"/>
        </w:rPr>
      </w:pPr>
    </w:p>
    <w:p w14:paraId="7F878C8D" w14:textId="0E27F137" w:rsidR="002103DB" w:rsidRPr="00916EBA" w:rsidRDefault="002103DB" w:rsidP="00DD5A4D">
      <w:pPr>
        <w:autoSpaceDE w:val="0"/>
        <w:autoSpaceDN w:val="0"/>
        <w:adjustRightInd w:val="0"/>
        <w:spacing w:after="0" w:line="240" w:lineRule="auto"/>
        <w:jc w:val="both"/>
        <w:rPr>
          <w:rFonts w:ascii="Vijaya" w:hAnsi="Vijaya" w:cs="Aharoni"/>
          <w:color w:val="000000"/>
          <w:sz w:val="32"/>
          <w:szCs w:val="32"/>
        </w:rPr>
      </w:pPr>
    </w:p>
    <w:p w14:paraId="2D5D855A" w14:textId="77D19446" w:rsidR="002103DB" w:rsidRPr="00916EBA" w:rsidRDefault="002103DB" w:rsidP="00DD5A4D">
      <w:pPr>
        <w:autoSpaceDE w:val="0"/>
        <w:autoSpaceDN w:val="0"/>
        <w:adjustRightInd w:val="0"/>
        <w:spacing w:after="0" w:line="240" w:lineRule="auto"/>
        <w:jc w:val="both"/>
        <w:rPr>
          <w:rFonts w:ascii="Vijaya" w:hAnsi="Vijaya" w:cs="Aharoni"/>
          <w:color w:val="000000"/>
          <w:sz w:val="32"/>
          <w:szCs w:val="32"/>
        </w:rPr>
      </w:pPr>
    </w:p>
    <w:p w14:paraId="3E3245AE" w14:textId="29A7EE9E" w:rsidR="002103DB" w:rsidRPr="00916EBA" w:rsidRDefault="002103DB" w:rsidP="00DD5A4D">
      <w:pPr>
        <w:autoSpaceDE w:val="0"/>
        <w:autoSpaceDN w:val="0"/>
        <w:adjustRightInd w:val="0"/>
        <w:spacing w:after="0" w:line="240" w:lineRule="auto"/>
        <w:jc w:val="both"/>
        <w:rPr>
          <w:rFonts w:ascii="Vijaya" w:hAnsi="Vijaya" w:cs="Aharoni"/>
          <w:color w:val="000000"/>
          <w:sz w:val="32"/>
          <w:szCs w:val="32"/>
        </w:rPr>
      </w:pPr>
    </w:p>
    <w:p w14:paraId="2A79E50A" w14:textId="2154689B" w:rsidR="002103DB" w:rsidRPr="00916EBA" w:rsidRDefault="002103DB" w:rsidP="00DD5A4D">
      <w:pPr>
        <w:autoSpaceDE w:val="0"/>
        <w:autoSpaceDN w:val="0"/>
        <w:adjustRightInd w:val="0"/>
        <w:spacing w:after="0" w:line="240" w:lineRule="auto"/>
        <w:jc w:val="both"/>
        <w:rPr>
          <w:rFonts w:ascii="Vijaya" w:hAnsi="Vijaya" w:cs="Aharoni"/>
          <w:color w:val="000000"/>
          <w:sz w:val="32"/>
          <w:szCs w:val="32"/>
        </w:rPr>
      </w:pPr>
    </w:p>
    <w:p w14:paraId="3E3DD016" w14:textId="6464A44C" w:rsidR="002103DB" w:rsidRPr="00916EBA" w:rsidRDefault="002103DB" w:rsidP="00DD5A4D">
      <w:pPr>
        <w:autoSpaceDE w:val="0"/>
        <w:autoSpaceDN w:val="0"/>
        <w:adjustRightInd w:val="0"/>
        <w:spacing w:after="0" w:line="240" w:lineRule="auto"/>
        <w:jc w:val="both"/>
        <w:rPr>
          <w:rFonts w:ascii="Vijaya" w:hAnsi="Vijaya" w:cs="Aharoni"/>
          <w:color w:val="000000"/>
          <w:sz w:val="32"/>
          <w:szCs w:val="32"/>
        </w:rPr>
      </w:pPr>
    </w:p>
    <w:p w14:paraId="03FFDC51" w14:textId="09B3C7B3" w:rsidR="002103DB" w:rsidRPr="00916EBA" w:rsidRDefault="002103DB" w:rsidP="00DD5A4D">
      <w:pPr>
        <w:autoSpaceDE w:val="0"/>
        <w:autoSpaceDN w:val="0"/>
        <w:adjustRightInd w:val="0"/>
        <w:spacing w:after="0" w:line="240" w:lineRule="auto"/>
        <w:jc w:val="both"/>
        <w:rPr>
          <w:rFonts w:ascii="Vijaya" w:hAnsi="Vijaya" w:cs="Aharoni"/>
          <w:color w:val="000000"/>
          <w:sz w:val="32"/>
          <w:szCs w:val="32"/>
        </w:rPr>
      </w:pPr>
    </w:p>
    <w:p w14:paraId="5100E150" w14:textId="29D09840" w:rsidR="002103DB" w:rsidRPr="00916EBA" w:rsidRDefault="002103DB" w:rsidP="00DD5A4D">
      <w:pPr>
        <w:autoSpaceDE w:val="0"/>
        <w:autoSpaceDN w:val="0"/>
        <w:adjustRightInd w:val="0"/>
        <w:spacing w:after="0" w:line="240" w:lineRule="auto"/>
        <w:jc w:val="both"/>
        <w:rPr>
          <w:rFonts w:ascii="Vijaya" w:hAnsi="Vijaya" w:cs="Aharoni"/>
          <w:color w:val="000000"/>
          <w:sz w:val="32"/>
          <w:szCs w:val="32"/>
        </w:rPr>
      </w:pPr>
    </w:p>
    <w:p w14:paraId="426D8F17" w14:textId="001735E8" w:rsidR="002103DB" w:rsidRPr="00916EBA" w:rsidRDefault="002103DB" w:rsidP="00DD5A4D">
      <w:pPr>
        <w:autoSpaceDE w:val="0"/>
        <w:autoSpaceDN w:val="0"/>
        <w:adjustRightInd w:val="0"/>
        <w:spacing w:after="0" w:line="240" w:lineRule="auto"/>
        <w:jc w:val="both"/>
        <w:rPr>
          <w:rFonts w:ascii="Vijaya" w:hAnsi="Vijaya" w:cs="Aharoni"/>
          <w:color w:val="000000"/>
          <w:sz w:val="32"/>
          <w:szCs w:val="32"/>
        </w:rPr>
      </w:pPr>
    </w:p>
    <w:p w14:paraId="157BC2E0" w14:textId="47EFCAB1" w:rsidR="002103DB" w:rsidRPr="00916EBA" w:rsidRDefault="002103DB" w:rsidP="00DD5A4D">
      <w:pPr>
        <w:autoSpaceDE w:val="0"/>
        <w:autoSpaceDN w:val="0"/>
        <w:adjustRightInd w:val="0"/>
        <w:spacing w:after="0" w:line="240" w:lineRule="auto"/>
        <w:jc w:val="both"/>
        <w:rPr>
          <w:rFonts w:ascii="Vijaya" w:hAnsi="Vijaya" w:cs="Aharoni"/>
          <w:color w:val="000000"/>
          <w:sz w:val="32"/>
          <w:szCs w:val="32"/>
        </w:rPr>
      </w:pPr>
    </w:p>
    <w:p w14:paraId="553FBC17" w14:textId="091F932E" w:rsidR="002103DB" w:rsidRPr="00916EBA" w:rsidRDefault="002103DB" w:rsidP="00DD5A4D">
      <w:pPr>
        <w:autoSpaceDE w:val="0"/>
        <w:autoSpaceDN w:val="0"/>
        <w:adjustRightInd w:val="0"/>
        <w:spacing w:after="0" w:line="240" w:lineRule="auto"/>
        <w:jc w:val="both"/>
        <w:rPr>
          <w:rFonts w:ascii="Vijaya" w:hAnsi="Vijaya" w:cs="Aharoni"/>
          <w:color w:val="000000"/>
          <w:sz w:val="32"/>
          <w:szCs w:val="32"/>
        </w:rPr>
      </w:pPr>
    </w:p>
    <w:p w14:paraId="1B5DF081" w14:textId="7DE03F74" w:rsidR="002103DB" w:rsidRPr="00916EBA" w:rsidRDefault="002103DB" w:rsidP="00DD5A4D">
      <w:pPr>
        <w:autoSpaceDE w:val="0"/>
        <w:autoSpaceDN w:val="0"/>
        <w:adjustRightInd w:val="0"/>
        <w:spacing w:after="0" w:line="240" w:lineRule="auto"/>
        <w:jc w:val="both"/>
        <w:rPr>
          <w:rFonts w:ascii="Vijaya" w:hAnsi="Vijaya" w:cs="Aharoni"/>
          <w:color w:val="000000"/>
          <w:sz w:val="32"/>
          <w:szCs w:val="32"/>
        </w:rPr>
      </w:pPr>
    </w:p>
    <w:p w14:paraId="45DB3749" w14:textId="77777777" w:rsidR="000B6B7A" w:rsidRPr="00916EBA" w:rsidRDefault="00A64719" w:rsidP="00C62734">
      <w:pPr>
        <w:autoSpaceDE w:val="0"/>
        <w:autoSpaceDN w:val="0"/>
        <w:adjustRightInd w:val="0"/>
        <w:spacing w:after="0" w:line="240" w:lineRule="auto"/>
        <w:jc w:val="center"/>
        <w:rPr>
          <w:rFonts w:ascii="Vijaya" w:hAnsi="Vijaya" w:cs="Aharoni"/>
          <w:b/>
          <w:bCs/>
          <w:color w:val="000000"/>
          <w:sz w:val="32"/>
          <w:szCs w:val="32"/>
          <w:u w:val="single"/>
        </w:rPr>
      </w:pPr>
      <w:r w:rsidRPr="00916EBA">
        <w:rPr>
          <w:rFonts w:ascii="Vijaya" w:hAnsi="Vijaya" w:cs="Aharoni"/>
          <w:b/>
          <w:bCs/>
          <w:color w:val="000000"/>
          <w:sz w:val="32"/>
          <w:szCs w:val="32"/>
          <w:u w:val="single"/>
        </w:rPr>
        <w:t>UNIDAD DE ADQUISICIONES Y CONTRATACIONES INSTITUCIONAL.</w:t>
      </w:r>
    </w:p>
    <w:p w14:paraId="05E4D519" w14:textId="5C834FDE" w:rsidR="00DB086D" w:rsidRPr="00916EBA" w:rsidRDefault="00DB086D" w:rsidP="00DD5A4D">
      <w:pPr>
        <w:autoSpaceDE w:val="0"/>
        <w:autoSpaceDN w:val="0"/>
        <w:adjustRightInd w:val="0"/>
        <w:spacing w:after="0" w:line="240" w:lineRule="auto"/>
        <w:jc w:val="both"/>
        <w:rPr>
          <w:rFonts w:ascii="Vijaya" w:hAnsi="Vijaya" w:cs="Aharoni"/>
          <w:b/>
          <w:bCs/>
          <w:color w:val="000000"/>
          <w:sz w:val="32"/>
          <w:szCs w:val="32"/>
        </w:rPr>
      </w:pPr>
    </w:p>
    <w:p w14:paraId="349BF06F" w14:textId="77777777" w:rsidR="002103DB" w:rsidRPr="00916EBA" w:rsidRDefault="002103DB" w:rsidP="00DD5A4D">
      <w:pPr>
        <w:autoSpaceDE w:val="0"/>
        <w:autoSpaceDN w:val="0"/>
        <w:adjustRightInd w:val="0"/>
        <w:spacing w:after="0" w:line="240" w:lineRule="auto"/>
        <w:jc w:val="both"/>
        <w:rPr>
          <w:rFonts w:ascii="Vijaya" w:hAnsi="Vijaya" w:cs="Aharoni"/>
          <w:b/>
          <w:bCs/>
          <w:color w:val="000000"/>
          <w:sz w:val="32"/>
          <w:szCs w:val="32"/>
        </w:rPr>
      </w:pPr>
    </w:p>
    <w:p w14:paraId="36CFD0F0" w14:textId="77777777" w:rsidR="000B6B7A" w:rsidRPr="00916EBA" w:rsidRDefault="000B6B7A" w:rsidP="00DD5A4D">
      <w:pPr>
        <w:autoSpaceDE w:val="0"/>
        <w:autoSpaceDN w:val="0"/>
        <w:adjustRightInd w:val="0"/>
        <w:spacing w:after="0" w:line="240" w:lineRule="auto"/>
        <w:jc w:val="both"/>
        <w:rPr>
          <w:rFonts w:ascii="Vijaya" w:hAnsi="Vijaya" w:cs="Aharoni"/>
          <w:b/>
          <w:bCs/>
          <w:color w:val="000000"/>
          <w:sz w:val="32"/>
          <w:szCs w:val="32"/>
          <w:u w:val="single"/>
        </w:rPr>
      </w:pPr>
      <w:r w:rsidRPr="00916EBA">
        <w:rPr>
          <w:rFonts w:ascii="Vijaya" w:hAnsi="Vijaya" w:cs="Aharoni"/>
          <w:b/>
          <w:bCs/>
          <w:color w:val="000000"/>
          <w:sz w:val="32"/>
          <w:szCs w:val="32"/>
          <w:u w:val="single"/>
        </w:rPr>
        <w:t>F</w:t>
      </w:r>
      <w:r w:rsidR="00A64719" w:rsidRPr="00916EBA">
        <w:rPr>
          <w:rFonts w:ascii="Vijaya" w:hAnsi="Vijaya" w:cs="Aharoni"/>
          <w:b/>
          <w:bCs/>
          <w:color w:val="000000"/>
          <w:sz w:val="32"/>
          <w:szCs w:val="32"/>
          <w:u w:val="single"/>
        </w:rPr>
        <w:t>inalidad:</w:t>
      </w:r>
    </w:p>
    <w:p w14:paraId="5D8F4B25" w14:textId="77777777" w:rsidR="000B6B7A" w:rsidRPr="00916EBA" w:rsidRDefault="00977BA3"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Ejecutar los procesos de programación y ejecución en la adquisición, recepción, almacenamiento, conservación y custodia de los suministros necesarios, manteniendo el equilibrio entre las necesidades y el presupuesto asignado de acuerdo al marco legal vigente</w:t>
      </w:r>
      <w:r w:rsidR="000B6B7A" w:rsidRPr="00916EBA">
        <w:rPr>
          <w:rFonts w:ascii="Vijaya" w:hAnsi="Vijaya" w:cs="Aharoni"/>
          <w:color w:val="000000"/>
          <w:sz w:val="32"/>
          <w:szCs w:val="32"/>
        </w:rPr>
        <w:t>.</w:t>
      </w:r>
    </w:p>
    <w:p w14:paraId="5D42C0FA" w14:textId="77777777" w:rsidR="000B6B7A" w:rsidRPr="00916EBA" w:rsidRDefault="000B6B7A" w:rsidP="00DD5A4D">
      <w:pPr>
        <w:autoSpaceDE w:val="0"/>
        <w:autoSpaceDN w:val="0"/>
        <w:adjustRightInd w:val="0"/>
        <w:spacing w:after="0" w:line="240" w:lineRule="auto"/>
        <w:jc w:val="both"/>
        <w:rPr>
          <w:rFonts w:ascii="Vijaya" w:hAnsi="Vijaya" w:cs="Aharoni"/>
          <w:b/>
          <w:bCs/>
          <w:color w:val="000000"/>
          <w:sz w:val="32"/>
          <w:szCs w:val="32"/>
          <w:u w:val="single"/>
        </w:rPr>
      </w:pPr>
      <w:r w:rsidRPr="00916EBA">
        <w:rPr>
          <w:rFonts w:ascii="Vijaya" w:hAnsi="Vijaya" w:cs="Aharoni"/>
          <w:b/>
          <w:bCs/>
          <w:color w:val="000000"/>
          <w:sz w:val="32"/>
          <w:szCs w:val="32"/>
          <w:u w:val="single"/>
        </w:rPr>
        <w:t>B</w:t>
      </w:r>
      <w:r w:rsidR="00977BA3" w:rsidRPr="00916EBA">
        <w:rPr>
          <w:rFonts w:ascii="Vijaya" w:hAnsi="Vijaya" w:cs="Aharoni"/>
          <w:b/>
          <w:bCs/>
          <w:color w:val="000000"/>
          <w:sz w:val="32"/>
          <w:szCs w:val="32"/>
          <w:u w:val="single"/>
        </w:rPr>
        <w:t>ase</w:t>
      </w:r>
      <w:r w:rsidRPr="00916EBA">
        <w:rPr>
          <w:rFonts w:ascii="Vijaya" w:hAnsi="Vijaya" w:cs="Aharoni"/>
          <w:b/>
          <w:bCs/>
          <w:color w:val="000000"/>
          <w:sz w:val="32"/>
          <w:szCs w:val="32"/>
          <w:u w:val="single"/>
        </w:rPr>
        <w:t xml:space="preserve"> L</w:t>
      </w:r>
      <w:r w:rsidR="00977BA3" w:rsidRPr="00916EBA">
        <w:rPr>
          <w:rFonts w:ascii="Vijaya" w:hAnsi="Vijaya" w:cs="Aharoni"/>
          <w:b/>
          <w:bCs/>
          <w:color w:val="000000"/>
          <w:sz w:val="32"/>
          <w:szCs w:val="32"/>
          <w:u w:val="single"/>
        </w:rPr>
        <w:t>egal:</w:t>
      </w:r>
    </w:p>
    <w:p w14:paraId="64F21E4B" w14:textId="77777777" w:rsidR="000B6B7A" w:rsidRPr="00916EBA" w:rsidRDefault="00977BA3"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Ley Orgánica de Administración Financiera del Estado.</w:t>
      </w:r>
    </w:p>
    <w:p w14:paraId="37811D88" w14:textId="77777777" w:rsidR="00977BA3" w:rsidRPr="00916EBA" w:rsidRDefault="00977BA3"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Ley de la Corte de Cuentas de la República.</w:t>
      </w:r>
    </w:p>
    <w:p w14:paraId="6F56AEAA" w14:textId="77777777" w:rsidR="000B6B7A" w:rsidRPr="00916EBA" w:rsidRDefault="00977BA3" w:rsidP="00DD5A4D">
      <w:pPr>
        <w:autoSpaceDE w:val="0"/>
        <w:autoSpaceDN w:val="0"/>
        <w:adjustRightInd w:val="0"/>
        <w:spacing w:after="0" w:line="240" w:lineRule="auto"/>
        <w:jc w:val="both"/>
        <w:rPr>
          <w:rFonts w:ascii="Vijaya" w:hAnsi="Vijaya" w:cs="Aharoni"/>
          <w:b/>
          <w:bCs/>
          <w:color w:val="000000"/>
          <w:sz w:val="32"/>
          <w:szCs w:val="32"/>
        </w:rPr>
      </w:pPr>
      <w:r w:rsidRPr="00916EBA">
        <w:rPr>
          <w:rFonts w:ascii="Vijaya" w:hAnsi="Vijaya" w:cs="Aharoni"/>
          <w:b/>
          <w:bCs/>
          <w:color w:val="000000"/>
          <w:sz w:val="32"/>
          <w:szCs w:val="32"/>
        </w:rPr>
        <w:t>Procedimientos:</w:t>
      </w:r>
    </w:p>
    <w:p w14:paraId="6B779BCD" w14:textId="77777777" w:rsidR="00D33024" w:rsidRPr="00916EBA" w:rsidRDefault="00977BA3" w:rsidP="00DD5A4D">
      <w:pPr>
        <w:pStyle w:val="Prrafodelista"/>
        <w:numPr>
          <w:ilvl w:val="0"/>
          <w:numId w:val="1"/>
        </w:num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Adquisición y compra interna por libre gestión: </w:t>
      </w:r>
    </w:p>
    <w:p w14:paraId="66A104FA" w14:textId="77777777" w:rsidR="000B6B7A" w:rsidRPr="00916EBA" w:rsidRDefault="00977BA3"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Recibe y revisa solicitud de compra debidamente autorizada, con monto aproximado y verificación de fondos, verifica asignación presupuestaria</w:t>
      </w:r>
      <w:r w:rsidR="00D33024" w:rsidRPr="00916EBA">
        <w:rPr>
          <w:rFonts w:ascii="Vijaya" w:hAnsi="Vijaya" w:cs="Aharoni"/>
          <w:color w:val="000000"/>
          <w:sz w:val="32"/>
          <w:szCs w:val="32"/>
        </w:rPr>
        <w:t>.</w:t>
      </w:r>
    </w:p>
    <w:p w14:paraId="4A48CE40" w14:textId="77777777" w:rsidR="00D33024" w:rsidRPr="00916EBA" w:rsidRDefault="00D33024"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Verifica existencia de bienes, programación de contrataciones y adquisiciones y solicita especificaciones técnicas al jefe solicitante.</w:t>
      </w:r>
    </w:p>
    <w:p w14:paraId="661D4883" w14:textId="77777777" w:rsidR="00D33024" w:rsidRPr="00916EBA" w:rsidRDefault="00D33024"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Inicia conformación del expediente, que contiene la información del proceso.</w:t>
      </w:r>
    </w:p>
    <w:p w14:paraId="0C73AC93" w14:textId="77777777" w:rsidR="00D33024" w:rsidRPr="00916EBA" w:rsidRDefault="00D33024"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Elabora solicitud de cotización.</w:t>
      </w:r>
    </w:p>
    <w:p w14:paraId="4CB034DB" w14:textId="77777777" w:rsidR="00D33024" w:rsidRPr="00916EBA" w:rsidRDefault="00D33024"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Selecciona los posibles oferentes.</w:t>
      </w:r>
    </w:p>
    <w:p w14:paraId="1EE88AE7" w14:textId="77777777" w:rsidR="00D33024" w:rsidRPr="00916EBA" w:rsidRDefault="00D33024"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Elabora listado de posibles oferentes.</w:t>
      </w:r>
    </w:p>
    <w:p w14:paraId="5A25957C" w14:textId="77777777" w:rsidR="00D33024" w:rsidRPr="00916EBA" w:rsidRDefault="00D33024"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Distribuye solicitud de cotización indicando fecha límite para la presentación de ofertas.</w:t>
      </w:r>
    </w:p>
    <w:p w14:paraId="6EE4A084" w14:textId="77777777" w:rsidR="00D33024" w:rsidRPr="00916EBA" w:rsidRDefault="00D33024"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Recibe cotizaciones.</w:t>
      </w:r>
    </w:p>
    <w:p w14:paraId="53EEEC6D" w14:textId="77777777" w:rsidR="00D33024" w:rsidRPr="00916EBA" w:rsidRDefault="00D33024"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Elabora cuadro de análisis de cotización de ofertas.</w:t>
      </w:r>
    </w:p>
    <w:p w14:paraId="0FF0F0D6" w14:textId="77777777" w:rsidR="00D33024" w:rsidRPr="00916EBA" w:rsidRDefault="00D33024"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Revisa cuadro de análisis y envía a secretaría general para su autorización.</w:t>
      </w:r>
    </w:p>
    <w:p w14:paraId="2953F00D" w14:textId="77777777" w:rsidR="00D33024" w:rsidRPr="00916EBA" w:rsidRDefault="00D33024"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Elabora orden de compra.</w:t>
      </w:r>
    </w:p>
    <w:p w14:paraId="142CDFF1" w14:textId="77777777" w:rsidR="00D33024" w:rsidRPr="00916EBA" w:rsidRDefault="00D33024"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Tramita firma que autoriza la orden de compra.</w:t>
      </w:r>
    </w:p>
    <w:p w14:paraId="1897E364" w14:textId="77777777" w:rsidR="00D33024" w:rsidRPr="00916EBA" w:rsidRDefault="00D33024"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Distribuye orden de compras y da seguimiento y verificación del cumplimiento en las entregas.</w:t>
      </w:r>
    </w:p>
    <w:p w14:paraId="15FB27B5" w14:textId="77777777" w:rsidR="00D33024" w:rsidRPr="00916EBA" w:rsidRDefault="00D33024" w:rsidP="00DD5A4D">
      <w:pPr>
        <w:pStyle w:val="Prrafodelista"/>
        <w:numPr>
          <w:ilvl w:val="0"/>
          <w:numId w:val="1"/>
        </w:num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Adquisición y compra interna por licitación y/o concurso público por invitación:</w:t>
      </w:r>
    </w:p>
    <w:p w14:paraId="5F2EFCF4" w14:textId="77777777" w:rsidR="00D33024" w:rsidRPr="00916EBA" w:rsidRDefault="00D33024"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Verifica programación anual de adquisiciones y contrataciones y solicita especificaciones técnicas al jefe solicitante.</w:t>
      </w:r>
    </w:p>
    <w:p w14:paraId="28AB114E" w14:textId="77777777" w:rsidR="00D33024" w:rsidRPr="00916EBA" w:rsidRDefault="00D33024"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Recibe y revisa solicitud de compra debidamente autorizada, con monto aproximado y verificación de fondos.</w:t>
      </w:r>
    </w:p>
    <w:p w14:paraId="45C3B00F" w14:textId="77777777" w:rsidR="00D33024" w:rsidRPr="00916EBA" w:rsidRDefault="00D33024"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Verifica asignación presupuestaria con la U.F.I.</w:t>
      </w:r>
    </w:p>
    <w:p w14:paraId="7F45F74D" w14:textId="77777777" w:rsidR="00D33024" w:rsidRPr="00916EBA" w:rsidRDefault="00586A75"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Inicia conformación del expediente, que contiene la información del proceso.</w:t>
      </w:r>
    </w:p>
    <w:p w14:paraId="3A2D4C98" w14:textId="77777777" w:rsidR="00586A75" w:rsidRPr="00916EBA" w:rsidRDefault="00586A75"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Depuran especificaciones técnicas y otra información de la solicitud de compra, se elaboran las bases de la licitación o concurso.</w:t>
      </w:r>
    </w:p>
    <w:p w14:paraId="76E0345D" w14:textId="0231DDB2" w:rsidR="00586A75" w:rsidRPr="00916EBA" w:rsidRDefault="00586A75"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Traslada las bases de</w:t>
      </w:r>
      <w:r w:rsidR="006D226E" w:rsidRPr="00916EBA">
        <w:rPr>
          <w:rFonts w:ascii="Vijaya" w:hAnsi="Vijaya" w:cs="Aharoni"/>
          <w:color w:val="000000"/>
          <w:sz w:val="32"/>
          <w:szCs w:val="32"/>
        </w:rPr>
        <w:t xml:space="preserve"> </w:t>
      </w:r>
      <w:r w:rsidRPr="00916EBA">
        <w:rPr>
          <w:rFonts w:ascii="Vijaya" w:hAnsi="Vijaya" w:cs="Aharoni"/>
          <w:color w:val="000000"/>
          <w:sz w:val="32"/>
          <w:szCs w:val="32"/>
        </w:rPr>
        <w:t>la licitación o concurso a secretaría general para tramitar autorización.</w:t>
      </w:r>
    </w:p>
    <w:p w14:paraId="1245C920" w14:textId="77777777" w:rsidR="00586A75" w:rsidRPr="00916EBA" w:rsidRDefault="00586A75"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Recibe las bases de la licitación o concurso y procede a darle trámite.</w:t>
      </w:r>
    </w:p>
    <w:p w14:paraId="1A41957D" w14:textId="77777777" w:rsidR="00586A75" w:rsidRPr="00916EBA" w:rsidRDefault="0011192D"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Remite a secretaria general lista corta de posibles oferentes para su autorización.</w:t>
      </w:r>
    </w:p>
    <w:p w14:paraId="61108D1D" w14:textId="77777777" w:rsidR="0011192D" w:rsidRPr="00916EBA" w:rsidRDefault="0011192D"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Elabora, forma y envía aviso de licitación o concurso, y pública en medios de prensa escrita, avisa a la U.F.I. la publicación del aviso.</w:t>
      </w:r>
    </w:p>
    <w:p w14:paraId="53026DEC" w14:textId="77777777" w:rsidR="0011192D" w:rsidRPr="00916EBA" w:rsidRDefault="00FE6C00"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Obtiene reproducción de base de licitación y/o concurso, recorta y anexa publicación de convocatoria y original de base de licitación y/o concurso a expediente, en espera de fecha de retiro de las bases.</w:t>
      </w:r>
    </w:p>
    <w:p w14:paraId="1F3FCF27" w14:textId="77777777" w:rsidR="00FE6C00" w:rsidRPr="00916EBA" w:rsidRDefault="00FE6C00"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Distribuye cartel de licitación y/o concurso previa presentación del recibo de pago.</w:t>
      </w:r>
    </w:p>
    <w:p w14:paraId="6DFACB87" w14:textId="77777777" w:rsidR="00FE6C00" w:rsidRPr="00916EBA" w:rsidRDefault="00FE6C00"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Elabora adenda o enmiendas en caso de ser necesario y tramita la firma de las autoridades, y la distribuye a todos los que han retirado cartel.</w:t>
      </w:r>
    </w:p>
    <w:p w14:paraId="495EFB5E" w14:textId="77777777" w:rsidR="00FE6C00" w:rsidRPr="00916EBA" w:rsidRDefault="00FE6C00"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Recibe ofertas en fechas establecidas.</w:t>
      </w:r>
    </w:p>
    <w:p w14:paraId="5BDE32C4" w14:textId="77777777" w:rsidR="00FE6C00" w:rsidRPr="00916EBA" w:rsidRDefault="00FE6C00"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Realiza acto</w:t>
      </w:r>
      <w:r w:rsidR="00DA234A" w:rsidRPr="00916EBA">
        <w:rPr>
          <w:rFonts w:ascii="Vijaya" w:hAnsi="Vijaya" w:cs="Aharoni"/>
          <w:color w:val="000000"/>
          <w:sz w:val="32"/>
          <w:szCs w:val="32"/>
        </w:rPr>
        <w:t xml:space="preserve"> </w:t>
      </w:r>
      <w:r w:rsidRPr="00916EBA">
        <w:rPr>
          <w:rFonts w:ascii="Vijaya" w:hAnsi="Vijaya" w:cs="Aharoni"/>
          <w:color w:val="000000"/>
          <w:sz w:val="32"/>
          <w:szCs w:val="32"/>
        </w:rPr>
        <w:t xml:space="preserve">de apertura pública de ofertas según bases de licitación o </w:t>
      </w:r>
      <w:r w:rsidR="00E0296F" w:rsidRPr="00916EBA">
        <w:rPr>
          <w:rFonts w:ascii="Vijaya" w:hAnsi="Vijaya" w:cs="Aharoni"/>
          <w:color w:val="000000"/>
          <w:sz w:val="32"/>
          <w:szCs w:val="32"/>
        </w:rPr>
        <w:t>concurso y</w:t>
      </w:r>
      <w:r w:rsidRPr="00916EBA">
        <w:rPr>
          <w:rFonts w:ascii="Vijaya" w:hAnsi="Vijaya" w:cs="Aharoni"/>
          <w:color w:val="000000"/>
          <w:sz w:val="32"/>
          <w:szCs w:val="32"/>
        </w:rPr>
        <w:t xml:space="preserve"> verifique que presenten garantía de mantenimiento de oferta.</w:t>
      </w:r>
    </w:p>
    <w:p w14:paraId="764E7F70" w14:textId="77777777" w:rsidR="00623F04" w:rsidRPr="00916EBA" w:rsidRDefault="00623F04"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Elabora actas de apertura de ofertas.</w:t>
      </w:r>
    </w:p>
    <w:p w14:paraId="3C7BDDA7" w14:textId="77777777" w:rsidR="00623F04" w:rsidRPr="00916EBA" w:rsidRDefault="00623F04"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Elabora aviso de adjudicación, previa autorización de secretaría general.</w:t>
      </w:r>
    </w:p>
    <w:p w14:paraId="76F33425" w14:textId="77777777" w:rsidR="00623F04" w:rsidRPr="00916EBA" w:rsidRDefault="00623F04"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Recibe notas de aceptación de la resolución de la adjudicación.</w:t>
      </w:r>
    </w:p>
    <w:p w14:paraId="6B245F88" w14:textId="77777777" w:rsidR="00623F04" w:rsidRPr="00916EBA" w:rsidRDefault="00623F04"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Remite expediente original foliado a la unidad de apoyo administrativo, para la elaboración del contrato.</w:t>
      </w:r>
    </w:p>
    <w:p w14:paraId="6D71DA6A" w14:textId="77777777" w:rsidR="00623F04" w:rsidRPr="00916EBA" w:rsidRDefault="00623F04"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Recibe garantías de cumplimiento de contrato y las incorpora al expediente.</w:t>
      </w:r>
    </w:p>
    <w:p w14:paraId="43D51802" w14:textId="77777777" w:rsidR="00623F04" w:rsidRPr="00916EBA" w:rsidRDefault="00623F04"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Verifica bienes, obra o prestación del servicio obra o avance del mismo, y comprueba cumplimiento de condiciones y especificaciones técnicas contenidas en contrato.</w:t>
      </w:r>
    </w:p>
    <w:p w14:paraId="6106D62C" w14:textId="77777777" w:rsidR="00623F04" w:rsidRPr="00916EBA" w:rsidRDefault="00643464"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Elabora y revisa acta de recepción de bienes, servicios, obra o avance de la misma y obtiene firma de ofertante adjudicatario en acta.</w:t>
      </w:r>
    </w:p>
    <w:p w14:paraId="5E5340D5" w14:textId="77777777" w:rsidR="00643464" w:rsidRPr="00916EBA" w:rsidRDefault="00643464"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Anexa acta al expediente original.</w:t>
      </w:r>
    </w:p>
    <w:p w14:paraId="3AEB05F8" w14:textId="77777777" w:rsidR="00643464" w:rsidRPr="00916EBA" w:rsidRDefault="00643464"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Devuelve las garantías correspondientes, con su respectivo finiquito, una vez concluido el contrato.</w:t>
      </w:r>
    </w:p>
    <w:p w14:paraId="6550C5B8" w14:textId="77777777" w:rsidR="00DB384C" w:rsidRPr="00916EBA" w:rsidRDefault="00643464"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Realiza foliado final del expediente y pasa a archivo.</w:t>
      </w:r>
    </w:p>
    <w:p w14:paraId="66BE20BF" w14:textId="77777777" w:rsidR="00DB384C" w:rsidRPr="00916EBA" w:rsidRDefault="00DB384C" w:rsidP="00DD5A4D">
      <w:pPr>
        <w:pStyle w:val="Prrafodelista"/>
        <w:numPr>
          <w:ilvl w:val="0"/>
          <w:numId w:val="1"/>
        </w:num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Contratación directa calificada como urgencia:</w:t>
      </w:r>
    </w:p>
    <w:p w14:paraId="26FB37B9" w14:textId="77777777" w:rsidR="00DB384C" w:rsidRPr="00916EBA" w:rsidRDefault="00DB384C"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Detecta la urgencia, identifica la necesidad de bienes, elabora solicitud de compra y la justificación respectiva.</w:t>
      </w:r>
    </w:p>
    <w:p w14:paraId="0E95831C" w14:textId="77777777" w:rsidR="00FE6C00" w:rsidRPr="00916EBA" w:rsidRDefault="00623F04" w:rsidP="00DD5A4D">
      <w:pPr>
        <w:pStyle w:val="Prrafodelista"/>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 </w:t>
      </w:r>
      <w:r w:rsidR="00FE6C00" w:rsidRPr="00916EBA">
        <w:rPr>
          <w:rFonts w:ascii="Vijaya" w:hAnsi="Vijaya" w:cs="Aharoni"/>
          <w:color w:val="000000"/>
          <w:sz w:val="32"/>
          <w:szCs w:val="32"/>
        </w:rPr>
        <w:t xml:space="preserve"> </w:t>
      </w:r>
    </w:p>
    <w:p w14:paraId="18D386EA" w14:textId="77777777" w:rsidR="00A93E72" w:rsidRPr="00916EBA" w:rsidRDefault="00A93E72" w:rsidP="00DD5A4D">
      <w:pPr>
        <w:autoSpaceDE w:val="0"/>
        <w:autoSpaceDN w:val="0"/>
        <w:adjustRightInd w:val="0"/>
        <w:spacing w:after="0" w:line="240" w:lineRule="auto"/>
        <w:jc w:val="both"/>
        <w:rPr>
          <w:rFonts w:ascii="Vijaya" w:hAnsi="Vijaya" w:cs="Aharoni"/>
          <w:color w:val="000000"/>
          <w:sz w:val="32"/>
          <w:szCs w:val="32"/>
        </w:rPr>
      </w:pPr>
    </w:p>
    <w:p w14:paraId="05EB8C43" w14:textId="77777777" w:rsidR="001C39E3" w:rsidRPr="00916EBA" w:rsidRDefault="001C39E3" w:rsidP="00DD5A4D">
      <w:pPr>
        <w:autoSpaceDE w:val="0"/>
        <w:autoSpaceDN w:val="0"/>
        <w:adjustRightInd w:val="0"/>
        <w:spacing w:after="0" w:line="240" w:lineRule="auto"/>
        <w:jc w:val="both"/>
        <w:rPr>
          <w:rFonts w:ascii="Vijaya" w:hAnsi="Vijaya" w:cs="Aharoni"/>
          <w:color w:val="000000"/>
          <w:sz w:val="32"/>
          <w:szCs w:val="32"/>
        </w:rPr>
      </w:pPr>
    </w:p>
    <w:p w14:paraId="3870A43B" w14:textId="77777777" w:rsidR="001C39E3" w:rsidRPr="00916EBA" w:rsidRDefault="001C39E3" w:rsidP="00DD5A4D">
      <w:pPr>
        <w:autoSpaceDE w:val="0"/>
        <w:autoSpaceDN w:val="0"/>
        <w:adjustRightInd w:val="0"/>
        <w:spacing w:after="0" w:line="240" w:lineRule="auto"/>
        <w:jc w:val="both"/>
        <w:rPr>
          <w:rFonts w:ascii="Vijaya" w:hAnsi="Vijaya" w:cs="Aharoni"/>
          <w:color w:val="000000"/>
          <w:sz w:val="32"/>
          <w:szCs w:val="32"/>
        </w:rPr>
      </w:pPr>
    </w:p>
    <w:p w14:paraId="5459469F" w14:textId="77777777" w:rsidR="001C39E3" w:rsidRPr="00916EBA" w:rsidRDefault="001C39E3" w:rsidP="00DD5A4D">
      <w:pPr>
        <w:autoSpaceDE w:val="0"/>
        <w:autoSpaceDN w:val="0"/>
        <w:adjustRightInd w:val="0"/>
        <w:spacing w:after="0" w:line="240" w:lineRule="auto"/>
        <w:jc w:val="both"/>
        <w:rPr>
          <w:rFonts w:ascii="Vijaya" w:hAnsi="Vijaya" w:cs="Aharoni"/>
          <w:color w:val="000000"/>
          <w:sz w:val="32"/>
          <w:szCs w:val="32"/>
        </w:rPr>
      </w:pPr>
    </w:p>
    <w:p w14:paraId="7FF71DC5" w14:textId="77777777" w:rsidR="000B6B7A" w:rsidRPr="00916EBA" w:rsidRDefault="00582BFD" w:rsidP="00C62734">
      <w:pPr>
        <w:autoSpaceDE w:val="0"/>
        <w:autoSpaceDN w:val="0"/>
        <w:adjustRightInd w:val="0"/>
        <w:spacing w:after="0" w:line="240" w:lineRule="auto"/>
        <w:jc w:val="center"/>
        <w:rPr>
          <w:rFonts w:ascii="Vijaya" w:hAnsi="Vijaya" w:cs="Aharoni"/>
          <w:b/>
          <w:bCs/>
          <w:color w:val="000000"/>
          <w:sz w:val="32"/>
          <w:szCs w:val="32"/>
          <w:u w:val="single"/>
        </w:rPr>
      </w:pPr>
      <w:r w:rsidRPr="00916EBA">
        <w:rPr>
          <w:rFonts w:ascii="Vijaya" w:hAnsi="Vijaya" w:cs="Aharoni"/>
          <w:b/>
          <w:bCs/>
          <w:color w:val="000000"/>
          <w:sz w:val="32"/>
          <w:szCs w:val="32"/>
          <w:u w:val="single"/>
        </w:rPr>
        <w:t>DEPARTAMENTO JURÍDICO</w:t>
      </w:r>
    </w:p>
    <w:p w14:paraId="463E10DE" w14:textId="77777777" w:rsidR="00987C86" w:rsidRPr="00916EBA" w:rsidRDefault="00987C86" w:rsidP="00DD5A4D">
      <w:pPr>
        <w:autoSpaceDE w:val="0"/>
        <w:autoSpaceDN w:val="0"/>
        <w:adjustRightInd w:val="0"/>
        <w:spacing w:after="0" w:line="240" w:lineRule="auto"/>
        <w:jc w:val="both"/>
        <w:rPr>
          <w:rFonts w:ascii="Vijaya" w:hAnsi="Vijaya" w:cs="Aharoni"/>
          <w:b/>
          <w:bCs/>
          <w:color w:val="000000"/>
          <w:sz w:val="32"/>
          <w:szCs w:val="32"/>
        </w:rPr>
      </w:pPr>
    </w:p>
    <w:p w14:paraId="5619E9B1" w14:textId="77777777" w:rsidR="000B6B7A" w:rsidRPr="00916EBA" w:rsidRDefault="000B6B7A" w:rsidP="00DD5A4D">
      <w:pPr>
        <w:autoSpaceDE w:val="0"/>
        <w:autoSpaceDN w:val="0"/>
        <w:adjustRightInd w:val="0"/>
        <w:spacing w:after="0" w:line="240" w:lineRule="auto"/>
        <w:jc w:val="both"/>
        <w:rPr>
          <w:rFonts w:ascii="Vijaya" w:hAnsi="Vijaya" w:cs="Aharoni"/>
          <w:b/>
          <w:bCs/>
          <w:color w:val="000000"/>
          <w:sz w:val="32"/>
          <w:szCs w:val="32"/>
          <w:u w:val="single"/>
        </w:rPr>
      </w:pPr>
      <w:r w:rsidRPr="00916EBA">
        <w:rPr>
          <w:rFonts w:ascii="Vijaya" w:hAnsi="Vijaya" w:cs="Aharoni"/>
          <w:b/>
          <w:bCs/>
          <w:color w:val="000000"/>
          <w:sz w:val="32"/>
          <w:szCs w:val="32"/>
          <w:u w:val="single"/>
        </w:rPr>
        <w:t>FINALIDAD</w:t>
      </w:r>
    </w:p>
    <w:p w14:paraId="3B270B5C" w14:textId="77777777" w:rsidR="000B6B7A" w:rsidRPr="00916EBA" w:rsidRDefault="001E029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Ser la unidad que brinde</w:t>
      </w:r>
      <w:r w:rsidR="000B2164" w:rsidRPr="00916EBA">
        <w:rPr>
          <w:rFonts w:ascii="Vijaya" w:hAnsi="Vijaya" w:cs="Aharoni"/>
          <w:color w:val="000000"/>
          <w:sz w:val="32"/>
          <w:szCs w:val="32"/>
        </w:rPr>
        <w:t xml:space="preserve"> soporte jurídico </w:t>
      </w:r>
      <w:r w:rsidR="00CF7B01" w:rsidRPr="00916EBA">
        <w:rPr>
          <w:rFonts w:ascii="Vijaya" w:hAnsi="Vijaya" w:cs="Aharoni"/>
          <w:color w:val="000000"/>
          <w:sz w:val="32"/>
          <w:szCs w:val="32"/>
        </w:rPr>
        <w:t>al Tribunal de Servicio Civil</w:t>
      </w:r>
      <w:r w:rsidR="000B2164" w:rsidRPr="00916EBA">
        <w:rPr>
          <w:rFonts w:ascii="Vijaya" w:hAnsi="Vijaya" w:cs="Aharoni"/>
          <w:color w:val="000000"/>
          <w:sz w:val="32"/>
          <w:szCs w:val="32"/>
        </w:rPr>
        <w:t>, para el adecuado cumplimiento del trabajo en las diferentes diligencias en que este Tribunal conoce según mandato de Ley</w:t>
      </w:r>
      <w:r w:rsidR="000B6B7A" w:rsidRPr="00916EBA">
        <w:rPr>
          <w:rFonts w:ascii="Vijaya" w:hAnsi="Vijaya" w:cs="Aharoni"/>
          <w:color w:val="000000"/>
          <w:sz w:val="32"/>
          <w:szCs w:val="32"/>
        </w:rPr>
        <w:t>.</w:t>
      </w:r>
    </w:p>
    <w:p w14:paraId="63EB9D04" w14:textId="77777777" w:rsidR="00D41323" w:rsidRPr="00916EBA" w:rsidRDefault="00D41323" w:rsidP="00DD5A4D">
      <w:pPr>
        <w:autoSpaceDE w:val="0"/>
        <w:autoSpaceDN w:val="0"/>
        <w:adjustRightInd w:val="0"/>
        <w:spacing w:after="0" w:line="240" w:lineRule="auto"/>
        <w:jc w:val="both"/>
        <w:rPr>
          <w:rFonts w:ascii="Vijaya" w:hAnsi="Vijaya" w:cs="Aharoni"/>
          <w:color w:val="000000"/>
          <w:sz w:val="32"/>
          <w:szCs w:val="32"/>
        </w:rPr>
      </w:pPr>
    </w:p>
    <w:p w14:paraId="60F37F10" w14:textId="77777777" w:rsidR="000B6B7A" w:rsidRPr="00916EBA" w:rsidRDefault="00987C86" w:rsidP="00DD5A4D">
      <w:pPr>
        <w:autoSpaceDE w:val="0"/>
        <w:autoSpaceDN w:val="0"/>
        <w:adjustRightInd w:val="0"/>
        <w:spacing w:after="0" w:line="240" w:lineRule="auto"/>
        <w:jc w:val="both"/>
        <w:rPr>
          <w:rFonts w:ascii="Vijaya" w:hAnsi="Vijaya" w:cs="Aharoni"/>
          <w:b/>
          <w:bCs/>
          <w:color w:val="000000"/>
          <w:sz w:val="32"/>
          <w:szCs w:val="32"/>
          <w:u w:val="single"/>
        </w:rPr>
      </w:pPr>
      <w:r w:rsidRPr="00916EBA">
        <w:rPr>
          <w:rFonts w:ascii="Vijaya" w:hAnsi="Vijaya" w:cs="Aharoni"/>
          <w:b/>
          <w:bCs/>
          <w:color w:val="000000"/>
          <w:sz w:val="32"/>
          <w:szCs w:val="32"/>
          <w:u w:val="single"/>
        </w:rPr>
        <w:t>ACCIONE</w:t>
      </w:r>
      <w:r w:rsidR="000B6B7A" w:rsidRPr="00916EBA">
        <w:rPr>
          <w:rFonts w:ascii="Vijaya" w:hAnsi="Vijaya" w:cs="Aharoni"/>
          <w:b/>
          <w:bCs/>
          <w:color w:val="000000"/>
          <w:sz w:val="32"/>
          <w:szCs w:val="32"/>
          <w:u w:val="single"/>
        </w:rPr>
        <w:t>S</w:t>
      </w:r>
    </w:p>
    <w:p w14:paraId="785E7621" w14:textId="77777777"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 </w:t>
      </w:r>
      <w:r w:rsidR="00546104" w:rsidRPr="00916EBA">
        <w:rPr>
          <w:rFonts w:ascii="Vijaya" w:hAnsi="Vijaya" w:cs="Aharoni"/>
          <w:color w:val="000000"/>
          <w:sz w:val="32"/>
          <w:szCs w:val="32"/>
        </w:rPr>
        <w:t>Elaborar propuestas de resoluciones en los diferentes procesos que le corresponde conocer al Tribunal de Servicio Civil.</w:t>
      </w:r>
    </w:p>
    <w:p w14:paraId="5AE6D0B7" w14:textId="77777777"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 </w:t>
      </w:r>
      <w:r w:rsidR="00987C86" w:rsidRPr="00916EBA">
        <w:rPr>
          <w:rFonts w:ascii="Vijaya" w:hAnsi="Vijaya" w:cs="Aharoni"/>
          <w:color w:val="000000"/>
          <w:sz w:val="32"/>
          <w:szCs w:val="32"/>
        </w:rPr>
        <w:t>Control y manejo administrativo de los expedientes físicos que se forman a razón de las causas que inician los usuarios.</w:t>
      </w:r>
    </w:p>
    <w:p w14:paraId="63E1D8B7" w14:textId="77777777" w:rsidR="000B6B7A" w:rsidRPr="00916EBA" w:rsidRDefault="000B6B7A" w:rsidP="00DD5A4D">
      <w:pPr>
        <w:autoSpaceDE w:val="0"/>
        <w:autoSpaceDN w:val="0"/>
        <w:adjustRightInd w:val="0"/>
        <w:spacing w:after="0" w:line="240" w:lineRule="auto"/>
        <w:jc w:val="both"/>
        <w:rPr>
          <w:rFonts w:ascii="Vijaya" w:hAnsi="Vijaya" w:cs="Aharoni"/>
          <w:color w:val="000000"/>
          <w:sz w:val="32"/>
          <w:szCs w:val="32"/>
        </w:rPr>
      </w:pPr>
    </w:p>
    <w:p w14:paraId="6A43D552" w14:textId="77777777" w:rsidR="000B6B7A" w:rsidRPr="00916EBA" w:rsidRDefault="000B6B7A" w:rsidP="00DD5A4D">
      <w:pPr>
        <w:autoSpaceDE w:val="0"/>
        <w:autoSpaceDN w:val="0"/>
        <w:adjustRightInd w:val="0"/>
        <w:spacing w:after="0" w:line="240" w:lineRule="auto"/>
        <w:jc w:val="both"/>
        <w:rPr>
          <w:rFonts w:ascii="Vijaya" w:hAnsi="Vijaya" w:cs="Aharoni"/>
          <w:b/>
          <w:bCs/>
          <w:color w:val="000000"/>
          <w:sz w:val="32"/>
          <w:szCs w:val="32"/>
        </w:rPr>
      </w:pPr>
      <w:r w:rsidRPr="00916EBA">
        <w:rPr>
          <w:rFonts w:ascii="Vijaya" w:hAnsi="Vijaya" w:cs="Aharoni"/>
          <w:b/>
          <w:bCs/>
          <w:color w:val="000000"/>
          <w:sz w:val="32"/>
          <w:szCs w:val="32"/>
        </w:rPr>
        <w:t>PROCEDIMIENTO</w:t>
      </w:r>
    </w:p>
    <w:p w14:paraId="475B99C2" w14:textId="77777777" w:rsidR="005367FF" w:rsidRPr="00916EBA" w:rsidRDefault="000B6B7A" w:rsidP="005367FF">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 </w:t>
      </w:r>
      <w:r w:rsidR="005E6CC9" w:rsidRPr="00916EBA">
        <w:rPr>
          <w:rFonts w:ascii="Vijaya" w:hAnsi="Vijaya" w:cs="Aharoni"/>
          <w:color w:val="000000"/>
          <w:sz w:val="32"/>
          <w:szCs w:val="32"/>
        </w:rPr>
        <w:t xml:space="preserve">Se recibe, por parte de la unidad de recepción de demandas, </w:t>
      </w:r>
      <w:r w:rsidR="00847434" w:rsidRPr="00916EBA">
        <w:rPr>
          <w:rFonts w:ascii="Vijaya" w:hAnsi="Vijaya" w:cs="Aharoni"/>
          <w:color w:val="000000"/>
          <w:sz w:val="32"/>
          <w:szCs w:val="32"/>
        </w:rPr>
        <w:t>la causa iniciada a solicitud del usuario.</w:t>
      </w:r>
    </w:p>
    <w:p w14:paraId="202681B1" w14:textId="77777777" w:rsidR="005367FF" w:rsidRPr="00916EBA" w:rsidRDefault="005367FF" w:rsidP="005367FF">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Todos los movimientos o cambio de manos de los expedientes se registran.</w:t>
      </w:r>
    </w:p>
    <w:p w14:paraId="004A3175" w14:textId="77777777" w:rsidR="000B6B7A" w:rsidRPr="00916EBA" w:rsidRDefault="000B6B7A" w:rsidP="00315FE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 </w:t>
      </w:r>
      <w:r w:rsidR="00315FED" w:rsidRPr="00916EBA">
        <w:rPr>
          <w:rFonts w:ascii="Vijaya" w:hAnsi="Vijaya" w:cs="Aharoni"/>
          <w:color w:val="000000"/>
          <w:sz w:val="32"/>
          <w:szCs w:val="32"/>
        </w:rPr>
        <w:t>Se distribuye el trabajo a los y las resolutoras</w:t>
      </w:r>
      <w:r w:rsidRPr="00916EBA">
        <w:rPr>
          <w:rFonts w:ascii="Vijaya" w:hAnsi="Vijaya" w:cs="Aharoni"/>
          <w:color w:val="000000"/>
          <w:sz w:val="32"/>
          <w:szCs w:val="32"/>
        </w:rPr>
        <w:t>.</w:t>
      </w:r>
    </w:p>
    <w:p w14:paraId="3957F3ED" w14:textId="77777777" w:rsidR="000B6B7A" w:rsidRPr="00916EBA" w:rsidRDefault="000B6B7A" w:rsidP="00315FE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 </w:t>
      </w:r>
      <w:r w:rsidR="00315FED" w:rsidRPr="00916EBA">
        <w:rPr>
          <w:rFonts w:ascii="Vijaya" w:hAnsi="Vijaya" w:cs="Aharoni"/>
          <w:color w:val="000000"/>
          <w:sz w:val="32"/>
          <w:szCs w:val="32"/>
        </w:rPr>
        <w:t>Los y las resolutoras proceden al análisis</w:t>
      </w:r>
      <w:r w:rsidR="00E16FF7" w:rsidRPr="00916EBA">
        <w:rPr>
          <w:rFonts w:ascii="Vijaya" w:hAnsi="Vijaya" w:cs="Aharoni"/>
          <w:color w:val="000000"/>
          <w:sz w:val="32"/>
          <w:szCs w:val="32"/>
        </w:rPr>
        <w:t xml:space="preserve"> de las diferentes solicitudes o demandas y </w:t>
      </w:r>
      <w:r w:rsidR="005E6CC9" w:rsidRPr="00916EBA">
        <w:rPr>
          <w:rFonts w:ascii="Vijaya" w:hAnsi="Vijaya" w:cs="Aharoni"/>
          <w:color w:val="000000"/>
          <w:sz w:val="32"/>
          <w:szCs w:val="32"/>
        </w:rPr>
        <w:t>envían</w:t>
      </w:r>
      <w:r w:rsidR="00E16FF7" w:rsidRPr="00916EBA">
        <w:rPr>
          <w:rFonts w:ascii="Vijaya" w:hAnsi="Vijaya" w:cs="Aharoni"/>
          <w:color w:val="000000"/>
          <w:sz w:val="32"/>
          <w:szCs w:val="32"/>
        </w:rPr>
        <w:t xml:space="preserve"> al jefe del departamento el proyecto de respuesta o resolución correspondiente para cada caso</w:t>
      </w:r>
      <w:r w:rsidRPr="00916EBA">
        <w:rPr>
          <w:rFonts w:ascii="Vijaya" w:hAnsi="Vijaya" w:cs="Aharoni"/>
          <w:color w:val="000000"/>
          <w:sz w:val="32"/>
          <w:szCs w:val="32"/>
        </w:rPr>
        <w:t>.</w:t>
      </w:r>
    </w:p>
    <w:p w14:paraId="7E359B32" w14:textId="77777777" w:rsidR="000B6B7A" w:rsidRPr="00916EBA" w:rsidRDefault="000B6B7A" w:rsidP="00E16FF7">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 El </w:t>
      </w:r>
      <w:r w:rsidR="00E16FF7" w:rsidRPr="00916EBA">
        <w:rPr>
          <w:rFonts w:ascii="Vijaya" w:hAnsi="Vijaya" w:cs="Aharoni"/>
          <w:color w:val="000000"/>
          <w:sz w:val="32"/>
          <w:szCs w:val="32"/>
        </w:rPr>
        <w:t>jefe del departamento revisa y si existe algún error o corrección regresa el proyecto a la resolutora asignada para que esta corrija o agregue las recomendaciones</w:t>
      </w:r>
      <w:r w:rsidRPr="00916EBA">
        <w:rPr>
          <w:rFonts w:ascii="Vijaya" w:hAnsi="Vijaya" w:cs="Aharoni"/>
          <w:color w:val="000000"/>
          <w:sz w:val="32"/>
          <w:szCs w:val="32"/>
        </w:rPr>
        <w:t>.</w:t>
      </w:r>
    </w:p>
    <w:p w14:paraId="698FBC0E" w14:textId="77777777" w:rsidR="000B6B7A" w:rsidRPr="00916EBA" w:rsidRDefault="000B6B7A" w:rsidP="00E16FF7">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La</w:t>
      </w:r>
      <w:r w:rsidR="00E16FF7" w:rsidRPr="00916EBA">
        <w:rPr>
          <w:rFonts w:ascii="Vijaya" w:hAnsi="Vijaya" w:cs="Aharoni"/>
          <w:color w:val="000000"/>
          <w:sz w:val="32"/>
          <w:szCs w:val="32"/>
        </w:rPr>
        <w:t xml:space="preserve"> resolutora asignada remite al jefe el proyecto ya corregido (lo que se puede volver a dar todas las veces que el jefe lo estime necesario)</w:t>
      </w:r>
      <w:r w:rsidRPr="00916EBA">
        <w:rPr>
          <w:rFonts w:ascii="Vijaya" w:hAnsi="Vijaya" w:cs="Aharoni"/>
          <w:color w:val="000000"/>
          <w:sz w:val="32"/>
          <w:szCs w:val="32"/>
        </w:rPr>
        <w:t>.</w:t>
      </w:r>
    </w:p>
    <w:p w14:paraId="4A2E5EB2" w14:textId="77777777" w:rsidR="000B6B7A" w:rsidRPr="00916EBA" w:rsidRDefault="000B6B7A" w:rsidP="00ED0312">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 La Jefatura, </w:t>
      </w:r>
      <w:r w:rsidR="00ED0312" w:rsidRPr="00916EBA">
        <w:rPr>
          <w:rFonts w:ascii="Vijaya" w:hAnsi="Vijaya" w:cs="Aharoni"/>
          <w:color w:val="000000"/>
          <w:sz w:val="32"/>
          <w:szCs w:val="32"/>
        </w:rPr>
        <w:t>envía el proyecto a Secretaria General</w:t>
      </w:r>
      <w:r w:rsidRPr="00916EBA">
        <w:rPr>
          <w:rFonts w:ascii="Vijaya" w:hAnsi="Vijaya" w:cs="Aharoni"/>
          <w:color w:val="000000"/>
          <w:sz w:val="32"/>
          <w:szCs w:val="32"/>
        </w:rPr>
        <w:t>.</w:t>
      </w:r>
    </w:p>
    <w:p w14:paraId="6FF3A4EF" w14:textId="77777777" w:rsidR="000B6B7A" w:rsidRPr="00916EBA" w:rsidRDefault="000B6B7A" w:rsidP="00ED0312">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 </w:t>
      </w:r>
      <w:r w:rsidR="00ED0312" w:rsidRPr="00916EBA">
        <w:rPr>
          <w:rFonts w:ascii="Vijaya" w:hAnsi="Vijaya" w:cs="Aharoni"/>
          <w:color w:val="000000"/>
          <w:sz w:val="32"/>
          <w:szCs w:val="32"/>
        </w:rPr>
        <w:t>En Secretaria General se revisa nuevamente el proyecto</w:t>
      </w:r>
      <w:r w:rsidR="00154483" w:rsidRPr="00916EBA">
        <w:rPr>
          <w:rFonts w:ascii="Vijaya" w:hAnsi="Vijaya" w:cs="Aharoni"/>
          <w:color w:val="000000"/>
          <w:sz w:val="32"/>
          <w:szCs w:val="32"/>
        </w:rPr>
        <w:t xml:space="preserve"> de resolución o sentencia</w:t>
      </w:r>
      <w:r w:rsidR="00ED0312" w:rsidRPr="00916EBA">
        <w:rPr>
          <w:rFonts w:ascii="Vijaya" w:hAnsi="Vijaya" w:cs="Aharoni"/>
          <w:color w:val="000000"/>
          <w:sz w:val="32"/>
          <w:szCs w:val="32"/>
        </w:rPr>
        <w:t xml:space="preserve">, si </w:t>
      </w:r>
      <w:r w:rsidR="00154483" w:rsidRPr="00916EBA">
        <w:rPr>
          <w:rFonts w:ascii="Vijaya" w:hAnsi="Vijaya" w:cs="Aharoni"/>
          <w:color w:val="000000"/>
          <w:sz w:val="32"/>
          <w:szCs w:val="32"/>
        </w:rPr>
        <w:t xml:space="preserve">se encuentran correcciones se devuelve al jefe del departamento y si </w:t>
      </w:r>
      <w:r w:rsidR="00ED0312" w:rsidRPr="00916EBA">
        <w:rPr>
          <w:rFonts w:ascii="Vijaya" w:hAnsi="Vijaya" w:cs="Aharoni"/>
          <w:color w:val="000000"/>
          <w:sz w:val="32"/>
          <w:szCs w:val="32"/>
        </w:rPr>
        <w:t xml:space="preserve">no </w:t>
      </w:r>
      <w:r w:rsidR="00154483" w:rsidRPr="00916EBA">
        <w:rPr>
          <w:rFonts w:ascii="Vijaya" w:hAnsi="Vijaya" w:cs="Aharoni"/>
          <w:color w:val="000000"/>
          <w:sz w:val="32"/>
          <w:szCs w:val="32"/>
        </w:rPr>
        <w:t xml:space="preserve">se encuentran </w:t>
      </w:r>
      <w:r w:rsidR="00ED0312" w:rsidRPr="00916EBA">
        <w:rPr>
          <w:rFonts w:ascii="Vijaya" w:hAnsi="Vijaya" w:cs="Aharoni"/>
          <w:color w:val="000000"/>
          <w:sz w:val="32"/>
          <w:szCs w:val="32"/>
        </w:rPr>
        <w:t>observaciones se pasa a firma de los señores Miembros</w:t>
      </w:r>
      <w:r w:rsidRPr="00916EBA">
        <w:rPr>
          <w:rFonts w:ascii="Vijaya" w:hAnsi="Vijaya" w:cs="Aharoni"/>
          <w:color w:val="000000"/>
          <w:sz w:val="32"/>
          <w:szCs w:val="32"/>
        </w:rPr>
        <w:t>.</w:t>
      </w:r>
    </w:p>
    <w:p w14:paraId="710B4F98" w14:textId="77777777" w:rsidR="001C39E3" w:rsidRPr="00916EBA" w:rsidRDefault="001C39E3" w:rsidP="00ED0312">
      <w:pPr>
        <w:autoSpaceDE w:val="0"/>
        <w:autoSpaceDN w:val="0"/>
        <w:adjustRightInd w:val="0"/>
        <w:spacing w:after="0" w:line="240" w:lineRule="auto"/>
        <w:jc w:val="both"/>
        <w:rPr>
          <w:rFonts w:ascii="Vijaya" w:hAnsi="Vijaya" w:cs="Aharoni"/>
          <w:color w:val="000000"/>
          <w:sz w:val="32"/>
          <w:szCs w:val="32"/>
        </w:rPr>
      </w:pPr>
    </w:p>
    <w:p w14:paraId="59F97447" w14:textId="3455AC3E" w:rsidR="001C39E3" w:rsidRPr="00916EBA" w:rsidRDefault="001C39E3" w:rsidP="00ED0312">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BASE LEGAL: Ley de Servicio Civil, Código Procesal Civil y </w:t>
      </w:r>
      <w:r w:rsidR="006D226E" w:rsidRPr="00916EBA">
        <w:rPr>
          <w:rFonts w:ascii="Vijaya" w:hAnsi="Vijaya" w:cs="Aharoni"/>
          <w:color w:val="000000"/>
          <w:sz w:val="32"/>
          <w:szCs w:val="32"/>
        </w:rPr>
        <w:t>Mercantil. -</w:t>
      </w:r>
    </w:p>
    <w:p w14:paraId="51EE9D96" w14:textId="77777777" w:rsidR="00DD41A7" w:rsidRPr="00916EBA" w:rsidRDefault="00DD41A7" w:rsidP="00ED0312">
      <w:pPr>
        <w:autoSpaceDE w:val="0"/>
        <w:autoSpaceDN w:val="0"/>
        <w:adjustRightInd w:val="0"/>
        <w:spacing w:after="0" w:line="240" w:lineRule="auto"/>
        <w:jc w:val="both"/>
        <w:rPr>
          <w:rFonts w:ascii="Vijaya" w:hAnsi="Vijaya" w:cs="Aharoni"/>
          <w:color w:val="000000"/>
          <w:sz w:val="32"/>
          <w:szCs w:val="32"/>
        </w:rPr>
      </w:pPr>
    </w:p>
    <w:p w14:paraId="4A205C82" w14:textId="6D3D31B4" w:rsidR="001C39E3" w:rsidRPr="00916EBA" w:rsidRDefault="001C39E3" w:rsidP="00C62734">
      <w:pPr>
        <w:autoSpaceDE w:val="0"/>
        <w:autoSpaceDN w:val="0"/>
        <w:adjustRightInd w:val="0"/>
        <w:spacing w:after="0" w:line="240" w:lineRule="auto"/>
        <w:jc w:val="center"/>
        <w:rPr>
          <w:rFonts w:ascii="Vijaya" w:hAnsi="Vijaya" w:cs="Aharoni"/>
          <w:b/>
          <w:color w:val="000000"/>
          <w:sz w:val="32"/>
          <w:szCs w:val="32"/>
          <w:u w:val="single"/>
        </w:rPr>
      </w:pPr>
    </w:p>
    <w:p w14:paraId="5FA8B642" w14:textId="6664E328" w:rsidR="002103DB" w:rsidRPr="00916EBA" w:rsidRDefault="002103DB" w:rsidP="00C62734">
      <w:pPr>
        <w:autoSpaceDE w:val="0"/>
        <w:autoSpaceDN w:val="0"/>
        <w:adjustRightInd w:val="0"/>
        <w:spacing w:after="0" w:line="240" w:lineRule="auto"/>
        <w:jc w:val="center"/>
        <w:rPr>
          <w:rFonts w:ascii="Vijaya" w:hAnsi="Vijaya" w:cs="Aharoni"/>
          <w:b/>
          <w:color w:val="000000"/>
          <w:sz w:val="32"/>
          <w:szCs w:val="32"/>
          <w:u w:val="single"/>
        </w:rPr>
      </w:pPr>
    </w:p>
    <w:p w14:paraId="476B65EC" w14:textId="7E31FA41" w:rsidR="002103DB" w:rsidRPr="00916EBA" w:rsidRDefault="002103DB" w:rsidP="00C62734">
      <w:pPr>
        <w:autoSpaceDE w:val="0"/>
        <w:autoSpaceDN w:val="0"/>
        <w:adjustRightInd w:val="0"/>
        <w:spacing w:after="0" w:line="240" w:lineRule="auto"/>
        <w:jc w:val="center"/>
        <w:rPr>
          <w:rFonts w:ascii="Vijaya" w:hAnsi="Vijaya" w:cs="Aharoni"/>
          <w:b/>
          <w:color w:val="000000"/>
          <w:sz w:val="32"/>
          <w:szCs w:val="32"/>
          <w:u w:val="single"/>
        </w:rPr>
      </w:pPr>
    </w:p>
    <w:p w14:paraId="5E5A828D" w14:textId="514F4DA3" w:rsidR="002103DB" w:rsidRPr="00916EBA" w:rsidRDefault="002103DB" w:rsidP="00C62734">
      <w:pPr>
        <w:autoSpaceDE w:val="0"/>
        <w:autoSpaceDN w:val="0"/>
        <w:adjustRightInd w:val="0"/>
        <w:spacing w:after="0" w:line="240" w:lineRule="auto"/>
        <w:jc w:val="center"/>
        <w:rPr>
          <w:rFonts w:ascii="Vijaya" w:hAnsi="Vijaya" w:cs="Aharoni"/>
          <w:b/>
          <w:color w:val="000000"/>
          <w:sz w:val="32"/>
          <w:szCs w:val="32"/>
          <w:u w:val="single"/>
        </w:rPr>
      </w:pPr>
    </w:p>
    <w:p w14:paraId="6A624E10" w14:textId="5859B293" w:rsidR="002103DB" w:rsidRPr="00916EBA" w:rsidRDefault="002103DB" w:rsidP="00C62734">
      <w:pPr>
        <w:autoSpaceDE w:val="0"/>
        <w:autoSpaceDN w:val="0"/>
        <w:adjustRightInd w:val="0"/>
        <w:spacing w:after="0" w:line="240" w:lineRule="auto"/>
        <w:jc w:val="center"/>
        <w:rPr>
          <w:rFonts w:ascii="Vijaya" w:hAnsi="Vijaya" w:cs="Aharoni"/>
          <w:b/>
          <w:color w:val="000000"/>
          <w:sz w:val="32"/>
          <w:szCs w:val="32"/>
          <w:u w:val="single"/>
        </w:rPr>
      </w:pPr>
    </w:p>
    <w:p w14:paraId="0424876D" w14:textId="77777777" w:rsidR="002103DB" w:rsidRPr="00916EBA" w:rsidRDefault="002103DB" w:rsidP="00C62734">
      <w:pPr>
        <w:autoSpaceDE w:val="0"/>
        <w:autoSpaceDN w:val="0"/>
        <w:adjustRightInd w:val="0"/>
        <w:spacing w:after="0" w:line="240" w:lineRule="auto"/>
        <w:jc w:val="center"/>
        <w:rPr>
          <w:rFonts w:ascii="Vijaya" w:hAnsi="Vijaya" w:cs="Aharoni"/>
          <w:b/>
          <w:color w:val="000000"/>
          <w:sz w:val="32"/>
          <w:szCs w:val="32"/>
          <w:u w:val="single"/>
        </w:rPr>
      </w:pPr>
    </w:p>
    <w:p w14:paraId="5689B8F9" w14:textId="77777777" w:rsidR="001C39E3" w:rsidRPr="00916EBA" w:rsidRDefault="001C39E3" w:rsidP="00C62734">
      <w:pPr>
        <w:autoSpaceDE w:val="0"/>
        <w:autoSpaceDN w:val="0"/>
        <w:adjustRightInd w:val="0"/>
        <w:spacing w:after="0" w:line="240" w:lineRule="auto"/>
        <w:jc w:val="center"/>
        <w:rPr>
          <w:rFonts w:ascii="Vijaya" w:hAnsi="Vijaya" w:cs="Aharoni"/>
          <w:b/>
          <w:color w:val="000000"/>
          <w:sz w:val="32"/>
          <w:szCs w:val="32"/>
          <w:u w:val="single"/>
        </w:rPr>
      </w:pPr>
    </w:p>
    <w:p w14:paraId="7C8A08D0" w14:textId="77777777" w:rsidR="00A61AFD" w:rsidRPr="00916EBA" w:rsidRDefault="00A61AFD" w:rsidP="00C62734">
      <w:pPr>
        <w:autoSpaceDE w:val="0"/>
        <w:autoSpaceDN w:val="0"/>
        <w:adjustRightInd w:val="0"/>
        <w:spacing w:after="0" w:line="240" w:lineRule="auto"/>
        <w:jc w:val="center"/>
        <w:rPr>
          <w:rFonts w:ascii="Vijaya" w:hAnsi="Vijaya" w:cs="Aharoni"/>
          <w:b/>
          <w:color w:val="000000"/>
          <w:sz w:val="32"/>
          <w:szCs w:val="32"/>
          <w:u w:val="single"/>
        </w:rPr>
      </w:pPr>
      <w:r w:rsidRPr="00916EBA">
        <w:rPr>
          <w:rFonts w:ascii="Vijaya" w:hAnsi="Vijaya" w:cs="Aharoni"/>
          <w:b/>
          <w:color w:val="000000"/>
          <w:sz w:val="32"/>
          <w:szCs w:val="32"/>
          <w:u w:val="single"/>
        </w:rPr>
        <w:t>DEPARTAMENTO DE INTEGRACIÓN DE COMISIONES DE SERVICIO CIVIL</w:t>
      </w:r>
    </w:p>
    <w:p w14:paraId="56810407" w14:textId="77777777" w:rsidR="003E0312" w:rsidRPr="00916EBA" w:rsidRDefault="003E0312" w:rsidP="00DD5A4D">
      <w:pPr>
        <w:autoSpaceDE w:val="0"/>
        <w:autoSpaceDN w:val="0"/>
        <w:adjustRightInd w:val="0"/>
        <w:spacing w:after="0" w:line="240" w:lineRule="auto"/>
        <w:jc w:val="both"/>
        <w:rPr>
          <w:rFonts w:ascii="Vijaya" w:hAnsi="Vijaya" w:cs="Aharoni"/>
          <w:b/>
          <w:color w:val="000000"/>
          <w:sz w:val="32"/>
          <w:szCs w:val="32"/>
        </w:rPr>
      </w:pPr>
    </w:p>
    <w:p w14:paraId="2E84731C" w14:textId="77777777" w:rsidR="00DD66C8" w:rsidRPr="00916EBA" w:rsidRDefault="00DD66C8" w:rsidP="00DD66C8">
      <w:pPr>
        <w:autoSpaceDE w:val="0"/>
        <w:autoSpaceDN w:val="0"/>
        <w:adjustRightInd w:val="0"/>
        <w:spacing w:after="0" w:line="240" w:lineRule="auto"/>
        <w:jc w:val="both"/>
        <w:rPr>
          <w:rFonts w:ascii="Vijaya" w:hAnsi="Vijaya" w:cs="Aharoni"/>
          <w:b/>
          <w:bCs/>
          <w:color w:val="000000"/>
          <w:sz w:val="32"/>
          <w:szCs w:val="32"/>
          <w:u w:val="single"/>
        </w:rPr>
      </w:pPr>
      <w:r w:rsidRPr="00916EBA">
        <w:rPr>
          <w:rFonts w:ascii="Vijaya" w:hAnsi="Vijaya" w:cs="Aharoni"/>
          <w:b/>
          <w:bCs/>
          <w:color w:val="000000"/>
          <w:sz w:val="32"/>
          <w:szCs w:val="32"/>
          <w:u w:val="single"/>
        </w:rPr>
        <w:t>FINALIDAD</w:t>
      </w:r>
    </w:p>
    <w:p w14:paraId="2A40C899" w14:textId="77777777" w:rsidR="00DD66C8" w:rsidRPr="00916EBA" w:rsidRDefault="00843CCB" w:rsidP="00DD66C8">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Brindar el seguimiento y acciones administrativas que conlleven a que todas las Comisiones de Servicio Civil se encuentren </w:t>
      </w:r>
      <w:r w:rsidR="008B6607" w:rsidRPr="00916EBA">
        <w:rPr>
          <w:rFonts w:ascii="Vijaya" w:hAnsi="Vijaya" w:cs="Aharoni"/>
          <w:color w:val="000000"/>
          <w:sz w:val="32"/>
          <w:szCs w:val="32"/>
        </w:rPr>
        <w:t xml:space="preserve">siempre </w:t>
      </w:r>
      <w:r w:rsidRPr="00916EBA">
        <w:rPr>
          <w:rFonts w:ascii="Vijaya" w:hAnsi="Vijaya" w:cs="Aharoni"/>
          <w:color w:val="000000"/>
          <w:sz w:val="32"/>
          <w:szCs w:val="32"/>
        </w:rPr>
        <w:t xml:space="preserve">debidamente integradas así </w:t>
      </w:r>
      <w:r w:rsidR="008B6607" w:rsidRPr="00916EBA">
        <w:rPr>
          <w:rFonts w:ascii="Vijaya" w:hAnsi="Vijaya" w:cs="Aharoni"/>
          <w:color w:val="000000"/>
          <w:sz w:val="32"/>
          <w:szCs w:val="32"/>
        </w:rPr>
        <w:t xml:space="preserve">también </w:t>
      </w:r>
      <w:r w:rsidRPr="00916EBA">
        <w:rPr>
          <w:rFonts w:ascii="Vijaya" w:hAnsi="Vijaya" w:cs="Aharoni"/>
          <w:color w:val="000000"/>
          <w:sz w:val="32"/>
          <w:szCs w:val="32"/>
        </w:rPr>
        <w:t>cuando se encuentre cerca el vencimiento del nombramiento de alguno de los Miembros que las integran</w:t>
      </w:r>
      <w:r w:rsidR="00DD66C8" w:rsidRPr="00916EBA">
        <w:rPr>
          <w:rFonts w:ascii="Vijaya" w:hAnsi="Vijaya" w:cs="Aharoni"/>
          <w:color w:val="000000"/>
          <w:sz w:val="32"/>
          <w:szCs w:val="32"/>
        </w:rPr>
        <w:t>.</w:t>
      </w:r>
    </w:p>
    <w:p w14:paraId="125C5DBE" w14:textId="77777777" w:rsidR="00DD66C8" w:rsidRPr="00916EBA" w:rsidRDefault="00DD66C8" w:rsidP="00DD66C8">
      <w:pPr>
        <w:autoSpaceDE w:val="0"/>
        <w:autoSpaceDN w:val="0"/>
        <w:adjustRightInd w:val="0"/>
        <w:spacing w:after="0" w:line="240" w:lineRule="auto"/>
        <w:jc w:val="both"/>
        <w:rPr>
          <w:rFonts w:ascii="Vijaya" w:hAnsi="Vijaya" w:cs="Aharoni"/>
          <w:color w:val="000000"/>
          <w:sz w:val="32"/>
          <w:szCs w:val="32"/>
        </w:rPr>
      </w:pPr>
    </w:p>
    <w:p w14:paraId="7C84F26C" w14:textId="77777777" w:rsidR="00DD66C8" w:rsidRPr="00916EBA" w:rsidRDefault="00DD66C8" w:rsidP="00DD66C8">
      <w:pPr>
        <w:autoSpaceDE w:val="0"/>
        <w:autoSpaceDN w:val="0"/>
        <w:adjustRightInd w:val="0"/>
        <w:spacing w:after="0" w:line="240" w:lineRule="auto"/>
        <w:jc w:val="both"/>
        <w:rPr>
          <w:rFonts w:ascii="Vijaya" w:hAnsi="Vijaya" w:cs="Aharoni"/>
          <w:b/>
          <w:bCs/>
          <w:color w:val="000000"/>
          <w:sz w:val="32"/>
          <w:szCs w:val="32"/>
          <w:u w:val="single"/>
        </w:rPr>
      </w:pPr>
      <w:r w:rsidRPr="00916EBA">
        <w:rPr>
          <w:rFonts w:ascii="Vijaya" w:hAnsi="Vijaya" w:cs="Aharoni"/>
          <w:b/>
          <w:bCs/>
          <w:color w:val="000000"/>
          <w:sz w:val="32"/>
          <w:szCs w:val="32"/>
          <w:u w:val="single"/>
        </w:rPr>
        <w:t>ACCIONES</w:t>
      </w:r>
    </w:p>
    <w:p w14:paraId="1355267A" w14:textId="52B125DD" w:rsidR="00DD66C8" w:rsidRPr="00916EBA" w:rsidRDefault="00DD66C8" w:rsidP="00DD66C8">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 </w:t>
      </w:r>
      <w:r w:rsidR="00EB5EDD" w:rsidRPr="00916EBA">
        <w:rPr>
          <w:rFonts w:ascii="Vijaya" w:hAnsi="Vijaya" w:cs="Aharoni"/>
          <w:color w:val="000000"/>
          <w:sz w:val="32"/>
          <w:szCs w:val="32"/>
        </w:rPr>
        <w:t>Depurar los currículos vitae, que las diferentes Instituciones envían al Tribunal de Servicio Civil</w:t>
      </w:r>
      <w:r w:rsidRPr="00916EBA">
        <w:rPr>
          <w:rFonts w:ascii="Vijaya" w:hAnsi="Vijaya" w:cs="Aharoni"/>
          <w:color w:val="000000"/>
          <w:sz w:val="32"/>
          <w:szCs w:val="32"/>
        </w:rPr>
        <w:t xml:space="preserve"> </w:t>
      </w:r>
      <w:r w:rsidR="00EB5EDD" w:rsidRPr="00916EBA">
        <w:rPr>
          <w:rFonts w:ascii="Vijaya" w:hAnsi="Vijaya" w:cs="Aharoni"/>
          <w:color w:val="000000"/>
          <w:sz w:val="32"/>
          <w:szCs w:val="32"/>
        </w:rPr>
        <w:t>de los posibles candidatos a ser miembros de l</w:t>
      </w:r>
      <w:r w:rsidR="0075545D" w:rsidRPr="00916EBA">
        <w:rPr>
          <w:rFonts w:ascii="Vijaya" w:hAnsi="Vijaya" w:cs="Aharoni"/>
          <w:color w:val="000000"/>
          <w:sz w:val="32"/>
          <w:szCs w:val="32"/>
        </w:rPr>
        <w:t xml:space="preserve">as </w:t>
      </w:r>
      <w:r w:rsidR="002103DB" w:rsidRPr="00916EBA">
        <w:rPr>
          <w:rFonts w:ascii="Vijaya" w:hAnsi="Vijaya" w:cs="Aharoni"/>
          <w:color w:val="000000"/>
          <w:sz w:val="32"/>
          <w:szCs w:val="32"/>
        </w:rPr>
        <w:t>Comisiones</w:t>
      </w:r>
      <w:r w:rsidR="0075545D" w:rsidRPr="00916EBA">
        <w:rPr>
          <w:rFonts w:ascii="Vijaya" w:hAnsi="Vijaya" w:cs="Aharoni"/>
          <w:color w:val="000000"/>
          <w:sz w:val="32"/>
          <w:szCs w:val="32"/>
        </w:rPr>
        <w:t xml:space="preserve"> de Servicio Civil</w:t>
      </w:r>
      <w:r w:rsidR="00EB5EDD" w:rsidRPr="00916EBA">
        <w:rPr>
          <w:rFonts w:ascii="Vijaya" w:hAnsi="Vijaya" w:cs="Aharoni"/>
          <w:color w:val="000000"/>
          <w:sz w:val="32"/>
          <w:szCs w:val="32"/>
        </w:rPr>
        <w:t xml:space="preserve"> </w:t>
      </w:r>
      <w:r w:rsidRPr="00916EBA">
        <w:rPr>
          <w:rFonts w:ascii="Vijaya" w:hAnsi="Vijaya" w:cs="Aharoni"/>
          <w:color w:val="000000"/>
          <w:sz w:val="32"/>
          <w:szCs w:val="32"/>
        </w:rPr>
        <w:t xml:space="preserve">propuestas de </w:t>
      </w:r>
      <w:r w:rsidR="00EB5EDD" w:rsidRPr="00916EBA">
        <w:rPr>
          <w:rFonts w:ascii="Vijaya" w:hAnsi="Vijaya" w:cs="Aharoni"/>
          <w:color w:val="000000"/>
          <w:sz w:val="32"/>
          <w:szCs w:val="32"/>
        </w:rPr>
        <w:t>posibles miembros para integrar las Comisiones</w:t>
      </w:r>
      <w:r w:rsidRPr="00916EBA">
        <w:rPr>
          <w:rFonts w:ascii="Vijaya" w:hAnsi="Vijaya" w:cs="Aharoni"/>
          <w:color w:val="000000"/>
          <w:sz w:val="32"/>
          <w:szCs w:val="32"/>
        </w:rPr>
        <w:t xml:space="preserve"> de Servicio Civil.</w:t>
      </w:r>
    </w:p>
    <w:p w14:paraId="44B1D8EE" w14:textId="77777777" w:rsidR="00DD66C8" w:rsidRPr="00916EBA" w:rsidRDefault="00DD66C8" w:rsidP="00DD66C8">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Control y manejo administrativo de los expedientes físicos que se forman a razón de las causas que inician los usuarios.</w:t>
      </w:r>
    </w:p>
    <w:p w14:paraId="75DC0EA8" w14:textId="77777777" w:rsidR="00DD66C8" w:rsidRPr="00916EBA" w:rsidRDefault="00DD66C8" w:rsidP="00DD66C8">
      <w:pPr>
        <w:autoSpaceDE w:val="0"/>
        <w:autoSpaceDN w:val="0"/>
        <w:adjustRightInd w:val="0"/>
        <w:spacing w:after="0" w:line="240" w:lineRule="auto"/>
        <w:jc w:val="both"/>
        <w:rPr>
          <w:rFonts w:ascii="Vijaya" w:hAnsi="Vijaya" w:cs="Aharoni"/>
          <w:color w:val="000000"/>
          <w:sz w:val="32"/>
          <w:szCs w:val="32"/>
        </w:rPr>
      </w:pPr>
    </w:p>
    <w:p w14:paraId="162B27F6" w14:textId="77777777" w:rsidR="00DD66C8" w:rsidRPr="00916EBA" w:rsidRDefault="00DD66C8" w:rsidP="00DD66C8">
      <w:pPr>
        <w:autoSpaceDE w:val="0"/>
        <w:autoSpaceDN w:val="0"/>
        <w:adjustRightInd w:val="0"/>
        <w:spacing w:after="0" w:line="240" w:lineRule="auto"/>
        <w:jc w:val="both"/>
        <w:rPr>
          <w:rFonts w:ascii="Vijaya" w:hAnsi="Vijaya" w:cs="Aharoni"/>
          <w:b/>
          <w:bCs/>
          <w:color w:val="000000"/>
          <w:sz w:val="32"/>
          <w:szCs w:val="32"/>
        </w:rPr>
      </w:pPr>
      <w:r w:rsidRPr="00916EBA">
        <w:rPr>
          <w:rFonts w:ascii="Vijaya" w:hAnsi="Vijaya" w:cs="Aharoni"/>
          <w:b/>
          <w:bCs/>
          <w:color w:val="000000"/>
          <w:sz w:val="32"/>
          <w:szCs w:val="32"/>
        </w:rPr>
        <w:t>PROCEDIMIENTO</w:t>
      </w:r>
    </w:p>
    <w:p w14:paraId="10A8D59F" w14:textId="77777777" w:rsidR="00DD66C8" w:rsidRPr="00916EBA" w:rsidRDefault="00DD66C8" w:rsidP="00DD66C8">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Se recibe, por parte de la unidad de recepción de demandas, la causa iniciada a solicitud del usuario.</w:t>
      </w:r>
    </w:p>
    <w:p w14:paraId="3817F2A7" w14:textId="77777777" w:rsidR="00DD66C8" w:rsidRPr="00916EBA" w:rsidRDefault="00DD66C8" w:rsidP="00DD66C8">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Todos los movimientos o cambio de manos de los expedientes se registran.</w:t>
      </w:r>
    </w:p>
    <w:p w14:paraId="09C4CBDC" w14:textId="77777777" w:rsidR="00DD66C8" w:rsidRPr="00916EBA" w:rsidRDefault="00DD66C8" w:rsidP="00DD66C8">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Se distribuye el trabajo a los y las resolutoras.</w:t>
      </w:r>
    </w:p>
    <w:p w14:paraId="5DCD6C92" w14:textId="77777777" w:rsidR="00DD66C8" w:rsidRPr="00916EBA" w:rsidRDefault="00DD66C8" w:rsidP="00DD66C8">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Los y las resolutoras proceden al análisis de las diferentes solicitudes o demandas y envían al jefe del departamento el proyecto de respuesta o resolución correspondiente para cada caso.</w:t>
      </w:r>
    </w:p>
    <w:p w14:paraId="2CCAF8FA" w14:textId="77777777" w:rsidR="00DD66C8" w:rsidRPr="00916EBA" w:rsidRDefault="00DD66C8" w:rsidP="00DD66C8">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El jefe del departamento revisa y si existe algún error o corrección regresa el proyecto a la resolutora asignada para que esta corrija o agregue las recomendaciones.</w:t>
      </w:r>
    </w:p>
    <w:p w14:paraId="01BE63CB" w14:textId="77777777" w:rsidR="00DD66C8" w:rsidRPr="00916EBA" w:rsidRDefault="00DD66C8" w:rsidP="00DD66C8">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La resolutora asignada remite al jefe el proyecto ya corregido (lo que se puede volver a dar todas las veces que el jefe lo estime necesario).</w:t>
      </w:r>
    </w:p>
    <w:p w14:paraId="0007157A" w14:textId="77777777" w:rsidR="00DD66C8" w:rsidRPr="00916EBA" w:rsidRDefault="00DD66C8" w:rsidP="00DD66C8">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La Jefatura, envía el proyecto a Secretaria General.</w:t>
      </w:r>
    </w:p>
    <w:p w14:paraId="2ACF9BAD" w14:textId="77777777" w:rsidR="00DD66C8" w:rsidRPr="00916EBA" w:rsidRDefault="00DD66C8" w:rsidP="00DD66C8">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En Secretaria General se revisa nuevamente el proyecto de resolución o sentencia, si se encuentran correcciones se devuelve al jefe del departamento y si no se encuentran observaciones se pasa a firma de los señores Miembros.</w:t>
      </w:r>
    </w:p>
    <w:p w14:paraId="799408B7" w14:textId="77777777" w:rsidR="00DD41A7" w:rsidRPr="00916EBA" w:rsidRDefault="00DD41A7" w:rsidP="00DD66C8">
      <w:pPr>
        <w:autoSpaceDE w:val="0"/>
        <w:autoSpaceDN w:val="0"/>
        <w:adjustRightInd w:val="0"/>
        <w:spacing w:after="0" w:line="240" w:lineRule="auto"/>
        <w:jc w:val="both"/>
        <w:rPr>
          <w:rFonts w:ascii="Vijaya" w:hAnsi="Vijaya" w:cs="Aharoni"/>
          <w:color w:val="000000"/>
          <w:sz w:val="32"/>
          <w:szCs w:val="32"/>
        </w:rPr>
      </w:pPr>
    </w:p>
    <w:p w14:paraId="3F1F51A6" w14:textId="1C8F70BF" w:rsidR="001C39E3" w:rsidRPr="00916EBA" w:rsidRDefault="001C39E3" w:rsidP="001C39E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BASE LEGAL: Ley de Servicio </w:t>
      </w:r>
      <w:r w:rsidR="00C346DD" w:rsidRPr="00916EBA">
        <w:rPr>
          <w:rFonts w:ascii="Vijaya" w:hAnsi="Vijaya" w:cs="Aharoni"/>
          <w:color w:val="000000"/>
          <w:sz w:val="32"/>
          <w:szCs w:val="32"/>
        </w:rPr>
        <w:t>Civil. -</w:t>
      </w:r>
    </w:p>
    <w:p w14:paraId="2F8C2499" w14:textId="77777777" w:rsidR="00A61AFD" w:rsidRPr="00916EBA" w:rsidRDefault="00A61AFD" w:rsidP="00DD66C8">
      <w:pPr>
        <w:autoSpaceDE w:val="0"/>
        <w:autoSpaceDN w:val="0"/>
        <w:adjustRightInd w:val="0"/>
        <w:spacing w:after="0" w:line="240" w:lineRule="auto"/>
        <w:jc w:val="both"/>
        <w:rPr>
          <w:rFonts w:ascii="Vijaya" w:hAnsi="Vijaya" w:cs="Aharoni"/>
          <w:color w:val="000000"/>
          <w:sz w:val="32"/>
          <w:szCs w:val="32"/>
        </w:rPr>
      </w:pPr>
    </w:p>
    <w:p w14:paraId="2E64CC83" w14:textId="77777777" w:rsidR="00E77ABE" w:rsidRPr="00916EBA" w:rsidRDefault="00E77ABE" w:rsidP="00DD66C8">
      <w:pPr>
        <w:autoSpaceDE w:val="0"/>
        <w:autoSpaceDN w:val="0"/>
        <w:adjustRightInd w:val="0"/>
        <w:spacing w:after="0" w:line="240" w:lineRule="auto"/>
        <w:jc w:val="both"/>
        <w:rPr>
          <w:rFonts w:ascii="Vijaya" w:hAnsi="Vijaya" w:cs="Aharoni"/>
          <w:color w:val="000000"/>
          <w:sz w:val="32"/>
          <w:szCs w:val="32"/>
        </w:rPr>
      </w:pPr>
    </w:p>
    <w:p w14:paraId="6C0689A4" w14:textId="77777777" w:rsidR="00E77ABE" w:rsidRPr="00916EBA" w:rsidRDefault="00E77ABE" w:rsidP="00DD66C8">
      <w:pPr>
        <w:autoSpaceDE w:val="0"/>
        <w:autoSpaceDN w:val="0"/>
        <w:adjustRightInd w:val="0"/>
        <w:spacing w:after="0" w:line="240" w:lineRule="auto"/>
        <w:jc w:val="both"/>
        <w:rPr>
          <w:rFonts w:ascii="Vijaya" w:hAnsi="Vijaya" w:cs="Aharoni"/>
          <w:color w:val="000000"/>
          <w:sz w:val="32"/>
          <w:szCs w:val="32"/>
        </w:rPr>
      </w:pPr>
    </w:p>
    <w:p w14:paraId="51DB406E" w14:textId="77777777" w:rsidR="00E77ABE" w:rsidRPr="00916EBA" w:rsidRDefault="00E77ABE" w:rsidP="00DD66C8">
      <w:pPr>
        <w:autoSpaceDE w:val="0"/>
        <w:autoSpaceDN w:val="0"/>
        <w:adjustRightInd w:val="0"/>
        <w:spacing w:after="0" w:line="240" w:lineRule="auto"/>
        <w:jc w:val="both"/>
        <w:rPr>
          <w:rFonts w:ascii="Vijaya" w:hAnsi="Vijaya" w:cs="Aharoni"/>
          <w:color w:val="000000"/>
          <w:sz w:val="32"/>
          <w:szCs w:val="32"/>
        </w:rPr>
      </w:pPr>
    </w:p>
    <w:p w14:paraId="06553964" w14:textId="77777777" w:rsidR="003E0312" w:rsidRPr="00916EBA" w:rsidRDefault="003E0312" w:rsidP="00C62734">
      <w:pPr>
        <w:autoSpaceDE w:val="0"/>
        <w:autoSpaceDN w:val="0"/>
        <w:adjustRightInd w:val="0"/>
        <w:spacing w:after="0" w:line="240" w:lineRule="auto"/>
        <w:jc w:val="center"/>
        <w:rPr>
          <w:rFonts w:ascii="Vijaya" w:hAnsi="Vijaya" w:cs="Aharoni"/>
          <w:b/>
          <w:color w:val="000000"/>
          <w:sz w:val="32"/>
          <w:szCs w:val="32"/>
          <w:u w:val="single"/>
        </w:rPr>
      </w:pPr>
      <w:r w:rsidRPr="00916EBA">
        <w:rPr>
          <w:rFonts w:ascii="Vijaya" w:hAnsi="Vijaya" w:cs="Aharoni"/>
          <w:b/>
          <w:color w:val="000000"/>
          <w:sz w:val="32"/>
          <w:szCs w:val="32"/>
          <w:u w:val="single"/>
        </w:rPr>
        <w:t>DEPARTAMENTO DE INFORMATICA</w:t>
      </w:r>
    </w:p>
    <w:p w14:paraId="0E877777" w14:textId="77777777" w:rsidR="003E0312" w:rsidRPr="00916EBA" w:rsidRDefault="003E0312" w:rsidP="00DD5A4D">
      <w:pPr>
        <w:autoSpaceDE w:val="0"/>
        <w:autoSpaceDN w:val="0"/>
        <w:adjustRightInd w:val="0"/>
        <w:spacing w:after="0" w:line="240" w:lineRule="auto"/>
        <w:jc w:val="both"/>
        <w:rPr>
          <w:rFonts w:ascii="Vijaya" w:hAnsi="Vijaya" w:cs="Aharoni"/>
          <w:b/>
          <w:color w:val="000000"/>
          <w:sz w:val="32"/>
          <w:szCs w:val="32"/>
        </w:rPr>
      </w:pPr>
    </w:p>
    <w:p w14:paraId="6BAB0D3E" w14:textId="77777777" w:rsidR="002103DB" w:rsidRPr="00916EBA" w:rsidRDefault="002103DB" w:rsidP="0035775C">
      <w:pPr>
        <w:autoSpaceDE w:val="0"/>
        <w:autoSpaceDN w:val="0"/>
        <w:adjustRightInd w:val="0"/>
        <w:spacing w:after="0" w:line="240" w:lineRule="auto"/>
        <w:jc w:val="both"/>
        <w:rPr>
          <w:rFonts w:ascii="Vijaya" w:hAnsi="Vijaya" w:cs="Aharoni"/>
          <w:color w:val="000000"/>
          <w:sz w:val="32"/>
          <w:szCs w:val="32"/>
        </w:rPr>
      </w:pPr>
    </w:p>
    <w:p w14:paraId="7DFEC44D" w14:textId="6C64A216" w:rsidR="0035775C" w:rsidRPr="00916EBA" w:rsidRDefault="003E0312" w:rsidP="0035775C">
      <w:pPr>
        <w:autoSpaceDE w:val="0"/>
        <w:autoSpaceDN w:val="0"/>
        <w:adjustRightInd w:val="0"/>
        <w:spacing w:after="0" w:line="240" w:lineRule="auto"/>
        <w:jc w:val="both"/>
        <w:rPr>
          <w:rFonts w:ascii="Vijaya" w:hAnsi="Vijaya" w:cs="Aharoni"/>
          <w:b/>
          <w:color w:val="000000"/>
          <w:sz w:val="32"/>
          <w:szCs w:val="32"/>
          <w:u w:val="single"/>
        </w:rPr>
      </w:pPr>
      <w:r w:rsidRPr="00916EBA">
        <w:rPr>
          <w:rFonts w:ascii="Vijaya" w:hAnsi="Vijaya" w:cs="Aharoni"/>
          <w:b/>
          <w:color w:val="000000"/>
          <w:sz w:val="32"/>
          <w:szCs w:val="32"/>
          <w:u w:val="single"/>
        </w:rPr>
        <w:t>FINALIDAD</w:t>
      </w:r>
    </w:p>
    <w:p w14:paraId="31BDC764" w14:textId="77777777" w:rsidR="00BB23BA" w:rsidRPr="00916EBA" w:rsidRDefault="0035775C" w:rsidP="0035775C">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 encarga</w:t>
      </w:r>
      <w:r w:rsidR="00BB23BA" w:rsidRPr="00916EBA">
        <w:rPr>
          <w:rFonts w:ascii="Vijaya" w:hAnsi="Vijaya" w:cs="Aharoni"/>
          <w:color w:val="000000"/>
          <w:sz w:val="32"/>
          <w:szCs w:val="32"/>
        </w:rPr>
        <w:t xml:space="preserve"> de implantar, administrar, ampliar y mantener los sistemas informáticos (hardware + software) y de telecomunicaciones del Tribunal de Servicio Civil.</w:t>
      </w:r>
    </w:p>
    <w:p w14:paraId="58972643" w14:textId="77777777" w:rsidR="003E0312" w:rsidRPr="00916EBA" w:rsidRDefault="00BB23B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 </w:t>
      </w:r>
    </w:p>
    <w:p w14:paraId="39A3B780" w14:textId="77777777" w:rsidR="00BB23BA" w:rsidRPr="00916EBA" w:rsidRDefault="00BB23BA" w:rsidP="00DD5A4D">
      <w:pPr>
        <w:autoSpaceDE w:val="0"/>
        <w:autoSpaceDN w:val="0"/>
        <w:adjustRightInd w:val="0"/>
        <w:spacing w:after="0" w:line="240" w:lineRule="auto"/>
        <w:jc w:val="both"/>
        <w:rPr>
          <w:rFonts w:ascii="Vijaya" w:hAnsi="Vijaya" w:cs="Aharoni"/>
          <w:b/>
          <w:color w:val="000000"/>
          <w:sz w:val="32"/>
          <w:szCs w:val="32"/>
          <w:u w:val="single"/>
        </w:rPr>
      </w:pPr>
      <w:r w:rsidRPr="00916EBA">
        <w:rPr>
          <w:rFonts w:ascii="Vijaya" w:hAnsi="Vijaya" w:cs="Aharoni"/>
          <w:b/>
          <w:color w:val="000000"/>
          <w:sz w:val="32"/>
          <w:szCs w:val="32"/>
          <w:u w:val="single"/>
        </w:rPr>
        <w:t>ACCIONES</w:t>
      </w:r>
      <w:r w:rsidR="00BB13DE" w:rsidRPr="00916EBA">
        <w:rPr>
          <w:rFonts w:ascii="Vijaya" w:hAnsi="Vijaya" w:cs="Aharoni"/>
          <w:b/>
          <w:color w:val="000000"/>
          <w:sz w:val="32"/>
          <w:szCs w:val="32"/>
          <w:u w:val="single"/>
        </w:rPr>
        <w:t xml:space="preserve"> Y PROCEDIMIENTOS</w:t>
      </w:r>
    </w:p>
    <w:p w14:paraId="58C37733" w14:textId="77777777" w:rsidR="00612B43" w:rsidRPr="00916EBA" w:rsidRDefault="00612B43" w:rsidP="00DD5A4D">
      <w:pPr>
        <w:autoSpaceDE w:val="0"/>
        <w:autoSpaceDN w:val="0"/>
        <w:adjustRightInd w:val="0"/>
        <w:spacing w:after="0" w:line="240" w:lineRule="auto"/>
        <w:jc w:val="both"/>
        <w:rPr>
          <w:rFonts w:ascii="Vijaya" w:hAnsi="Vijaya" w:cs="Aharoni"/>
          <w:color w:val="000000"/>
          <w:sz w:val="32"/>
          <w:szCs w:val="32"/>
        </w:rPr>
      </w:pPr>
    </w:p>
    <w:p w14:paraId="5DC0C73A" w14:textId="77777777" w:rsidR="00612B43" w:rsidRPr="00916EBA" w:rsidRDefault="0002366F"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ADMINISTRAR, CONFIGURAR Y ACTUALIZAR LOS SERVIDORES</w:t>
      </w:r>
      <w:r w:rsidR="00F538D9" w:rsidRPr="00916EBA">
        <w:rPr>
          <w:rFonts w:ascii="Vijaya" w:hAnsi="Vijaya" w:cs="Aharoni"/>
          <w:color w:val="000000"/>
          <w:sz w:val="32"/>
          <w:szCs w:val="32"/>
        </w:rPr>
        <w:t>.</w:t>
      </w:r>
    </w:p>
    <w:p w14:paraId="47A7E4E5"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0F050374"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Esta actividad se realiza de dos formas:</w:t>
      </w:r>
    </w:p>
    <w:p w14:paraId="4E623FF3"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2A3C19B5"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1. </w:t>
      </w:r>
      <w:r w:rsidR="00F538D9" w:rsidRPr="00916EBA">
        <w:rPr>
          <w:rFonts w:ascii="Vijaya" w:hAnsi="Vijaya" w:cs="Aharoni"/>
          <w:color w:val="000000"/>
          <w:sz w:val="32"/>
          <w:szCs w:val="32"/>
        </w:rPr>
        <w:t>Se operan</w:t>
      </w:r>
      <w:r w:rsidRPr="00916EBA">
        <w:rPr>
          <w:rFonts w:ascii="Vijaya" w:hAnsi="Vijaya" w:cs="Aharoni"/>
          <w:color w:val="000000"/>
          <w:sz w:val="32"/>
          <w:szCs w:val="32"/>
        </w:rPr>
        <w:t xml:space="preserve"> directamente los Servidores que se encuentran en nuestras instalaciones.</w:t>
      </w:r>
    </w:p>
    <w:p w14:paraId="5EB2F2B8"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2. </w:t>
      </w:r>
      <w:r w:rsidR="00F538D9" w:rsidRPr="00916EBA">
        <w:rPr>
          <w:rFonts w:ascii="Vijaya" w:hAnsi="Vijaya" w:cs="Aharoni"/>
          <w:color w:val="000000"/>
          <w:sz w:val="32"/>
          <w:szCs w:val="32"/>
        </w:rPr>
        <w:t>Se operan</w:t>
      </w:r>
      <w:r w:rsidRPr="00916EBA">
        <w:rPr>
          <w:rFonts w:ascii="Vijaya" w:hAnsi="Vijaya" w:cs="Aharoni"/>
          <w:color w:val="000000"/>
          <w:sz w:val="32"/>
          <w:szCs w:val="32"/>
        </w:rPr>
        <w:t xml:space="preserve"> los Servidores remotamente desde las Computadoras de Administradores (dos) que también se encuentran en nuestras instalaciones.</w:t>
      </w:r>
    </w:p>
    <w:p w14:paraId="12165F01"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7F475AE3" w14:textId="77777777" w:rsidR="00612B43" w:rsidRPr="00916EBA" w:rsidRDefault="0002366F"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ADMINISTRAR EL PROGRAMA DE CONTROL DE JUICIOS Y CORRECCIÓN DE DATOS EN LAS DIFERENTES ETAPAS DEL PROCESO</w:t>
      </w:r>
      <w:r w:rsidR="00612B43" w:rsidRPr="00916EBA">
        <w:rPr>
          <w:rFonts w:ascii="Vijaya" w:hAnsi="Vijaya" w:cs="Aharoni"/>
          <w:color w:val="000000"/>
          <w:sz w:val="32"/>
          <w:szCs w:val="32"/>
        </w:rPr>
        <w:t>.</w:t>
      </w:r>
    </w:p>
    <w:p w14:paraId="6F76B923"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38A96B87"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Esta operación se puede realizar de tres maneras diferentes, esto depende del tipo de actividad que queramos desarrollar y que a continuación </w:t>
      </w:r>
      <w:r w:rsidR="00297434" w:rsidRPr="00916EBA">
        <w:rPr>
          <w:rFonts w:ascii="Vijaya" w:hAnsi="Vijaya" w:cs="Aharoni"/>
          <w:color w:val="000000"/>
          <w:sz w:val="32"/>
          <w:szCs w:val="32"/>
        </w:rPr>
        <w:t>se detalla</w:t>
      </w:r>
      <w:r w:rsidRPr="00916EBA">
        <w:rPr>
          <w:rFonts w:ascii="Vijaya" w:hAnsi="Vijaya" w:cs="Aharoni"/>
          <w:color w:val="000000"/>
          <w:sz w:val="32"/>
          <w:szCs w:val="32"/>
        </w:rPr>
        <w:t>:</w:t>
      </w:r>
    </w:p>
    <w:p w14:paraId="568EDE9A"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41FE9B81"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1.</w:t>
      </w:r>
      <w:r w:rsidR="00305188" w:rsidRPr="00916EBA">
        <w:rPr>
          <w:rFonts w:ascii="Vijaya" w:hAnsi="Vijaya" w:cs="Aharoni"/>
          <w:color w:val="000000"/>
          <w:sz w:val="32"/>
          <w:szCs w:val="32"/>
        </w:rPr>
        <w:t xml:space="preserve"> </w:t>
      </w:r>
      <w:r w:rsidRPr="00916EBA">
        <w:rPr>
          <w:rFonts w:ascii="Vijaya" w:hAnsi="Vijaya" w:cs="Aharoni"/>
          <w:color w:val="000000"/>
          <w:sz w:val="32"/>
          <w:szCs w:val="32"/>
        </w:rPr>
        <w:t xml:space="preserve">Se </w:t>
      </w:r>
      <w:r w:rsidR="00DD4626" w:rsidRPr="00916EBA">
        <w:rPr>
          <w:rFonts w:ascii="Vijaya" w:hAnsi="Vijaya" w:cs="Aharoni"/>
          <w:color w:val="000000"/>
          <w:sz w:val="32"/>
          <w:szCs w:val="32"/>
        </w:rPr>
        <w:t xml:space="preserve">puede </w:t>
      </w:r>
      <w:r w:rsidRPr="00916EBA">
        <w:rPr>
          <w:rFonts w:ascii="Vijaya" w:hAnsi="Vijaya" w:cs="Aharoni"/>
          <w:color w:val="000000"/>
          <w:sz w:val="32"/>
          <w:szCs w:val="32"/>
        </w:rPr>
        <w:t>acce</w:t>
      </w:r>
      <w:r w:rsidR="00305188" w:rsidRPr="00916EBA">
        <w:rPr>
          <w:rFonts w:ascii="Vijaya" w:hAnsi="Vijaya" w:cs="Aharoni"/>
          <w:color w:val="000000"/>
          <w:sz w:val="32"/>
          <w:szCs w:val="32"/>
        </w:rPr>
        <w:t>de</w:t>
      </w:r>
      <w:r w:rsidR="00DD4626" w:rsidRPr="00916EBA">
        <w:rPr>
          <w:rFonts w:ascii="Vijaya" w:hAnsi="Vijaya" w:cs="Aharoni"/>
          <w:color w:val="000000"/>
          <w:sz w:val="32"/>
          <w:szCs w:val="32"/>
        </w:rPr>
        <w:t>r</w:t>
      </w:r>
      <w:r w:rsidRPr="00916EBA">
        <w:rPr>
          <w:rFonts w:ascii="Vijaya" w:hAnsi="Vijaya" w:cs="Aharoni"/>
          <w:color w:val="000000"/>
          <w:sz w:val="32"/>
          <w:szCs w:val="32"/>
        </w:rPr>
        <w:t xml:space="preserve"> al programa directamente en nuestro </w:t>
      </w:r>
      <w:r w:rsidR="00DD4626" w:rsidRPr="00916EBA">
        <w:rPr>
          <w:rFonts w:ascii="Vijaya" w:hAnsi="Vijaya" w:cs="Aharoni"/>
          <w:color w:val="000000"/>
          <w:sz w:val="32"/>
          <w:szCs w:val="32"/>
        </w:rPr>
        <w:t>s</w:t>
      </w:r>
      <w:r w:rsidRPr="00916EBA">
        <w:rPr>
          <w:rFonts w:ascii="Vijaya" w:hAnsi="Vijaya" w:cs="Aharoni"/>
          <w:color w:val="000000"/>
          <w:sz w:val="32"/>
          <w:szCs w:val="32"/>
        </w:rPr>
        <w:t xml:space="preserve">ervidor de </w:t>
      </w:r>
      <w:r w:rsidR="00DD4626" w:rsidRPr="00916EBA">
        <w:rPr>
          <w:rFonts w:ascii="Vijaya" w:hAnsi="Vijaya" w:cs="Aharoni"/>
          <w:color w:val="000000"/>
          <w:sz w:val="32"/>
          <w:szCs w:val="32"/>
        </w:rPr>
        <w:t>d</w:t>
      </w:r>
      <w:r w:rsidRPr="00916EBA">
        <w:rPr>
          <w:rFonts w:ascii="Vijaya" w:hAnsi="Vijaya" w:cs="Aharoni"/>
          <w:color w:val="000000"/>
          <w:sz w:val="32"/>
          <w:szCs w:val="32"/>
        </w:rPr>
        <w:t xml:space="preserve">ominio, ya que en él es que está instalado dicho </w:t>
      </w:r>
      <w:r w:rsidR="00DD4626" w:rsidRPr="00916EBA">
        <w:rPr>
          <w:rFonts w:ascii="Vijaya" w:hAnsi="Vijaya" w:cs="Aharoni"/>
          <w:color w:val="000000"/>
          <w:sz w:val="32"/>
          <w:szCs w:val="32"/>
        </w:rPr>
        <w:t>s</w:t>
      </w:r>
      <w:r w:rsidRPr="00916EBA">
        <w:rPr>
          <w:rFonts w:ascii="Vijaya" w:hAnsi="Vijaya" w:cs="Aharoni"/>
          <w:color w:val="000000"/>
          <w:sz w:val="32"/>
          <w:szCs w:val="32"/>
        </w:rPr>
        <w:t>istema.</w:t>
      </w:r>
    </w:p>
    <w:p w14:paraId="5FA06A5F"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2.</w:t>
      </w:r>
      <w:r w:rsidR="00CB6014" w:rsidRPr="00916EBA">
        <w:rPr>
          <w:rFonts w:ascii="Vijaya" w:hAnsi="Vijaya" w:cs="Aharoni"/>
          <w:color w:val="000000"/>
          <w:sz w:val="32"/>
          <w:szCs w:val="32"/>
        </w:rPr>
        <w:t xml:space="preserve"> </w:t>
      </w:r>
      <w:r w:rsidR="00DD4626" w:rsidRPr="00916EBA">
        <w:rPr>
          <w:rFonts w:ascii="Vijaya" w:hAnsi="Vijaya" w:cs="Aharoni"/>
          <w:color w:val="000000"/>
          <w:sz w:val="32"/>
          <w:szCs w:val="32"/>
        </w:rPr>
        <w:t>Se puede operar</w:t>
      </w:r>
      <w:r w:rsidRPr="00916EBA">
        <w:rPr>
          <w:rFonts w:ascii="Vijaya" w:hAnsi="Vijaya" w:cs="Aharoni"/>
          <w:color w:val="000000"/>
          <w:sz w:val="32"/>
          <w:szCs w:val="32"/>
        </w:rPr>
        <w:t xml:space="preserve"> el </w:t>
      </w:r>
      <w:r w:rsidR="00DD4626" w:rsidRPr="00916EBA">
        <w:rPr>
          <w:rFonts w:ascii="Vijaya" w:hAnsi="Vijaya" w:cs="Aharoni"/>
          <w:color w:val="000000"/>
          <w:sz w:val="32"/>
          <w:szCs w:val="32"/>
        </w:rPr>
        <w:t>s</w:t>
      </w:r>
      <w:r w:rsidRPr="00916EBA">
        <w:rPr>
          <w:rFonts w:ascii="Vijaya" w:hAnsi="Vijaya" w:cs="Aharoni"/>
          <w:color w:val="000000"/>
          <w:sz w:val="32"/>
          <w:szCs w:val="32"/>
        </w:rPr>
        <w:t xml:space="preserve">istema remotamente desde las </w:t>
      </w:r>
      <w:r w:rsidR="00DD4626" w:rsidRPr="00916EBA">
        <w:rPr>
          <w:rFonts w:ascii="Vijaya" w:hAnsi="Vijaya" w:cs="Aharoni"/>
          <w:color w:val="000000"/>
          <w:sz w:val="32"/>
          <w:szCs w:val="32"/>
        </w:rPr>
        <w:t>c</w:t>
      </w:r>
      <w:r w:rsidRPr="00916EBA">
        <w:rPr>
          <w:rFonts w:ascii="Vijaya" w:hAnsi="Vijaya" w:cs="Aharoni"/>
          <w:color w:val="000000"/>
          <w:sz w:val="32"/>
          <w:szCs w:val="32"/>
        </w:rPr>
        <w:t xml:space="preserve">omputadoras de </w:t>
      </w:r>
      <w:r w:rsidR="00DD4626" w:rsidRPr="00916EBA">
        <w:rPr>
          <w:rFonts w:ascii="Vijaya" w:hAnsi="Vijaya" w:cs="Aharoni"/>
          <w:color w:val="000000"/>
          <w:sz w:val="32"/>
          <w:szCs w:val="32"/>
        </w:rPr>
        <w:t>a</w:t>
      </w:r>
      <w:r w:rsidRPr="00916EBA">
        <w:rPr>
          <w:rFonts w:ascii="Vijaya" w:hAnsi="Vijaya" w:cs="Aharoni"/>
          <w:color w:val="000000"/>
          <w:sz w:val="32"/>
          <w:szCs w:val="32"/>
        </w:rPr>
        <w:t>dministradores (dos) que también se encuentran en nuestras instalaciones.</w:t>
      </w:r>
    </w:p>
    <w:p w14:paraId="281D956E"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3.</w:t>
      </w:r>
      <w:r w:rsidR="00CB6014" w:rsidRPr="00916EBA">
        <w:rPr>
          <w:rFonts w:ascii="Vijaya" w:hAnsi="Vijaya" w:cs="Aharoni"/>
          <w:color w:val="000000"/>
          <w:sz w:val="32"/>
          <w:szCs w:val="32"/>
        </w:rPr>
        <w:t xml:space="preserve"> </w:t>
      </w:r>
      <w:r w:rsidR="00DD4626" w:rsidRPr="00916EBA">
        <w:rPr>
          <w:rFonts w:ascii="Vijaya" w:hAnsi="Vijaya" w:cs="Aharoni"/>
          <w:color w:val="000000"/>
          <w:sz w:val="32"/>
          <w:szCs w:val="32"/>
        </w:rPr>
        <w:t>Puede realizarse</w:t>
      </w:r>
      <w:r w:rsidRPr="00916EBA">
        <w:rPr>
          <w:rFonts w:ascii="Vijaya" w:hAnsi="Vijaya" w:cs="Aharoni"/>
          <w:color w:val="000000"/>
          <w:sz w:val="32"/>
          <w:szCs w:val="32"/>
        </w:rPr>
        <w:t xml:space="preserve"> desde los equipos de usuarios que tengan acceso a este </w:t>
      </w:r>
      <w:r w:rsidR="00DD4626" w:rsidRPr="00916EBA">
        <w:rPr>
          <w:rFonts w:ascii="Vijaya" w:hAnsi="Vijaya" w:cs="Aharoni"/>
          <w:color w:val="000000"/>
          <w:sz w:val="32"/>
          <w:szCs w:val="32"/>
        </w:rPr>
        <w:t>s</w:t>
      </w:r>
      <w:r w:rsidRPr="00916EBA">
        <w:rPr>
          <w:rFonts w:ascii="Vijaya" w:hAnsi="Vijaya" w:cs="Aharoni"/>
          <w:color w:val="000000"/>
          <w:sz w:val="32"/>
          <w:szCs w:val="32"/>
        </w:rPr>
        <w:t>istema.</w:t>
      </w:r>
    </w:p>
    <w:p w14:paraId="11FA6B6A"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4EF77BCD"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ADMINISTRACION DE LAS COMISIONES DE SERVICIO CIVIL QUE SON PUBLICADAS EN NUESTRO SITIO WEB</w:t>
      </w:r>
      <w:r w:rsidR="00CD6853" w:rsidRPr="00916EBA">
        <w:rPr>
          <w:rFonts w:ascii="Vijaya" w:hAnsi="Vijaya" w:cs="Aharoni"/>
          <w:color w:val="000000"/>
          <w:sz w:val="32"/>
          <w:szCs w:val="32"/>
        </w:rPr>
        <w:t xml:space="preserve"> (RED INFORMÁTICA)</w:t>
      </w:r>
      <w:r w:rsidRPr="00916EBA">
        <w:rPr>
          <w:rFonts w:ascii="Vijaya" w:hAnsi="Vijaya" w:cs="Aharoni"/>
          <w:color w:val="000000"/>
          <w:sz w:val="32"/>
          <w:szCs w:val="32"/>
        </w:rPr>
        <w:t>.</w:t>
      </w:r>
    </w:p>
    <w:p w14:paraId="07554D74"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6E8916C8" w14:textId="77777777" w:rsidR="00612B43" w:rsidRPr="00916EBA" w:rsidRDefault="0002366F"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w:t>
      </w:r>
      <w:r w:rsidR="00612B43" w:rsidRPr="00916EBA">
        <w:rPr>
          <w:rFonts w:ascii="Vijaya" w:hAnsi="Vijaya" w:cs="Aharoni"/>
          <w:color w:val="000000"/>
          <w:sz w:val="32"/>
          <w:szCs w:val="32"/>
        </w:rPr>
        <w:t>e realiza generalmente desde las Computadoras de los Administradores, aunque se puede realizar desde cualquier equipo con conexión a Internet, ya que esta operación se hace comunicándose al Hosting contratado para alojar nuestro sitio WEB y correos Institucionales.</w:t>
      </w:r>
    </w:p>
    <w:p w14:paraId="1C3BE6FA"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4118C316"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LIMPIEZA Y MANTENIMIENTO PREVENTIVO Y CORRECTIVO DE COMPUTADORAS</w:t>
      </w:r>
    </w:p>
    <w:p w14:paraId="6E00FAA8"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369CECCD" w14:textId="77777777" w:rsidR="00612B43" w:rsidRPr="00916EBA" w:rsidRDefault="00DB7FD1"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P</w:t>
      </w:r>
      <w:r w:rsidR="00612B43" w:rsidRPr="00916EBA">
        <w:rPr>
          <w:rFonts w:ascii="Vijaya" w:hAnsi="Vijaya" w:cs="Aharoni"/>
          <w:color w:val="000000"/>
          <w:sz w:val="32"/>
          <w:szCs w:val="32"/>
        </w:rPr>
        <w:t>asos a seguir para desempeñar esta actividad:</w:t>
      </w:r>
    </w:p>
    <w:p w14:paraId="3D35525C"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41A55DC0"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1.</w:t>
      </w:r>
      <w:r w:rsidR="00CB6014" w:rsidRPr="00916EBA">
        <w:rPr>
          <w:rFonts w:ascii="Vijaya" w:hAnsi="Vijaya" w:cs="Aharoni"/>
          <w:color w:val="000000"/>
          <w:sz w:val="32"/>
          <w:szCs w:val="32"/>
        </w:rPr>
        <w:t xml:space="preserve"> </w:t>
      </w:r>
      <w:r w:rsidRPr="00916EBA">
        <w:rPr>
          <w:rFonts w:ascii="Vijaya" w:hAnsi="Vijaya" w:cs="Aharoni"/>
          <w:color w:val="000000"/>
          <w:sz w:val="32"/>
          <w:szCs w:val="32"/>
        </w:rPr>
        <w:t>Verificar la disponibilidad del usuario para poder realizar esta actividad.</w:t>
      </w:r>
    </w:p>
    <w:p w14:paraId="000A6FC9"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2.</w:t>
      </w:r>
      <w:r w:rsidR="00CB6014" w:rsidRPr="00916EBA">
        <w:rPr>
          <w:rFonts w:ascii="Vijaya" w:hAnsi="Vijaya" w:cs="Aharoni"/>
          <w:color w:val="000000"/>
          <w:sz w:val="32"/>
          <w:szCs w:val="32"/>
        </w:rPr>
        <w:t xml:space="preserve"> </w:t>
      </w:r>
      <w:r w:rsidRPr="00916EBA">
        <w:rPr>
          <w:rFonts w:ascii="Vijaya" w:hAnsi="Vijaya" w:cs="Aharoni"/>
          <w:color w:val="000000"/>
          <w:sz w:val="32"/>
          <w:szCs w:val="32"/>
        </w:rPr>
        <w:t>Trasladar el equipo a nuestro departamento.</w:t>
      </w:r>
    </w:p>
    <w:p w14:paraId="2B6F2E1D"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3.</w:t>
      </w:r>
      <w:r w:rsidR="00CB6014" w:rsidRPr="00916EBA">
        <w:rPr>
          <w:rFonts w:ascii="Vijaya" w:hAnsi="Vijaya" w:cs="Aharoni"/>
          <w:color w:val="000000"/>
          <w:sz w:val="32"/>
          <w:szCs w:val="32"/>
        </w:rPr>
        <w:t xml:space="preserve"> </w:t>
      </w:r>
      <w:r w:rsidRPr="00916EBA">
        <w:rPr>
          <w:rFonts w:ascii="Vijaya" w:hAnsi="Vijaya" w:cs="Aharoni"/>
          <w:color w:val="000000"/>
          <w:sz w:val="32"/>
          <w:szCs w:val="32"/>
        </w:rPr>
        <w:t>Desmontar la computadora en sus partes más importantes que requieren de limpieza individual.</w:t>
      </w:r>
    </w:p>
    <w:p w14:paraId="6348DBF0"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4.</w:t>
      </w:r>
      <w:r w:rsidR="00CB6014" w:rsidRPr="00916EBA">
        <w:rPr>
          <w:rFonts w:ascii="Vijaya" w:hAnsi="Vijaya" w:cs="Aharoni"/>
          <w:color w:val="000000"/>
          <w:sz w:val="32"/>
          <w:szCs w:val="32"/>
        </w:rPr>
        <w:t xml:space="preserve"> </w:t>
      </w:r>
      <w:r w:rsidRPr="00916EBA">
        <w:rPr>
          <w:rFonts w:ascii="Vijaya" w:hAnsi="Vijaya" w:cs="Aharoni"/>
          <w:color w:val="000000"/>
          <w:sz w:val="32"/>
          <w:szCs w:val="32"/>
        </w:rPr>
        <w:t>Limpieza general del equipo.</w:t>
      </w:r>
    </w:p>
    <w:p w14:paraId="7D2A5FA6"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5.</w:t>
      </w:r>
      <w:r w:rsidR="00CB6014" w:rsidRPr="00916EBA">
        <w:rPr>
          <w:rFonts w:ascii="Vijaya" w:hAnsi="Vijaya" w:cs="Aharoni"/>
          <w:color w:val="000000"/>
          <w:sz w:val="32"/>
          <w:szCs w:val="32"/>
        </w:rPr>
        <w:t xml:space="preserve"> </w:t>
      </w:r>
      <w:r w:rsidRPr="00916EBA">
        <w:rPr>
          <w:rFonts w:ascii="Vijaya" w:hAnsi="Vijaya" w:cs="Aharoni"/>
          <w:color w:val="000000"/>
          <w:sz w:val="32"/>
          <w:szCs w:val="32"/>
        </w:rPr>
        <w:t>Revisión del buen funcionamiento del Hardware.</w:t>
      </w:r>
    </w:p>
    <w:p w14:paraId="5DA45EDC"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6.</w:t>
      </w:r>
      <w:r w:rsidR="00CB6014" w:rsidRPr="00916EBA">
        <w:rPr>
          <w:rFonts w:ascii="Vijaya" w:hAnsi="Vijaya" w:cs="Aharoni"/>
          <w:color w:val="000000"/>
          <w:sz w:val="32"/>
          <w:szCs w:val="32"/>
        </w:rPr>
        <w:t xml:space="preserve"> </w:t>
      </w:r>
      <w:r w:rsidRPr="00916EBA">
        <w:rPr>
          <w:rFonts w:ascii="Vijaya" w:hAnsi="Vijaya" w:cs="Aharoni"/>
          <w:color w:val="000000"/>
          <w:sz w:val="32"/>
          <w:szCs w:val="32"/>
        </w:rPr>
        <w:t>Ensamble del equipo.</w:t>
      </w:r>
    </w:p>
    <w:p w14:paraId="05D80BFF"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7.</w:t>
      </w:r>
      <w:r w:rsidR="00CB6014" w:rsidRPr="00916EBA">
        <w:rPr>
          <w:rFonts w:ascii="Vijaya" w:hAnsi="Vijaya" w:cs="Aharoni"/>
          <w:color w:val="000000"/>
          <w:sz w:val="32"/>
          <w:szCs w:val="32"/>
        </w:rPr>
        <w:t xml:space="preserve"> </w:t>
      </w:r>
      <w:r w:rsidRPr="00916EBA">
        <w:rPr>
          <w:rFonts w:ascii="Vijaya" w:hAnsi="Vijaya" w:cs="Aharoni"/>
          <w:color w:val="000000"/>
          <w:sz w:val="32"/>
          <w:szCs w:val="32"/>
        </w:rPr>
        <w:t>Traslado del equipo al usuario.</w:t>
      </w:r>
    </w:p>
    <w:p w14:paraId="4C50E298"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8.</w:t>
      </w:r>
      <w:r w:rsidR="00CB6014" w:rsidRPr="00916EBA">
        <w:rPr>
          <w:rFonts w:ascii="Vijaya" w:hAnsi="Vijaya" w:cs="Aharoni"/>
          <w:color w:val="000000"/>
          <w:sz w:val="32"/>
          <w:szCs w:val="32"/>
        </w:rPr>
        <w:t xml:space="preserve"> </w:t>
      </w:r>
      <w:r w:rsidRPr="00916EBA">
        <w:rPr>
          <w:rFonts w:ascii="Vijaya" w:hAnsi="Vijaya" w:cs="Aharoni"/>
          <w:color w:val="000000"/>
          <w:sz w:val="32"/>
          <w:szCs w:val="32"/>
        </w:rPr>
        <w:t xml:space="preserve">Confirmación </w:t>
      </w:r>
      <w:r w:rsidR="0000139F" w:rsidRPr="00916EBA">
        <w:rPr>
          <w:rFonts w:ascii="Vijaya" w:hAnsi="Vijaya" w:cs="Aharoni"/>
          <w:color w:val="000000"/>
          <w:sz w:val="32"/>
          <w:szCs w:val="32"/>
        </w:rPr>
        <w:t xml:space="preserve">de </w:t>
      </w:r>
      <w:r w:rsidRPr="00916EBA">
        <w:rPr>
          <w:rFonts w:ascii="Vijaya" w:hAnsi="Vijaya" w:cs="Aharoni"/>
          <w:color w:val="000000"/>
          <w:sz w:val="32"/>
          <w:szCs w:val="32"/>
        </w:rPr>
        <w:t>que el equipo queda funcionando en óptimas condiciones por parte nuestra y del usuario.</w:t>
      </w:r>
    </w:p>
    <w:p w14:paraId="5611BA75"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012B0129"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LIMPIEZA Y MANTENIMIENTO PREVENTIVO Y CORRECTIVO DE IMPRESORES Y SCANNER.</w:t>
      </w:r>
    </w:p>
    <w:p w14:paraId="69D82F86"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25A41946" w14:textId="0BDD6AB6"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A </w:t>
      </w:r>
      <w:r w:rsidR="002103DB" w:rsidRPr="00916EBA">
        <w:rPr>
          <w:rFonts w:ascii="Vijaya" w:hAnsi="Vijaya" w:cs="Aharoni"/>
          <w:color w:val="000000"/>
          <w:sz w:val="32"/>
          <w:szCs w:val="32"/>
        </w:rPr>
        <w:t>continuación,</w:t>
      </w:r>
      <w:r w:rsidRPr="00916EBA">
        <w:rPr>
          <w:rFonts w:ascii="Vijaya" w:hAnsi="Vijaya" w:cs="Aharoni"/>
          <w:color w:val="000000"/>
          <w:sz w:val="32"/>
          <w:szCs w:val="32"/>
        </w:rPr>
        <w:t xml:space="preserve"> se describen los pasos a seguir para desempeñar esta actividad:</w:t>
      </w:r>
    </w:p>
    <w:p w14:paraId="236A5F75"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42DCDADA"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1.</w:t>
      </w:r>
      <w:r w:rsidR="00CB6014" w:rsidRPr="00916EBA">
        <w:rPr>
          <w:rFonts w:ascii="Vijaya" w:hAnsi="Vijaya" w:cs="Aharoni"/>
          <w:color w:val="000000"/>
          <w:sz w:val="32"/>
          <w:szCs w:val="32"/>
        </w:rPr>
        <w:t xml:space="preserve"> </w:t>
      </w:r>
      <w:r w:rsidRPr="00916EBA">
        <w:rPr>
          <w:rFonts w:ascii="Vijaya" w:hAnsi="Vijaya" w:cs="Aharoni"/>
          <w:color w:val="000000"/>
          <w:sz w:val="32"/>
          <w:szCs w:val="32"/>
        </w:rPr>
        <w:t>Comunicar a los usuarios asignados a estos equipos que se llevara a cabo esta operación.</w:t>
      </w:r>
    </w:p>
    <w:p w14:paraId="2DC4C4BF"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2.</w:t>
      </w:r>
      <w:r w:rsidR="00CB6014" w:rsidRPr="00916EBA">
        <w:rPr>
          <w:rFonts w:ascii="Vijaya" w:hAnsi="Vijaya" w:cs="Aharoni"/>
          <w:color w:val="000000"/>
          <w:sz w:val="32"/>
          <w:szCs w:val="32"/>
        </w:rPr>
        <w:t xml:space="preserve"> </w:t>
      </w:r>
      <w:r w:rsidRPr="00916EBA">
        <w:rPr>
          <w:rFonts w:ascii="Vijaya" w:hAnsi="Vijaya" w:cs="Aharoni"/>
          <w:color w:val="000000"/>
          <w:sz w:val="32"/>
          <w:szCs w:val="32"/>
        </w:rPr>
        <w:t>Trasladar el equipo a nuestro departamento.</w:t>
      </w:r>
    </w:p>
    <w:p w14:paraId="70BCAE46"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3.</w:t>
      </w:r>
      <w:r w:rsidR="00CB6014" w:rsidRPr="00916EBA">
        <w:rPr>
          <w:rFonts w:ascii="Vijaya" w:hAnsi="Vijaya" w:cs="Aharoni"/>
          <w:color w:val="000000"/>
          <w:sz w:val="32"/>
          <w:szCs w:val="32"/>
        </w:rPr>
        <w:t xml:space="preserve"> </w:t>
      </w:r>
      <w:r w:rsidRPr="00916EBA">
        <w:rPr>
          <w:rFonts w:ascii="Vijaya" w:hAnsi="Vijaya" w:cs="Aharoni"/>
          <w:color w:val="000000"/>
          <w:sz w:val="32"/>
          <w:szCs w:val="32"/>
        </w:rPr>
        <w:t>Limpieza general del equipo.</w:t>
      </w:r>
    </w:p>
    <w:p w14:paraId="117699EF"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4.</w:t>
      </w:r>
      <w:r w:rsidR="00CB6014" w:rsidRPr="00916EBA">
        <w:rPr>
          <w:rFonts w:ascii="Vijaya" w:hAnsi="Vijaya" w:cs="Aharoni"/>
          <w:color w:val="000000"/>
          <w:sz w:val="32"/>
          <w:szCs w:val="32"/>
        </w:rPr>
        <w:t xml:space="preserve"> </w:t>
      </w:r>
      <w:r w:rsidRPr="00916EBA">
        <w:rPr>
          <w:rFonts w:ascii="Vijaya" w:hAnsi="Vijaya" w:cs="Aharoni"/>
          <w:color w:val="000000"/>
          <w:sz w:val="32"/>
          <w:szCs w:val="32"/>
        </w:rPr>
        <w:t>Revisión del buen funcionamiento del Hardware.</w:t>
      </w:r>
    </w:p>
    <w:p w14:paraId="0DFC2BE3"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5.</w:t>
      </w:r>
      <w:r w:rsidR="00CB6014" w:rsidRPr="00916EBA">
        <w:rPr>
          <w:rFonts w:ascii="Vijaya" w:hAnsi="Vijaya" w:cs="Aharoni"/>
          <w:color w:val="000000"/>
          <w:sz w:val="32"/>
          <w:szCs w:val="32"/>
        </w:rPr>
        <w:t xml:space="preserve"> </w:t>
      </w:r>
      <w:r w:rsidRPr="00916EBA">
        <w:rPr>
          <w:rFonts w:ascii="Vijaya" w:hAnsi="Vijaya" w:cs="Aharoni"/>
          <w:color w:val="000000"/>
          <w:sz w:val="32"/>
          <w:szCs w:val="32"/>
        </w:rPr>
        <w:t>Traslado del equipo al departamento o usuario asignado.</w:t>
      </w:r>
    </w:p>
    <w:p w14:paraId="1E2C5093"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6.</w:t>
      </w:r>
      <w:r w:rsidR="00CB6014" w:rsidRPr="00916EBA">
        <w:rPr>
          <w:rFonts w:ascii="Vijaya" w:hAnsi="Vijaya" w:cs="Aharoni"/>
          <w:color w:val="000000"/>
          <w:sz w:val="32"/>
          <w:szCs w:val="32"/>
        </w:rPr>
        <w:t xml:space="preserve"> </w:t>
      </w:r>
      <w:r w:rsidRPr="00916EBA">
        <w:rPr>
          <w:rFonts w:ascii="Vijaya" w:hAnsi="Vijaya" w:cs="Aharoni"/>
          <w:color w:val="000000"/>
          <w:sz w:val="32"/>
          <w:szCs w:val="32"/>
        </w:rPr>
        <w:t xml:space="preserve">Confirmación </w:t>
      </w:r>
      <w:r w:rsidR="0000139F" w:rsidRPr="00916EBA">
        <w:rPr>
          <w:rFonts w:ascii="Vijaya" w:hAnsi="Vijaya" w:cs="Aharoni"/>
          <w:color w:val="000000"/>
          <w:sz w:val="32"/>
          <w:szCs w:val="32"/>
        </w:rPr>
        <w:t xml:space="preserve">de </w:t>
      </w:r>
      <w:r w:rsidRPr="00916EBA">
        <w:rPr>
          <w:rFonts w:ascii="Vijaya" w:hAnsi="Vijaya" w:cs="Aharoni"/>
          <w:color w:val="000000"/>
          <w:sz w:val="32"/>
          <w:szCs w:val="32"/>
        </w:rPr>
        <w:t>que el equipo queda funcionando en óptimas condiciones por parte nuestra y del usuario.</w:t>
      </w:r>
    </w:p>
    <w:p w14:paraId="251BD838"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38429464"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INSTALACION, MANTENIMIENTO Y CONFIGURACION DE REDES DE COMUNICACIÓN</w:t>
      </w:r>
    </w:p>
    <w:p w14:paraId="6D439512"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54BABE16" w14:textId="77777777" w:rsidR="00612B43" w:rsidRPr="00916EBA" w:rsidRDefault="00B6422F"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w:t>
      </w:r>
      <w:r w:rsidR="004655FF" w:rsidRPr="00916EBA">
        <w:rPr>
          <w:rFonts w:ascii="Vijaya" w:hAnsi="Vijaya" w:cs="Aharoni"/>
          <w:color w:val="000000"/>
          <w:sz w:val="32"/>
          <w:szCs w:val="32"/>
        </w:rPr>
        <w:t>e realiza cuando surge la</w:t>
      </w:r>
      <w:r w:rsidR="00612B43" w:rsidRPr="00916EBA">
        <w:rPr>
          <w:rFonts w:ascii="Vijaya" w:hAnsi="Vijaya" w:cs="Aharoni"/>
          <w:color w:val="000000"/>
          <w:sz w:val="32"/>
          <w:szCs w:val="32"/>
        </w:rPr>
        <w:t xml:space="preserve"> necesidad o por mantenimiento de los equipos o cableado de RED.</w:t>
      </w:r>
    </w:p>
    <w:p w14:paraId="1B1B3739"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7E224864"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RESPALDOS DE INFORMACION Y DATOS</w:t>
      </w:r>
    </w:p>
    <w:p w14:paraId="0440177F"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29D21DA8"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Respal</w:t>
      </w:r>
      <w:r w:rsidR="009E69A0" w:rsidRPr="00916EBA">
        <w:rPr>
          <w:rFonts w:ascii="Vijaya" w:hAnsi="Vijaya" w:cs="Aharoni"/>
          <w:color w:val="000000"/>
          <w:sz w:val="32"/>
          <w:szCs w:val="32"/>
        </w:rPr>
        <w:t xml:space="preserve">do de Nuestro Sitio WEB: </w:t>
      </w:r>
      <w:r w:rsidR="00B6422F" w:rsidRPr="00916EBA">
        <w:rPr>
          <w:rFonts w:ascii="Vijaya" w:hAnsi="Vijaya" w:cs="Aharoni"/>
          <w:color w:val="000000"/>
          <w:sz w:val="32"/>
          <w:szCs w:val="32"/>
        </w:rPr>
        <w:t>S</w:t>
      </w:r>
      <w:r w:rsidR="009E69A0" w:rsidRPr="00916EBA">
        <w:rPr>
          <w:rFonts w:ascii="Vijaya" w:hAnsi="Vijaya" w:cs="Aharoni"/>
          <w:color w:val="000000"/>
          <w:sz w:val="32"/>
          <w:szCs w:val="32"/>
        </w:rPr>
        <w:t>e</w:t>
      </w:r>
      <w:r w:rsidRPr="00916EBA">
        <w:rPr>
          <w:rFonts w:ascii="Vijaya" w:hAnsi="Vijaya" w:cs="Aharoni"/>
          <w:color w:val="000000"/>
          <w:sz w:val="32"/>
          <w:szCs w:val="32"/>
        </w:rPr>
        <w:t xml:space="preserve"> realiza </w:t>
      </w:r>
      <w:r w:rsidR="009E69A0" w:rsidRPr="00916EBA">
        <w:rPr>
          <w:rFonts w:ascii="Vijaya" w:hAnsi="Vijaya" w:cs="Aharoni"/>
          <w:color w:val="000000"/>
          <w:sz w:val="32"/>
          <w:szCs w:val="32"/>
        </w:rPr>
        <w:t>en e</w:t>
      </w:r>
      <w:r w:rsidRPr="00916EBA">
        <w:rPr>
          <w:rFonts w:ascii="Vijaya" w:hAnsi="Vijaya" w:cs="Aharoni"/>
          <w:color w:val="000000"/>
          <w:sz w:val="32"/>
          <w:szCs w:val="32"/>
        </w:rPr>
        <w:t xml:space="preserve">l Panel de Control del Hosting donde </w:t>
      </w:r>
      <w:r w:rsidR="009E69A0" w:rsidRPr="00916EBA">
        <w:rPr>
          <w:rFonts w:ascii="Vijaya" w:hAnsi="Vijaya" w:cs="Aharoni"/>
          <w:color w:val="000000"/>
          <w:sz w:val="32"/>
          <w:szCs w:val="32"/>
        </w:rPr>
        <w:t xml:space="preserve">se </w:t>
      </w:r>
      <w:r w:rsidRPr="00916EBA">
        <w:rPr>
          <w:rFonts w:ascii="Vijaya" w:hAnsi="Vijaya" w:cs="Aharoni"/>
          <w:color w:val="000000"/>
          <w:sz w:val="32"/>
          <w:szCs w:val="32"/>
        </w:rPr>
        <w:t xml:space="preserve">aloja el Sitio en mención, haciendo efectiva la descarga del respaldo y al mismo tiempo </w:t>
      </w:r>
      <w:r w:rsidR="009E69A0" w:rsidRPr="00916EBA">
        <w:rPr>
          <w:rFonts w:ascii="Vijaya" w:hAnsi="Vijaya" w:cs="Aharoni"/>
          <w:color w:val="000000"/>
          <w:sz w:val="32"/>
          <w:szCs w:val="32"/>
        </w:rPr>
        <w:t xml:space="preserve">se </w:t>
      </w:r>
      <w:r w:rsidRPr="00916EBA">
        <w:rPr>
          <w:rFonts w:ascii="Vijaya" w:hAnsi="Vijaya" w:cs="Aharoni"/>
          <w:color w:val="000000"/>
          <w:sz w:val="32"/>
          <w:szCs w:val="32"/>
        </w:rPr>
        <w:t>guarda una copia física y otra en la Computadora del Administrador.</w:t>
      </w:r>
    </w:p>
    <w:p w14:paraId="7CC88A8C"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347818DE"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Respaldo de Datos de Usuarios: </w:t>
      </w:r>
      <w:r w:rsidR="00B6422F" w:rsidRPr="00916EBA">
        <w:rPr>
          <w:rFonts w:ascii="Vijaya" w:hAnsi="Vijaya" w:cs="Aharoni"/>
          <w:color w:val="000000"/>
          <w:sz w:val="32"/>
          <w:szCs w:val="32"/>
        </w:rPr>
        <w:t>S</w:t>
      </w:r>
      <w:r w:rsidRPr="00916EBA">
        <w:rPr>
          <w:rFonts w:ascii="Vijaya" w:hAnsi="Vijaya" w:cs="Aharoni"/>
          <w:color w:val="000000"/>
          <w:sz w:val="32"/>
          <w:szCs w:val="32"/>
        </w:rPr>
        <w:t>e realiza a solicitud de los distintos usuarios, extrayendo la información desde sus equipos en medios externos.</w:t>
      </w:r>
    </w:p>
    <w:p w14:paraId="7E5EC7CC"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1523E46F"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Respaldo de Audiencias: esta operación se realiza haciendo una copia de todas las audiencias grabadas en la computadora asignada para este fin en un Disco Duro Externo, el cual </w:t>
      </w:r>
      <w:r w:rsidR="00B6422F" w:rsidRPr="00916EBA">
        <w:rPr>
          <w:rFonts w:ascii="Vijaya" w:hAnsi="Vijaya" w:cs="Aharoni"/>
          <w:color w:val="000000"/>
          <w:sz w:val="32"/>
          <w:szCs w:val="32"/>
        </w:rPr>
        <w:t>está</w:t>
      </w:r>
      <w:r w:rsidRPr="00916EBA">
        <w:rPr>
          <w:rFonts w:ascii="Vijaya" w:hAnsi="Vijaya" w:cs="Aharoni"/>
          <w:color w:val="000000"/>
          <w:sz w:val="32"/>
          <w:szCs w:val="32"/>
        </w:rPr>
        <w:t xml:space="preserve"> en resguardo de</w:t>
      </w:r>
      <w:r w:rsidR="00B6422F" w:rsidRPr="00916EBA">
        <w:rPr>
          <w:rFonts w:ascii="Vijaya" w:hAnsi="Vijaya" w:cs="Aharoni"/>
          <w:color w:val="000000"/>
          <w:sz w:val="32"/>
          <w:szCs w:val="32"/>
        </w:rPr>
        <w:t>l</w:t>
      </w:r>
      <w:r w:rsidRPr="00916EBA">
        <w:rPr>
          <w:rFonts w:ascii="Vijaya" w:hAnsi="Vijaya" w:cs="Aharoni"/>
          <w:color w:val="000000"/>
          <w:sz w:val="32"/>
          <w:szCs w:val="32"/>
        </w:rPr>
        <w:t xml:space="preserve"> departamento</w:t>
      </w:r>
      <w:r w:rsidR="00B6422F" w:rsidRPr="00916EBA">
        <w:rPr>
          <w:rFonts w:ascii="Vijaya" w:hAnsi="Vijaya" w:cs="Aharoni"/>
          <w:color w:val="000000"/>
          <w:sz w:val="32"/>
          <w:szCs w:val="32"/>
        </w:rPr>
        <w:t xml:space="preserve"> de Informática</w:t>
      </w:r>
      <w:r w:rsidRPr="00916EBA">
        <w:rPr>
          <w:rFonts w:ascii="Vijaya" w:hAnsi="Vijaya" w:cs="Aharoni"/>
          <w:color w:val="000000"/>
          <w:sz w:val="32"/>
          <w:szCs w:val="32"/>
        </w:rPr>
        <w:t>.</w:t>
      </w:r>
    </w:p>
    <w:p w14:paraId="1CFF2B9A"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04386C0B"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ACTUALIZACION DE PROGRAMA ANTIVIRUS</w:t>
      </w:r>
    </w:p>
    <w:p w14:paraId="0395A536"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1EEFB979" w14:textId="77777777" w:rsidR="00612B43" w:rsidRPr="00916EBA" w:rsidRDefault="00B6422F"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w:t>
      </w:r>
      <w:r w:rsidR="00612B43" w:rsidRPr="00916EBA">
        <w:rPr>
          <w:rFonts w:ascii="Vijaya" w:hAnsi="Vijaya" w:cs="Aharoni"/>
          <w:color w:val="000000"/>
          <w:sz w:val="32"/>
          <w:szCs w:val="32"/>
        </w:rPr>
        <w:t>e realiza en la computadora del Administrador, en ella está instalada la consola que permite la descarga diaria de dichas actualizaciones y esta a su vez l</w:t>
      </w:r>
      <w:r w:rsidRPr="00916EBA">
        <w:rPr>
          <w:rFonts w:ascii="Vijaya" w:hAnsi="Vijaya" w:cs="Aharoni"/>
          <w:color w:val="000000"/>
          <w:sz w:val="32"/>
          <w:szCs w:val="32"/>
        </w:rPr>
        <w:t>as envía a todos los equipos del</w:t>
      </w:r>
      <w:r w:rsidR="00612B43" w:rsidRPr="00916EBA">
        <w:rPr>
          <w:rFonts w:ascii="Vijaya" w:hAnsi="Vijaya" w:cs="Aharoni"/>
          <w:color w:val="000000"/>
          <w:sz w:val="32"/>
          <w:szCs w:val="32"/>
        </w:rPr>
        <w:t xml:space="preserve"> </w:t>
      </w:r>
      <w:r w:rsidRPr="00916EBA">
        <w:rPr>
          <w:rFonts w:ascii="Vijaya" w:hAnsi="Vijaya" w:cs="Aharoni"/>
          <w:color w:val="000000"/>
          <w:sz w:val="32"/>
          <w:szCs w:val="32"/>
        </w:rPr>
        <w:t xml:space="preserve">Tribunal </w:t>
      </w:r>
      <w:r w:rsidR="00612B43" w:rsidRPr="00916EBA">
        <w:rPr>
          <w:rFonts w:ascii="Vijaya" w:hAnsi="Vijaya" w:cs="Aharoni"/>
          <w:color w:val="000000"/>
          <w:sz w:val="32"/>
          <w:szCs w:val="32"/>
        </w:rPr>
        <w:t xml:space="preserve">que están en la RED LAN para hacerlas efectivas en </w:t>
      </w:r>
      <w:r w:rsidRPr="00916EBA">
        <w:rPr>
          <w:rFonts w:ascii="Vijaya" w:hAnsi="Vijaya" w:cs="Aharoni"/>
          <w:color w:val="000000"/>
          <w:sz w:val="32"/>
          <w:szCs w:val="32"/>
        </w:rPr>
        <w:t>los mismos</w:t>
      </w:r>
      <w:r w:rsidR="00612B43" w:rsidRPr="00916EBA">
        <w:rPr>
          <w:rFonts w:ascii="Vijaya" w:hAnsi="Vijaya" w:cs="Aharoni"/>
          <w:color w:val="000000"/>
          <w:sz w:val="32"/>
          <w:szCs w:val="32"/>
        </w:rPr>
        <w:t>.</w:t>
      </w:r>
    </w:p>
    <w:p w14:paraId="6DAB1AEA"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E</w:t>
      </w:r>
      <w:r w:rsidR="00B6422F" w:rsidRPr="00916EBA">
        <w:rPr>
          <w:rFonts w:ascii="Vijaya" w:hAnsi="Vijaya" w:cs="Aharoni"/>
          <w:color w:val="000000"/>
          <w:sz w:val="32"/>
          <w:szCs w:val="32"/>
        </w:rPr>
        <w:t>xisten</w:t>
      </w:r>
      <w:r w:rsidRPr="00916EBA">
        <w:rPr>
          <w:rFonts w:ascii="Vijaya" w:hAnsi="Vijaya" w:cs="Aharoni"/>
          <w:color w:val="000000"/>
          <w:sz w:val="32"/>
          <w:szCs w:val="32"/>
        </w:rPr>
        <w:t xml:space="preserve"> equipos que por cuestiones técnicas no están en RED y a los cuales se les instalan de manera física dichas actualizaciones, o sea que se copian desde la computadora del administrador en una USB y se descargan en el equipo deseado.</w:t>
      </w:r>
    </w:p>
    <w:p w14:paraId="5834798B"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7027B11F"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INSTALACION, CONFIGURACION Y ACTUALIZACION DE DIFERENTES PROGRAMAS</w:t>
      </w:r>
    </w:p>
    <w:p w14:paraId="3DC2D41E"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7650656D" w14:textId="77777777" w:rsidR="00612B43" w:rsidRPr="00916EBA" w:rsidRDefault="00051B3C"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w:t>
      </w:r>
      <w:r w:rsidR="00612B43" w:rsidRPr="00916EBA">
        <w:rPr>
          <w:rFonts w:ascii="Vijaya" w:hAnsi="Vijaya" w:cs="Aharoni"/>
          <w:color w:val="000000"/>
          <w:sz w:val="32"/>
          <w:szCs w:val="32"/>
        </w:rPr>
        <w:t>e puede realizar de las siguientes maneras:</w:t>
      </w:r>
    </w:p>
    <w:p w14:paraId="05500156"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694FE1BC" w14:textId="77777777" w:rsidR="00612B43" w:rsidRPr="00916EBA" w:rsidRDefault="00CB6014"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1. </w:t>
      </w:r>
      <w:r w:rsidR="00612B43" w:rsidRPr="00916EBA">
        <w:rPr>
          <w:rFonts w:ascii="Vijaya" w:hAnsi="Vijaya" w:cs="Aharoni"/>
          <w:color w:val="000000"/>
          <w:sz w:val="32"/>
          <w:szCs w:val="32"/>
        </w:rPr>
        <w:t>Trasladando el equipo hasta nuestro departamento para trabajar en esta actividad, si es que así sea requerido por cuestiones técnicas.</w:t>
      </w:r>
    </w:p>
    <w:p w14:paraId="3893CA8E" w14:textId="77777777" w:rsidR="00612B43" w:rsidRPr="00916EBA" w:rsidRDefault="00CB6014"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2. </w:t>
      </w:r>
      <w:r w:rsidR="00612B43" w:rsidRPr="00916EBA">
        <w:rPr>
          <w:rFonts w:ascii="Vijaya" w:hAnsi="Vijaya" w:cs="Aharoni"/>
          <w:color w:val="000000"/>
          <w:sz w:val="32"/>
          <w:szCs w:val="32"/>
        </w:rPr>
        <w:t>Se realizan en el lugar asignado a los diferentes usuarios.</w:t>
      </w:r>
    </w:p>
    <w:p w14:paraId="18CE7A96"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44418D88"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ASISTENCIA CONSTANTE A USUARIOS DE EQUIPO INFORMATICO</w:t>
      </w:r>
    </w:p>
    <w:p w14:paraId="21DF675C"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128CFCCE"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1.</w:t>
      </w:r>
      <w:r w:rsidR="00CB6014" w:rsidRPr="00916EBA">
        <w:rPr>
          <w:rFonts w:ascii="Vijaya" w:hAnsi="Vijaya" w:cs="Aharoni"/>
          <w:color w:val="000000"/>
          <w:sz w:val="32"/>
          <w:szCs w:val="32"/>
        </w:rPr>
        <w:t xml:space="preserve"> </w:t>
      </w:r>
      <w:r w:rsidRPr="00916EBA">
        <w:rPr>
          <w:rFonts w:ascii="Vijaya" w:hAnsi="Vijaya" w:cs="Aharoni"/>
          <w:color w:val="000000"/>
          <w:sz w:val="32"/>
          <w:szCs w:val="32"/>
        </w:rPr>
        <w:t>Se recibe la llamada del usuario que necesita la asistencia.</w:t>
      </w:r>
    </w:p>
    <w:p w14:paraId="45CB3025"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2.</w:t>
      </w:r>
      <w:r w:rsidR="00CB6014" w:rsidRPr="00916EBA">
        <w:rPr>
          <w:rFonts w:ascii="Vijaya" w:hAnsi="Vijaya" w:cs="Aharoni"/>
          <w:color w:val="000000"/>
          <w:sz w:val="32"/>
          <w:szCs w:val="32"/>
        </w:rPr>
        <w:t xml:space="preserve"> </w:t>
      </w:r>
      <w:r w:rsidRPr="00916EBA">
        <w:rPr>
          <w:rFonts w:ascii="Vijaya" w:hAnsi="Vijaya" w:cs="Aharoni"/>
          <w:color w:val="000000"/>
          <w:sz w:val="32"/>
          <w:szCs w:val="32"/>
        </w:rPr>
        <w:t>Nos hacemos presentes en el lugar solicitado para escuchar del usuario su necesidad.</w:t>
      </w:r>
    </w:p>
    <w:p w14:paraId="1F02D5F5" w14:textId="77777777" w:rsidR="00612B43" w:rsidRPr="00916EBA" w:rsidRDefault="00CB6014"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3. </w:t>
      </w:r>
      <w:r w:rsidR="00612B43" w:rsidRPr="00916EBA">
        <w:rPr>
          <w:rFonts w:ascii="Vijaya" w:hAnsi="Vijaya" w:cs="Aharoni"/>
          <w:color w:val="000000"/>
          <w:sz w:val="32"/>
          <w:szCs w:val="32"/>
        </w:rPr>
        <w:t>Procedemos a resolver lo solicitado.</w:t>
      </w:r>
    </w:p>
    <w:p w14:paraId="4AD6DBAA"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4.</w:t>
      </w:r>
      <w:r w:rsidR="00CB6014" w:rsidRPr="00916EBA">
        <w:rPr>
          <w:rFonts w:ascii="Vijaya" w:hAnsi="Vijaya" w:cs="Aharoni"/>
          <w:color w:val="000000"/>
          <w:sz w:val="32"/>
          <w:szCs w:val="32"/>
        </w:rPr>
        <w:t xml:space="preserve"> </w:t>
      </w:r>
      <w:r w:rsidRPr="00916EBA">
        <w:rPr>
          <w:rFonts w:ascii="Vijaya" w:hAnsi="Vijaya" w:cs="Aharoni"/>
          <w:color w:val="000000"/>
          <w:sz w:val="32"/>
          <w:szCs w:val="32"/>
        </w:rPr>
        <w:t>Verificamos que el problema quede resuelto.</w:t>
      </w:r>
    </w:p>
    <w:p w14:paraId="2FB5E36C"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6FE277D4"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ACTUALIZACION DE EXPEDIENTE INDIVIDUAL POR CADA EQUIPO DE </w:t>
      </w:r>
      <w:r w:rsidR="004257FE" w:rsidRPr="00916EBA">
        <w:rPr>
          <w:rFonts w:ascii="Vijaya" w:hAnsi="Vijaya" w:cs="Aharoni"/>
          <w:color w:val="000000"/>
          <w:sz w:val="32"/>
          <w:szCs w:val="32"/>
        </w:rPr>
        <w:t>CÓMPUTO</w:t>
      </w:r>
    </w:p>
    <w:p w14:paraId="5E1BF8CC"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7224A2D1" w14:textId="328D8E21"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Se tiene un expediente por cada equipo de la institución en nuestro </w:t>
      </w:r>
      <w:r w:rsidR="002103DB" w:rsidRPr="00916EBA">
        <w:rPr>
          <w:rFonts w:ascii="Vijaya" w:hAnsi="Vijaya" w:cs="Aharoni"/>
          <w:color w:val="000000"/>
          <w:sz w:val="32"/>
          <w:szCs w:val="32"/>
        </w:rPr>
        <w:t>departamento, el</w:t>
      </w:r>
      <w:r w:rsidRPr="00916EBA">
        <w:rPr>
          <w:rFonts w:ascii="Vijaya" w:hAnsi="Vijaya" w:cs="Aharoni"/>
          <w:color w:val="000000"/>
          <w:sz w:val="32"/>
          <w:szCs w:val="32"/>
        </w:rPr>
        <w:t xml:space="preserve"> cual es modificado cuando realizamos cambios ya sea de Software o de Hardware en ellos.</w:t>
      </w:r>
    </w:p>
    <w:p w14:paraId="02871DAC"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1489F8C6"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IMPARTIR CAPACITACION DE LOS SISTEMAS OPERATIVOS Y PROGRAMAS UTILITARIOS OPERADOS POR NUESTROS USUARIOS.</w:t>
      </w:r>
    </w:p>
    <w:p w14:paraId="0C197AA2"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488253E5"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En la mayoría de los casos es personalizada </w:t>
      </w:r>
      <w:r w:rsidR="00FC621A" w:rsidRPr="00916EBA">
        <w:rPr>
          <w:rFonts w:ascii="Vijaya" w:hAnsi="Vijaya" w:cs="Aharoni"/>
          <w:color w:val="000000"/>
          <w:sz w:val="32"/>
          <w:szCs w:val="32"/>
        </w:rPr>
        <w:t xml:space="preserve">y realizada </w:t>
      </w:r>
      <w:r w:rsidRPr="00916EBA">
        <w:rPr>
          <w:rFonts w:ascii="Vijaya" w:hAnsi="Vijaya" w:cs="Aharoni"/>
          <w:color w:val="000000"/>
          <w:sz w:val="32"/>
          <w:szCs w:val="32"/>
        </w:rPr>
        <w:t xml:space="preserve">en el </w:t>
      </w:r>
      <w:r w:rsidR="00FC621A" w:rsidRPr="00916EBA">
        <w:rPr>
          <w:rFonts w:ascii="Vijaya" w:hAnsi="Vijaya" w:cs="Aharoni"/>
          <w:color w:val="000000"/>
          <w:sz w:val="32"/>
          <w:szCs w:val="32"/>
        </w:rPr>
        <w:t>espacio físico designado a</w:t>
      </w:r>
      <w:r w:rsidRPr="00916EBA">
        <w:rPr>
          <w:rFonts w:ascii="Vijaya" w:hAnsi="Vijaya" w:cs="Aharoni"/>
          <w:color w:val="000000"/>
          <w:sz w:val="32"/>
          <w:szCs w:val="32"/>
        </w:rPr>
        <w:t xml:space="preserve">l usuario que lo solicita, ya que las necesidades de los diferentes usuarios son muy diferentes. También </w:t>
      </w:r>
      <w:r w:rsidR="00FC621A" w:rsidRPr="00916EBA">
        <w:rPr>
          <w:rFonts w:ascii="Vijaya" w:hAnsi="Vijaya" w:cs="Aharoni"/>
          <w:color w:val="000000"/>
          <w:sz w:val="32"/>
          <w:szCs w:val="32"/>
        </w:rPr>
        <w:t>se realiza</w:t>
      </w:r>
      <w:r w:rsidRPr="00916EBA">
        <w:rPr>
          <w:rFonts w:ascii="Vijaya" w:hAnsi="Vijaya" w:cs="Aharoni"/>
          <w:color w:val="000000"/>
          <w:sz w:val="32"/>
          <w:szCs w:val="32"/>
        </w:rPr>
        <w:t xml:space="preserve"> de manera colectiva en </w:t>
      </w:r>
      <w:r w:rsidR="00FC621A" w:rsidRPr="00916EBA">
        <w:rPr>
          <w:rFonts w:ascii="Vijaya" w:hAnsi="Vijaya" w:cs="Aharoni"/>
          <w:color w:val="000000"/>
          <w:sz w:val="32"/>
          <w:szCs w:val="32"/>
        </w:rPr>
        <w:t>l</w:t>
      </w:r>
      <w:r w:rsidRPr="00916EBA">
        <w:rPr>
          <w:rFonts w:ascii="Vijaya" w:hAnsi="Vijaya" w:cs="Aharoni"/>
          <w:color w:val="000000"/>
          <w:sz w:val="32"/>
          <w:szCs w:val="32"/>
        </w:rPr>
        <w:t>a sala de capacitaciones cuando se nos solicita.</w:t>
      </w:r>
    </w:p>
    <w:p w14:paraId="4AD95720"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0EF045CA"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OPERACIÓN GENERAL DEL SISTEMA DE ASISTENCIA Y PUNTUALIDAD.</w:t>
      </w:r>
    </w:p>
    <w:p w14:paraId="32B1FDB9"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715F638B"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Este Sistema </w:t>
      </w:r>
      <w:r w:rsidR="00AE3CF4" w:rsidRPr="00916EBA">
        <w:rPr>
          <w:rFonts w:ascii="Vijaya" w:hAnsi="Vijaya" w:cs="Aharoni"/>
          <w:color w:val="000000"/>
          <w:sz w:val="32"/>
          <w:szCs w:val="32"/>
        </w:rPr>
        <w:t>se encuentra</w:t>
      </w:r>
      <w:r w:rsidRPr="00916EBA">
        <w:rPr>
          <w:rFonts w:ascii="Vijaya" w:hAnsi="Vijaya" w:cs="Aharoni"/>
          <w:color w:val="000000"/>
          <w:sz w:val="32"/>
          <w:szCs w:val="32"/>
        </w:rPr>
        <w:t xml:space="preserve"> instalado en la computadora del Administrador, ya que es el responsable de operar dicho sistema y el proceso de los permisos en dicho Sistema es el siguiente:</w:t>
      </w:r>
    </w:p>
    <w:p w14:paraId="737AB451" w14:textId="77777777" w:rsidR="00612B43" w:rsidRPr="00916EBA" w:rsidRDefault="00612B43" w:rsidP="00612B43">
      <w:pPr>
        <w:autoSpaceDE w:val="0"/>
        <w:autoSpaceDN w:val="0"/>
        <w:adjustRightInd w:val="0"/>
        <w:spacing w:after="0" w:line="240" w:lineRule="auto"/>
        <w:jc w:val="both"/>
        <w:rPr>
          <w:rFonts w:ascii="Vijaya" w:hAnsi="Vijaya" w:cs="Aharoni"/>
          <w:color w:val="000000"/>
          <w:sz w:val="32"/>
          <w:szCs w:val="32"/>
        </w:rPr>
      </w:pPr>
    </w:p>
    <w:p w14:paraId="45648C20" w14:textId="77777777" w:rsidR="00612B43" w:rsidRPr="00916EBA" w:rsidRDefault="00CB6014"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1. </w:t>
      </w:r>
      <w:r w:rsidR="00612B43" w:rsidRPr="00916EBA">
        <w:rPr>
          <w:rFonts w:ascii="Vijaya" w:hAnsi="Vijaya" w:cs="Aharoni"/>
          <w:color w:val="000000"/>
          <w:sz w:val="32"/>
          <w:szCs w:val="32"/>
        </w:rPr>
        <w:t>El empleado presenta su permiso en la Secretaria General.</w:t>
      </w:r>
    </w:p>
    <w:p w14:paraId="3D60757A" w14:textId="77777777" w:rsidR="00612B43" w:rsidRPr="00916EBA" w:rsidRDefault="00CB6014"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2. </w:t>
      </w:r>
      <w:r w:rsidR="00612B43" w:rsidRPr="00916EBA">
        <w:rPr>
          <w:rFonts w:ascii="Vijaya" w:hAnsi="Vijaya" w:cs="Aharoni"/>
          <w:color w:val="000000"/>
          <w:sz w:val="32"/>
          <w:szCs w:val="32"/>
        </w:rPr>
        <w:t>Secretaria General decide si autoriza o no los permisos.</w:t>
      </w:r>
    </w:p>
    <w:p w14:paraId="38879898" w14:textId="7E9AB96B" w:rsidR="00612B43" w:rsidRPr="00916EBA" w:rsidRDefault="00CB6014"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3. </w:t>
      </w:r>
      <w:r w:rsidR="00612B43" w:rsidRPr="00916EBA">
        <w:rPr>
          <w:rFonts w:ascii="Vijaya" w:hAnsi="Vijaya" w:cs="Aharoni"/>
          <w:color w:val="000000"/>
          <w:sz w:val="32"/>
          <w:szCs w:val="32"/>
        </w:rPr>
        <w:t xml:space="preserve">Si se autoriza, Secretaria General toma nota y son trasladados al encargado de operar </w:t>
      </w:r>
      <w:r w:rsidR="002103DB" w:rsidRPr="00916EBA">
        <w:rPr>
          <w:rFonts w:ascii="Vijaya" w:hAnsi="Vijaya" w:cs="Aharoni"/>
          <w:color w:val="000000"/>
          <w:sz w:val="32"/>
          <w:szCs w:val="32"/>
        </w:rPr>
        <w:t>el Sistema</w:t>
      </w:r>
      <w:r w:rsidR="00612B43" w:rsidRPr="00916EBA">
        <w:rPr>
          <w:rFonts w:ascii="Vijaya" w:hAnsi="Vijaya" w:cs="Aharoni"/>
          <w:color w:val="000000"/>
          <w:sz w:val="32"/>
          <w:szCs w:val="32"/>
        </w:rPr>
        <w:t>.</w:t>
      </w:r>
    </w:p>
    <w:p w14:paraId="44F5DFCD" w14:textId="77777777" w:rsidR="00612B43" w:rsidRPr="00916EBA" w:rsidRDefault="00CB6014"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4. </w:t>
      </w:r>
      <w:r w:rsidR="00612B43" w:rsidRPr="00916EBA">
        <w:rPr>
          <w:rFonts w:ascii="Vijaya" w:hAnsi="Vijaya" w:cs="Aharoni"/>
          <w:color w:val="000000"/>
          <w:sz w:val="32"/>
          <w:szCs w:val="32"/>
        </w:rPr>
        <w:t>Se procesa el permiso en el Sistema.</w:t>
      </w:r>
    </w:p>
    <w:p w14:paraId="27979A7C" w14:textId="77777777" w:rsidR="00612B43" w:rsidRPr="00916EBA" w:rsidRDefault="00CB6014" w:rsidP="00612B43">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5. </w:t>
      </w:r>
      <w:r w:rsidR="00612B43" w:rsidRPr="00916EBA">
        <w:rPr>
          <w:rFonts w:ascii="Vijaya" w:hAnsi="Vijaya" w:cs="Aharoni"/>
          <w:color w:val="000000"/>
          <w:sz w:val="32"/>
          <w:szCs w:val="32"/>
        </w:rPr>
        <w:t>Se generan los diferentes reportes cuando lo son requeridos.</w:t>
      </w:r>
    </w:p>
    <w:p w14:paraId="7E0E46CF" w14:textId="77777777" w:rsidR="00DD41A7" w:rsidRPr="00916EBA" w:rsidRDefault="00DD41A7" w:rsidP="00DD5A4D">
      <w:pPr>
        <w:autoSpaceDE w:val="0"/>
        <w:autoSpaceDN w:val="0"/>
        <w:adjustRightInd w:val="0"/>
        <w:spacing w:after="0" w:line="240" w:lineRule="auto"/>
        <w:jc w:val="both"/>
        <w:rPr>
          <w:rFonts w:ascii="Vijaya" w:hAnsi="Vijaya" w:cs="Aharoni"/>
          <w:color w:val="000000"/>
          <w:sz w:val="32"/>
          <w:szCs w:val="32"/>
        </w:rPr>
      </w:pPr>
    </w:p>
    <w:p w14:paraId="04BF6325" w14:textId="77777777" w:rsidR="001C39E3" w:rsidRPr="00916EBA" w:rsidRDefault="001C39E3" w:rsidP="00C62734">
      <w:pPr>
        <w:autoSpaceDE w:val="0"/>
        <w:autoSpaceDN w:val="0"/>
        <w:adjustRightInd w:val="0"/>
        <w:spacing w:after="0" w:line="240" w:lineRule="auto"/>
        <w:jc w:val="center"/>
        <w:rPr>
          <w:rFonts w:ascii="Vijaya" w:hAnsi="Vijaya" w:cs="Aharoni"/>
          <w:b/>
          <w:color w:val="000000"/>
          <w:sz w:val="32"/>
          <w:szCs w:val="32"/>
          <w:u w:val="single"/>
        </w:rPr>
      </w:pPr>
    </w:p>
    <w:p w14:paraId="46600064" w14:textId="77777777" w:rsidR="002103DB" w:rsidRPr="00916EBA" w:rsidRDefault="002103DB" w:rsidP="00C62734">
      <w:pPr>
        <w:autoSpaceDE w:val="0"/>
        <w:autoSpaceDN w:val="0"/>
        <w:adjustRightInd w:val="0"/>
        <w:spacing w:after="0" w:line="240" w:lineRule="auto"/>
        <w:jc w:val="center"/>
        <w:rPr>
          <w:rFonts w:ascii="Vijaya" w:hAnsi="Vijaya" w:cs="Aharoni"/>
          <w:b/>
          <w:color w:val="000000"/>
          <w:sz w:val="32"/>
          <w:szCs w:val="32"/>
          <w:u w:val="single"/>
        </w:rPr>
      </w:pPr>
    </w:p>
    <w:p w14:paraId="35EF9155" w14:textId="77777777" w:rsidR="002103DB" w:rsidRPr="00916EBA" w:rsidRDefault="002103DB" w:rsidP="00C62734">
      <w:pPr>
        <w:autoSpaceDE w:val="0"/>
        <w:autoSpaceDN w:val="0"/>
        <w:adjustRightInd w:val="0"/>
        <w:spacing w:after="0" w:line="240" w:lineRule="auto"/>
        <w:jc w:val="center"/>
        <w:rPr>
          <w:rFonts w:ascii="Vijaya" w:hAnsi="Vijaya" w:cs="Aharoni"/>
          <w:b/>
          <w:color w:val="000000"/>
          <w:sz w:val="32"/>
          <w:szCs w:val="32"/>
          <w:u w:val="single"/>
        </w:rPr>
      </w:pPr>
    </w:p>
    <w:p w14:paraId="21E9E90A" w14:textId="77777777" w:rsidR="002103DB" w:rsidRPr="00916EBA" w:rsidRDefault="002103DB" w:rsidP="00C62734">
      <w:pPr>
        <w:autoSpaceDE w:val="0"/>
        <w:autoSpaceDN w:val="0"/>
        <w:adjustRightInd w:val="0"/>
        <w:spacing w:after="0" w:line="240" w:lineRule="auto"/>
        <w:jc w:val="center"/>
        <w:rPr>
          <w:rFonts w:ascii="Vijaya" w:hAnsi="Vijaya" w:cs="Aharoni"/>
          <w:b/>
          <w:color w:val="000000"/>
          <w:sz w:val="32"/>
          <w:szCs w:val="32"/>
          <w:u w:val="single"/>
        </w:rPr>
      </w:pPr>
    </w:p>
    <w:p w14:paraId="381306D2" w14:textId="77777777" w:rsidR="002103DB" w:rsidRPr="00916EBA" w:rsidRDefault="002103DB" w:rsidP="00C62734">
      <w:pPr>
        <w:autoSpaceDE w:val="0"/>
        <w:autoSpaceDN w:val="0"/>
        <w:adjustRightInd w:val="0"/>
        <w:spacing w:after="0" w:line="240" w:lineRule="auto"/>
        <w:jc w:val="center"/>
        <w:rPr>
          <w:rFonts w:ascii="Vijaya" w:hAnsi="Vijaya" w:cs="Aharoni"/>
          <w:b/>
          <w:color w:val="000000"/>
          <w:sz w:val="32"/>
          <w:szCs w:val="32"/>
          <w:u w:val="single"/>
        </w:rPr>
      </w:pPr>
    </w:p>
    <w:p w14:paraId="1A64C749" w14:textId="77777777" w:rsidR="002103DB" w:rsidRPr="00916EBA" w:rsidRDefault="002103DB" w:rsidP="00C62734">
      <w:pPr>
        <w:autoSpaceDE w:val="0"/>
        <w:autoSpaceDN w:val="0"/>
        <w:adjustRightInd w:val="0"/>
        <w:spacing w:after="0" w:line="240" w:lineRule="auto"/>
        <w:jc w:val="center"/>
        <w:rPr>
          <w:rFonts w:ascii="Vijaya" w:hAnsi="Vijaya" w:cs="Aharoni"/>
          <w:b/>
          <w:color w:val="000000"/>
          <w:sz w:val="32"/>
          <w:szCs w:val="32"/>
          <w:u w:val="single"/>
        </w:rPr>
      </w:pPr>
    </w:p>
    <w:p w14:paraId="0E00BE92" w14:textId="77777777" w:rsidR="002103DB" w:rsidRPr="00916EBA" w:rsidRDefault="002103DB" w:rsidP="00C62734">
      <w:pPr>
        <w:autoSpaceDE w:val="0"/>
        <w:autoSpaceDN w:val="0"/>
        <w:adjustRightInd w:val="0"/>
        <w:spacing w:after="0" w:line="240" w:lineRule="auto"/>
        <w:jc w:val="center"/>
        <w:rPr>
          <w:rFonts w:ascii="Vijaya" w:hAnsi="Vijaya" w:cs="Aharoni"/>
          <w:b/>
          <w:color w:val="000000"/>
          <w:sz w:val="32"/>
          <w:szCs w:val="32"/>
          <w:u w:val="single"/>
        </w:rPr>
      </w:pPr>
    </w:p>
    <w:p w14:paraId="66AE7E2C" w14:textId="77777777" w:rsidR="002103DB" w:rsidRPr="00916EBA" w:rsidRDefault="002103DB" w:rsidP="00C62734">
      <w:pPr>
        <w:autoSpaceDE w:val="0"/>
        <w:autoSpaceDN w:val="0"/>
        <w:adjustRightInd w:val="0"/>
        <w:spacing w:after="0" w:line="240" w:lineRule="auto"/>
        <w:jc w:val="center"/>
        <w:rPr>
          <w:rFonts w:ascii="Vijaya" w:hAnsi="Vijaya" w:cs="Aharoni"/>
          <w:b/>
          <w:color w:val="000000"/>
          <w:sz w:val="32"/>
          <w:szCs w:val="32"/>
          <w:u w:val="single"/>
        </w:rPr>
      </w:pPr>
    </w:p>
    <w:p w14:paraId="4CBAF544" w14:textId="77777777" w:rsidR="002103DB" w:rsidRPr="00916EBA" w:rsidRDefault="002103DB" w:rsidP="00C62734">
      <w:pPr>
        <w:autoSpaceDE w:val="0"/>
        <w:autoSpaceDN w:val="0"/>
        <w:adjustRightInd w:val="0"/>
        <w:spacing w:after="0" w:line="240" w:lineRule="auto"/>
        <w:jc w:val="center"/>
        <w:rPr>
          <w:rFonts w:ascii="Vijaya" w:hAnsi="Vijaya" w:cs="Aharoni"/>
          <w:b/>
          <w:color w:val="000000"/>
          <w:sz w:val="32"/>
          <w:szCs w:val="32"/>
          <w:u w:val="single"/>
        </w:rPr>
      </w:pPr>
    </w:p>
    <w:p w14:paraId="6F261F7A" w14:textId="77777777" w:rsidR="002103DB" w:rsidRPr="00916EBA" w:rsidRDefault="002103DB" w:rsidP="00C62734">
      <w:pPr>
        <w:autoSpaceDE w:val="0"/>
        <w:autoSpaceDN w:val="0"/>
        <w:adjustRightInd w:val="0"/>
        <w:spacing w:after="0" w:line="240" w:lineRule="auto"/>
        <w:jc w:val="center"/>
        <w:rPr>
          <w:rFonts w:ascii="Vijaya" w:hAnsi="Vijaya" w:cs="Aharoni"/>
          <w:b/>
          <w:color w:val="000000"/>
          <w:sz w:val="32"/>
          <w:szCs w:val="32"/>
          <w:u w:val="single"/>
        </w:rPr>
      </w:pPr>
    </w:p>
    <w:p w14:paraId="20C0D650" w14:textId="77777777" w:rsidR="002103DB" w:rsidRPr="00916EBA" w:rsidRDefault="002103DB" w:rsidP="00C62734">
      <w:pPr>
        <w:autoSpaceDE w:val="0"/>
        <w:autoSpaceDN w:val="0"/>
        <w:adjustRightInd w:val="0"/>
        <w:spacing w:after="0" w:line="240" w:lineRule="auto"/>
        <w:jc w:val="center"/>
        <w:rPr>
          <w:rFonts w:ascii="Vijaya" w:hAnsi="Vijaya" w:cs="Aharoni"/>
          <w:b/>
          <w:color w:val="000000"/>
          <w:sz w:val="32"/>
          <w:szCs w:val="32"/>
          <w:u w:val="single"/>
        </w:rPr>
      </w:pPr>
    </w:p>
    <w:p w14:paraId="6114A276" w14:textId="77777777" w:rsidR="002103DB" w:rsidRPr="00916EBA" w:rsidRDefault="002103DB" w:rsidP="00C62734">
      <w:pPr>
        <w:autoSpaceDE w:val="0"/>
        <w:autoSpaceDN w:val="0"/>
        <w:adjustRightInd w:val="0"/>
        <w:spacing w:after="0" w:line="240" w:lineRule="auto"/>
        <w:jc w:val="center"/>
        <w:rPr>
          <w:rFonts w:ascii="Vijaya" w:hAnsi="Vijaya" w:cs="Aharoni"/>
          <w:b/>
          <w:color w:val="000000"/>
          <w:sz w:val="32"/>
          <w:szCs w:val="32"/>
          <w:u w:val="single"/>
        </w:rPr>
      </w:pPr>
    </w:p>
    <w:p w14:paraId="523394CB" w14:textId="77777777" w:rsidR="002103DB" w:rsidRPr="00916EBA" w:rsidRDefault="002103DB" w:rsidP="00C62734">
      <w:pPr>
        <w:autoSpaceDE w:val="0"/>
        <w:autoSpaceDN w:val="0"/>
        <w:adjustRightInd w:val="0"/>
        <w:spacing w:after="0" w:line="240" w:lineRule="auto"/>
        <w:jc w:val="center"/>
        <w:rPr>
          <w:rFonts w:ascii="Vijaya" w:hAnsi="Vijaya" w:cs="Aharoni"/>
          <w:b/>
          <w:color w:val="000000"/>
          <w:sz w:val="32"/>
          <w:szCs w:val="32"/>
          <w:u w:val="single"/>
        </w:rPr>
      </w:pPr>
    </w:p>
    <w:p w14:paraId="71F6447D" w14:textId="77777777" w:rsidR="002103DB" w:rsidRPr="00916EBA" w:rsidRDefault="002103DB" w:rsidP="00C62734">
      <w:pPr>
        <w:autoSpaceDE w:val="0"/>
        <w:autoSpaceDN w:val="0"/>
        <w:adjustRightInd w:val="0"/>
        <w:spacing w:after="0" w:line="240" w:lineRule="auto"/>
        <w:jc w:val="center"/>
        <w:rPr>
          <w:rFonts w:ascii="Vijaya" w:hAnsi="Vijaya" w:cs="Aharoni"/>
          <w:b/>
          <w:color w:val="000000"/>
          <w:sz w:val="32"/>
          <w:szCs w:val="32"/>
          <w:u w:val="single"/>
        </w:rPr>
      </w:pPr>
    </w:p>
    <w:p w14:paraId="2EE34F7A" w14:textId="77777777" w:rsidR="002103DB" w:rsidRPr="00916EBA" w:rsidRDefault="002103DB" w:rsidP="00C62734">
      <w:pPr>
        <w:autoSpaceDE w:val="0"/>
        <w:autoSpaceDN w:val="0"/>
        <w:adjustRightInd w:val="0"/>
        <w:spacing w:after="0" w:line="240" w:lineRule="auto"/>
        <w:jc w:val="center"/>
        <w:rPr>
          <w:rFonts w:ascii="Vijaya" w:hAnsi="Vijaya" w:cs="Aharoni"/>
          <w:b/>
          <w:color w:val="000000"/>
          <w:sz w:val="32"/>
          <w:szCs w:val="32"/>
          <w:u w:val="single"/>
        </w:rPr>
      </w:pPr>
    </w:p>
    <w:p w14:paraId="262F0398" w14:textId="77777777" w:rsidR="002103DB" w:rsidRPr="00916EBA" w:rsidRDefault="002103DB" w:rsidP="00C62734">
      <w:pPr>
        <w:autoSpaceDE w:val="0"/>
        <w:autoSpaceDN w:val="0"/>
        <w:adjustRightInd w:val="0"/>
        <w:spacing w:after="0" w:line="240" w:lineRule="auto"/>
        <w:jc w:val="center"/>
        <w:rPr>
          <w:rFonts w:ascii="Vijaya" w:hAnsi="Vijaya" w:cs="Aharoni"/>
          <w:b/>
          <w:color w:val="000000"/>
          <w:sz w:val="32"/>
          <w:szCs w:val="32"/>
          <w:u w:val="single"/>
        </w:rPr>
      </w:pPr>
    </w:p>
    <w:p w14:paraId="2DE74A8C" w14:textId="77777777" w:rsidR="002103DB" w:rsidRPr="00916EBA" w:rsidRDefault="002103DB" w:rsidP="00C62734">
      <w:pPr>
        <w:autoSpaceDE w:val="0"/>
        <w:autoSpaceDN w:val="0"/>
        <w:adjustRightInd w:val="0"/>
        <w:spacing w:after="0" w:line="240" w:lineRule="auto"/>
        <w:jc w:val="center"/>
        <w:rPr>
          <w:rFonts w:ascii="Vijaya" w:hAnsi="Vijaya" w:cs="Aharoni"/>
          <w:b/>
          <w:color w:val="000000"/>
          <w:sz w:val="32"/>
          <w:szCs w:val="32"/>
          <w:u w:val="single"/>
        </w:rPr>
      </w:pPr>
    </w:p>
    <w:p w14:paraId="7961F988" w14:textId="77777777" w:rsidR="002103DB" w:rsidRPr="00916EBA" w:rsidRDefault="002103DB" w:rsidP="00C62734">
      <w:pPr>
        <w:autoSpaceDE w:val="0"/>
        <w:autoSpaceDN w:val="0"/>
        <w:adjustRightInd w:val="0"/>
        <w:spacing w:after="0" w:line="240" w:lineRule="auto"/>
        <w:jc w:val="center"/>
        <w:rPr>
          <w:rFonts w:ascii="Vijaya" w:hAnsi="Vijaya" w:cs="Aharoni"/>
          <w:b/>
          <w:color w:val="000000"/>
          <w:sz w:val="32"/>
          <w:szCs w:val="32"/>
          <w:u w:val="single"/>
        </w:rPr>
      </w:pPr>
    </w:p>
    <w:p w14:paraId="37292648" w14:textId="77777777" w:rsidR="002103DB" w:rsidRPr="00916EBA" w:rsidRDefault="002103DB" w:rsidP="00C62734">
      <w:pPr>
        <w:autoSpaceDE w:val="0"/>
        <w:autoSpaceDN w:val="0"/>
        <w:adjustRightInd w:val="0"/>
        <w:spacing w:after="0" w:line="240" w:lineRule="auto"/>
        <w:jc w:val="center"/>
        <w:rPr>
          <w:rFonts w:ascii="Vijaya" w:hAnsi="Vijaya" w:cs="Aharoni"/>
          <w:b/>
          <w:color w:val="000000"/>
          <w:sz w:val="32"/>
          <w:szCs w:val="32"/>
          <w:u w:val="single"/>
        </w:rPr>
      </w:pPr>
    </w:p>
    <w:p w14:paraId="3D4B444E" w14:textId="467CA740" w:rsidR="007C2104" w:rsidRPr="00916EBA" w:rsidRDefault="007C2104" w:rsidP="00C62734">
      <w:pPr>
        <w:autoSpaceDE w:val="0"/>
        <w:autoSpaceDN w:val="0"/>
        <w:adjustRightInd w:val="0"/>
        <w:spacing w:after="0" w:line="240" w:lineRule="auto"/>
        <w:jc w:val="center"/>
        <w:rPr>
          <w:rFonts w:ascii="Vijaya" w:hAnsi="Vijaya" w:cs="Aharoni"/>
          <w:b/>
          <w:color w:val="000000"/>
          <w:sz w:val="32"/>
          <w:szCs w:val="32"/>
          <w:u w:val="single"/>
        </w:rPr>
      </w:pPr>
      <w:r w:rsidRPr="00916EBA">
        <w:rPr>
          <w:rFonts w:ascii="Vijaya" w:hAnsi="Vijaya" w:cs="Aharoni"/>
          <w:b/>
          <w:color w:val="000000"/>
          <w:sz w:val="32"/>
          <w:szCs w:val="32"/>
          <w:u w:val="single"/>
        </w:rPr>
        <w:t>DEPARTAMENTO DE APOYO ADMINISTRATIVO</w:t>
      </w:r>
    </w:p>
    <w:p w14:paraId="0B883137" w14:textId="77777777" w:rsidR="007C2104" w:rsidRPr="00916EBA" w:rsidRDefault="007C2104" w:rsidP="00DD5A4D">
      <w:pPr>
        <w:autoSpaceDE w:val="0"/>
        <w:autoSpaceDN w:val="0"/>
        <w:adjustRightInd w:val="0"/>
        <w:spacing w:after="0" w:line="240" w:lineRule="auto"/>
        <w:jc w:val="both"/>
        <w:rPr>
          <w:rFonts w:ascii="Vijaya" w:hAnsi="Vijaya" w:cs="Aharoni"/>
          <w:color w:val="000000"/>
          <w:sz w:val="32"/>
          <w:szCs w:val="32"/>
        </w:rPr>
      </w:pPr>
    </w:p>
    <w:p w14:paraId="7C69D70F" w14:textId="77777777" w:rsidR="002103DB" w:rsidRPr="00916EBA" w:rsidRDefault="002103DB" w:rsidP="00DD5A4D">
      <w:pPr>
        <w:autoSpaceDE w:val="0"/>
        <w:autoSpaceDN w:val="0"/>
        <w:adjustRightInd w:val="0"/>
        <w:spacing w:after="0" w:line="240" w:lineRule="auto"/>
        <w:jc w:val="both"/>
        <w:rPr>
          <w:rFonts w:ascii="Vijaya" w:hAnsi="Vijaya" w:cs="Aharoni"/>
          <w:color w:val="000000"/>
          <w:sz w:val="32"/>
          <w:szCs w:val="32"/>
        </w:rPr>
      </w:pPr>
    </w:p>
    <w:p w14:paraId="02D4CC66" w14:textId="40AE5E70" w:rsidR="007C2104" w:rsidRPr="00916EBA" w:rsidRDefault="007C2104" w:rsidP="00DD5A4D">
      <w:pPr>
        <w:autoSpaceDE w:val="0"/>
        <w:autoSpaceDN w:val="0"/>
        <w:adjustRightInd w:val="0"/>
        <w:spacing w:after="0" w:line="240" w:lineRule="auto"/>
        <w:jc w:val="both"/>
        <w:rPr>
          <w:rFonts w:ascii="Vijaya" w:hAnsi="Vijaya" w:cs="Aharoni"/>
          <w:b/>
          <w:color w:val="000000"/>
          <w:sz w:val="32"/>
          <w:szCs w:val="32"/>
          <w:u w:val="single"/>
        </w:rPr>
      </w:pPr>
      <w:r w:rsidRPr="00916EBA">
        <w:rPr>
          <w:rFonts w:ascii="Vijaya" w:hAnsi="Vijaya" w:cs="Aharoni"/>
          <w:b/>
          <w:color w:val="000000"/>
          <w:sz w:val="32"/>
          <w:szCs w:val="32"/>
          <w:u w:val="single"/>
        </w:rPr>
        <w:t>FINALIDAD</w:t>
      </w:r>
    </w:p>
    <w:p w14:paraId="38B2081F" w14:textId="77777777" w:rsidR="007C2104" w:rsidRPr="00916EBA" w:rsidRDefault="007C2104"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El Departamento de Apoyo Administrativo tiene a su cargo brindar</w:t>
      </w:r>
      <w:r w:rsidR="00F93981" w:rsidRPr="00916EBA">
        <w:rPr>
          <w:rFonts w:ascii="Vijaya" w:hAnsi="Vijaya" w:cs="Aharoni"/>
          <w:color w:val="000000"/>
          <w:sz w:val="32"/>
          <w:szCs w:val="32"/>
        </w:rPr>
        <w:t xml:space="preserve"> la colaboración necesaria a </w:t>
      </w:r>
      <w:r w:rsidRPr="00916EBA">
        <w:rPr>
          <w:rFonts w:ascii="Vijaya" w:hAnsi="Vijaya" w:cs="Aharoni"/>
          <w:color w:val="000000"/>
          <w:sz w:val="32"/>
          <w:szCs w:val="32"/>
        </w:rPr>
        <w:t>Secretaria General del Tribunal de Servicio Civil</w:t>
      </w:r>
      <w:r w:rsidR="00F93981" w:rsidRPr="00916EBA">
        <w:rPr>
          <w:rFonts w:ascii="Vijaya" w:hAnsi="Vijaya" w:cs="Aharoni"/>
          <w:color w:val="000000"/>
          <w:sz w:val="32"/>
          <w:szCs w:val="32"/>
        </w:rPr>
        <w:t xml:space="preserve">, para </w:t>
      </w:r>
      <w:r w:rsidR="00B82CCC" w:rsidRPr="00916EBA">
        <w:rPr>
          <w:rFonts w:ascii="Vijaya" w:hAnsi="Vijaya" w:cs="Aharoni"/>
          <w:color w:val="000000"/>
          <w:sz w:val="32"/>
          <w:szCs w:val="32"/>
        </w:rPr>
        <w:t xml:space="preserve">ejecutar, controlar y apoyar la realización de los procedimientos administrativos de acuerdo a los lineamientos institucionales </w:t>
      </w:r>
      <w:r w:rsidR="00F93981" w:rsidRPr="00916EBA">
        <w:rPr>
          <w:rFonts w:ascii="Vijaya" w:hAnsi="Vijaya" w:cs="Aharoni"/>
          <w:color w:val="000000"/>
          <w:sz w:val="32"/>
          <w:szCs w:val="32"/>
        </w:rPr>
        <w:t xml:space="preserve">dar seguimiento al trabajo de los departamentos y áreas </w:t>
      </w:r>
      <w:r w:rsidR="009A037D" w:rsidRPr="00916EBA">
        <w:rPr>
          <w:rFonts w:ascii="Vijaya" w:hAnsi="Vijaya" w:cs="Aharoni"/>
          <w:color w:val="000000"/>
          <w:sz w:val="32"/>
          <w:szCs w:val="32"/>
        </w:rPr>
        <w:t>siguientes: Jurídico, Informática, Capacitaciones, Recepción de Demandas, Unidad de Acceso a la Información, Integración de Comisiones de Servicio Civil, Unidad de Gestión de Documentos y Archivo Institucional y Registro de Empleados Públicos.</w:t>
      </w:r>
    </w:p>
    <w:p w14:paraId="20EE6768" w14:textId="77777777" w:rsidR="00B82CCC" w:rsidRPr="00916EBA" w:rsidRDefault="00B82CCC" w:rsidP="00DD5A4D">
      <w:pPr>
        <w:autoSpaceDE w:val="0"/>
        <w:autoSpaceDN w:val="0"/>
        <w:adjustRightInd w:val="0"/>
        <w:spacing w:after="0" w:line="240" w:lineRule="auto"/>
        <w:jc w:val="both"/>
        <w:rPr>
          <w:rFonts w:ascii="Vijaya" w:hAnsi="Vijaya" w:cs="Aharoni"/>
          <w:color w:val="000000"/>
          <w:sz w:val="32"/>
          <w:szCs w:val="32"/>
        </w:rPr>
      </w:pPr>
    </w:p>
    <w:p w14:paraId="7501B89A" w14:textId="77777777" w:rsidR="00B82CCC" w:rsidRPr="00916EBA" w:rsidRDefault="00B82CCC" w:rsidP="00DD5A4D">
      <w:pPr>
        <w:autoSpaceDE w:val="0"/>
        <w:autoSpaceDN w:val="0"/>
        <w:adjustRightInd w:val="0"/>
        <w:spacing w:after="0" w:line="240" w:lineRule="auto"/>
        <w:jc w:val="both"/>
        <w:rPr>
          <w:rFonts w:ascii="Vijaya" w:hAnsi="Vijaya" w:cs="Aharoni"/>
          <w:b/>
          <w:color w:val="000000"/>
          <w:sz w:val="32"/>
          <w:szCs w:val="32"/>
          <w:u w:val="single"/>
        </w:rPr>
      </w:pPr>
      <w:r w:rsidRPr="00916EBA">
        <w:rPr>
          <w:rFonts w:ascii="Vijaya" w:hAnsi="Vijaya" w:cs="Aharoni"/>
          <w:b/>
          <w:color w:val="000000"/>
          <w:sz w:val="32"/>
          <w:szCs w:val="32"/>
          <w:u w:val="single"/>
        </w:rPr>
        <w:t>ACCIONES Y PROCEDIMIENTOS</w:t>
      </w:r>
    </w:p>
    <w:p w14:paraId="5E13D225" w14:textId="5693195B" w:rsidR="00B82CCC" w:rsidRPr="00916EBA" w:rsidRDefault="00B82CCC"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Se reciben </w:t>
      </w:r>
      <w:r w:rsidR="00323104" w:rsidRPr="00916EBA">
        <w:rPr>
          <w:rFonts w:ascii="Vijaya" w:hAnsi="Vijaya" w:cs="Aharoni"/>
          <w:color w:val="000000"/>
          <w:sz w:val="32"/>
          <w:szCs w:val="32"/>
        </w:rPr>
        <w:t xml:space="preserve">de manera mensual, </w:t>
      </w:r>
      <w:r w:rsidRPr="00916EBA">
        <w:rPr>
          <w:rFonts w:ascii="Vijaya" w:hAnsi="Vijaya" w:cs="Aharoni"/>
          <w:color w:val="000000"/>
          <w:sz w:val="32"/>
          <w:szCs w:val="32"/>
        </w:rPr>
        <w:t xml:space="preserve">los informes laborales y se procede a realizar una depuración para presentar a Secretaria General lo medular de los informes que </w:t>
      </w:r>
      <w:r w:rsidR="002103DB" w:rsidRPr="00916EBA">
        <w:rPr>
          <w:rFonts w:ascii="Vijaya" w:hAnsi="Vijaya" w:cs="Aharoni"/>
          <w:color w:val="000000"/>
          <w:sz w:val="32"/>
          <w:szCs w:val="32"/>
        </w:rPr>
        <w:t>contendrá,</w:t>
      </w:r>
      <w:r w:rsidRPr="00916EBA">
        <w:rPr>
          <w:rFonts w:ascii="Vijaya" w:hAnsi="Vijaya" w:cs="Aharoni"/>
          <w:color w:val="000000"/>
          <w:sz w:val="32"/>
          <w:szCs w:val="32"/>
        </w:rPr>
        <w:t xml:space="preserve"> además</w:t>
      </w:r>
      <w:r w:rsidR="00323104" w:rsidRPr="00916EBA">
        <w:rPr>
          <w:rFonts w:ascii="Vijaya" w:hAnsi="Vijaya" w:cs="Aharoni"/>
          <w:color w:val="000000"/>
          <w:sz w:val="32"/>
          <w:szCs w:val="32"/>
        </w:rPr>
        <w:t>,</w:t>
      </w:r>
      <w:r w:rsidRPr="00916EBA">
        <w:rPr>
          <w:rFonts w:ascii="Vijaya" w:hAnsi="Vijaya" w:cs="Aharoni"/>
          <w:color w:val="000000"/>
          <w:sz w:val="32"/>
          <w:szCs w:val="32"/>
        </w:rPr>
        <w:t xml:space="preserve"> observaciones tanto negativas como positivas.</w:t>
      </w:r>
    </w:p>
    <w:p w14:paraId="3971CC5A" w14:textId="77777777" w:rsidR="00B82CCC" w:rsidRPr="00916EBA" w:rsidRDefault="00B82CCC" w:rsidP="00DD5A4D">
      <w:pPr>
        <w:autoSpaceDE w:val="0"/>
        <w:autoSpaceDN w:val="0"/>
        <w:adjustRightInd w:val="0"/>
        <w:spacing w:after="0" w:line="240" w:lineRule="auto"/>
        <w:jc w:val="both"/>
        <w:rPr>
          <w:rFonts w:ascii="Vijaya" w:hAnsi="Vijaya" w:cs="Aharoni"/>
          <w:color w:val="000000"/>
          <w:sz w:val="32"/>
          <w:szCs w:val="32"/>
        </w:rPr>
      </w:pPr>
    </w:p>
    <w:p w14:paraId="5DB97CA6" w14:textId="77777777" w:rsidR="00B82CCC" w:rsidRPr="00916EBA" w:rsidRDefault="00323104"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 reciben los informes anuales de trabajo, se depura cualquier error encontrado y se someten a la aprobación de las autoridades de la Institución.</w:t>
      </w:r>
    </w:p>
    <w:p w14:paraId="2FEFD1FC" w14:textId="77777777" w:rsidR="009A09DA" w:rsidRPr="00916EBA" w:rsidRDefault="009A09DA" w:rsidP="00DD5A4D">
      <w:pPr>
        <w:autoSpaceDE w:val="0"/>
        <w:autoSpaceDN w:val="0"/>
        <w:adjustRightInd w:val="0"/>
        <w:spacing w:after="0" w:line="240" w:lineRule="auto"/>
        <w:jc w:val="both"/>
        <w:rPr>
          <w:rFonts w:ascii="Vijaya" w:hAnsi="Vijaya" w:cs="Aharoni"/>
          <w:color w:val="000000"/>
          <w:sz w:val="32"/>
          <w:szCs w:val="32"/>
        </w:rPr>
      </w:pPr>
    </w:p>
    <w:p w14:paraId="1E5776AF" w14:textId="77777777" w:rsidR="00323104" w:rsidRPr="00916EBA" w:rsidRDefault="00323104"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 procede a elaborar el</w:t>
      </w:r>
      <w:r w:rsidR="001146BB" w:rsidRPr="00916EBA">
        <w:rPr>
          <w:rFonts w:ascii="Vijaya" w:hAnsi="Vijaya" w:cs="Aharoni"/>
          <w:color w:val="000000"/>
          <w:sz w:val="32"/>
          <w:szCs w:val="32"/>
        </w:rPr>
        <w:t xml:space="preserve"> proyecto del informe laboral anual institucional para ser sometido a </w:t>
      </w:r>
      <w:r w:rsidR="009A09DA" w:rsidRPr="00916EBA">
        <w:rPr>
          <w:rFonts w:ascii="Vijaya" w:hAnsi="Vijaya" w:cs="Aharoni"/>
          <w:color w:val="000000"/>
          <w:sz w:val="32"/>
          <w:szCs w:val="32"/>
        </w:rPr>
        <w:t>consideración de</w:t>
      </w:r>
      <w:r w:rsidR="001146BB" w:rsidRPr="00916EBA">
        <w:rPr>
          <w:rFonts w:ascii="Vijaya" w:hAnsi="Vijaya" w:cs="Aharoni"/>
          <w:color w:val="000000"/>
          <w:sz w:val="32"/>
          <w:szCs w:val="32"/>
        </w:rPr>
        <w:t xml:space="preserve"> las </w:t>
      </w:r>
      <w:r w:rsidR="009A09DA" w:rsidRPr="00916EBA">
        <w:rPr>
          <w:rFonts w:ascii="Vijaya" w:hAnsi="Vijaya" w:cs="Aharoni"/>
          <w:color w:val="000000"/>
          <w:sz w:val="32"/>
          <w:szCs w:val="32"/>
        </w:rPr>
        <w:t>máximas autoridades.</w:t>
      </w:r>
    </w:p>
    <w:p w14:paraId="1C70CBA7" w14:textId="77777777" w:rsidR="00BB13DE" w:rsidRPr="00916EBA" w:rsidRDefault="00BB13DE" w:rsidP="00DD5A4D">
      <w:pPr>
        <w:autoSpaceDE w:val="0"/>
        <w:autoSpaceDN w:val="0"/>
        <w:adjustRightInd w:val="0"/>
        <w:spacing w:after="0" w:line="240" w:lineRule="auto"/>
        <w:jc w:val="both"/>
        <w:rPr>
          <w:rFonts w:ascii="Vijaya" w:hAnsi="Vijaya" w:cs="Aharoni"/>
          <w:color w:val="000000"/>
          <w:sz w:val="32"/>
          <w:szCs w:val="32"/>
        </w:rPr>
      </w:pPr>
    </w:p>
    <w:p w14:paraId="2E41825C" w14:textId="77777777" w:rsidR="009A09DA" w:rsidRPr="00916EBA" w:rsidRDefault="009A09D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 reciben los planes de trabajo para el año venidero, se revisan y se depura cualquier error encontrado.</w:t>
      </w:r>
    </w:p>
    <w:p w14:paraId="2232E235" w14:textId="77777777" w:rsidR="009A09DA" w:rsidRPr="00916EBA" w:rsidRDefault="009A09DA" w:rsidP="00DD5A4D">
      <w:pPr>
        <w:autoSpaceDE w:val="0"/>
        <w:autoSpaceDN w:val="0"/>
        <w:adjustRightInd w:val="0"/>
        <w:spacing w:after="0" w:line="240" w:lineRule="auto"/>
        <w:jc w:val="both"/>
        <w:rPr>
          <w:rFonts w:ascii="Vijaya" w:hAnsi="Vijaya" w:cs="Aharoni"/>
          <w:color w:val="000000"/>
          <w:sz w:val="32"/>
          <w:szCs w:val="32"/>
        </w:rPr>
      </w:pPr>
    </w:p>
    <w:p w14:paraId="151CDC7B" w14:textId="77777777" w:rsidR="009A09DA" w:rsidRPr="00916EBA" w:rsidRDefault="009A09D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 da seguimiento al cumplimiento del trabajo, según los planes de trabajo que reportan las diferentes áreas y departamentos.</w:t>
      </w:r>
    </w:p>
    <w:p w14:paraId="0F430A44" w14:textId="77777777" w:rsidR="009A09DA" w:rsidRPr="00916EBA" w:rsidRDefault="009A09DA" w:rsidP="00DD5A4D">
      <w:pPr>
        <w:autoSpaceDE w:val="0"/>
        <w:autoSpaceDN w:val="0"/>
        <w:adjustRightInd w:val="0"/>
        <w:spacing w:after="0" w:line="240" w:lineRule="auto"/>
        <w:jc w:val="both"/>
        <w:rPr>
          <w:rFonts w:ascii="Vijaya" w:hAnsi="Vijaya" w:cs="Aharoni"/>
          <w:color w:val="000000"/>
          <w:sz w:val="32"/>
          <w:szCs w:val="32"/>
        </w:rPr>
      </w:pPr>
    </w:p>
    <w:p w14:paraId="19ED934B" w14:textId="77777777" w:rsidR="009A09DA" w:rsidRPr="00916EBA" w:rsidRDefault="009A09DA"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 recibe requerimiento verbal o escrito de cualquier área o departamento, donde solicita apoyo de parte este Departamento según sea el caso y se procede a dar la ayuda solicitada.</w:t>
      </w:r>
    </w:p>
    <w:p w14:paraId="4A386DC0" w14:textId="77777777" w:rsidR="009A09DA" w:rsidRPr="00916EBA" w:rsidRDefault="009A09DA" w:rsidP="00DD5A4D">
      <w:pPr>
        <w:autoSpaceDE w:val="0"/>
        <w:autoSpaceDN w:val="0"/>
        <w:adjustRightInd w:val="0"/>
        <w:spacing w:after="0" w:line="240" w:lineRule="auto"/>
        <w:jc w:val="both"/>
        <w:rPr>
          <w:rFonts w:ascii="Vijaya" w:hAnsi="Vijaya" w:cs="Aharoni"/>
          <w:color w:val="000000"/>
          <w:sz w:val="32"/>
          <w:szCs w:val="32"/>
        </w:rPr>
      </w:pPr>
    </w:p>
    <w:p w14:paraId="71D73FDB" w14:textId="6EE3D27C" w:rsidR="00A24574" w:rsidRPr="00916EBA" w:rsidRDefault="00A24574" w:rsidP="00A24574">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BASE LEGAL: Ley de Servicio </w:t>
      </w:r>
      <w:r w:rsidR="00C346DD" w:rsidRPr="00916EBA">
        <w:rPr>
          <w:rFonts w:ascii="Vijaya" w:hAnsi="Vijaya" w:cs="Aharoni"/>
          <w:color w:val="000000"/>
          <w:sz w:val="32"/>
          <w:szCs w:val="32"/>
        </w:rPr>
        <w:t>Civil. -</w:t>
      </w:r>
    </w:p>
    <w:p w14:paraId="69B99DFB" w14:textId="77777777" w:rsidR="009A09DA" w:rsidRPr="00916EBA" w:rsidRDefault="009A09DA" w:rsidP="00DD5A4D">
      <w:pPr>
        <w:autoSpaceDE w:val="0"/>
        <w:autoSpaceDN w:val="0"/>
        <w:adjustRightInd w:val="0"/>
        <w:spacing w:after="0" w:line="240" w:lineRule="auto"/>
        <w:jc w:val="both"/>
        <w:rPr>
          <w:rFonts w:ascii="Vijaya" w:hAnsi="Vijaya" w:cs="Aharoni"/>
          <w:color w:val="000000"/>
          <w:sz w:val="32"/>
          <w:szCs w:val="32"/>
        </w:rPr>
      </w:pPr>
    </w:p>
    <w:p w14:paraId="10EE95E8" w14:textId="77777777" w:rsidR="009A09DA" w:rsidRPr="00916EBA" w:rsidRDefault="009A09DA" w:rsidP="00DD5A4D">
      <w:pPr>
        <w:autoSpaceDE w:val="0"/>
        <w:autoSpaceDN w:val="0"/>
        <w:adjustRightInd w:val="0"/>
        <w:spacing w:after="0" w:line="240" w:lineRule="auto"/>
        <w:jc w:val="both"/>
        <w:rPr>
          <w:rFonts w:ascii="Vijaya" w:hAnsi="Vijaya" w:cs="Aharoni"/>
          <w:color w:val="000000"/>
          <w:sz w:val="32"/>
          <w:szCs w:val="32"/>
        </w:rPr>
      </w:pPr>
    </w:p>
    <w:p w14:paraId="297EBF2D" w14:textId="77777777" w:rsidR="000144A2" w:rsidRPr="00916EBA" w:rsidRDefault="000144A2" w:rsidP="00C62734">
      <w:pPr>
        <w:autoSpaceDE w:val="0"/>
        <w:autoSpaceDN w:val="0"/>
        <w:adjustRightInd w:val="0"/>
        <w:spacing w:after="0" w:line="240" w:lineRule="auto"/>
        <w:jc w:val="center"/>
        <w:rPr>
          <w:rFonts w:ascii="Vijaya" w:hAnsi="Vijaya" w:cs="Aharoni"/>
          <w:b/>
          <w:color w:val="000000"/>
          <w:sz w:val="32"/>
          <w:szCs w:val="32"/>
          <w:u w:val="single"/>
        </w:rPr>
      </w:pPr>
    </w:p>
    <w:p w14:paraId="015A9CD9" w14:textId="77777777" w:rsidR="000144A2" w:rsidRPr="00916EBA" w:rsidRDefault="000144A2" w:rsidP="00C62734">
      <w:pPr>
        <w:autoSpaceDE w:val="0"/>
        <w:autoSpaceDN w:val="0"/>
        <w:adjustRightInd w:val="0"/>
        <w:spacing w:after="0" w:line="240" w:lineRule="auto"/>
        <w:jc w:val="center"/>
        <w:rPr>
          <w:rFonts w:ascii="Vijaya" w:hAnsi="Vijaya" w:cs="Aharoni"/>
          <w:b/>
          <w:color w:val="000000"/>
          <w:sz w:val="32"/>
          <w:szCs w:val="32"/>
          <w:u w:val="single"/>
        </w:rPr>
      </w:pPr>
    </w:p>
    <w:p w14:paraId="099C8295" w14:textId="77777777" w:rsidR="000144A2" w:rsidRPr="00916EBA" w:rsidRDefault="000144A2" w:rsidP="00C62734">
      <w:pPr>
        <w:autoSpaceDE w:val="0"/>
        <w:autoSpaceDN w:val="0"/>
        <w:adjustRightInd w:val="0"/>
        <w:spacing w:after="0" w:line="240" w:lineRule="auto"/>
        <w:jc w:val="center"/>
        <w:rPr>
          <w:rFonts w:ascii="Vijaya" w:hAnsi="Vijaya" w:cs="Aharoni"/>
          <w:b/>
          <w:color w:val="000000"/>
          <w:sz w:val="32"/>
          <w:szCs w:val="32"/>
          <w:u w:val="single"/>
        </w:rPr>
      </w:pPr>
    </w:p>
    <w:p w14:paraId="42519B8F" w14:textId="77777777" w:rsidR="000144A2" w:rsidRPr="00916EBA" w:rsidRDefault="000144A2" w:rsidP="00C62734">
      <w:pPr>
        <w:autoSpaceDE w:val="0"/>
        <w:autoSpaceDN w:val="0"/>
        <w:adjustRightInd w:val="0"/>
        <w:spacing w:after="0" w:line="240" w:lineRule="auto"/>
        <w:jc w:val="center"/>
        <w:rPr>
          <w:rFonts w:ascii="Vijaya" w:hAnsi="Vijaya" w:cs="Aharoni"/>
          <w:b/>
          <w:color w:val="000000"/>
          <w:sz w:val="32"/>
          <w:szCs w:val="32"/>
          <w:u w:val="single"/>
        </w:rPr>
      </w:pPr>
    </w:p>
    <w:p w14:paraId="2BF99217" w14:textId="544A52A6" w:rsidR="009A09DA" w:rsidRPr="00916EBA" w:rsidRDefault="009A09DA" w:rsidP="00C62734">
      <w:pPr>
        <w:autoSpaceDE w:val="0"/>
        <w:autoSpaceDN w:val="0"/>
        <w:adjustRightInd w:val="0"/>
        <w:spacing w:after="0" w:line="240" w:lineRule="auto"/>
        <w:jc w:val="center"/>
        <w:rPr>
          <w:rFonts w:ascii="Vijaya" w:hAnsi="Vijaya" w:cs="Aharoni"/>
          <w:b/>
          <w:color w:val="000000"/>
          <w:sz w:val="32"/>
          <w:szCs w:val="32"/>
          <w:u w:val="single"/>
        </w:rPr>
      </w:pPr>
      <w:r w:rsidRPr="00916EBA">
        <w:rPr>
          <w:rFonts w:ascii="Vijaya" w:hAnsi="Vijaya" w:cs="Aharoni"/>
          <w:b/>
          <w:color w:val="000000"/>
          <w:sz w:val="32"/>
          <w:szCs w:val="32"/>
          <w:u w:val="single"/>
        </w:rPr>
        <w:t>DEPARTAMENTO DE CAPACITACIONES</w:t>
      </w:r>
    </w:p>
    <w:p w14:paraId="206647A9" w14:textId="77777777" w:rsidR="009A09DA" w:rsidRPr="00916EBA" w:rsidRDefault="009A09DA" w:rsidP="00DD5A4D">
      <w:pPr>
        <w:autoSpaceDE w:val="0"/>
        <w:autoSpaceDN w:val="0"/>
        <w:adjustRightInd w:val="0"/>
        <w:spacing w:after="0" w:line="240" w:lineRule="auto"/>
        <w:jc w:val="both"/>
        <w:rPr>
          <w:rFonts w:ascii="Vijaya" w:hAnsi="Vijaya" w:cs="Aharoni"/>
          <w:color w:val="000000"/>
          <w:sz w:val="32"/>
          <w:szCs w:val="32"/>
        </w:rPr>
      </w:pPr>
    </w:p>
    <w:p w14:paraId="0ED7E6EE" w14:textId="77777777" w:rsidR="009A09DA" w:rsidRPr="00916EBA" w:rsidRDefault="009A09DA" w:rsidP="00DD5A4D">
      <w:pPr>
        <w:autoSpaceDE w:val="0"/>
        <w:autoSpaceDN w:val="0"/>
        <w:adjustRightInd w:val="0"/>
        <w:spacing w:after="0" w:line="240" w:lineRule="auto"/>
        <w:jc w:val="both"/>
        <w:rPr>
          <w:rFonts w:ascii="Vijaya" w:hAnsi="Vijaya" w:cs="Aharoni"/>
          <w:b/>
          <w:color w:val="000000"/>
          <w:sz w:val="32"/>
          <w:szCs w:val="32"/>
          <w:u w:val="single"/>
        </w:rPr>
      </w:pPr>
      <w:r w:rsidRPr="00916EBA">
        <w:rPr>
          <w:rFonts w:ascii="Vijaya" w:hAnsi="Vijaya" w:cs="Aharoni"/>
          <w:b/>
          <w:color w:val="000000"/>
          <w:sz w:val="32"/>
          <w:szCs w:val="32"/>
          <w:u w:val="single"/>
        </w:rPr>
        <w:t>FINALIDAD</w:t>
      </w:r>
    </w:p>
    <w:p w14:paraId="0BC2E559" w14:textId="1BF078D1" w:rsidR="009A09DA" w:rsidRPr="00916EBA" w:rsidRDefault="00066098"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El Departamento de Capacitaciones da atención y respuestas a las necesidades y requerimientos de </w:t>
      </w:r>
      <w:r w:rsidR="002103DB" w:rsidRPr="00916EBA">
        <w:rPr>
          <w:rFonts w:ascii="Vijaya" w:hAnsi="Vijaya" w:cs="Aharoni"/>
          <w:color w:val="000000"/>
          <w:sz w:val="32"/>
          <w:szCs w:val="32"/>
        </w:rPr>
        <w:t>cualificación e</w:t>
      </w:r>
      <w:r w:rsidRPr="00916EBA">
        <w:rPr>
          <w:rFonts w:ascii="Vijaya" w:hAnsi="Vijaya" w:cs="Aharoni"/>
          <w:color w:val="000000"/>
          <w:sz w:val="32"/>
          <w:szCs w:val="32"/>
        </w:rPr>
        <w:t xml:space="preserve"> integración de los servidores y servidoras públicos en procura de contribuir con el desempeño óptimo de su labor para el alcance óptimo en calidad y cantidad de los propósitos y metas tanto de las diferentes Instituciones Públicas como del Tribunal de Servicio Civil.</w:t>
      </w:r>
    </w:p>
    <w:p w14:paraId="4EE5333D" w14:textId="77777777" w:rsidR="00BB13DE" w:rsidRPr="00916EBA" w:rsidRDefault="00AB4438"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 </w:t>
      </w:r>
    </w:p>
    <w:p w14:paraId="49EB95EF" w14:textId="77777777" w:rsidR="00AB4438" w:rsidRPr="00916EBA" w:rsidRDefault="00AB4438" w:rsidP="00DD5A4D">
      <w:pPr>
        <w:autoSpaceDE w:val="0"/>
        <w:autoSpaceDN w:val="0"/>
        <w:adjustRightInd w:val="0"/>
        <w:spacing w:after="0" w:line="240" w:lineRule="auto"/>
        <w:jc w:val="both"/>
        <w:rPr>
          <w:rFonts w:ascii="Vijaya" w:hAnsi="Vijaya" w:cs="Aharoni"/>
          <w:b/>
          <w:color w:val="000000"/>
          <w:sz w:val="32"/>
          <w:szCs w:val="32"/>
          <w:u w:val="single"/>
        </w:rPr>
      </w:pPr>
      <w:r w:rsidRPr="00916EBA">
        <w:rPr>
          <w:rFonts w:ascii="Vijaya" w:hAnsi="Vijaya" w:cs="Aharoni"/>
          <w:b/>
          <w:color w:val="000000"/>
          <w:sz w:val="32"/>
          <w:szCs w:val="32"/>
          <w:u w:val="single"/>
        </w:rPr>
        <w:t>ACCIONES</w:t>
      </w:r>
    </w:p>
    <w:p w14:paraId="6DE3C571" w14:textId="77777777" w:rsidR="00AB4438" w:rsidRPr="00916EBA" w:rsidRDefault="00AB4438"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Impartir capacitaciones a las Comisiones de Servicio Civil.</w:t>
      </w:r>
    </w:p>
    <w:p w14:paraId="561A752A" w14:textId="77777777" w:rsidR="003312FE" w:rsidRPr="00916EBA" w:rsidRDefault="003312FE" w:rsidP="00DD5A4D">
      <w:pPr>
        <w:autoSpaceDE w:val="0"/>
        <w:autoSpaceDN w:val="0"/>
        <w:adjustRightInd w:val="0"/>
        <w:spacing w:after="0" w:line="240" w:lineRule="auto"/>
        <w:jc w:val="both"/>
        <w:rPr>
          <w:rFonts w:ascii="Vijaya" w:hAnsi="Vijaya" w:cs="Aharoni"/>
          <w:color w:val="000000"/>
          <w:sz w:val="32"/>
          <w:szCs w:val="32"/>
        </w:rPr>
      </w:pPr>
    </w:p>
    <w:p w14:paraId="500DA280" w14:textId="77777777" w:rsidR="00AB4438" w:rsidRPr="00916EBA" w:rsidRDefault="00AB4438"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Impartir capacitaciones que soliciten las diferentes Instituciones para funcionarios y empleados públicos.</w:t>
      </w:r>
    </w:p>
    <w:p w14:paraId="361FE4F6" w14:textId="77777777" w:rsidR="00EE16D7" w:rsidRPr="00916EBA" w:rsidRDefault="00EE16D7" w:rsidP="00DD5A4D">
      <w:pPr>
        <w:autoSpaceDE w:val="0"/>
        <w:autoSpaceDN w:val="0"/>
        <w:adjustRightInd w:val="0"/>
        <w:spacing w:after="0" w:line="240" w:lineRule="auto"/>
        <w:jc w:val="both"/>
        <w:rPr>
          <w:rFonts w:ascii="Vijaya" w:hAnsi="Vijaya" w:cs="Aharoni"/>
          <w:color w:val="000000"/>
          <w:sz w:val="32"/>
          <w:szCs w:val="32"/>
        </w:rPr>
      </w:pPr>
    </w:p>
    <w:p w14:paraId="009F90C1" w14:textId="77777777" w:rsidR="00AB4438" w:rsidRPr="00916EBA" w:rsidRDefault="00AB4438" w:rsidP="00DD5A4D">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Impartir capacitaciones a las Organizaciones Sociales y Sindicatos.</w:t>
      </w:r>
    </w:p>
    <w:p w14:paraId="0480F85C" w14:textId="77777777" w:rsidR="00CF3386" w:rsidRPr="00916EBA" w:rsidRDefault="00CF3386" w:rsidP="00DD5A4D">
      <w:pPr>
        <w:autoSpaceDE w:val="0"/>
        <w:autoSpaceDN w:val="0"/>
        <w:adjustRightInd w:val="0"/>
        <w:spacing w:after="0" w:line="240" w:lineRule="auto"/>
        <w:jc w:val="both"/>
        <w:rPr>
          <w:rFonts w:ascii="Vijaya" w:hAnsi="Vijaya" w:cs="Aharoni"/>
          <w:color w:val="000000"/>
          <w:sz w:val="32"/>
          <w:szCs w:val="32"/>
        </w:rPr>
      </w:pPr>
    </w:p>
    <w:p w14:paraId="62C49665" w14:textId="77777777" w:rsidR="00ED7328" w:rsidRPr="00916EBA" w:rsidRDefault="00CF3386" w:rsidP="00DD5A4D">
      <w:pPr>
        <w:autoSpaceDE w:val="0"/>
        <w:autoSpaceDN w:val="0"/>
        <w:adjustRightInd w:val="0"/>
        <w:spacing w:after="0" w:line="240" w:lineRule="auto"/>
        <w:jc w:val="both"/>
        <w:rPr>
          <w:rFonts w:ascii="Vijaya" w:hAnsi="Vijaya" w:cs="Aharoni"/>
          <w:b/>
          <w:color w:val="000000"/>
          <w:sz w:val="32"/>
          <w:szCs w:val="32"/>
        </w:rPr>
      </w:pPr>
      <w:r w:rsidRPr="00916EBA">
        <w:rPr>
          <w:rFonts w:ascii="Vijaya" w:hAnsi="Vijaya" w:cs="Aharoni"/>
          <w:b/>
          <w:color w:val="000000"/>
          <w:sz w:val="32"/>
          <w:szCs w:val="32"/>
        </w:rPr>
        <w:t>Procedimientos</w:t>
      </w:r>
      <w:r w:rsidR="003312FE" w:rsidRPr="00916EBA">
        <w:rPr>
          <w:rFonts w:ascii="Vijaya" w:hAnsi="Vijaya" w:cs="Aharoni"/>
          <w:b/>
          <w:color w:val="000000"/>
          <w:sz w:val="32"/>
          <w:szCs w:val="32"/>
        </w:rPr>
        <w:t xml:space="preserve"> </w:t>
      </w:r>
    </w:p>
    <w:p w14:paraId="2ACA9623" w14:textId="77777777" w:rsidR="003312FE" w:rsidRPr="00916EBA" w:rsidRDefault="003312FE" w:rsidP="00DD5A4D">
      <w:pPr>
        <w:autoSpaceDE w:val="0"/>
        <w:autoSpaceDN w:val="0"/>
        <w:adjustRightInd w:val="0"/>
        <w:spacing w:after="0" w:line="240" w:lineRule="auto"/>
        <w:jc w:val="both"/>
        <w:rPr>
          <w:rFonts w:ascii="Vijaya" w:hAnsi="Vijaya" w:cs="Aharoni"/>
          <w:b/>
          <w:color w:val="000000"/>
          <w:sz w:val="32"/>
          <w:szCs w:val="32"/>
        </w:rPr>
      </w:pPr>
    </w:p>
    <w:p w14:paraId="38EE9774" w14:textId="77777777" w:rsidR="00CF3386" w:rsidRPr="00916EBA" w:rsidRDefault="003312FE"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 elabora y presenta el plan de trabajo anual, para su debida aprobación por las máximas autoridades, en el cual se detalla un cronograma de las capacitaciones a impartir,</w:t>
      </w:r>
      <w:r w:rsidR="00CF3386" w:rsidRPr="00916EBA">
        <w:rPr>
          <w:rFonts w:ascii="Vijaya" w:hAnsi="Vijaya" w:cs="Aharoni"/>
          <w:color w:val="000000"/>
          <w:sz w:val="32"/>
          <w:szCs w:val="32"/>
        </w:rPr>
        <w:t xml:space="preserve"> en el cual se toma en cuenta: las Comisiones de Servicio Civil que no han recibido capacitación y </w:t>
      </w:r>
      <w:r w:rsidRPr="00916EBA">
        <w:rPr>
          <w:rFonts w:ascii="Vijaya" w:hAnsi="Vijaya" w:cs="Aharoni"/>
          <w:color w:val="000000"/>
          <w:sz w:val="32"/>
          <w:szCs w:val="32"/>
        </w:rPr>
        <w:t>las capacitaciones requeridas por los usuarios o diferentes Instituciones al Tribunal.</w:t>
      </w:r>
    </w:p>
    <w:p w14:paraId="343515B5" w14:textId="77777777" w:rsidR="003312FE" w:rsidRPr="00916EBA" w:rsidRDefault="003312FE" w:rsidP="003312FE">
      <w:pPr>
        <w:autoSpaceDE w:val="0"/>
        <w:autoSpaceDN w:val="0"/>
        <w:adjustRightInd w:val="0"/>
        <w:spacing w:after="0" w:line="240" w:lineRule="auto"/>
        <w:jc w:val="both"/>
        <w:rPr>
          <w:rFonts w:ascii="Vijaya" w:hAnsi="Vijaya" w:cs="Aharoni"/>
          <w:color w:val="000000"/>
          <w:sz w:val="32"/>
          <w:szCs w:val="32"/>
        </w:rPr>
      </w:pPr>
    </w:p>
    <w:p w14:paraId="738E8F0D" w14:textId="77777777" w:rsidR="00EB1748" w:rsidRPr="00916EBA" w:rsidRDefault="003312FE"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Elaboración del Plan de trabajo anual: </w:t>
      </w:r>
    </w:p>
    <w:p w14:paraId="3F12DECF" w14:textId="77777777" w:rsidR="00EB1748" w:rsidRPr="00916EBA" w:rsidRDefault="003312FE"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Presentaci</w:t>
      </w:r>
      <w:r w:rsidR="00EB1748" w:rsidRPr="00916EBA">
        <w:rPr>
          <w:rFonts w:ascii="Vijaya" w:hAnsi="Vijaya" w:cs="Aharoni"/>
          <w:color w:val="000000"/>
          <w:sz w:val="32"/>
          <w:szCs w:val="32"/>
        </w:rPr>
        <w:t>ón.</w:t>
      </w:r>
    </w:p>
    <w:p w14:paraId="51FA730E" w14:textId="77777777" w:rsidR="00EB1748" w:rsidRPr="00916EBA" w:rsidRDefault="003312FE"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Justificaci</w:t>
      </w:r>
      <w:r w:rsidR="00EB1748" w:rsidRPr="00916EBA">
        <w:rPr>
          <w:rFonts w:ascii="Vijaya" w:hAnsi="Vijaya" w:cs="Aharoni"/>
          <w:color w:val="000000"/>
          <w:sz w:val="32"/>
          <w:szCs w:val="32"/>
        </w:rPr>
        <w:t>ón.</w:t>
      </w:r>
    </w:p>
    <w:p w14:paraId="101CC159" w14:textId="77777777" w:rsidR="00EB1748" w:rsidRPr="00916EBA" w:rsidRDefault="003312FE"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Introducción</w:t>
      </w:r>
      <w:r w:rsidR="00EB1748" w:rsidRPr="00916EBA">
        <w:rPr>
          <w:rFonts w:ascii="Vijaya" w:hAnsi="Vijaya" w:cs="Aharoni"/>
          <w:color w:val="000000"/>
          <w:sz w:val="32"/>
          <w:szCs w:val="32"/>
        </w:rPr>
        <w:t>.</w:t>
      </w:r>
    </w:p>
    <w:p w14:paraId="3A321DF8" w14:textId="77777777" w:rsidR="00EB1748" w:rsidRPr="00916EBA" w:rsidRDefault="003312FE"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Objetivo(s) General(es)</w:t>
      </w:r>
      <w:r w:rsidR="00EB1748" w:rsidRPr="00916EBA">
        <w:rPr>
          <w:rFonts w:ascii="Vijaya" w:hAnsi="Vijaya" w:cs="Aharoni"/>
          <w:color w:val="000000"/>
          <w:sz w:val="32"/>
          <w:szCs w:val="32"/>
        </w:rPr>
        <w:t>.</w:t>
      </w:r>
    </w:p>
    <w:p w14:paraId="2FB47422" w14:textId="77777777" w:rsidR="00EB1748" w:rsidRPr="00916EBA" w:rsidRDefault="003312FE"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Objetivo(s) específico(s)</w:t>
      </w:r>
      <w:r w:rsidR="00EB1748" w:rsidRPr="00916EBA">
        <w:rPr>
          <w:rFonts w:ascii="Vijaya" w:hAnsi="Vijaya" w:cs="Aharoni"/>
          <w:color w:val="000000"/>
          <w:sz w:val="32"/>
          <w:szCs w:val="32"/>
        </w:rPr>
        <w:t>.</w:t>
      </w:r>
    </w:p>
    <w:p w14:paraId="38D8094E" w14:textId="2EEE2218" w:rsidR="003312FE" w:rsidRPr="00916EBA" w:rsidRDefault="003312FE"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Estrategias y </w:t>
      </w:r>
      <w:r w:rsidR="002103DB" w:rsidRPr="00916EBA">
        <w:rPr>
          <w:rFonts w:ascii="Vijaya" w:hAnsi="Vijaya" w:cs="Aharoni"/>
          <w:color w:val="000000"/>
          <w:sz w:val="32"/>
          <w:szCs w:val="32"/>
        </w:rPr>
        <w:t>Conclusiones. -</w:t>
      </w:r>
    </w:p>
    <w:p w14:paraId="52E9BDB7" w14:textId="77777777" w:rsidR="003312FE" w:rsidRPr="00916EBA" w:rsidRDefault="003312FE" w:rsidP="003312FE">
      <w:pPr>
        <w:autoSpaceDE w:val="0"/>
        <w:autoSpaceDN w:val="0"/>
        <w:adjustRightInd w:val="0"/>
        <w:spacing w:after="0" w:line="240" w:lineRule="auto"/>
        <w:jc w:val="both"/>
        <w:rPr>
          <w:rFonts w:ascii="Vijaya" w:hAnsi="Vijaya" w:cs="Aharoni"/>
          <w:color w:val="000000"/>
          <w:sz w:val="32"/>
          <w:szCs w:val="32"/>
        </w:rPr>
      </w:pPr>
    </w:p>
    <w:p w14:paraId="6C200126" w14:textId="77777777" w:rsidR="00EB1748" w:rsidRPr="00916EBA" w:rsidRDefault="003312FE"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Elaboración del Cronograma de Capacitaciones: </w:t>
      </w:r>
    </w:p>
    <w:p w14:paraId="22D90FAF" w14:textId="77777777" w:rsidR="00EB1748" w:rsidRPr="00916EBA" w:rsidRDefault="003312FE"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 verifica las Comisiones de Servicio Civil se enc</w:t>
      </w:r>
      <w:r w:rsidR="00EB1748" w:rsidRPr="00916EBA">
        <w:rPr>
          <w:rFonts w:ascii="Vijaya" w:hAnsi="Vijaya" w:cs="Aharoni"/>
          <w:color w:val="000000"/>
          <w:sz w:val="32"/>
          <w:szCs w:val="32"/>
        </w:rPr>
        <w:t>uentran legalmente constituidas.</w:t>
      </w:r>
    </w:p>
    <w:p w14:paraId="7C3B703B" w14:textId="77777777" w:rsidR="00EB1748" w:rsidRPr="00916EBA" w:rsidRDefault="003312FE"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Se verifica las </w:t>
      </w:r>
      <w:r w:rsidR="00EB1748" w:rsidRPr="00916EBA">
        <w:rPr>
          <w:rFonts w:ascii="Vijaya" w:hAnsi="Vijaya" w:cs="Aharoni"/>
          <w:color w:val="000000"/>
          <w:sz w:val="32"/>
          <w:szCs w:val="32"/>
        </w:rPr>
        <w:t>Instituciones</w:t>
      </w:r>
      <w:r w:rsidRPr="00916EBA">
        <w:rPr>
          <w:rFonts w:ascii="Vijaya" w:hAnsi="Vijaya" w:cs="Aharoni"/>
          <w:color w:val="000000"/>
          <w:sz w:val="32"/>
          <w:szCs w:val="32"/>
        </w:rPr>
        <w:t xml:space="preserve"> que han solicitado capacitación</w:t>
      </w:r>
      <w:r w:rsidR="00EB1748" w:rsidRPr="00916EBA">
        <w:rPr>
          <w:rFonts w:ascii="Vijaya" w:hAnsi="Vijaya" w:cs="Aharoni"/>
          <w:color w:val="000000"/>
          <w:sz w:val="32"/>
          <w:szCs w:val="32"/>
        </w:rPr>
        <w:t>.</w:t>
      </w:r>
    </w:p>
    <w:p w14:paraId="0F4D8877" w14:textId="77777777" w:rsidR="00EB1748" w:rsidRPr="00916EBA" w:rsidRDefault="00EB1748"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 elabora cuadro que identifique la Institución, tema solicitado, fecha de capacitación, a quienes va dirigía la capacitación y el capacitador; Se establecen grupos de cinco Instituciones por capacitación.</w:t>
      </w:r>
    </w:p>
    <w:p w14:paraId="2C78E89E" w14:textId="77777777" w:rsidR="00913F3E" w:rsidRPr="00916EBA" w:rsidRDefault="00EB1748"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 verifica los temas solicitados, las Comisiones de Servicio Civil, Las Instituciones, los Funcionarios Públicos, los Empleados Públicos, Organizaciones Sociales y Sindicatos.</w:t>
      </w:r>
    </w:p>
    <w:p w14:paraId="3580AF65" w14:textId="77777777" w:rsidR="003312FE" w:rsidRPr="00916EBA" w:rsidRDefault="00EB1748"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Las fechas se fijan de modo que no interfiera con los días en que ha señalado alguna audiencia, así como los días señalados como asueto. </w:t>
      </w:r>
    </w:p>
    <w:p w14:paraId="24D57FCC" w14:textId="77777777" w:rsidR="003312FE" w:rsidRPr="00916EBA" w:rsidRDefault="00913F3E"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 da prioridad a las capacitaciones que han sido solicitadas y a las Comisiones de Servicio Civil que hayan sido constituidas y no han sido capacitadas.</w:t>
      </w:r>
    </w:p>
    <w:p w14:paraId="2D94813D" w14:textId="77777777" w:rsidR="00555629" w:rsidRPr="00916EBA" w:rsidRDefault="00555629" w:rsidP="003312FE">
      <w:pPr>
        <w:autoSpaceDE w:val="0"/>
        <w:autoSpaceDN w:val="0"/>
        <w:adjustRightInd w:val="0"/>
        <w:spacing w:after="0" w:line="240" w:lineRule="auto"/>
        <w:jc w:val="both"/>
        <w:rPr>
          <w:rFonts w:ascii="Vijaya" w:hAnsi="Vijaya" w:cs="Aharoni"/>
          <w:color w:val="000000"/>
          <w:sz w:val="32"/>
          <w:szCs w:val="32"/>
        </w:rPr>
      </w:pPr>
    </w:p>
    <w:p w14:paraId="352EC99E" w14:textId="77777777" w:rsidR="00555629" w:rsidRPr="00916EBA" w:rsidRDefault="00555629"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DE LAS SOLICITUDES PARA CAPACITACIÓN</w:t>
      </w:r>
    </w:p>
    <w:p w14:paraId="5EF97EAD" w14:textId="77777777" w:rsidR="00555629" w:rsidRPr="00916EBA" w:rsidRDefault="00555629" w:rsidP="003312FE">
      <w:pPr>
        <w:autoSpaceDE w:val="0"/>
        <w:autoSpaceDN w:val="0"/>
        <w:adjustRightInd w:val="0"/>
        <w:spacing w:after="0" w:line="240" w:lineRule="auto"/>
        <w:jc w:val="both"/>
        <w:rPr>
          <w:rFonts w:ascii="Vijaya" w:hAnsi="Vijaya" w:cs="Aharoni"/>
          <w:color w:val="000000"/>
          <w:sz w:val="32"/>
          <w:szCs w:val="32"/>
        </w:rPr>
      </w:pPr>
    </w:p>
    <w:p w14:paraId="247D893E" w14:textId="77777777" w:rsidR="00555629" w:rsidRPr="00916EBA" w:rsidRDefault="00555629"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La Institución o interesado presenta la solicitud de capacitación por medio de oficios, fax o correo electrónico.</w:t>
      </w:r>
    </w:p>
    <w:p w14:paraId="7F06D38E" w14:textId="77777777" w:rsidR="00555629" w:rsidRPr="00916EBA" w:rsidRDefault="00891361"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 recibe y se pasa a Secretaria General para su aprobación.</w:t>
      </w:r>
    </w:p>
    <w:p w14:paraId="43EEEC17" w14:textId="77777777" w:rsidR="00891361" w:rsidRPr="00916EBA" w:rsidRDefault="00891361"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Si es aprobada por las máximas autoridades se gira la orden al Departamento de Capacitaciones para continuar el seguimiento.</w:t>
      </w:r>
    </w:p>
    <w:p w14:paraId="3FE411C9" w14:textId="77777777" w:rsidR="00891361" w:rsidRPr="00916EBA" w:rsidRDefault="00891361"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 revisa el cronograma de capacitaciones para poderla agendar.</w:t>
      </w:r>
    </w:p>
    <w:p w14:paraId="2B8B2749" w14:textId="77777777" w:rsidR="0002147F" w:rsidRPr="00916EBA" w:rsidRDefault="0002147F"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 contacta con las personas o Institución que solicitó la capacitación, para establecer fechas y horario en que se impartirá dicha capacitación.</w:t>
      </w:r>
    </w:p>
    <w:p w14:paraId="146ED824" w14:textId="77777777" w:rsidR="0002147F" w:rsidRPr="00916EBA" w:rsidRDefault="0002147F"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 realiza la confirmación, que puede ser vía telefónica o por medio de oficio.</w:t>
      </w:r>
    </w:p>
    <w:p w14:paraId="7B668E87" w14:textId="77777777" w:rsidR="0002147F" w:rsidRPr="00916EBA" w:rsidRDefault="0002147F" w:rsidP="003312FE">
      <w:pPr>
        <w:autoSpaceDE w:val="0"/>
        <w:autoSpaceDN w:val="0"/>
        <w:adjustRightInd w:val="0"/>
        <w:spacing w:after="0" w:line="240" w:lineRule="auto"/>
        <w:jc w:val="both"/>
        <w:rPr>
          <w:rFonts w:ascii="Vijaya" w:hAnsi="Vijaya" w:cs="Aharoni"/>
          <w:color w:val="000000"/>
          <w:sz w:val="32"/>
          <w:szCs w:val="32"/>
        </w:rPr>
      </w:pPr>
    </w:p>
    <w:p w14:paraId="2876CCC0" w14:textId="77777777" w:rsidR="0002147F" w:rsidRPr="00916EBA" w:rsidRDefault="0002147F"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DE LAS CONVOCATORIAS A CAPACITACIÓN</w:t>
      </w:r>
    </w:p>
    <w:p w14:paraId="7099B764" w14:textId="77777777" w:rsidR="0002147F" w:rsidRPr="00916EBA" w:rsidRDefault="0002147F" w:rsidP="003312FE">
      <w:pPr>
        <w:autoSpaceDE w:val="0"/>
        <w:autoSpaceDN w:val="0"/>
        <w:adjustRightInd w:val="0"/>
        <w:spacing w:after="0" w:line="240" w:lineRule="auto"/>
        <w:jc w:val="both"/>
        <w:rPr>
          <w:rFonts w:ascii="Vijaya" w:hAnsi="Vijaya" w:cs="Aharoni"/>
          <w:color w:val="000000"/>
          <w:sz w:val="32"/>
          <w:szCs w:val="32"/>
        </w:rPr>
      </w:pPr>
    </w:p>
    <w:p w14:paraId="541D68C5" w14:textId="77777777" w:rsidR="0002147F" w:rsidRPr="00916EBA" w:rsidRDefault="0002147F"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Conforme al cronograma de actividades previamente elaborado, se programan las capacitaciones en un grupo de cinco Comisiones de Servicio Civil por disertación.</w:t>
      </w:r>
    </w:p>
    <w:p w14:paraId="074927B5" w14:textId="77777777" w:rsidR="0002147F" w:rsidRPr="00916EBA" w:rsidRDefault="0002147F"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 corrobora nombres, teléfonos y correos electrónicos vigentes de cada integrante.</w:t>
      </w:r>
    </w:p>
    <w:p w14:paraId="1C8511F0" w14:textId="03F271D3" w:rsidR="001F0CF4" w:rsidRPr="00916EBA" w:rsidRDefault="0002147F"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Se elabora un oficio, que se pasa a Secretaría General para ser aprobado o </w:t>
      </w:r>
      <w:r w:rsidR="000144A2" w:rsidRPr="00916EBA">
        <w:rPr>
          <w:rFonts w:ascii="Vijaya" w:hAnsi="Vijaya" w:cs="Aharoni"/>
          <w:color w:val="000000"/>
          <w:sz w:val="32"/>
          <w:szCs w:val="32"/>
        </w:rPr>
        <w:t>corregido, en</w:t>
      </w:r>
      <w:r w:rsidRPr="00916EBA">
        <w:rPr>
          <w:rFonts w:ascii="Vijaya" w:hAnsi="Vijaya" w:cs="Aharoni"/>
          <w:color w:val="000000"/>
          <w:sz w:val="32"/>
          <w:szCs w:val="32"/>
        </w:rPr>
        <w:t xml:space="preserve"> el cual se convoca a cada una de las Comisiones de Servicio Civil a capacitar en base al Art. 13 literal h) el cual hace referencia a la atribución que este Tribunal tiene de capacitar a dichos servidores públicos y va dirigido a la máxima autoridad de cada Institución</w:t>
      </w:r>
      <w:r w:rsidR="001F0CF4" w:rsidRPr="00916EBA">
        <w:rPr>
          <w:rFonts w:ascii="Vijaya" w:hAnsi="Vijaya" w:cs="Aharoni"/>
          <w:color w:val="000000"/>
          <w:sz w:val="32"/>
          <w:szCs w:val="32"/>
        </w:rPr>
        <w:t>.</w:t>
      </w:r>
    </w:p>
    <w:p w14:paraId="380DED18" w14:textId="77777777" w:rsidR="00891361" w:rsidRPr="00916EBA" w:rsidRDefault="001F0CF4"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Una vez aprobado dicho oficio se procede a darle salida por medio del departamento de</w:t>
      </w:r>
      <w:r w:rsidR="00891361" w:rsidRPr="00916EBA">
        <w:rPr>
          <w:rFonts w:ascii="Vijaya" w:hAnsi="Vijaya" w:cs="Aharoni"/>
          <w:color w:val="000000"/>
          <w:sz w:val="32"/>
          <w:szCs w:val="32"/>
        </w:rPr>
        <w:t xml:space="preserve"> </w:t>
      </w:r>
      <w:r w:rsidRPr="00916EBA">
        <w:rPr>
          <w:rFonts w:ascii="Vijaya" w:hAnsi="Vijaya" w:cs="Aharoni"/>
          <w:color w:val="000000"/>
          <w:sz w:val="32"/>
          <w:szCs w:val="32"/>
        </w:rPr>
        <w:t>Recepción de Demandas.</w:t>
      </w:r>
    </w:p>
    <w:p w14:paraId="094D8172" w14:textId="77777777" w:rsidR="001F0CF4" w:rsidRPr="00916EBA" w:rsidRDefault="001F0CF4" w:rsidP="003312FE">
      <w:pPr>
        <w:autoSpaceDE w:val="0"/>
        <w:autoSpaceDN w:val="0"/>
        <w:adjustRightInd w:val="0"/>
        <w:spacing w:after="0" w:line="240" w:lineRule="auto"/>
        <w:jc w:val="both"/>
        <w:rPr>
          <w:rFonts w:ascii="Vijaya" w:hAnsi="Vijaya" w:cs="Aharoni"/>
          <w:color w:val="000000"/>
          <w:sz w:val="32"/>
          <w:szCs w:val="32"/>
        </w:rPr>
      </w:pPr>
    </w:p>
    <w:p w14:paraId="7D6BB014" w14:textId="77777777" w:rsidR="001F0CF4" w:rsidRPr="00916EBA" w:rsidRDefault="001F0CF4"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DESARROLLO DE LA CAPACITACIÓN</w:t>
      </w:r>
    </w:p>
    <w:p w14:paraId="274EDBEA" w14:textId="77777777" w:rsidR="001F0CF4" w:rsidRPr="00916EBA" w:rsidRDefault="001F0CF4" w:rsidP="003312FE">
      <w:pPr>
        <w:autoSpaceDE w:val="0"/>
        <w:autoSpaceDN w:val="0"/>
        <w:adjustRightInd w:val="0"/>
        <w:spacing w:after="0" w:line="240" w:lineRule="auto"/>
        <w:jc w:val="both"/>
        <w:rPr>
          <w:rFonts w:ascii="Vijaya" w:hAnsi="Vijaya" w:cs="Aharoni"/>
          <w:color w:val="000000"/>
          <w:sz w:val="32"/>
          <w:szCs w:val="32"/>
        </w:rPr>
      </w:pPr>
    </w:p>
    <w:p w14:paraId="1757622C" w14:textId="77777777" w:rsidR="001F0CF4" w:rsidRPr="00916EBA" w:rsidRDefault="001F0CF4"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 presentan a este Tribunal los capacitándos en la fecha convocados.</w:t>
      </w:r>
    </w:p>
    <w:p w14:paraId="0E5DF460" w14:textId="77777777" w:rsidR="001F0CF4" w:rsidRPr="00916EBA" w:rsidRDefault="001F0CF4"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 reciben en la recepción del Tribunal para que se registren de que Institución se presentan.</w:t>
      </w:r>
    </w:p>
    <w:p w14:paraId="4574B7CE" w14:textId="77777777" w:rsidR="001F0CF4" w:rsidRPr="00916EBA" w:rsidRDefault="001F0CF4"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Luego pasan a la sala de capacitaciones.</w:t>
      </w:r>
    </w:p>
    <w:p w14:paraId="29BC24C4" w14:textId="77777777" w:rsidR="001F0CF4" w:rsidRPr="00916EBA" w:rsidRDefault="001F0CF4"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 les ofrece café y el uso de servicios sanitarios para su mejor estadía.</w:t>
      </w:r>
    </w:p>
    <w:p w14:paraId="31DB3F42" w14:textId="77777777" w:rsidR="001F0CF4" w:rsidRPr="00916EBA" w:rsidRDefault="001F0CF4"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 les hace entrega de un ejemplar de la Ley de Servicio Civil y del instructivo para las Comisiones de Servicio Civil (si fueran Comisiones de Servicio Civil).</w:t>
      </w:r>
    </w:p>
    <w:p w14:paraId="43168877" w14:textId="77777777" w:rsidR="001F0CF4" w:rsidRPr="00916EBA" w:rsidRDefault="001F0CF4"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 pasa un listado de asistencia.</w:t>
      </w:r>
    </w:p>
    <w:p w14:paraId="527E0DA1" w14:textId="77777777" w:rsidR="001F0CF4" w:rsidRPr="00916EBA" w:rsidRDefault="001F0CF4"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 les proporciona refrigerio en la mañana y por la tarde.</w:t>
      </w:r>
    </w:p>
    <w:p w14:paraId="48DDAF81" w14:textId="77777777" w:rsidR="001F0CF4" w:rsidRPr="00916EBA" w:rsidRDefault="001F0CF4"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Si traen viáticos, se les solicitan para firmarlos y sellarlos por la Secretaria General del Tribunal, confirmando su asistencia a dicha capacitación.</w:t>
      </w:r>
    </w:p>
    <w:p w14:paraId="7BA2D5C8" w14:textId="77777777" w:rsidR="001F0CF4" w:rsidRPr="00916EBA" w:rsidRDefault="001F0CF4"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Si requieren constancias de permanencia, se les elabora y las Firma el Secretario General.</w:t>
      </w:r>
    </w:p>
    <w:p w14:paraId="30F04568" w14:textId="77777777" w:rsidR="001F0CF4" w:rsidRPr="00916EBA" w:rsidRDefault="001F0CF4" w:rsidP="003312FE">
      <w:pPr>
        <w:autoSpaceDE w:val="0"/>
        <w:autoSpaceDN w:val="0"/>
        <w:adjustRightInd w:val="0"/>
        <w:spacing w:after="0" w:line="240" w:lineRule="auto"/>
        <w:jc w:val="both"/>
        <w:rPr>
          <w:rFonts w:ascii="Vijaya" w:hAnsi="Vijaya" w:cs="Aharoni"/>
          <w:color w:val="000000"/>
          <w:sz w:val="32"/>
          <w:szCs w:val="32"/>
        </w:rPr>
      </w:pPr>
    </w:p>
    <w:p w14:paraId="0CA3620E" w14:textId="77777777" w:rsidR="0090493F" w:rsidRPr="00916EBA" w:rsidRDefault="0090493F" w:rsidP="001F0CF4">
      <w:pPr>
        <w:autoSpaceDE w:val="0"/>
        <w:autoSpaceDN w:val="0"/>
        <w:adjustRightInd w:val="0"/>
        <w:spacing w:after="0" w:line="240" w:lineRule="auto"/>
        <w:jc w:val="center"/>
        <w:rPr>
          <w:rFonts w:ascii="Vijaya" w:hAnsi="Vijaya" w:cs="Aharoni"/>
          <w:b/>
          <w:color w:val="000000"/>
          <w:sz w:val="32"/>
          <w:szCs w:val="32"/>
        </w:rPr>
      </w:pPr>
    </w:p>
    <w:p w14:paraId="72F55A32" w14:textId="6C089CCF" w:rsidR="00A24574" w:rsidRPr="00916EBA" w:rsidRDefault="00A24574" w:rsidP="00A24574">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BASE LEGAL: Ley de Servicio Civil, Código Procesal Civil y </w:t>
      </w:r>
      <w:r w:rsidR="002103DB" w:rsidRPr="00916EBA">
        <w:rPr>
          <w:rFonts w:ascii="Vijaya" w:hAnsi="Vijaya" w:cs="Aharoni"/>
          <w:color w:val="000000"/>
          <w:sz w:val="32"/>
          <w:szCs w:val="32"/>
        </w:rPr>
        <w:t>Mercantil. -</w:t>
      </w:r>
    </w:p>
    <w:p w14:paraId="49922953" w14:textId="77777777" w:rsidR="007344A2" w:rsidRPr="00916EBA" w:rsidRDefault="007344A2" w:rsidP="001F0CF4">
      <w:pPr>
        <w:autoSpaceDE w:val="0"/>
        <w:autoSpaceDN w:val="0"/>
        <w:adjustRightInd w:val="0"/>
        <w:spacing w:after="0" w:line="240" w:lineRule="auto"/>
        <w:jc w:val="center"/>
        <w:rPr>
          <w:rFonts w:ascii="Vijaya" w:hAnsi="Vijaya" w:cs="Aharoni"/>
          <w:b/>
          <w:color w:val="000000"/>
          <w:sz w:val="32"/>
          <w:szCs w:val="32"/>
        </w:rPr>
      </w:pPr>
    </w:p>
    <w:p w14:paraId="0748240E" w14:textId="77777777" w:rsidR="007344A2" w:rsidRPr="00916EBA" w:rsidRDefault="007344A2" w:rsidP="001F0CF4">
      <w:pPr>
        <w:autoSpaceDE w:val="0"/>
        <w:autoSpaceDN w:val="0"/>
        <w:adjustRightInd w:val="0"/>
        <w:spacing w:after="0" w:line="240" w:lineRule="auto"/>
        <w:jc w:val="center"/>
        <w:rPr>
          <w:rFonts w:ascii="Vijaya" w:hAnsi="Vijaya" w:cs="Aharoni"/>
          <w:b/>
          <w:color w:val="000000"/>
          <w:sz w:val="32"/>
          <w:szCs w:val="32"/>
        </w:rPr>
      </w:pPr>
    </w:p>
    <w:p w14:paraId="75DCD29D" w14:textId="77777777" w:rsidR="000144A2" w:rsidRPr="00916EBA" w:rsidRDefault="000144A2" w:rsidP="001F0CF4">
      <w:pPr>
        <w:autoSpaceDE w:val="0"/>
        <w:autoSpaceDN w:val="0"/>
        <w:adjustRightInd w:val="0"/>
        <w:spacing w:after="0" w:line="240" w:lineRule="auto"/>
        <w:jc w:val="center"/>
        <w:rPr>
          <w:rFonts w:ascii="Vijaya" w:hAnsi="Vijaya" w:cs="Aharoni"/>
          <w:b/>
          <w:color w:val="000000"/>
          <w:sz w:val="32"/>
          <w:szCs w:val="32"/>
          <w:u w:val="single"/>
        </w:rPr>
      </w:pPr>
    </w:p>
    <w:p w14:paraId="1F016EAD" w14:textId="77777777" w:rsidR="000144A2" w:rsidRPr="00916EBA" w:rsidRDefault="000144A2" w:rsidP="001F0CF4">
      <w:pPr>
        <w:autoSpaceDE w:val="0"/>
        <w:autoSpaceDN w:val="0"/>
        <w:adjustRightInd w:val="0"/>
        <w:spacing w:after="0" w:line="240" w:lineRule="auto"/>
        <w:jc w:val="center"/>
        <w:rPr>
          <w:rFonts w:ascii="Vijaya" w:hAnsi="Vijaya" w:cs="Aharoni"/>
          <w:b/>
          <w:color w:val="000000"/>
          <w:sz w:val="32"/>
          <w:szCs w:val="32"/>
          <w:u w:val="single"/>
        </w:rPr>
      </w:pPr>
    </w:p>
    <w:p w14:paraId="2E89C50E" w14:textId="77777777" w:rsidR="000144A2" w:rsidRPr="00916EBA" w:rsidRDefault="000144A2" w:rsidP="001F0CF4">
      <w:pPr>
        <w:autoSpaceDE w:val="0"/>
        <w:autoSpaceDN w:val="0"/>
        <w:adjustRightInd w:val="0"/>
        <w:spacing w:after="0" w:line="240" w:lineRule="auto"/>
        <w:jc w:val="center"/>
        <w:rPr>
          <w:rFonts w:ascii="Vijaya" w:hAnsi="Vijaya" w:cs="Aharoni"/>
          <w:b/>
          <w:color w:val="000000"/>
          <w:sz w:val="32"/>
          <w:szCs w:val="32"/>
          <w:u w:val="single"/>
        </w:rPr>
      </w:pPr>
    </w:p>
    <w:p w14:paraId="61B9DD31" w14:textId="77777777" w:rsidR="000144A2" w:rsidRPr="00916EBA" w:rsidRDefault="000144A2" w:rsidP="001F0CF4">
      <w:pPr>
        <w:autoSpaceDE w:val="0"/>
        <w:autoSpaceDN w:val="0"/>
        <w:adjustRightInd w:val="0"/>
        <w:spacing w:after="0" w:line="240" w:lineRule="auto"/>
        <w:jc w:val="center"/>
        <w:rPr>
          <w:rFonts w:ascii="Vijaya" w:hAnsi="Vijaya" w:cs="Aharoni"/>
          <w:b/>
          <w:color w:val="000000"/>
          <w:sz w:val="32"/>
          <w:szCs w:val="32"/>
          <w:u w:val="single"/>
        </w:rPr>
      </w:pPr>
    </w:p>
    <w:p w14:paraId="4A7C0D59" w14:textId="77777777" w:rsidR="000144A2" w:rsidRPr="00916EBA" w:rsidRDefault="000144A2" w:rsidP="001F0CF4">
      <w:pPr>
        <w:autoSpaceDE w:val="0"/>
        <w:autoSpaceDN w:val="0"/>
        <w:adjustRightInd w:val="0"/>
        <w:spacing w:after="0" w:line="240" w:lineRule="auto"/>
        <w:jc w:val="center"/>
        <w:rPr>
          <w:rFonts w:ascii="Vijaya" w:hAnsi="Vijaya" w:cs="Aharoni"/>
          <w:b/>
          <w:color w:val="000000"/>
          <w:sz w:val="32"/>
          <w:szCs w:val="32"/>
          <w:u w:val="single"/>
        </w:rPr>
      </w:pPr>
    </w:p>
    <w:p w14:paraId="1BC44281" w14:textId="77777777" w:rsidR="000144A2" w:rsidRPr="00916EBA" w:rsidRDefault="000144A2" w:rsidP="001F0CF4">
      <w:pPr>
        <w:autoSpaceDE w:val="0"/>
        <w:autoSpaceDN w:val="0"/>
        <w:adjustRightInd w:val="0"/>
        <w:spacing w:after="0" w:line="240" w:lineRule="auto"/>
        <w:jc w:val="center"/>
        <w:rPr>
          <w:rFonts w:ascii="Vijaya" w:hAnsi="Vijaya" w:cs="Aharoni"/>
          <w:b/>
          <w:color w:val="000000"/>
          <w:sz w:val="32"/>
          <w:szCs w:val="32"/>
          <w:u w:val="single"/>
        </w:rPr>
      </w:pPr>
    </w:p>
    <w:p w14:paraId="261D9C85" w14:textId="77777777" w:rsidR="000144A2" w:rsidRPr="00916EBA" w:rsidRDefault="000144A2" w:rsidP="001F0CF4">
      <w:pPr>
        <w:autoSpaceDE w:val="0"/>
        <w:autoSpaceDN w:val="0"/>
        <w:adjustRightInd w:val="0"/>
        <w:spacing w:after="0" w:line="240" w:lineRule="auto"/>
        <w:jc w:val="center"/>
        <w:rPr>
          <w:rFonts w:ascii="Vijaya" w:hAnsi="Vijaya" w:cs="Aharoni"/>
          <w:b/>
          <w:color w:val="000000"/>
          <w:sz w:val="32"/>
          <w:szCs w:val="32"/>
          <w:u w:val="single"/>
        </w:rPr>
      </w:pPr>
    </w:p>
    <w:p w14:paraId="011CB3F3" w14:textId="77777777" w:rsidR="000144A2" w:rsidRPr="00916EBA" w:rsidRDefault="000144A2" w:rsidP="001F0CF4">
      <w:pPr>
        <w:autoSpaceDE w:val="0"/>
        <w:autoSpaceDN w:val="0"/>
        <w:adjustRightInd w:val="0"/>
        <w:spacing w:after="0" w:line="240" w:lineRule="auto"/>
        <w:jc w:val="center"/>
        <w:rPr>
          <w:rFonts w:ascii="Vijaya" w:hAnsi="Vijaya" w:cs="Aharoni"/>
          <w:b/>
          <w:color w:val="000000"/>
          <w:sz w:val="32"/>
          <w:szCs w:val="32"/>
          <w:u w:val="single"/>
        </w:rPr>
      </w:pPr>
    </w:p>
    <w:p w14:paraId="61B160C9" w14:textId="77777777" w:rsidR="000144A2" w:rsidRPr="00916EBA" w:rsidRDefault="000144A2" w:rsidP="001F0CF4">
      <w:pPr>
        <w:autoSpaceDE w:val="0"/>
        <w:autoSpaceDN w:val="0"/>
        <w:adjustRightInd w:val="0"/>
        <w:spacing w:after="0" w:line="240" w:lineRule="auto"/>
        <w:jc w:val="center"/>
        <w:rPr>
          <w:rFonts w:ascii="Vijaya" w:hAnsi="Vijaya" w:cs="Aharoni"/>
          <w:b/>
          <w:color w:val="000000"/>
          <w:sz w:val="32"/>
          <w:szCs w:val="32"/>
          <w:u w:val="single"/>
        </w:rPr>
      </w:pPr>
    </w:p>
    <w:p w14:paraId="270B3010" w14:textId="77777777" w:rsidR="000144A2" w:rsidRPr="00916EBA" w:rsidRDefault="000144A2" w:rsidP="001F0CF4">
      <w:pPr>
        <w:autoSpaceDE w:val="0"/>
        <w:autoSpaceDN w:val="0"/>
        <w:adjustRightInd w:val="0"/>
        <w:spacing w:after="0" w:line="240" w:lineRule="auto"/>
        <w:jc w:val="center"/>
        <w:rPr>
          <w:rFonts w:ascii="Vijaya" w:hAnsi="Vijaya" w:cs="Aharoni"/>
          <w:b/>
          <w:color w:val="000000"/>
          <w:sz w:val="32"/>
          <w:szCs w:val="32"/>
          <w:u w:val="single"/>
        </w:rPr>
      </w:pPr>
    </w:p>
    <w:p w14:paraId="6C62356D" w14:textId="77777777" w:rsidR="000144A2" w:rsidRPr="00916EBA" w:rsidRDefault="000144A2" w:rsidP="001F0CF4">
      <w:pPr>
        <w:autoSpaceDE w:val="0"/>
        <w:autoSpaceDN w:val="0"/>
        <w:adjustRightInd w:val="0"/>
        <w:spacing w:after="0" w:line="240" w:lineRule="auto"/>
        <w:jc w:val="center"/>
        <w:rPr>
          <w:rFonts w:ascii="Vijaya" w:hAnsi="Vijaya" w:cs="Aharoni"/>
          <w:b/>
          <w:color w:val="000000"/>
          <w:sz w:val="32"/>
          <w:szCs w:val="32"/>
          <w:u w:val="single"/>
        </w:rPr>
      </w:pPr>
    </w:p>
    <w:p w14:paraId="710AB21E" w14:textId="77777777" w:rsidR="000144A2" w:rsidRPr="00916EBA" w:rsidRDefault="000144A2" w:rsidP="001F0CF4">
      <w:pPr>
        <w:autoSpaceDE w:val="0"/>
        <w:autoSpaceDN w:val="0"/>
        <w:adjustRightInd w:val="0"/>
        <w:spacing w:after="0" w:line="240" w:lineRule="auto"/>
        <w:jc w:val="center"/>
        <w:rPr>
          <w:rFonts w:ascii="Vijaya" w:hAnsi="Vijaya" w:cs="Aharoni"/>
          <w:b/>
          <w:color w:val="000000"/>
          <w:sz w:val="32"/>
          <w:szCs w:val="32"/>
          <w:u w:val="single"/>
        </w:rPr>
      </w:pPr>
    </w:p>
    <w:p w14:paraId="7DF03DF2" w14:textId="77777777" w:rsidR="000144A2" w:rsidRPr="00916EBA" w:rsidRDefault="000144A2" w:rsidP="001F0CF4">
      <w:pPr>
        <w:autoSpaceDE w:val="0"/>
        <w:autoSpaceDN w:val="0"/>
        <w:adjustRightInd w:val="0"/>
        <w:spacing w:after="0" w:line="240" w:lineRule="auto"/>
        <w:jc w:val="center"/>
        <w:rPr>
          <w:rFonts w:ascii="Vijaya" w:hAnsi="Vijaya" w:cs="Aharoni"/>
          <w:b/>
          <w:color w:val="000000"/>
          <w:sz w:val="32"/>
          <w:szCs w:val="32"/>
          <w:u w:val="single"/>
        </w:rPr>
      </w:pPr>
    </w:p>
    <w:p w14:paraId="0C451A68" w14:textId="77777777" w:rsidR="000144A2" w:rsidRPr="00916EBA" w:rsidRDefault="000144A2" w:rsidP="001F0CF4">
      <w:pPr>
        <w:autoSpaceDE w:val="0"/>
        <w:autoSpaceDN w:val="0"/>
        <w:adjustRightInd w:val="0"/>
        <w:spacing w:after="0" w:line="240" w:lineRule="auto"/>
        <w:jc w:val="center"/>
        <w:rPr>
          <w:rFonts w:ascii="Vijaya" w:hAnsi="Vijaya" w:cs="Aharoni"/>
          <w:b/>
          <w:color w:val="000000"/>
          <w:sz w:val="32"/>
          <w:szCs w:val="32"/>
          <w:u w:val="single"/>
        </w:rPr>
      </w:pPr>
    </w:p>
    <w:p w14:paraId="34DA36D0" w14:textId="77777777" w:rsidR="000144A2" w:rsidRPr="00916EBA" w:rsidRDefault="000144A2" w:rsidP="001F0CF4">
      <w:pPr>
        <w:autoSpaceDE w:val="0"/>
        <w:autoSpaceDN w:val="0"/>
        <w:adjustRightInd w:val="0"/>
        <w:spacing w:after="0" w:line="240" w:lineRule="auto"/>
        <w:jc w:val="center"/>
        <w:rPr>
          <w:rFonts w:ascii="Vijaya" w:hAnsi="Vijaya" w:cs="Aharoni"/>
          <w:b/>
          <w:color w:val="000000"/>
          <w:sz w:val="32"/>
          <w:szCs w:val="32"/>
          <w:u w:val="single"/>
        </w:rPr>
      </w:pPr>
    </w:p>
    <w:p w14:paraId="6321F995" w14:textId="77777777" w:rsidR="000144A2" w:rsidRPr="00916EBA" w:rsidRDefault="000144A2" w:rsidP="001F0CF4">
      <w:pPr>
        <w:autoSpaceDE w:val="0"/>
        <w:autoSpaceDN w:val="0"/>
        <w:adjustRightInd w:val="0"/>
        <w:spacing w:after="0" w:line="240" w:lineRule="auto"/>
        <w:jc w:val="center"/>
        <w:rPr>
          <w:rFonts w:ascii="Vijaya" w:hAnsi="Vijaya" w:cs="Aharoni"/>
          <w:b/>
          <w:color w:val="000000"/>
          <w:sz w:val="32"/>
          <w:szCs w:val="32"/>
          <w:u w:val="single"/>
        </w:rPr>
      </w:pPr>
    </w:p>
    <w:p w14:paraId="65D1C018" w14:textId="77777777" w:rsidR="000144A2" w:rsidRPr="00916EBA" w:rsidRDefault="000144A2" w:rsidP="001F0CF4">
      <w:pPr>
        <w:autoSpaceDE w:val="0"/>
        <w:autoSpaceDN w:val="0"/>
        <w:adjustRightInd w:val="0"/>
        <w:spacing w:after="0" w:line="240" w:lineRule="auto"/>
        <w:jc w:val="center"/>
        <w:rPr>
          <w:rFonts w:ascii="Vijaya" w:hAnsi="Vijaya" w:cs="Aharoni"/>
          <w:b/>
          <w:color w:val="000000"/>
          <w:sz w:val="32"/>
          <w:szCs w:val="32"/>
          <w:u w:val="single"/>
        </w:rPr>
      </w:pPr>
    </w:p>
    <w:p w14:paraId="6FD02E97" w14:textId="77777777" w:rsidR="000144A2" w:rsidRPr="00916EBA" w:rsidRDefault="000144A2" w:rsidP="001F0CF4">
      <w:pPr>
        <w:autoSpaceDE w:val="0"/>
        <w:autoSpaceDN w:val="0"/>
        <w:adjustRightInd w:val="0"/>
        <w:spacing w:after="0" w:line="240" w:lineRule="auto"/>
        <w:jc w:val="center"/>
        <w:rPr>
          <w:rFonts w:ascii="Vijaya" w:hAnsi="Vijaya" w:cs="Aharoni"/>
          <w:b/>
          <w:color w:val="000000"/>
          <w:sz w:val="32"/>
          <w:szCs w:val="32"/>
          <w:u w:val="single"/>
        </w:rPr>
      </w:pPr>
    </w:p>
    <w:p w14:paraId="0CA76AED" w14:textId="77777777" w:rsidR="000144A2" w:rsidRPr="00916EBA" w:rsidRDefault="000144A2" w:rsidP="001F0CF4">
      <w:pPr>
        <w:autoSpaceDE w:val="0"/>
        <w:autoSpaceDN w:val="0"/>
        <w:adjustRightInd w:val="0"/>
        <w:spacing w:after="0" w:line="240" w:lineRule="auto"/>
        <w:jc w:val="center"/>
        <w:rPr>
          <w:rFonts w:ascii="Vijaya" w:hAnsi="Vijaya" w:cs="Aharoni"/>
          <w:b/>
          <w:color w:val="000000"/>
          <w:sz w:val="32"/>
          <w:szCs w:val="32"/>
          <w:u w:val="single"/>
        </w:rPr>
      </w:pPr>
    </w:p>
    <w:p w14:paraId="416E3A9E" w14:textId="77777777" w:rsidR="000144A2" w:rsidRPr="00916EBA" w:rsidRDefault="000144A2" w:rsidP="001F0CF4">
      <w:pPr>
        <w:autoSpaceDE w:val="0"/>
        <w:autoSpaceDN w:val="0"/>
        <w:adjustRightInd w:val="0"/>
        <w:spacing w:after="0" w:line="240" w:lineRule="auto"/>
        <w:jc w:val="center"/>
        <w:rPr>
          <w:rFonts w:ascii="Vijaya" w:hAnsi="Vijaya" w:cs="Aharoni"/>
          <w:b/>
          <w:color w:val="000000"/>
          <w:sz w:val="32"/>
          <w:szCs w:val="32"/>
          <w:u w:val="single"/>
        </w:rPr>
      </w:pPr>
    </w:p>
    <w:p w14:paraId="6C1B4FCD" w14:textId="77777777" w:rsidR="000144A2" w:rsidRPr="00916EBA" w:rsidRDefault="000144A2" w:rsidP="001F0CF4">
      <w:pPr>
        <w:autoSpaceDE w:val="0"/>
        <w:autoSpaceDN w:val="0"/>
        <w:adjustRightInd w:val="0"/>
        <w:spacing w:after="0" w:line="240" w:lineRule="auto"/>
        <w:jc w:val="center"/>
        <w:rPr>
          <w:rFonts w:ascii="Vijaya" w:hAnsi="Vijaya" w:cs="Aharoni"/>
          <w:b/>
          <w:color w:val="000000"/>
          <w:sz w:val="32"/>
          <w:szCs w:val="32"/>
          <w:u w:val="single"/>
        </w:rPr>
      </w:pPr>
    </w:p>
    <w:p w14:paraId="70735C51" w14:textId="77777777" w:rsidR="000144A2" w:rsidRPr="00916EBA" w:rsidRDefault="000144A2" w:rsidP="001F0CF4">
      <w:pPr>
        <w:autoSpaceDE w:val="0"/>
        <w:autoSpaceDN w:val="0"/>
        <w:adjustRightInd w:val="0"/>
        <w:spacing w:after="0" w:line="240" w:lineRule="auto"/>
        <w:jc w:val="center"/>
        <w:rPr>
          <w:rFonts w:ascii="Vijaya" w:hAnsi="Vijaya" w:cs="Aharoni"/>
          <w:b/>
          <w:color w:val="000000"/>
          <w:sz w:val="32"/>
          <w:szCs w:val="32"/>
          <w:u w:val="single"/>
        </w:rPr>
      </w:pPr>
    </w:p>
    <w:p w14:paraId="46E3F1A6" w14:textId="77777777" w:rsidR="000144A2" w:rsidRPr="00916EBA" w:rsidRDefault="000144A2" w:rsidP="001F0CF4">
      <w:pPr>
        <w:autoSpaceDE w:val="0"/>
        <w:autoSpaceDN w:val="0"/>
        <w:adjustRightInd w:val="0"/>
        <w:spacing w:after="0" w:line="240" w:lineRule="auto"/>
        <w:jc w:val="center"/>
        <w:rPr>
          <w:rFonts w:ascii="Vijaya" w:hAnsi="Vijaya" w:cs="Aharoni"/>
          <w:b/>
          <w:color w:val="000000"/>
          <w:sz w:val="32"/>
          <w:szCs w:val="32"/>
          <w:u w:val="single"/>
        </w:rPr>
      </w:pPr>
    </w:p>
    <w:p w14:paraId="550E282B" w14:textId="77777777" w:rsidR="000144A2" w:rsidRPr="00916EBA" w:rsidRDefault="000144A2" w:rsidP="001F0CF4">
      <w:pPr>
        <w:autoSpaceDE w:val="0"/>
        <w:autoSpaceDN w:val="0"/>
        <w:adjustRightInd w:val="0"/>
        <w:spacing w:after="0" w:line="240" w:lineRule="auto"/>
        <w:jc w:val="center"/>
        <w:rPr>
          <w:rFonts w:ascii="Vijaya" w:hAnsi="Vijaya" w:cs="Aharoni"/>
          <w:b/>
          <w:color w:val="000000"/>
          <w:sz w:val="32"/>
          <w:szCs w:val="32"/>
          <w:u w:val="single"/>
        </w:rPr>
      </w:pPr>
    </w:p>
    <w:p w14:paraId="6485E967" w14:textId="77777777" w:rsidR="000144A2" w:rsidRPr="00916EBA" w:rsidRDefault="000144A2" w:rsidP="001F0CF4">
      <w:pPr>
        <w:autoSpaceDE w:val="0"/>
        <w:autoSpaceDN w:val="0"/>
        <w:adjustRightInd w:val="0"/>
        <w:spacing w:after="0" w:line="240" w:lineRule="auto"/>
        <w:jc w:val="center"/>
        <w:rPr>
          <w:rFonts w:ascii="Vijaya" w:hAnsi="Vijaya" w:cs="Aharoni"/>
          <w:b/>
          <w:color w:val="000000"/>
          <w:sz w:val="32"/>
          <w:szCs w:val="32"/>
          <w:u w:val="single"/>
        </w:rPr>
      </w:pPr>
    </w:p>
    <w:p w14:paraId="4DDF8C26" w14:textId="77777777" w:rsidR="000144A2" w:rsidRPr="00916EBA" w:rsidRDefault="000144A2" w:rsidP="001F0CF4">
      <w:pPr>
        <w:autoSpaceDE w:val="0"/>
        <w:autoSpaceDN w:val="0"/>
        <w:adjustRightInd w:val="0"/>
        <w:spacing w:after="0" w:line="240" w:lineRule="auto"/>
        <w:jc w:val="center"/>
        <w:rPr>
          <w:rFonts w:ascii="Vijaya" w:hAnsi="Vijaya" w:cs="Aharoni"/>
          <w:b/>
          <w:color w:val="000000"/>
          <w:sz w:val="32"/>
          <w:szCs w:val="32"/>
          <w:u w:val="single"/>
        </w:rPr>
      </w:pPr>
    </w:p>
    <w:p w14:paraId="55CC54D5" w14:textId="77777777" w:rsidR="000144A2" w:rsidRPr="00916EBA" w:rsidRDefault="000144A2" w:rsidP="001F0CF4">
      <w:pPr>
        <w:autoSpaceDE w:val="0"/>
        <w:autoSpaceDN w:val="0"/>
        <w:adjustRightInd w:val="0"/>
        <w:spacing w:after="0" w:line="240" w:lineRule="auto"/>
        <w:jc w:val="center"/>
        <w:rPr>
          <w:rFonts w:ascii="Vijaya" w:hAnsi="Vijaya" w:cs="Aharoni"/>
          <w:b/>
          <w:color w:val="000000"/>
          <w:sz w:val="32"/>
          <w:szCs w:val="32"/>
          <w:u w:val="single"/>
        </w:rPr>
      </w:pPr>
    </w:p>
    <w:p w14:paraId="0589BE2E" w14:textId="77777777" w:rsidR="000144A2" w:rsidRPr="00916EBA" w:rsidRDefault="000144A2" w:rsidP="001F0CF4">
      <w:pPr>
        <w:autoSpaceDE w:val="0"/>
        <w:autoSpaceDN w:val="0"/>
        <w:adjustRightInd w:val="0"/>
        <w:spacing w:after="0" w:line="240" w:lineRule="auto"/>
        <w:jc w:val="center"/>
        <w:rPr>
          <w:rFonts w:ascii="Vijaya" w:hAnsi="Vijaya" w:cs="Aharoni"/>
          <w:b/>
          <w:color w:val="000000"/>
          <w:sz w:val="32"/>
          <w:szCs w:val="32"/>
          <w:u w:val="single"/>
        </w:rPr>
      </w:pPr>
    </w:p>
    <w:p w14:paraId="265F46EA" w14:textId="77777777" w:rsidR="000144A2" w:rsidRPr="00916EBA" w:rsidRDefault="000144A2" w:rsidP="001F0CF4">
      <w:pPr>
        <w:autoSpaceDE w:val="0"/>
        <w:autoSpaceDN w:val="0"/>
        <w:adjustRightInd w:val="0"/>
        <w:spacing w:after="0" w:line="240" w:lineRule="auto"/>
        <w:jc w:val="center"/>
        <w:rPr>
          <w:rFonts w:ascii="Vijaya" w:hAnsi="Vijaya" w:cs="Aharoni"/>
          <w:b/>
          <w:color w:val="000000"/>
          <w:sz w:val="32"/>
          <w:szCs w:val="32"/>
          <w:u w:val="single"/>
        </w:rPr>
      </w:pPr>
    </w:p>
    <w:p w14:paraId="759BEAD3" w14:textId="10519F77" w:rsidR="001F0CF4" w:rsidRPr="00916EBA" w:rsidRDefault="001F0CF4" w:rsidP="001F0CF4">
      <w:pPr>
        <w:autoSpaceDE w:val="0"/>
        <w:autoSpaceDN w:val="0"/>
        <w:adjustRightInd w:val="0"/>
        <w:spacing w:after="0" w:line="240" w:lineRule="auto"/>
        <w:jc w:val="center"/>
        <w:rPr>
          <w:rFonts w:ascii="Vijaya" w:hAnsi="Vijaya" w:cs="Aharoni"/>
          <w:b/>
          <w:color w:val="000000"/>
          <w:sz w:val="32"/>
          <w:szCs w:val="32"/>
          <w:u w:val="single"/>
        </w:rPr>
      </w:pPr>
      <w:r w:rsidRPr="00916EBA">
        <w:rPr>
          <w:rFonts w:ascii="Vijaya" w:hAnsi="Vijaya" w:cs="Aharoni"/>
          <w:b/>
          <w:color w:val="000000"/>
          <w:sz w:val="32"/>
          <w:szCs w:val="32"/>
          <w:u w:val="single"/>
        </w:rPr>
        <w:t>DEPARTRAMENTO DE REGISTRO DE EMPLEADOS PÚBLICOS</w:t>
      </w:r>
    </w:p>
    <w:p w14:paraId="798C9443" w14:textId="77777777" w:rsidR="001F0CF4" w:rsidRPr="00916EBA" w:rsidRDefault="001F0CF4" w:rsidP="003312FE">
      <w:pPr>
        <w:autoSpaceDE w:val="0"/>
        <w:autoSpaceDN w:val="0"/>
        <w:adjustRightInd w:val="0"/>
        <w:spacing w:after="0" w:line="240" w:lineRule="auto"/>
        <w:jc w:val="both"/>
        <w:rPr>
          <w:rFonts w:ascii="Vijaya" w:hAnsi="Vijaya" w:cs="Aharoni"/>
          <w:color w:val="000000"/>
          <w:sz w:val="32"/>
          <w:szCs w:val="32"/>
        </w:rPr>
      </w:pPr>
    </w:p>
    <w:p w14:paraId="2120D909" w14:textId="77777777" w:rsidR="001F0CF4" w:rsidRPr="00916EBA" w:rsidRDefault="001F0CF4" w:rsidP="003312FE">
      <w:pPr>
        <w:autoSpaceDE w:val="0"/>
        <w:autoSpaceDN w:val="0"/>
        <w:adjustRightInd w:val="0"/>
        <w:spacing w:after="0" w:line="240" w:lineRule="auto"/>
        <w:jc w:val="both"/>
        <w:rPr>
          <w:rFonts w:ascii="Vijaya" w:hAnsi="Vijaya" w:cs="Aharoni"/>
          <w:color w:val="000000"/>
          <w:sz w:val="32"/>
          <w:szCs w:val="32"/>
        </w:rPr>
      </w:pPr>
    </w:p>
    <w:p w14:paraId="0432EA24" w14:textId="303038B4" w:rsidR="003312FE" w:rsidRPr="00916EBA" w:rsidRDefault="003A595C" w:rsidP="003312FE">
      <w:pPr>
        <w:autoSpaceDE w:val="0"/>
        <w:autoSpaceDN w:val="0"/>
        <w:adjustRightInd w:val="0"/>
        <w:spacing w:after="0" w:line="240" w:lineRule="auto"/>
        <w:jc w:val="both"/>
        <w:rPr>
          <w:rFonts w:ascii="Vijaya" w:hAnsi="Vijaya" w:cs="Aharoni"/>
          <w:b/>
          <w:color w:val="000000"/>
          <w:sz w:val="32"/>
          <w:szCs w:val="32"/>
        </w:rPr>
      </w:pPr>
      <w:r w:rsidRPr="00916EBA">
        <w:rPr>
          <w:rFonts w:ascii="Vijaya" w:hAnsi="Vijaya" w:cs="Aharoni"/>
          <w:b/>
          <w:color w:val="000000"/>
          <w:sz w:val="32"/>
          <w:szCs w:val="32"/>
        </w:rPr>
        <w:t>Mantenimiento de la base de datos de titulares de las instituciones gubernamentales.</w:t>
      </w:r>
    </w:p>
    <w:p w14:paraId="304D1F93" w14:textId="77777777" w:rsidR="003A595C" w:rsidRPr="00916EBA" w:rsidRDefault="003A595C" w:rsidP="003312FE">
      <w:pPr>
        <w:autoSpaceDE w:val="0"/>
        <w:autoSpaceDN w:val="0"/>
        <w:adjustRightInd w:val="0"/>
        <w:spacing w:after="0" w:line="240" w:lineRule="auto"/>
        <w:jc w:val="both"/>
        <w:rPr>
          <w:rFonts w:ascii="Vijaya" w:hAnsi="Vijaya" w:cs="Aharoni"/>
          <w:b/>
          <w:color w:val="000000"/>
          <w:sz w:val="32"/>
          <w:szCs w:val="32"/>
        </w:rPr>
      </w:pPr>
    </w:p>
    <w:p w14:paraId="19C12298" w14:textId="77777777" w:rsidR="003A595C" w:rsidRPr="00916EBA" w:rsidRDefault="00A40407"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 obtiene la información de los nombres de los titulares y de los jefes de recursos humanos de las instituciones públicas, sus números de teléfono, direcciones electrónicas y dirección postal; por medio de página web y llamadas telefónicas.</w:t>
      </w:r>
    </w:p>
    <w:p w14:paraId="2158F30B" w14:textId="77777777" w:rsidR="00A40407" w:rsidRPr="00916EBA" w:rsidRDefault="00A40407"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 registra toda la información en el formato elaborado para tal efecto.</w:t>
      </w:r>
    </w:p>
    <w:p w14:paraId="6C70ADF5" w14:textId="77777777" w:rsidR="00A40407" w:rsidRPr="00916EBA" w:rsidRDefault="00A40407" w:rsidP="003312FE">
      <w:pPr>
        <w:autoSpaceDE w:val="0"/>
        <w:autoSpaceDN w:val="0"/>
        <w:adjustRightInd w:val="0"/>
        <w:spacing w:after="0" w:line="240" w:lineRule="auto"/>
        <w:jc w:val="both"/>
        <w:rPr>
          <w:rFonts w:ascii="Vijaya" w:hAnsi="Vijaya" w:cs="Aharoni"/>
          <w:color w:val="000000"/>
          <w:sz w:val="32"/>
          <w:szCs w:val="32"/>
        </w:rPr>
      </w:pPr>
    </w:p>
    <w:p w14:paraId="39CE7C5A" w14:textId="77777777" w:rsidR="00A40407" w:rsidRPr="00916EBA" w:rsidRDefault="00A40407" w:rsidP="003312FE">
      <w:pPr>
        <w:autoSpaceDE w:val="0"/>
        <w:autoSpaceDN w:val="0"/>
        <w:adjustRightInd w:val="0"/>
        <w:spacing w:after="0" w:line="240" w:lineRule="auto"/>
        <w:jc w:val="both"/>
        <w:rPr>
          <w:rFonts w:ascii="Vijaya" w:hAnsi="Vijaya" w:cs="Aharoni"/>
          <w:b/>
          <w:color w:val="000000"/>
          <w:sz w:val="32"/>
          <w:szCs w:val="32"/>
        </w:rPr>
      </w:pPr>
      <w:r w:rsidRPr="00916EBA">
        <w:rPr>
          <w:rFonts w:ascii="Vijaya" w:hAnsi="Vijaya" w:cs="Aharoni"/>
          <w:b/>
          <w:color w:val="000000"/>
          <w:sz w:val="32"/>
          <w:szCs w:val="32"/>
        </w:rPr>
        <w:t>Solicitud de información a las instituciones.</w:t>
      </w:r>
    </w:p>
    <w:p w14:paraId="41855559" w14:textId="77777777" w:rsidR="00A40407" w:rsidRPr="00916EBA" w:rsidRDefault="00A40407" w:rsidP="003312FE">
      <w:pPr>
        <w:autoSpaceDE w:val="0"/>
        <w:autoSpaceDN w:val="0"/>
        <w:adjustRightInd w:val="0"/>
        <w:spacing w:after="0" w:line="240" w:lineRule="auto"/>
        <w:jc w:val="both"/>
        <w:rPr>
          <w:rFonts w:ascii="Vijaya" w:hAnsi="Vijaya" w:cs="Aharoni"/>
          <w:color w:val="000000"/>
          <w:sz w:val="32"/>
          <w:szCs w:val="32"/>
        </w:rPr>
      </w:pPr>
    </w:p>
    <w:p w14:paraId="33280A34" w14:textId="77777777" w:rsidR="00A40407" w:rsidRPr="00916EBA" w:rsidRDefault="00A40407"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Elaboración del oficio por medio del cual se solicita la información de datos estadísticos a las instituciones.</w:t>
      </w:r>
    </w:p>
    <w:p w14:paraId="221C42B0" w14:textId="77777777" w:rsidR="00A40407" w:rsidRPr="00916EBA" w:rsidRDefault="00A40407"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Elaboración del formato para registrar los datos estadísticos.</w:t>
      </w:r>
    </w:p>
    <w:p w14:paraId="31370C97" w14:textId="77777777" w:rsidR="00A40407" w:rsidRPr="00916EBA" w:rsidRDefault="00A40407"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 hace un oficio para cada titular de las instituciones públicas, con copia a los encargados de recursos humanos y se anexa el formato en el cual detallarán la información.</w:t>
      </w:r>
    </w:p>
    <w:p w14:paraId="27EACE9B" w14:textId="77777777" w:rsidR="00A40407" w:rsidRPr="00916EBA" w:rsidRDefault="00A40407"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Todos los oficios y sus respectivos sobres rotulados se pasan a la recepción para que sean enviados por correo nacional o enviados por mensajería de este Tribunal.</w:t>
      </w:r>
    </w:p>
    <w:p w14:paraId="7604CA4D" w14:textId="77777777" w:rsidR="00A40407" w:rsidRPr="00916EBA" w:rsidRDefault="00A40407"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Todos los oficios son enviados también por medio de correo electrónico de las instituciones y a los encargados de recursos humanos de estas.</w:t>
      </w:r>
    </w:p>
    <w:p w14:paraId="30D1DC71" w14:textId="77777777" w:rsidR="00A40407" w:rsidRPr="00916EBA" w:rsidRDefault="00985845"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Cuando han sido enviados por correo nacional, o por mensajería, el área de recepción entrega a este departamento, copia del oficio, con la constancia de que ha sido recibido por el destinatario.</w:t>
      </w:r>
    </w:p>
    <w:p w14:paraId="7E02A740" w14:textId="77777777" w:rsidR="00985845" w:rsidRPr="00916EBA" w:rsidRDefault="00985845"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 procede a archivar la copia del oficio a la espera que las instituciones informen lo solicitado.</w:t>
      </w:r>
    </w:p>
    <w:p w14:paraId="46D7380A" w14:textId="77777777" w:rsidR="00985845" w:rsidRPr="00916EBA" w:rsidRDefault="00985845" w:rsidP="003312FE">
      <w:pPr>
        <w:autoSpaceDE w:val="0"/>
        <w:autoSpaceDN w:val="0"/>
        <w:adjustRightInd w:val="0"/>
        <w:spacing w:after="0" w:line="240" w:lineRule="auto"/>
        <w:jc w:val="both"/>
        <w:rPr>
          <w:rFonts w:ascii="Vijaya" w:hAnsi="Vijaya" w:cs="Aharoni"/>
          <w:color w:val="000000"/>
          <w:sz w:val="32"/>
          <w:szCs w:val="32"/>
        </w:rPr>
      </w:pPr>
    </w:p>
    <w:p w14:paraId="498D9FCA" w14:textId="77777777" w:rsidR="00985845" w:rsidRPr="00916EBA" w:rsidRDefault="00985845" w:rsidP="003312FE">
      <w:pPr>
        <w:autoSpaceDE w:val="0"/>
        <w:autoSpaceDN w:val="0"/>
        <w:adjustRightInd w:val="0"/>
        <w:spacing w:after="0" w:line="240" w:lineRule="auto"/>
        <w:jc w:val="both"/>
        <w:rPr>
          <w:rFonts w:ascii="Vijaya" w:hAnsi="Vijaya" w:cs="Aharoni"/>
          <w:b/>
          <w:color w:val="000000"/>
          <w:sz w:val="32"/>
          <w:szCs w:val="32"/>
        </w:rPr>
      </w:pPr>
      <w:r w:rsidRPr="00916EBA">
        <w:rPr>
          <w:rFonts w:ascii="Vijaya" w:hAnsi="Vijaya" w:cs="Aharoni"/>
          <w:b/>
          <w:color w:val="000000"/>
          <w:sz w:val="32"/>
          <w:szCs w:val="32"/>
        </w:rPr>
        <w:t>Recepción de la información.</w:t>
      </w:r>
    </w:p>
    <w:p w14:paraId="5937DF26" w14:textId="77777777" w:rsidR="00985845" w:rsidRPr="00916EBA" w:rsidRDefault="00985845" w:rsidP="003312FE">
      <w:pPr>
        <w:autoSpaceDE w:val="0"/>
        <w:autoSpaceDN w:val="0"/>
        <w:adjustRightInd w:val="0"/>
        <w:spacing w:after="0" w:line="240" w:lineRule="auto"/>
        <w:jc w:val="both"/>
        <w:rPr>
          <w:rFonts w:ascii="Vijaya" w:hAnsi="Vijaya" w:cs="Aharoni"/>
          <w:color w:val="000000"/>
          <w:sz w:val="32"/>
          <w:szCs w:val="32"/>
        </w:rPr>
      </w:pPr>
    </w:p>
    <w:p w14:paraId="4F789BAE" w14:textId="77777777" w:rsidR="00985845" w:rsidRPr="00916EBA" w:rsidRDefault="00985845"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Cada oficio que es respondido entra a través del área de recepción de este Tribunal, por medio de correo electrónico institucional o por medio de fax.</w:t>
      </w:r>
    </w:p>
    <w:p w14:paraId="60F94B1C" w14:textId="77777777" w:rsidR="00985845" w:rsidRPr="00916EBA" w:rsidRDefault="00985845"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La información que se recibe se registra en el formato de consolidado de instituciones.</w:t>
      </w:r>
    </w:p>
    <w:p w14:paraId="56C35666" w14:textId="77777777" w:rsidR="00985845" w:rsidRPr="00916EBA" w:rsidRDefault="00985845"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La información física recibida se archiva junto con la copia del oficio resguardado.</w:t>
      </w:r>
    </w:p>
    <w:p w14:paraId="1ED6701B" w14:textId="77777777" w:rsidR="00985845" w:rsidRPr="00916EBA" w:rsidRDefault="00985845"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La información recibida por correo electrónico se imprime y se archiva junto con la copia del oficio resguardado.</w:t>
      </w:r>
    </w:p>
    <w:p w14:paraId="2397889D" w14:textId="77777777" w:rsidR="00985845" w:rsidRPr="00916EBA" w:rsidRDefault="00985845" w:rsidP="003312FE">
      <w:pPr>
        <w:autoSpaceDE w:val="0"/>
        <w:autoSpaceDN w:val="0"/>
        <w:adjustRightInd w:val="0"/>
        <w:spacing w:after="0" w:line="240" w:lineRule="auto"/>
        <w:jc w:val="both"/>
        <w:rPr>
          <w:rFonts w:ascii="Vijaya" w:hAnsi="Vijaya" w:cs="Aharoni"/>
          <w:color w:val="000000"/>
          <w:sz w:val="32"/>
          <w:szCs w:val="32"/>
        </w:rPr>
      </w:pPr>
    </w:p>
    <w:p w14:paraId="0760A97C" w14:textId="77777777" w:rsidR="00985845" w:rsidRPr="00916EBA" w:rsidRDefault="00985845" w:rsidP="003312FE">
      <w:pPr>
        <w:autoSpaceDE w:val="0"/>
        <w:autoSpaceDN w:val="0"/>
        <w:adjustRightInd w:val="0"/>
        <w:spacing w:after="0" w:line="240" w:lineRule="auto"/>
        <w:jc w:val="both"/>
        <w:rPr>
          <w:rFonts w:ascii="Vijaya" w:hAnsi="Vijaya" w:cs="Aharoni"/>
          <w:b/>
          <w:color w:val="000000"/>
          <w:sz w:val="32"/>
          <w:szCs w:val="32"/>
        </w:rPr>
      </w:pPr>
      <w:r w:rsidRPr="00916EBA">
        <w:rPr>
          <w:rFonts w:ascii="Vijaya" w:hAnsi="Vijaya" w:cs="Aharoni"/>
          <w:b/>
          <w:color w:val="000000"/>
          <w:sz w:val="32"/>
          <w:szCs w:val="32"/>
        </w:rPr>
        <w:t>Casos que no envían la información.</w:t>
      </w:r>
    </w:p>
    <w:p w14:paraId="2252A13D" w14:textId="77777777" w:rsidR="00A40407" w:rsidRPr="00916EBA" w:rsidRDefault="00A40407" w:rsidP="003312FE">
      <w:pPr>
        <w:autoSpaceDE w:val="0"/>
        <w:autoSpaceDN w:val="0"/>
        <w:adjustRightInd w:val="0"/>
        <w:spacing w:after="0" w:line="240" w:lineRule="auto"/>
        <w:jc w:val="both"/>
        <w:rPr>
          <w:rFonts w:ascii="Vijaya" w:hAnsi="Vijaya" w:cs="Aharoni"/>
          <w:color w:val="000000"/>
          <w:sz w:val="32"/>
          <w:szCs w:val="32"/>
        </w:rPr>
      </w:pPr>
    </w:p>
    <w:p w14:paraId="5700548F" w14:textId="77777777" w:rsidR="00985845" w:rsidRPr="00916EBA" w:rsidRDefault="00985845"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Cuando llegado el plazo para cumplir con lo solicitado, las instituciones no envían la información, se procede a enviar nuevamente</w:t>
      </w:r>
      <w:r w:rsidR="007870E8" w:rsidRPr="00916EBA">
        <w:rPr>
          <w:rFonts w:ascii="Vijaya" w:hAnsi="Vijaya" w:cs="Aharoni"/>
          <w:color w:val="000000"/>
          <w:sz w:val="32"/>
          <w:szCs w:val="32"/>
        </w:rPr>
        <w:t xml:space="preserve"> otro correo electrónico o a través de llamadas telefónicas para hacer el recordatorio.</w:t>
      </w:r>
    </w:p>
    <w:p w14:paraId="42B8E304" w14:textId="77777777" w:rsidR="007870E8" w:rsidRPr="00916EBA" w:rsidRDefault="007870E8" w:rsidP="003312FE">
      <w:pPr>
        <w:autoSpaceDE w:val="0"/>
        <w:autoSpaceDN w:val="0"/>
        <w:adjustRightInd w:val="0"/>
        <w:spacing w:after="0" w:line="240" w:lineRule="auto"/>
        <w:jc w:val="both"/>
        <w:rPr>
          <w:rFonts w:ascii="Vijaya" w:hAnsi="Vijaya" w:cs="Aharoni"/>
          <w:color w:val="000000"/>
          <w:sz w:val="32"/>
          <w:szCs w:val="32"/>
        </w:rPr>
      </w:pPr>
    </w:p>
    <w:p w14:paraId="49E9EDF7" w14:textId="77777777" w:rsidR="0090493F" w:rsidRPr="00916EBA" w:rsidRDefault="0090493F" w:rsidP="003312FE">
      <w:pPr>
        <w:autoSpaceDE w:val="0"/>
        <w:autoSpaceDN w:val="0"/>
        <w:adjustRightInd w:val="0"/>
        <w:spacing w:after="0" w:line="240" w:lineRule="auto"/>
        <w:jc w:val="both"/>
        <w:rPr>
          <w:rFonts w:ascii="Vijaya" w:hAnsi="Vijaya" w:cs="Aharoni"/>
          <w:b/>
          <w:color w:val="000000"/>
          <w:sz w:val="32"/>
          <w:szCs w:val="32"/>
        </w:rPr>
      </w:pPr>
      <w:r w:rsidRPr="00916EBA">
        <w:rPr>
          <w:rFonts w:ascii="Vijaya" w:hAnsi="Vijaya" w:cs="Aharoni"/>
          <w:b/>
          <w:color w:val="000000"/>
          <w:sz w:val="32"/>
          <w:szCs w:val="32"/>
        </w:rPr>
        <w:t>Seguimiento de la labor que realizan las Comisiones de Servicio Civil.</w:t>
      </w:r>
    </w:p>
    <w:p w14:paraId="2E5AEA95" w14:textId="77777777" w:rsidR="0090493F" w:rsidRPr="00916EBA" w:rsidRDefault="0090493F" w:rsidP="003312FE">
      <w:pPr>
        <w:autoSpaceDE w:val="0"/>
        <w:autoSpaceDN w:val="0"/>
        <w:adjustRightInd w:val="0"/>
        <w:spacing w:after="0" w:line="240" w:lineRule="auto"/>
        <w:jc w:val="both"/>
        <w:rPr>
          <w:rFonts w:ascii="Vijaya" w:hAnsi="Vijaya" w:cs="Aharoni"/>
          <w:b/>
          <w:color w:val="000000"/>
          <w:sz w:val="32"/>
          <w:szCs w:val="32"/>
        </w:rPr>
      </w:pPr>
      <w:r w:rsidRPr="00916EBA">
        <w:rPr>
          <w:rFonts w:ascii="Vijaya" w:hAnsi="Vijaya" w:cs="Aharoni"/>
          <w:b/>
          <w:color w:val="000000"/>
          <w:sz w:val="32"/>
          <w:szCs w:val="32"/>
        </w:rPr>
        <w:t>Mantenimiento de la base de datos de los Miembros de las Comisiones de Servicio Civil.</w:t>
      </w:r>
    </w:p>
    <w:p w14:paraId="70E62566" w14:textId="77777777" w:rsidR="0090493F" w:rsidRPr="00916EBA" w:rsidRDefault="0090493F" w:rsidP="003312FE">
      <w:pPr>
        <w:autoSpaceDE w:val="0"/>
        <w:autoSpaceDN w:val="0"/>
        <w:adjustRightInd w:val="0"/>
        <w:spacing w:after="0" w:line="240" w:lineRule="auto"/>
        <w:jc w:val="both"/>
        <w:rPr>
          <w:rFonts w:ascii="Vijaya" w:hAnsi="Vijaya" w:cs="Aharoni"/>
          <w:color w:val="000000"/>
          <w:sz w:val="32"/>
          <w:szCs w:val="32"/>
        </w:rPr>
      </w:pPr>
    </w:p>
    <w:p w14:paraId="4835C100" w14:textId="77777777" w:rsidR="0090493F" w:rsidRPr="00916EBA" w:rsidRDefault="008644E6"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El área de Integración de Comisiones del Tribunal, entrega un listado de los Miembros de las Comisiones que se van conformando o modificando.</w:t>
      </w:r>
    </w:p>
    <w:p w14:paraId="5139FC15" w14:textId="77777777" w:rsidR="008644E6" w:rsidRPr="00916EBA" w:rsidRDefault="008644E6"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 procede a registrar a las Comisiones de Servicio Civil en el formato que se lleva para tal efecto.</w:t>
      </w:r>
    </w:p>
    <w:p w14:paraId="38889EBA" w14:textId="77777777" w:rsidR="008644E6" w:rsidRPr="00916EBA" w:rsidRDefault="008644E6"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Por medio de la página web o llamadas telefónicas, se obtiene la información de los Miembros de Comisiones, sus números de teléfono, direcciones</w:t>
      </w:r>
      <w:r w:rsidR="008A6FA5" w:rsidRPr="00916EBA">
        <w:rPr>
          <w:rFonts w:ascii="Vijaya" w:hAnsi="Vijaya" w:cs="Aharoni"/>
          <w:color w:val="000000"/>
          <w:sz w:val="32"/>
          <w:szCs w:val="32"/>
        </w:rPr>
        <w:t xml:space="preserve"> electrónicas; áreas en las cuales se encuentran desempeñando sus funciones.</w:t>
      </w:r>
    </w:p>
    <w:p w14:paraId="6C3E0B07" w14:textId="77777777" w:rsidR="008A6FA5" w:rsidRPr="00916EBA" w:rsidRDefault="008A6FA5"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 registra toda la información en el formato elaborado para tal efecto.</w:t>
      </w:r>
    </w:p>
    <w:p w14:paraId="2339F3FF" w14:textId="77777777" w:rsidR="008A6FA5" w:rsidRPr="00916EBA" w:rsidRDefault="008A6FA5" w:rsidP="003312FE">
      <w:pPr>
        <w:autoSpaceDE w:val="0"/>
        <w:autoSpaceDN w:val="0"/>
        <w:adjustRightInd w:val="0"/>
        <w:spacing w:after="0" w:line="240" w:lineRule="auto"/>
        <w:jc w:val="both"/>
        <w:rPr>
          <w:rFonts w:ascii="Vijaya" w:hAnsi="Vijaya" w:cs="Aharoni"/>
          <w:color w:val="000000"/>
          <w:sz w:val="32"/>
          <w:szCs w:val="32"/>
        </w:rPr>
      </w:pPr>
    </w:p>
    <w:p w14:paraId="01523935" w14:textId="77777777" w:rsidR="008A6FA5" w:rsidRPr="00916EBA" w:rsidRDefault="008A6FA5" w:rsidP="003312FE">
      <w:pPr>
        <w:autoSpaceDE w:val="0"/>
        <w:autoSpaceDN w:val="0"/>
        <w:adjustRightInd w:val="0"/>
        <w:spacing w:after="0" w:line="240" w:lineRule="auto"/>
        <w:jc w:val="both"/>
        <w:rPr>
          <w:rFonts w:ascii="Vijaya" w:hAnsi="Vijaya" w:cs="Aharoni"/>
          <w:b/>
          <w:color w:val="000000"/>
          <w:sz w:val="32"/>
          <w:szCs w:val="32"/>
        </w:rPr>
      </w:pPr>
      <w:r w:rsidRPr="00916EBA">
        <w:rPr>
          <w:rFonts w:ascii="Vijaya" w:hAnsi="Vijaya" w:cs="Aharoni"/>
          <w:b/>
          <w:color w:val="000000"/>
          <w:sz w:val="32"/>
          <w:szCs w:val="32"/>
        </w:rPr>
        <w:t>Solicitud de información a las Comisiones de Servicio Civil.</w:t>
      </w:r>
    </w:p>
    <w:p w14:paraId="4A69693D" w14:textId="77777777" w:rsidR="008A6FA5" w:rsidRPr="00916EBA" w:rsidRDefault="008A6FA5" w:rsidP="003312FE">
      <w:pPr>
        <w:autoSpaceDE w:val="0"/>
        <w:autoSpaceDN w:val="0"/>
        <w:adjustRightInd w:val="0"/>
        <w:spacing w:after="0" w:line="240" w:lineRule="auto"/>
        <w:jc w:val="both"/>
        <w:rPr>
          <w:rFonts w:ascii="Vijaya" w:hAnsi="Vijaya" w:cs="Aharoni"/>
          <w:color w:val="000000"/>
          <w:sz w:val="32"/>
          <w:szCs w:val="32"/>
        </w:rPr>
      </w:pPr>
    </w:p>
    <w:p w14:paraId="48F731D6" w14:textId="77777777" w:rsidR="008A6FA5" w:rsidRPr="00916EBA" w:rsidRDefault="008A6FA5"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Elaboración del oficio por medio del cual se solicita a las Comisiones la información de los juicios que están ventilando.</w:t>
      </w:r>
    </w:p>
    <w:p w14:paraId="4E3FBA87" w14:textId="77777777" w:rsidR="008A6FA5" w:rsidRPr="00916EBA" w:rsidRDefault="008A6FA5"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Elaboración del formato para registrar el trabajo que están realizando las Comisiones.</w:t>
      </w:r>
    </w:p>
    <w:p w14:paraId="7DE3BA6F" w14:textId="77777777" w:rsidR="008A6FA5" w:rsidRPr="00916EBA" w:rsidRDefault="008A6FA5"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 hace un oficio para cada Comisiones de Servicio Civil, con copia a los titulares y jefes de R.R.H.H; anexando el formato en el cual detallaran la información.</w:t>
      </w:r>
    </w:p>
    <w:p w14:paraId="24743C05" w14:textId="77777777" w:rsidR="008A6FA5" w:rsidRPr="00916EBA" w:rsidRDefault="008A6FA5"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Todos los oficios y sus respectivos sobres rotulados se pasan a la recepción del Tribunal para que sean enviados ya sea por correo nacional o por mensajería de este Tribunal, además por medio electrónico a través del correo.</w:t>
      </w:r>
    </w:p>
    <w:p w14:paraId="1A2F63DC" w14:textId="77777777" w:rsidR="008A6FA5" w:rsidRPr="00916EBA" w:rsidRDefault="008A6FA5"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Cuando los oficios han sido enviados por correo nacional, o por mensajería, el área de recepción del Tribunal hace entrega de la copia del oficio, con la firma de recibido del destinatario.</w:t>
      </w:r>
    </w:p>
    <w:p w14:paraId="2716B2CF" w14:textId="77777777" w:rsidR="008A6FA5" w:rsidRPr="00916EBA" w:rsidRDefault="00C24B54"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 procede a archivar la copia del oficio a la espera que las Comisiones informen lo solicitado.</w:t>
      </w:r>
    </w:p>
    <w:p w14:paraId="2CD67868" w14:textId="77777777" w:rsidR="00C24B54" w:rsidRPr="00916EBA" w:rsidRDefault="00C24B54" w:rsidP="003312FE">
      <w:pPr>
        <w:autoSpaceDE w:val="0"/>
        <w:autoSpaceDN w:val="0"/>
        <w:adjustRightInd w:val="0"/>
        <w:spacing w:after="0" w:line="240" w:lineRule="auto"/>
        <w:jc w:val="both"/>
        <w:rPr>
          <w:rFonts w:ascii="Vijaya" w:hAnsi="Vijaya" w:cs="Aharoni"/>
          <w:color w:val="000000"/>
          <w:sz w:val="32"/>
          <w:szCs w:val="32"/>
        </w:rPr>
      </w:pPr>
    </w:p>
    <w:p w14:paraId="3AD5F304" w14:textId="77777777" w:rsidR="00C24B54" w:rsidRPr="00916EBA" w:rsidRDefault="00F621AF" w:rsidP="003312FE">
      <w:pPr>
        <w:autoSpaceDE w:val="0"/>
        <w:autoSpaceDN w:val="0"/>
        <w:adjustRightInd w:val="0"/>
        <w:spacing w:after="0" w:line="240" w:lineRule="auto"/>
        <w:jc w:val="both"/>
        <w:rPr>
          <w:rFonts w:ascii="Vijaya" w:hAnsi="Vijaya" w:cs="Aharoni"/>
          <w:b/>
          <w:color w:val="000000"/>
          <w:sz w:val="32"/>
          <w:szCs w:val="32"/>
        </w:rPr>
      </w:pPr>
      <w:r w:rsidRPr="00916EBA">
        <w:rPr>
          <w:rFonts w:ascii="Vijaya" w:hAnsi="Vijaya" w:cs="Aharoni"/>
          <w:b/>
          <w:color w:val="000000"/>
          <w:sz w:val="32"/>
          <w:szCs w:val="32"/>
        </w:rPr>
        <w:t>Recepción de la información.</w:t>
      </w:r>
    </w:p>
    <w:p w14:paraId="3CD8B400" w14:textId="77777777" w:rsidR="00F621AF" w:rsidRPr="00916EBA" w:rsidRDefault="007D726A"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Cada oficio que es respondido entra a través de recepción de este Tribunal, por medio del correo electrónico institucional o por medio de fax.</w:t>
      </w:r>
    </w:p>
    <w:p w14:paraId="607E2BC8" w14:textId="77777777" w:rsidR="007D726A" w:rsidRPr="00916EBA" w:rsidRDefault="007D726A"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La información que se recibe se registra en el formato del consolidado de Comisiones de Servicio Civil.</w:t>
      </w:r>
    </w:p>
    <w:p w14:paraId="636271F1" w14:textId="77777777" w:rsidR="007D726A" w:rsidRPr="00916EBA" w:rsidRDefault="007D726A"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La información física recibida se archiva junto con la copia del oficio resguardado.</w:t>
      </w:r>
    </w:p>
    <w:p w14:paraId="52BA2608" w14:textId="77777777" w:rsidR="007D726A" w:rsidRPr="00916EBA" w:rsidRDefault="007D726A"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La información recibida por correo electrónico se imprime y se archiva junto con la copia del oficio resguardado.</w:t>
      </w:r>
    </w:p>
    <w:p w14:paraId="4A51E7EF" w14:textId="77777777" w:rsidR="007D726A" w:rsidRPr="00916EBA" w:rsidRDefault="007D726A" w:rsidP="003312FE">
      <w:pPr>
        <w:autoSpaceDE w:val="0"/>
        <w:autoSpaceDN w:val="0"/>
        <w:adjustRightInd w:val="0"/>
        <w:spacing w:after="0" w:line="240" w:lineRule="auto"/>
        <w:jc w:val="both"/>
        <w:rPr>
          <w:rFonts w:ascii="Vijaya" w:hAnsi="Vijaya" w:cs="Aharoni"/>
          <w:color w:val="000000"/>
          <w:sz w:val="32"/>
          <w:szCs w:val="32"/>
        </w:rPr>
      </w:pPr>
    </w:p>
    <w:p w14:paraId="433B8C4C" w14:textId="77777777" w:rsidR="007D726A" w:rsidRPr="00916EBA" w:rsidRDefault="007D726A" w:rsidP="003312FE">
      <w:pPr>
        <w:autoSpaceDE w:val="0"/>
        <w:autoSpaceDN w:val="0"/>
        <w:adjustRightInd w:val="0"/>
        <w:spacing w:after="0" w:line="240" w:lineRule="auto"/>
        <w:jc w:val="both"/>
        <w:rPr>
          <w:rFonts w:ascii="Vijaya" w:hAnsi="Vijaya" w:cs="Aharoni"/>
          <w:b/>
          <w:color w:val="000000"/>
          <w:sz w:val="32"/>
          <w:szCs w:val="32"/>
        </w:rPr>
      </w:pPr>
      <w:r w:rsidRPr="00916EBA">
        <w:rPr>
          <w:rFonts w:ascii="Vijaya" w:hAnsi="Vijaya" w:cs="Aharoni"/>
          <w:b/>
          <w:color w:val="000000"/>
          <w:sz w:val="32"/>
          <w:szCs w:val="32"/>
        </w:rPr>
        <w:t>Casos que no envían la información.</w:t>
      </w:r>
    </w:p>
    <w:p w14:paraId="5E821C98" w14:textId="77777777" w:rsidR="007D726A" w:rsidRPr="00916EBA" w:rsidRDefault="007D726A" w:rsidP="003312FE">
      <w:pPr>
        <w:autoSpaceDE w:val="0"/>
        <w:autoSpaceDN w:val="0"/>
        <w:adjustRightInd w:val="0"/>
        <w:spacing w:after="0" w:line="240" w:lineRule="auto"/>
        <w:jc w:val="both"/>
        <w:rPr>
          <w:rFonts w:ascii="Vijaya" w:hAnsi="Vijaya" w:cs="Aharoni"/>
          <w:color w:val="000000"/>
          <w:sz w:val="32"/>
          <w:szCs w:val="32"/>
        </w:rPr>
      </w:pPr>
    </w:p>
    <w:p w14:paraId="408FDD05" w14:textId="77777777" w:rsidR="007D726A" w:rsidRPr="00916EBA" w:rsidRDefault="007D726A"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Cuando llegado el plazo para cumplir con lo solicitado las Comisiones de Servicio Civil no envían la información, se precede a enviar nuevamente un nuevo correo electrónico o a través de llamadas telefónicas para hacer el recordatorio.</w:t>
      </w:r>
    </w:p>
    <w:p w14:paraId="6A1ECE93" w14:textId="77777777" w:rsidR="00CC355C" w:rsidRPr="00916EBA" w:rsidRDefault="00CC355C" w:rsidP="003312FE">
      <w:pPr>
        <w:autoSpaceDE w:val="0"/>
        <w:autoSpaceDN w:val="0"/>
        <w:adjustRightInd w:val="0"/>
        <w:spacing w:after="0" w:line="240" w:lineRule="auto"/>
        <w:jc w:val="both"/>
        <w:rPr>
          <w:rFonts w:ascii="Vijaya" w:hAnsi="Vijaya" w:cs="Aharoni"/>
          <w:color w:val="000000"/>
          <w:sz w:val="32"/>
          <w:szCs w:val="32"/>
        </w:rPr>
      </w:pPr>
    </w:p>
    <w:p w14:paraId="3AE7BB5D" w14:textId="283EC953" w:rsidR="00A24574" w:rsidRPr="00916EBA" w:rsidRDefault="00A24574" w:rsidP="00A24574">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BASE LEGAL: Ley de Servicio </w:t>
      </w:r>
      <w:r w:rsidR="002103DB" w:rsidRPr="00916EBA">
        <w:rPr>
          <w:rFonts w:ascii="Vijaya" w:hAnsi="Vijaya" w:cs="Aharoni"/>
          <w:color w:val="000000"/>
          <w:sz w:val="32"/>
          <w:szCs w:val="32"/>
        </w:rPr>
        <w:t>Civil. -</w:t>
      </w:r>
    </w:p>
    <w:p w14:paraId="670BB015" w14:textId="77777777" w:rsidR="001C39E3" w:rsidRPr="00916EBA" w:rsidRDefault="001C39E3" w:rsidP="004D39DA">
      <w:pPr>
        <w:autoSpaceDE w:val="0"/>
        <w:autoSpaceDN w:val="0"/>
        <w:adjustRightInd w:val="0"/>
        <w:spacing w:after="0" w:line="240" w:lineRule="auto"/>
        <w:jc w:val="center"/>
        <w:rPr>
          <w:rFonts w:ascii="Vijaya" w:hAnsi="Vijaya" w:cs="Aharoni"/>
          <w:b/>
          <w:color w:val="000000"/>
          <w:sz w:val="32"/>
          <w:szCs w:val="32"/>
          <w:u w:val="single"/>
        </w:rPr>
      </w:pPr>
    </w:p>
    <w:p w14:paraId="6C8118D9" w14:textId="77777777" w:rsidR="000144A2" w:rsidRPr="00916EBA" w:rsidRDefault="000144A2" w:rsidP="004D39DA">
      <w:pPr>
        <w:autoSpaceDE w:val="0"/>
        <w:autoSpaceDN w:val="0"/>
        <w:adjustRightInd w:val="0"/>
        <w:spacing w:after="0" w:line="240" w:lineRule="auto"/>
        <w:jc w:val="center"/>
        <w:rPr>
          <w:rFonts w:ascii="Vijaya" w:hAnsi="Vijaya" w:cs="Aharoni"/>
          <w:b/>
          <w:color w:val="000000"/>
          <w:sz w:val="32"/>
          <w:szCs w:val="32"/>
          <w:u w:val="single"/>
        </w:rPr>
      </w:pPr>
    </w:p>
    <w:p w14:paraId="247D7330" w14:textId="77777777" w:rsidR="000144A2" w:rsidRPr="00916EBA" w:rsidRDefault="000144A2" w:rsidP="004D39DA">
      <w:pPr>
        <w:autoSpaceDE w:val="0"/>
        <w:autoSpaceDN w:val="0"/>
        <w:adjustRightInd w:val="0"/>
        <w:spacing w:after="0" w:line="240" w:lineRule="auto"/>
        <w:jc w:val="center"/>
        <w:rPr>
          <w:rFonts w:ascii="Vijaya" w:hAnsi="Vijaya" w:cs="Aharoni"/>
          <w:b/>
          <w:color w:val="000000"/>
          <w:sz w:val="32"/>
          <w:szCs w:val="32"/>
          <w:u w:val="single"/>
        </w:rPr>
      </w:pPr>
    </w:p>
    <w:p w14:paraId="7A1A79F9" w14:textId="77777777" w:rsidR="000144A2" w:rsidRPr="00916EBA" w:rsidRDefault="000144A2" w:rsidP="004D39DA">
      <w:pPr>
        <w:autoSpaceDE w:val="0"/>
        <w:autoSpaceDN w:val="0"/>
        <w:adjustRightInd w:val="0"/>
        <w:spacing w:after="0" w:line="240" w:lineRule="auto"/>
        <w:jc w:val="center"/>
        <w:rPr>
          <w:rFonts w:ascii="Vijaya" w:hAnsi="Vijaya" w:cs="Aharoni"/>
          <w:b/>
          <w:color w:val="000000"/>
          <w:sz w:val="32"/>
          <w:szCs w:val="32"/>
          <w:u w:val="single"/>
        </w:rPr>
      </w:pPr>
    </w:p>
    <w:p w14:paraId="257C755E" w14:textId="77777777" w:rsidR="000144A2" w:rsidRPr="00916EBA" w:rsidRDefault="000144A2" w:rsidP="004D39DA">
      <w:pPr>
        <w:autoSpaceDE w:val="0"/>
        <w:autoSpaceDN w:val="0"/>
        <w:adjustRightInd w:val="0"/>
        <w:spacing w:after="0" w:line="240" w:lineRule="auto"/>
        <w:jc w:val="center"/>
        <w:rPr>
          <w:rFonts w:ascii="Vijaya" w:hAnsi="Vijaya" w:cs="Aharoni"/>
          <w:b/>
          <w:color w:val="000000"/>
          <w:sz w:val="32"/>
          <w:szCs w:val="32"/>
          <w:u w:val="single"/>
        </w:rPr>
      </w:pPr>
    </w:p>
    <w:p w14:paraId="0CD3EB03" w14:textId="77777777" w:rsidR="000144A2" w:rsidRPr="00916EBA" w:rsidRDefault="000144A2" w:rsidP="004D39DA">
      <w:pPr>
        <w:autoSpaceDE w:val="0"/>
        <w:autoSpaceDN w:val="0"/>
        <w:adjustRightInd w:val="0"/>
        <w:spacing w:after="0" w:line="240" w:lineRule="auto"/>
        <w:jc w:val="center"/>
        <w:rPr>
          <w:rFonts w:ascii="Vijaya" w:hAnsi="Vijaya" w:cs="Aharoni"/>
          <w:b/>
          <w:color w:val="000000"/>
          <w:sz w:val="32"/>
          <w:szCs w:val="32"/>
          <w:u w:val="single"/>
        </w:rPr>
      </w:pPr>
    </w:p>
    <w:p w14:paraId="3EF6F745" w14:textId="77777777" w:rsidR="000144A2" w:rsidRPr="00916EBA" w:rsidRDefault="000144A2" w:rsidP="004D39DA">
      <w:pPr>
        <w:autoSpaceDE w:val="0"/>
        <w:autoSpaceDN w:val="0"/>
        <w:adjustRightInd w:val="0"/>
        <w:spacing w:after="0" w:line="240" w:lineRule="auto"/>
        <w:jc w:val="center"/>
        <w:rPr>
          <w:rFonts w:ascii="Vijaya" w:hAnsi="Vijaya" w:cs="Aharoni"/>
          <w:b/>
          <w:color w:val="000000"/>
          <w:sz w:val="32"/>
          <w:szCs w:val="32"/>
          <w:u w:val="single"/>
        </w:rPr>
      </w:pPr>
    </w:p>
    <w:p w14:paraId="70A5D8F6" w14:textId="77777777" w:rsidR="000144A2" w:rsidRPr="00916EBA" w:rsidRDefault="000144A2" w:rsidP="004D39DA">
      <w:pPr>
        <w:autoSpaceDE w:val="0"/>
        <w:autoSpaceDN w:val="0"/>
        <w:adjustRightInd w:val="0"/>
        <w:spacing w:after="0" w:line="240" w:lineRule="auto"/>
        <w:jc w:val="center"/>
        <w:rPr>
          <w:rFonts w:ascii="Vijaya" w:hAnsi="Vijaya" w:cs="Aharoni"/>
          <w:b/>
          <w:color w:val="000000"/>
          <w:sz w:val="32"/>
          <w:szCs w:val="32"/>
          <w:u w:val="single"/>
        </w:rPr>
      </w:pPr>
    </w:p>
    <w:p w14:paraId="69D160FE" w14:textId="77777777" w:rsidR="000144A2" w:rsidRPr="00916EBA" w:rsidRDefault="000144A2" w:rsidP="004D39DA">
      <w:pPr>
        <w:autoSpaceDE w:val="0"/>
        <w:autoSpaceDN w:val="0"/>
        <w:adjustRightInd w:val="0"/>
        <w:spacing w:after="0" w:line="240" w:lineRule="auto"/>
        <w:jc w:val="center"/>
        <w:rPr>
          <w:rFonts w:ascii="Vijaya" w:hAnsi="Vijaya" w:cs="Aharoni"/>
          <w:b/>
          <w:color w:val="000000"/>
          <w:sz w:val="32"/>
          <w:szCs w:val="32"/>
          <w:u w:val="single"/>
        </w:rPr>
      </w:pPr>
    </w:p>
    <w:p w14:paraId="59677477" w14:textId="77777777" w:rsidR="000144A2" w:rsidRPr="00916EBA" w:rsidRDefault="000144A2" w:rsidP="004D39DA">
      <w:pPr>
        <w:autoSpaceDE w:val="0"/>
        <w:autoSpaceDN w:val="0"/>
        <w:adjustRightInd w:val="0"/>
        <w:spacing w:after="0" w:line="240" w:lineRule="auto"/>
        <w:jc w:val="center"/>
        <w:rPr>
          <w:rFonts w:ascii="Vijaya" w:hAnsi="Vijaya" w:cs="Aharoni"/>
          <w:b/>
          <w:color w:val="000000"/>
          <w:sz w:val="32"/>
          <w:szCs w:val="32"/>
          <w:u w:val="single"/>
        </w:rPr>
      </w:pPr>
    </w:p>
    <w:p w14:paraId="2603DD90" w14:textId="77777777" w:rsidR="000144A2" w:rsidRPr="00916EBA" w:rsidRDefault="000144A2" w:rsidP="004D39DA">
      <w:pPr>
        <w:autoSpaceDE w:val="0"/>
        <w:autoSpaceDN w:val="0"/>
        <w:adjustRightInd w:val="0"/>
        <w:spacing w:after="0" w:line="240" w:lineRule="auto"/>
        <w:jc w:val="center"/>
        <w:rPr>
          <w:rFonts w:ascii="Vijaya" w:hAnsi="Vijaya" w:cs="Aharoni"/>
          <w:b/>
          <w:color w:val="000000"/>
          <w:sz w:val="32"/>
          <w:szCs w:val="32"/>
          <w:u w:val="single"/>
        </w:rPr>
      </w:pPr>
    </w:p>
    <w:p w14:paraId="23C1E267" w14:textId="77777777" w:rsidR="000144A2" w:rsidRPr="00916EBA" w:rsidRDefault="000144A2" w:rsidP="004D39DA">
      <w:pPr>
        <w:autoSpaceDE w:val="0"/>
        <w:autoSpaceDN w:val="0"/>
        <w:adjustRightInd w:val="0"/>
        <w:spacing w:after="0" w:line="240" w:lineRule="auto"/>
        <w:jc w:val="center"/>
        <w:rPr>
          <w:rFonts w:ascii="Vijaya" w:hAnsi="Vijaya" w:cs="Aharoni"/>
          <w:b/>
          <w:color w:val="000000"/>
          <w:sz w:val="32"/>
          <w:szCs w:val="32"/>
          <w:u w:val="single"/>
        </w:rPr>
      </w:pPr>
    </w:p>
    <w:p w14:paraId="773FE695" w14:textId="77777777" w:rsidR="000144A2" w:rsidRPr="00916EBA" w:rsidRDefault="000144A2" w:rsidP="004D39DA">
      <w:pPr>
        <w:autoSpaceDE w:val="0"/>
        <w:autoSpaceDN w:val="0"/>
        <w:adjustRightInd w:val="0"/>
        <w:spacing w:after="0" w:line="240" w:lineRule="auto"/>
        <w:jc w:val="center"/>
        <w:rPr>
          <w:rFonts w:ascii="Vijaya" w:hAnsi="Vijaya" w:cs="Aharoni"/>
          <w:b/>
          <w:color w:val="000000"/>
          <w:sz w:val="32"/>
          <w:szCs w:val="32"/>
          <w:u w:val="single"/>
        </w:rPr>
      </w:pPr>
    </w:p>
    <w:p w14:paraId="1E076121" w14:textId="77777777" w:rsidR="000144A2" w:rsidRPr="00916EBA" w:rsidRDefault="000144A2" w:rsidP="004D39DA">
      <w:pPr>
        <w:autoSpaceDE w:val="0"/>
        <w:autoSpaceDN w:val="0"/>
        <w:adjustRightInd w:val="0"/>
        <w:spacing w:after="0" w:line="240" w:lineRule="auto"/>
        <w:jc w:val="center"/>
        <w:rPr>
          <w:rFonts w:ascii="Vijaya" w:hAnsi="Vijaya" w:cs="Aharoni"/>
          <w:b/>
          <w:color w:val="000000"/>
          <w:sz w:val="32"/>
          <w:szCs w:val="32"/>
          <w:u w:val="single"/>
        </w:rPr>
      </w:pPr>
    </w:p>
    <w:p w14:paraId="7414A4E9" w14:textId="77777777" w:rsidR="000144A2" w:rsidRPr="00916EBA" w:rsidRDefault="000144A2" w:rsidP="004D39DA">
      <w:pPr>
        <w:autoSpaceDE w:val="0"/>
        <w:autoSpaceDN w:val="0"/>
        <w:adjustRightInd w:val="0"/>
        <w:spacing w:after="0" w:line="240" w:lineRule="auto"/>
        <w:jc w:val="center"/>
        <w:rPr>
          <w:rFonts w:ascii="Vijaya" w:hAnsi="Vijaya" w:cs="Aharoni"/>
          <w:b/>
          <w:color w:val="000000"/>
          <w:sz w:val="32"/>
          <w:szCs w:val="32"/>
          <w:u w:val="single"/>
        </w:rPr>
      </w:pPr>
    </w:p>
    <w:p w14:paraId="51AEE9CA" w14:textId="77777777" w:rsidR="000144A2" w:rsidRPr="00916EBA" w:rsidRDefault="000144A2" w:rsidP="004D39DA">
      <w:pPr>
        <w:autoSpaceDE w:val="0"/>
        <w:autoSpaceDN w:val="0"/>
        <w:adjustRightInd w:val="0"/>
        <w:spacing w:after="0" w:line="240" w:lineRule="auto"/>
        <w:jc w:val="center"/>
        <w:rPr>
          <w:rFonts w:ascii="Vijaya" w:hAnsi="Vijaya" w:cs="Aharoni"/>
          <w:b/>
          <w:color w:val="000000"/>
          <w:sz w:val="32"/>
          <w:szCs w:val="32"/>
          <w:u w:val="single"/>
        </w:rPr>
      </w:pPr>
    </w:p>
    <w:p w14:paraId="7ACABADA" w14:textId="77777777" w:rsidR="000144A2" w:rsidRPr="00916EBA" w:rsidRDefault="000144A2" w:rsidP="004D39DA">
      <w:pPr>
        <w:autoSpaceDE w:val="0"/>
        <w:autoSpaceDN w:val="0"/>
        <w:adjustRightInd w:val="0"/>
        <w:spacing w:after="0" w:line="240" w:lineRule="auto"/>
        <w:jc w:val="center"/>
        <w:rPr>
          <w:rFonts w:ascii="Vijaya" w:hAnsi="Vijaya" w:cs="Aharoni"/>
          <w:b/>
          <w:color w:val="000000"/>
          <w:sz w:val="32"/>
          <w:szCs w:val="32"/>
          <w:u w:val="single"/>
        </w:rPr>
      </w:pPr>
    </w:p>
    <w:p w14:paraId="1ACA384B" w14:textId="77777777" w:rsidR="000144A2" w:rsidRPr="00916EBA" w:rsidRDefault="000144A2" w:rsidP="004D39DA">
      <w:pPr>
        <w:autoSpaceDE w:val="0"/>
        <w:autoSpaceDN w:val="0"/>
        <w:adjustRightInd w:val="0"/>
        <w:spacing w:after="0" w:line="240" w:lineRule="auto"/>
        <w:jc w:val="center"/>
        <w:rPr>
          <w:rFonts w:ascii="Vijaya" w:hAnsi="Vijaya" w:cs="Aharoni"/>
          <w:b/>
          <w:color w:val="000000"/>
          <w:sz w:val="32"/>
          <w:szCs w:val="32"/>
          <w:u w:val="single"/>
        </w:rPr>
      </w:pPr>
    </w:p>
    <w:p w14:paraId="1CFD4E5B" w14:textId="77777777" w:rsidR="000144A2" w:rsidRPr="00916EBA" w:rsidRDefault="000144A2" w:rsidP="004D39DA">
      <w:pPr>
        <w:autoSpaceDE w:val="0"/>
        <w:autoSpaceDN w:val="0"/>
        <w:adjustRightInd w:val="0"/>
        <w:spacing w:after="0" w:line="240" w:lineRule="auto"/>
        <w:jc w:val="center"/>
        <w:rPr>
          <w:rFonts w:ascii="Vijaya" w:hAnsi="Vijaya" w:cs="Aharoni"/>
          <w:b/>
          <w:color w:val="000000"/>
          <w:sz w:val="32"/>
          <w:szCs w:val="32"/>
          <w:u w:val="single"/>
        </w:rPr>
      </w:pPr>
    </w:p>
    <w:p w14:paraId="553F264F" w14:textId="77777777" w:rsidR="000144A2" w:rsidRPr="00916EBA" w:rsidRDefault="000144A2" w:rsidP="004D39DA">
      <w:pPr>
        <w:autoSpaceDE w:val="0"/>
        <w:autoSpaceDN w:val="0"/>
        <w:adjustRightInd w:val="0"/>
        <w:spacing w:after="0" w:line="240" w:lineRule="auto"/>
        <w:jc w:val="center"/>
        <w:rPr>
          <w:rFonts w:ascii="Vijaya" w:hAnsi="Vijaya" w:cs="Aharoni"/>
          <w:b/>
          <w:color w:val="000000"/>
          <w:sz w:val="32"/>
          <w:szCs w:val="32"/>
          <w:u w:val="single"/>
        </w:rPr>
      </w:pPr>
    </w:p>
    <w:p w14:paraId="07464A01" w14:textId="77777777" w:rsidR="000144A2" w:rsidRPr="00916EBA" w:rsidRDefault="000144A2" w:rsidP="004D39DA">
      <w:pPr>
        <w:autoSpaceDE w:val="0"/>
        <w:autoSpaceDN w:val="0"/>
        <w:adjustRightInd w:val="0"/>
        <w:spacing w:after="0" w:line="240" w:lineRule="auto"/>
        <w:jc w:val="center"/>
        <w:rPr>
          <w:rFonts w:ascii="Vijaya" w:hAnsi="Vijaya" w:cs="Aharoni"/>
          <w:b/>
          <w:color w:val="000000"/>
          <w:sz w:val="32"/>
          <w:szCs w:val="32"/>
          <w:u w:val="single"/>
        </w:rPr>
      </w:pPr>
    </w:p>
    <w:p w14:paraId="2744BFC3" w14:textId="77777777" w:rsidR="000144A2" w:rsidRPr="00916EBA" w:rsidRDefault="000144A2" w:rsidP="004D39DA">
      <w:pPr>
        <w:autoSpaceDE w:val="0"/>
        <w:autoSpaceDN w:val="0"/>
        <w:adjustRightInd w:val="0"/>
        <w:spacing w:after="0" w:line="240" w:lineRule="auto"/>
        <w:jc w:val="center"/>
        <w:rPr>
          <w:rFonts w:ascii="Vijaya" w:hAnsi="Vijaya" w:cs="Aharoni"/>
          <w:b/>
          <w:color w:val="000000"/>
          <w:sz w:val="32"/>
          <w:szCs w:val="32"/>
          <w:u w:val="single"/>
        </w:rPr>
      </w:pPr>
    </w:p>
    <w:p w14:paraId="4DE1F3D9" w14:textId="77777777" w:rsidR="000144A2" w:rsidRPr="00916EBA" w:rsidRDefault="000144A2" w:rsidP="004D39DA">
      <w:pPr>
        <w:autoSpaceDE w:val="0"/>
        <w:autoSpaceDN w:val="0"/>
        <w:adjustRightInd w:val="0"/>
        <w:spacing w:after="0" w:line="240" w:lineRule="auto"/>
        <w:jc w:val="center"/>
        <w:rPr>
          <w:rFonts w:ascii="Vijaya" w:hAnsi="Vijaya" w:cs="Aharoni"/>
          <w:b/>
          <w:color w:val="000000"/>
          <w:sz w:val="32"/>
          <w:szCs w:val="32"/>
          <w:u w:val="single"/>
        </w:rPr>
      </w:pPr>
    </w:p>
    <w:p w14:paraId="7DC8A219" w14:textId="77777777" w:rsidR="000144A2" w:rsidRPr="00916EBA" w:rsidRDefault="000144A2" w:rsidP="004D39DA">
      <w:pPr>
        <w:autoSpaceDE w:val="0"/>
        <w:autoSpaceDN w:val="0"/>
        <w:adjustRightInd w:val="0"/>
        <w:spacing w:after="0" w:line="240" w:lineRule="auto"/>
        <w:jc w:val="center"/>
        <w:rPr>
          <w:rFonts w:ascii="Vijaya" w:hAnsi="Vijaya" w:cs="Aharoni"/>
          <w:b/>
          <w:color w:val="000000"/>
          <w:sz w:val="32"/>
          <w:szCs w:val="32"/>
          <w:u w:val="single"/>
        </w:rPr>
      </w:pPr>
    </w:p>
    <w:p w14:paraId="2A0D7546" w14:textId="77777777" w:rsidR="000144A2" w:rsidRPr="00916EBA" w:rsidRDefault="000144A2" w:rsidP="004D39DA">
      <w:pPr>
        <w:autoSpaceDE w:val="0"/>
        <w:autoSpaceDN w:val="0"/>
        <w:adjustRightInd w:val="0"/>
        <w:spacing w:after="0" w:line="240" w:lineRule="auto"/>
        <w:jc w:val="center"/>
        <w:rPr>
          <w:rFonts w:ascii="Vijaya" w:hAnsi="Vijaya" w:cs="Aharoni"/>
          <w:b/>
          <w:color w:val="000000"/>
          <w:sz w:val="32"/>
          <w:szCs w:val="32"/>
          <w:u w:val="single"/>
        </w:rPr>
      </w:pPr>
    </w:p>
    <w:p w14:paraId="2334FCE0" w14:textId="77777777" w:rsidR="000144A2" w:rsidRPr="00916EBA" w:rsidRDefault="000144A2" w:rsidP="004D39DA">
      <w:pPr>
        <w:autoSpaceDE w:val="0"/>
        <w:autoSpaceDN w:val="0"/>
        <w:adjustRightInd w:val="0"/>
        <w:spacing w:after="0" w:line="240" w:lineRule="auto"/>
        <w:jc w:val="center"/>
        <w:rPr>
          <w:rFonts w:ascii="Vijaya" w:hAnsi="Vijaya" w:cs="Aharoni"/>
          <w:b/>
          <w:color w:val="000000"/>
          <w:sz w:val="32"/>
          <w:szCs w:val="32"/>
          <w:u w:val="single"/>
        </w:rPr>
      </w:pPr>
    </w:p>
    <w:p w14:paraId="2520AEAA" w14:textId="77777777" w:rsidR="000144A2" w:rsidRPr="00916EBA" w:rsidRDefault="000144A2" w:rsidP="004D39DA">
      <w:pPr>
        <w:autoSpaceDE w:val="0"/>
        <w:autoSpaceDN w:val="0"/>
        <w:adjustRightInd w:val="0"/>
        <w:spacing w:after="0" w:line="240" w:lineRule="auto"/>
        <w:jc w:val="center"/>
        <w:rPr>
          <w:rFonts w:ascii="Vijaya" w:hAnsi="Vijaya" w:cs="Aharoni"/>
          <w:b/>
          <w:color w:val="000000"/>
          <w:sz w:val="32"/>
          <w:szCs w:val="32"/>
          <w:u w:val="single"/>
        </w:rPr>
      </w:pPr>
    </w:p>
    <w:p w14:paraId="3D955164" w14:textId="77777777" w:rsidR="000144A2" w:rsidRPr="00916EBA" w:rsidRDefault="000144A2" w:rsidP="004D39DA">
      <w:pPr>
        <w:autoSpaceDE w:val="0"/>
        <w:autoSpaceDN w:val="0"/>
        <w:adjustRightInd w:val="0"/>
        <w:spacing w:after="0" w:line="240" w:lineRule="auto"/>
        <w:jc w:val="center"/>
        <w:rPr>
          <w:rFonts w:ascii="Vijaya" w:hAnsi="Vijaya" w:cs="Aharoni"/>
          <w:b/>
          <w:color w:val="000000"/>
          <w:sz w:val="32"/>
          <w:szCs w:val="32"/>
          <w:u w:val="single"/>
        </w:rPr>
      </w:pPr>
    </w:p>
    <w:p w14:paraId="1900FCB2" w14:textId="77777777" w:rsidR="000144A2" w:rsidRPr="00916EBA" w:rsidRDefault="000144A2" w:rsidP="004D39DA">
      <w:pPr>
        <w:autoSpaceDE w:val="0"/>
        <w:autoSpaceDN w:val="0"/>
        <w:adjustRightInd w:val="0"/>
        <w:spacing w:after="0" w:line="240" w:lineRule="auto"/>
        <w:jc w:val="center"/>
        <w:rPr>
          <w:rFonts w:ascii="Vijaya" w:hAnsi="Vijaya" w:cs="Aharoni"/>
          <w:b/>
          <w:color w:val="000000"/>
          <w:sz w:val="32"/>
          <w:szCs w:val="32"/>
          <w:u w:val="single"/>
        </w:rPr>
      </w:pPr>
    </w:p>
    <w:p w14:paraId="13C632B4" w14:textId="77777777" w:rsidR="000144A2" w:rsidRPr="00916EBA" w:rsidRDefault="000144A2" w:rsidP="004D39DA">
      <w:pPr>
        <w:autoSpaceDE w:val="0"/>
        <w:autoSpaceDN w:val="0"/>
        <w:adjustRightInd w:val="0"/>
        <w:spacing w:after="0" w:line="240" w:lineRule="auto"/>
        <w:jc w:val="center"/>
        <w:rPr>
          <w:rFonts w:ascii="Vijaya" w:hAnsi="Vijaya" w:cs="Aharoni"/>
          <w:b/>
          <w:color w:val="000000"/>
          <w:sz w:val="32"/>
          <w:szCs w:val="32"/>
          <w:u w:val="single"/>
        </w:rPr>
      </w:pPr>
    </w:p>
    <w:p w14:paraId="466EF28A" w14:textId="354AF00A" w:rsidR="00CC355C" w:rsidRPr="00916EBA" w:rsidRDefault="000144A2" w:rsidP="004D39DA">
      <w:pPr>
        <w:autoSpaceDE w:val="0"/>
        <w:autoSpaceDN w:val="0"/>
        <w:adjustRightInd w:val="0"/>
        <w:spacing w:after="0" w:line="240" w:lineRule="auto"/>
        <w:jc w:val="center"/>
        <w:rPr>
          <w:rFonts w:ascii="Vijaya" w:hAnsi="Vijaya" w:cs="Aharoni"/>
          <w:b/>
          <w:color w:val="000000"/>
          <w:sz w:val="32"/>
          <w:szCs w:val="32"/>
          <w:u w:val="single"/>
        </w:rPr>
      </w:pPr>
      <w:r w:rsidRPr="00916EBA">
        <w:rPr>
          <w:rFonts w:ascii="Vijaya" w:hAnsi="Vijaya" w:cs="Aharoni"/>
          <w:b/>
          <w:color w:val="000000"/>
          <w:sz w:val="32"/>
          <w:szCs w:val="32"/>
          <w:u w:val="single"/>
        </w:rPr>
        <w:t>RECEPCIÓN DE DEMANDAS Y UNIDAD DE ACCESO A LA INFORMACIÓN</w:t>
      </w:r>
    </w:p>
    <w:p w14:paraId="04C64764" w14:textId="77777777" w:rsidR="000144A2" w:rsidRPr="00916EBA" w:rsidRDefault="000144A2" w:rsidP="004D39DA">
      <w:pPr>
        <w:autoSpaceDE w:val="0"/>
        <w:autoSpaceDN w:val="0"/>
        <w:adjustRightInd w:val="0"/>
        <w:spacing w:after="0" w:line="240" w:lineRule="auto"/>
        <w:jc w:val="center"/>
        <w:rPr>
          <w:rFonts w:ascii="Vijaya" w:hAnsi="Vijaya" w:cs="Aharoni"/>
          <w:b/>
          <w:color w:val="000000"/>
          <w:sz w:val="32"/>
          <w:szCs w:val="32"/>
          <w:u w:val="single"/>
        </w:rPr>
      </w:pPr>
    </w:p>
    <w:p w14:paraId="295B7AF7" w14:textId="77777777" w:rsidR="004D39DA" w:rsidRPr="00916EBA" w:rsidRDefault="004D39DA" w:rsidP="004D39DA">
      <w:pPr>
        <w:autoSpaceDE w:val="0"/>
        <w:autoSpaceDN w:val="0"/>
        <w:adjustRightInd w:val="0"/>
        <w:spacing w:after="0" w:line="240" w:lineRule="auto"/>
        <w:jc w:val="both"/>
        <w:rPr>
          <w:rFonts w:ascii="Vijaya" w:hAnsi="Vijaya" w:cs="Aharoni"/>
          <w:color w:val="000000"/>
          <w:sz w:val="32"/>
          <w:szCs w:val="32"/>
        </w:rPr>
      </w:pPr>
    </w:p>
    <w:p w14:paraId="35891F9C" w14:textId="77777777" w:rsidR="00CC355C" w:rsidRPr="00916EBA" w:rsidRDefault="004D39DA"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b/>
          <w:color w:val="000000"/>
          <w:sz w:val="32"/>
          <w:szCs w:val="32"/>
          <w:u w:val="single"/>
        </w:rPr>
        <w:t>FINALIDAD</w:t>
      </w:r>
      <w:r w:rsidR="00E56DAE" w:rsidRPr="00916EBA">
        <w:rPr>
          <w:rFonts w:ascii="Vijaya" w:hAnsi="Vijaya" w:cs="Aharoni"/>
          <w:b/>
          <w:color w:val="000000"/>
          <w:sz w:val="32"/>
          <w:szCs w:val="32"/>
          <w:u w:val="single"/>
        </w:rPr>
        <w:t>:</w:t>
      </w:r>
      <w:r w:rsidR="00E56DAE" w:rsidRPr="00916EBA">
        <w:rPr>
          <w:rFonts w:ascii="Vijaya" w:hAnsi="Vijaya" w:cs="Aharoni"/>
          <w:color w:val="000000"/>
          <w:sz w:val="32"/>
          <w:szCs w:val="32"/>
        </w:rPr>
        <w:t xml:space="preserve"> Ser la tarjeta de presentación del Tribunal de Servicio Civil ante los usuarios, ya que es el área encargada de atender en un primer momento al usuario al disipar las primeras u orientar a fin de satisfacer las necesidades respecto de los servicios que se brindan en este Tribunal, además se reciben las Demandas,</w:t>
      </w:r>
      <w:r w:rsidR="00CC355C" w:rsidRPr="00916EBA">
        <w:rPr>
          <w:rFonts w:ascii="Vijaya" w:hAnsi="Vijaya" w:cs="Aharoni"/>
          <w:color w:val="000000"/>
          <w:sz w:val="32"/>
          <w:szCs w:val="32"/>
        </w:rPr>
        <w:t xml:space="preserve"> </w:t>
      </w:r>
      <w:r w:rsidR="00E56DAE" w:rsidRPr="00916EBA">
        <w:rPr>
          <w:rFonts w:ascii="Vijaya" w:hAnsi="Vijaya" w:cs="Aharoni"/>
          <w:color w:val="000000"/>
          <w:sz w:val="32"/>
          <w:szCs w:val="32"/>
        </w:rPr>
        <w:t>e</w:t>
      </w:r>
      <w:r w:rsidR="00CC355C" w:rsidRPr="00916EBA">
        <w:rPr>
          <w:rFonts w:ascii="Vijaya" w:hAnsi="Vijaya" w:cs="Aharoni"/>
          <w:color w:val="000000"/>
          <w:sz w:val="32"/>
          <w:szCs w:val="32"/>
        </w:rPr>
        <w:t>scritos</w:t>
      </w:r>
      <w:r w:rsidR="00E56DAE" w:rsidRPr="00916EBA">
        <w:rPr>
          <w:rFonts w:ascii="Vijaya" w:hAnsi="Vijaya" w:cs="Aharoni"/>
          <w:color w:val="000000"/>
          <w:sz w:val="32"/>
          <w:szCs w:val="32"/>
        </w:rPr>
        <w:t xml:space="preserve"> y toda la documentación dirigida al Tribunal, para luego ser debidamente diligenciada a cada lugar de destino.</w:t>
      </w:r>
    </w:p>
    <w:p w14:paraId="688E8141" w14:textId="77777777" w:rsidR="00526809" w:rsidRPr="00916EBA" w:rsidRDefault="00526809" w:rsidP="003312FE">
      <w:pPr>
        <w:autoSpaceDE w:val="0"/>
        <w:autoSpaceDN w:val="0"/>
        <w:adjustRightInd w:val="0"/>
        <w:spacing w:after="0" w:line="240" w:lineRule="auto"/>
        <w:jc w:val="both"/>
        <w:rPr>
          <w:rFonts w:ascii="Vijaya" w:hAnsi="Vijaya" w:cs="Aharoni"/>
          <w:color w:val="000000"/>
          <w:sz w:val="32"/>
          <w:szCs w:val="32"/>
        </w:rPr>
      </w:pPr>
    </w:p>
    <w:p w14:paraId="3E0195CC" w14:textId="22FA44F3" w:rsidR="00526809" w:rsidRPr="00916EBA" w:rsidRDefault="00526809" w:rsidP="003312FE">
      <w:pPr>
        <w:autoSpaceDE w:val="0"/>
        <w:autoSpaceDN w:val="0"/>
        <w:adjustRightInd w:val="0"/>
        <w:spacing w:after="0" w:line="240" w:lineRule="auto"/>
        <w:jc w:val="both"/>
        <w:rPr>
          <w:rFonts w:ascii="Vijaya" w:hAnsi="Vijaya" w:cs="Aharoni"/>
          <w:b/>
          <w:color w:val="000000"/>
          <w:sz w:val="32"/>
          <w:szCs w:val="32"/>
        </w:rPr>
      </w:pPr>
      <w:r w:rsidRPr="00916EBA">
        <w:rPr>
          <w:rFonts w:ascii="Vijaya" w:hAnsi="Vijaya" w:cs="Aharoni"/>
          <w:b/>
          <w:color w:val="000000"/>
          <w:sz w:val="32"/>
          <w:szCs w:val="32"/>
          <w:u w:val="single"/>
        </w:rPr>
        <w:t>A</w:t>
      </w:r>
      <w:r w:rsidR="00916EBA" w:rsidRPr="00916EBA">
        <w:rPr>
          <w:rFonts w:ascii="Vijaya" w:hAnsi="Vijaya" w:cs="Aharoni"/>
          <w:b/>
          <w:color w:val="000000"/>
          <w:sz w:val="32"/>
          <w:szCs w:val="32"/>
          <w:u w:val="single"/>
        </w:rPr>
        <w:t>CCIONES Y PROCEDIMIENTOS</w:t>
      </w:r>
    </w:p>
    <w:p w14:paraId="5DDC7E43" w14:textId="77777777" w:rsidR="00526809" w:rsidRPr="00916EBA" w:rsidRDefault="00526809" w:rsidP="003312FE">
      <w:pPr>
        <w:autoSpaceDE w:val="0"/>
        <w:autoSpaceDN w:val="0"/>
        <w:adjustRightInd w:val="0"/>
        <w:spacing w:after="0" w:line="240" w:lineRule="auto"/>
        <w:jc w:val="both"/>
        <w:rPr>
          <w:rFonts w:ascii="Vijaya" w:hAnsi="Vijaya" w:cs="Aharoni"/>
          <w:color w:val="000000"/>
          <w:sz w:val="32"/>
          <w:szCs w:val="32"/>
        </w:rPr>
      </w:pPr>
    </w:p>
    <w:p w14:paraId="6EE4B14B" w14:textId="77777777" w:rsidR="00526809" w:rsidRPr="00916EBA" w:rsidRDefault="00526809"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Recepción de demandas y escritos: estos son recibidos, ingresados al sistema para que este les asigne un número correlativo, a excepción de los escritos dirigidos y que forman cada expediente que contiene los distintos procesos que se ventilan en este Tribunal, escritos que solo se les pone el sello de recibido, fecha y hora tanto al original como a las copias de Ley, de inmediato se registran manualmente en un libro de control y se pasan al Departamento Jurídico.</w:t>
      </w:r>
    </w:p>
    <w:p w14:paraId="56728C19" w14:textId="77777777" w:rsidR="00526809" w:rsidRPr="00916EBA" w:rsidRDefault="00526809" w:rsidP="003312FE">
      <w:pPr>
        <w:autoSpaceDE w:val="0"/>
        <w:autoSpaceDN w:val="0"/>
        <w:adjustRightInd w:val="0"/>
        <w:spacing w:after="0" w:line="240" w:lineRule="auto"/>
        <w:jc w:val="both"/>
        <w:rPr>
          <w:rFonts w:ascii="Vijaya" w:hAnsi="Vijaya" w:cs="Aharoni"/>
          <w:color w:val="000000"/>
          <w:sz w:val="32"/>
          <w:szCs w:val="32"/>
        </w:rPr>
      </w:pPr>
    </w:p>
    <w:p w14:paraId="03756CAF" w14:textId="77777777" w:rsidR="00526809" w:rsidRPr="00916EBA" w:rsidRDefault="0012511F"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Recepción</w:t>
      </w:r>
      <w:r w:rsidR="00730C29" w:rsidRPr="00916EBA">
        <w:rPr>
          <w:rFonts w:ascii="Vijaya" w:hAnsi="Vijaya" w:cs="Aharoni"/>
          <w:color w:val="000000"/>
          <w:sz w:val="32"/>
          <w:szCs w:val="32"/>
        </w:rPr>
        <w:t xml:space="preserve"> de oficios y correspondencia oficial: </w:t>
      </w:r>
      <w:r w:rsidR="000B0DAE" w:rsidRPr="00916EBA">
        <w:rPr>
          <w:rFonts w:ascii="Vijaya" w:hAnsi="Vijaya" w:cs="Aharoni"/>
          <w:color w:val="000000"/>
          <w:sz w:val="32"/>
          <w:szCs w:val="32"/>
        </w:rPr>
        <w:t xml:space="preserve">Para este caso cuando se reciben </w:t>
      </w:r>
      <w:r w:rsidR="00730C29" w:rsidRPr="00916EBA">
        <w:rPr>
          <w:rFonts w:ascii="Vijaya" w:hAnsi="Vijaya" w:cs="Aharoni"/>
          <w:color w:val="000000"/>
          <w:sz w:val="32"/>
          <w:szCs w:val="32"/>
        </w:rPr>
        <w:t xml:space="preserve">se les pone únicamente el sello de recepción de demandas, fecha y hora, </w:t>
      </w:r>
      <w:r w:rsidR="000B0DAE" w:rsidRPr="00916EBA">
        <w:rPr>
          <w:rFonts w:ascii="Vijaya" w:hAnsi="Vijaya" w:cs="Aharoni"/>
          <w:color w:val="000000"/>
          <w:sz w:val="32"/>
          <w:szCs w:val="32"/>
        </w:rPr>
        <w:t xml:space="preserve">únicamente </w:t>
      </w:r>
      <w:r w:rsidR="00730C29" w:rsidRPr="00916EBA">
        <w:rPr>
          <w:rFonts w:ascii="Vijaya" w:hAnsi="Vijaya" w:cs="Aharoni"/>
          <w:color w:val="000000"/>
          <w:sz w:val="32"/>
          <w:szCs w:val="32"/>
        </w:rPr>
        <w:t xml:space="preserve">se registran </w:t>
      </w:r>
      <w:r w:rsidR="000B0DAE" w:rsidRPr="00916EBA">
        <w:rPr>
          <w:rFonts w:ascii="Vijaya" w:hAnsi="Vijaya" w:cs="Aharoni"/>
          <w:color w:val="000000"/>
          <w:sz w:val="32"/>
          <w:szCs w:val="32"/>
        </w:rPr>
        <w:t>en el libro de control</w:t>
      </w:r>
      <w:r w:rsidR="00730C29" w:rsidRPr="00916EBA">
        <w:rPr>
          <w:rFonts w:ascii="Vijaya" w:hAnsi="Vijaya" w:cs="Aharoni"/>
          <w:color w:val="000000"/>
          <w:sz w:val="32"/>
          <w:szCs w:val="32"/>
        </w:rPr>
        <w:t xml:space="preserve"> manualmente y se pasan al departamento donde corresponda.</w:t>
      </w:r>
    </w:p>
    <w:p w14:paraId="4AD721A2" w14:textId="77777777" w:rsidR="000B0DAE" w:rsidRPr="00916EBA" w:rsidRDefault="000B0DAE" w:rsidP="003312FE">
      <w:pPr>
        <w:autoSpaceDE w:val="0"/>
        <w:autoSpaceDN w:val="0"/>
        <w:adjustRightInd w:val="0"/>
        <w:spacing w:after="0" w:line="240" w:lineRule="auto"/>
        <w:jc w:val="both"/>
        <w:rPr>
          <w:rFonts w:ascii="Vijaya" w:hAnsi="Vijaya" w:cs="Aharoni"/>
          <w:color w:val="000000"/>
          <w:sz w:val="32"/>
          <w:szCs w:val="32"/>
        </w:rPr>
      </w:pPr>
    </w:p>
    <w:p w14:paraId="3A321633" w14:textId="1A4EACF9" w:rsidR="000B0DAE" w:rsidRPr="00916EBA" w:rsidRDefault="000B0DAE"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Asignación de número a los Oficios y su respectiva salida: Todos los Oficios y correspondencia que sale oficialmente de este Tribunal a las diferentes Instituciones o destinos se les asigna un número de oficio y se lleva un </w:t>
      </w:r>
      <w:r w:rsidR="002103DB" w:rsidRPr="00916EBA">
        <w:rPr>
          <w:rFonts w:ascii="Vijaya" w:hAnsi="Vijaya" w:cs="Aharoni"/>
          <w:color w:val="000000"/>
          <w:sz w:val="32"/>
          <w:szCs w:val="32"/>
        </w:rPr>
        <w:t>control correlativo</w:t>
      </w:r>
      <w:r w:rsidRPr="00916EBA">
        <w:rPr>
          <w:rFonts w:ascii="Vijaya" w:hAnsi="Vijaya" w:cs="Aharoni"/>
          <w:color w:val="000000"/>
          <w:sz w:val="32"/>
          <w:szCs w:val="32"/>
        </w:rPr>
        <w:t xml:space="preserve"> de la numeración, destino y que es lo que se está enviando de manera Oficial.</w:t>
      </w:r>
    </w:p>
    <w:p w14:paraId="2E8A6DE8" w14:textId="77777777" w:rsidR="00E56DAE" w:rsidRPr="00916EBA" w:rsidRDefault="00E56DAE" w:rsidP="003312FE">
      <w:pPr>
        <w:autoSpaceDE w:val="0"/>
        <w:autoSpaceDN w:val="0"/>
        <w:adjustRightInd w:val="0"/>
        <w:spacing w:after="0" w:line="240" w:lineRule="auto"/>
        <w:jc w:val="both"/>
        <w:rPr>
          <w:rFonts w:ascii="Vijaya" w:hAnsi="Vijaya" w:cs="Aharoni"/>
          <w:color w:val="000000"/>
          <w:sz w:val="32"/>
          <w:szCs w:val="32"/>
        </w:rPr>
      </w:pPr>
    </w:p>
    <w:p w14:paraId="0FA72CC9" w14:textId="77777777" w:rsidR="000B0DAE" w:rsidRPr="00916EBA" w:rsidRDefault="00E4066B"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Recepción de Correspondencia Personal de los empleados de este Tribunal: A los empleados de este Tribunal se les permite recibir correspondencia a </w:t>
      </w:r>
      <w:r w:rsidR="00A60FC0" w:rsidRPr="00916EBA">
        <w:rPr>
          <w:rFonts w:ascii="Vijaya" w:hAnsi="Vijaya" w:cs="Aharoni"/>
          <w:color w:val="000000"/>
          <w:sz w:val="32"/>
          <w:szCs w:val="32"/>
        </w:rPr>
        <w:t>título</w:t>
      </w:r>
      <w:r w:rsidRPr="00916EBA">
        <w:rPr>
          <w:rFonts w:ascii="Vijaya" w:hAnsi="Vijaya" w:cs="Aharoni"/>
          <w:color w:val="000000"/>
          <w:sz w:val="32"/>
          <w:szCs w:val="32"/>
        </w:rPr>
        <w:t xml:space="preserve"> personal, de la cual no se lleva ningún registro o control y solamente se reparte a cada uno de los empleados.</w:t>
      </w:r>
    </w:p>
    <w:p w14:paraId="1B6DC3C8" w14:textId="77777777" w:rsidR="00CC355C" w:rsidRPr="00916EBA" w:rsidRDefault="00CC355C" w:rsidP="003312FE">
      <w:pPr>
        <w:autoSpaceDE w:val="0"/>
        <w:autoSpaceDN w:val="0"/>
        <w:adjustRightInd w:val="0"/>
        <w:spacing w:after="0" w:line="240" w:lineRule="auto"/>
        <w:jc w:val="both"/>
        <w:rPr>
          <w:rFonts w:ascii="Vijaya" w:hAnsi="Vijaya" w:cs="Aharoni"/>
          <w:color w:val="000000"/>
          <w:sz w:val="32"/>
          <w:szCs w:val="32"/>
        </w:rPr>
      </w:pPr>
    </w:p>
    <w:p w14:paraId="5CFCA24D" w14:textId="77777777" w:rsidR="00A60FC0" w:rsidRPr="00916EBA" w:rsidRDefault="00A60FC0" w:rsidP="003312FE">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Envió de correspondencia </w:t>
      </w:r>
      <w:r w:rsidR="00A275D2" w:rsidRPr="00916EBA">
        <w:rPr>
          <w:rFonts w:ascii="Vijaya" w:hAnsi="Vijaya" w:cs="Aharoni"/>
          <w:color w:val="000000"/>
          <w:sz w:val="32"/>
          <w:szCs w:val="32"/>
        </w:rPr>
        <w:t xml:space="preserve">Certificada por Correo Nacional: </w:t>
      </w:r>
      <w:r w:rsidRPr="00916EBA">
        <w:rPr>
          <w:rFonts w:ascii="Vijaya" w:hAnsi="Vijaya" w:cs="Aharoni"/>
          <w:color w:val="000000"/>
          <w:sz w:val="32"/>
          <w:szCs w:val="32"/>
        </w:rPr>
        <w:t xml:space="preserve">se </w:t>
      </w:r>
      <w:r w:rsidR="00A275D2" w:rsidRPr="00916EBA">
        <w:rPr>
          <w:rFonts w:ascii="Vijaya" w:hAnsi="Vijaya" w:cs="Aharoni"/>
          <w:color w:val="000000"/>
          <w:sz w:val="32"/>
          <w:szCs w:val="32"/>
        </w:rPr>
        <w:t>rotulan</w:t>
      </w:r>
      <w:r w:rsidRPr="00916EBA">
        <w:rPr>
          <w:rFonts w:ascii="Vijaya" w:hAnsi="Vijaya" w:cs="Aharoni"/>
          <w:color w:val="000000"/>
          <w:sz w:val="32"/>
          <w:szCs w:val="32"/>
        </w:rPr>
        <w:t xml:space="preserve"> los sobres y se llena la hoja de envió, </w:t>
      </w:r>
      <w:r w:rsidR="00A275D2" w:rsidRPr="00916EBA">
        <w:rPr>
          <w:rFonts w:ascii="Vijaya" w:hAnsi="Vijaya" w:cs="Aharoni"/>
          <w:color w:val="000000"/>
          <w:sz w:val="32"/>
          <w:szCs w:val="32"/>
        </w:rPr>
        <w:t>la cual es proporcionada por correos de El Salvador</w:t>
      </w:r>
      <w:r w:rsidR="00152F3D" w:rsidRPr="00916EBA">
        <w:rPr>
          <w:rFonts w:ascii="Vijaya" w:hAnsi="Vijaya" w:cs="Aharoni"/>
          <w:color w:val="000000"/>
          <w:sz w:val="32"/>
          <w:szCs w:val="32"/>
        </w:rPr>
        <w:t xml:space="preserve">, </w:t>
      </w:r>
      <w:r w:rsidRPr="00916EBA">
        <w:rPr>
          <w:rFonts w:ascii="Vijaya" w:hAnsi="Vijaya" w:cs="Aharoni"/>
          <w:color w:val="000000"/>
          <w:sz w:val="32"/>
          <w:szCs w:val="32"/>
        </w:rPr>
        <w:t>luego se pasa al departamento de ap</w:t>
      </w:r>
      <w:r w:rsidR="00152F3D" w:rsidRPr="00916EBA">
        <w:rPr>
          <w:rFonts w:ascii="Vijaya" w:hAnsi="Vijaya" w:cs="Aharoni"/>
          <w:color w:val="000000"/>
          <w:sz w:val="32"/>
          <w:szCs w:val="32"/>
        </w:rPr>
        <w:t xml:space="preserve">oyo administrativo, quien se encarga de </w:t>
      </w:r>
      <w:r w:rsidRPr="00916EBA">
        <w:rPr>
          <w:rFonts w:ascii="Vijaya" w:hAnsi="Vijaya" w:cs="Aharoni"/>
          <w:color w:val="000000"/>
          <w:sz w:val="32"/>
          <w:szCs w:val="32"/>
        </w:rPr>
        <w:t xml:space="preserve">que sea </w:t>
      </w:r>
      <w:r w:rsidR="00152F3D" w:rsidRPr="00916EBA">
        <w:rPr>
          <w:rFonts w:ascii="Vijaya" w:hAnsi="Vijaya" w:cs="Aharoni"/>
          <w:color w:val="000000"/>
          <w:sz w:val="32"/>
          <w:szCs w:val="32"/>
        </w:rPr>
        <w:t>debidamente diligenciado</w:t>
      </w:r>
      <w:r w:rsidRPr="00916EBA">
        <w:rPr>
          <w:rFonts w:ascii="Vijaya" w:hAnsi="Vijaya" w:cs="Aharoni"/>
          <w:color w:val="000000"/>
          <w:sz w:val="32"/>
          <w:szCs w:val="32"/>
        </w:rPr>
        <w:t>.</w:t>
      </w:r>
    </w:p>
    <w:p w14:paraId="62EB4B39" w14:textId="77777777" w:rsidR="00A60FC0" w:rsidRPr="00916EBA" w:rsidRDefault="00A60FC0" w:rsidP="003312FE">
      <w:pPr>
        <w:autoSpaceDE w:val="0"/>
        <w:autoSpaceDN w:val="0"/>
        <w:adjustRightInd w:val="0"/>
        <w:spacing w:after="0" w:line="240" w:lineRule="auto"/>
        <w:jc w:val="both"/>
        <w:rPr>
          <w:rFonts w:ascii="Vijaya" w:hAnsi="Vijaya" w:cs="Aharoni"/>
          <w:color w:val="000000"/>
          <w:sz w:val="32"/>
          <w:szCs w:val="32"/>
        </w:rPr>
      </w:pPr>
    </w:p>
    <w:p w14:paraId="77B1AF15" w14:textId="77777777" w:rsidR="00A60FC0" w:rsidRPr="00916EBA" w:rsidRDefault="00A60FC0" w:rsidP="00A60FC0">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Control de entrega de Leyes</w:t>
      </w:r>
      <w:r w:rsidR="00152F3D" w:rsidRPr="00916EBA">
        <w:rPr>
          <w:rFonts w:ascii="Vijaya" w:hAnsi="Vijaya" w:cs="Aharoni"/>
          <w:color w:val="000000"/>
          <w:sz w:val="32"/>
          <w:szCs w:val="32"/>
        </w:rPr>
        <w:t>: estas pueden regalarse</w:t>
      </w:r>
      <w:r w:rsidRPr="00916EBA">
        <w:rPr>
          <w:rFonts w:ascii="Vijaya" w:hAnsi="Vijaya" w:cs="Aharoni"/>
          <w:color w:val="000000"/>
          <w:sz w:val="32"/>
          <w:szCs w:val="32"/>
        </w:rPr>
        <w:t xml:space="preserve"> a estudiantes, sindicatos y empleados de diferentes Institu</w:t>
      </w:r>
      <w:r w:rsidR="00152F3D" w:rsidRPr="00916EBA">
        <w:rPr>
          <w:rFonts w:ascii="Vijaya" w:hAnsi="Vijaya" w:cs="Aharoni"/>
          <w:color w:val="000000"/>
          <w:sz w:val="32"/>
          <w:szCs w:val="32"/>
        </w:rPr>
        <w:t>ciones que las soliciten,</w:t>
      </w:r>
      <w:r w:rsidRPr="00916EBA">
        <w:rPr>
          <w:rFonts w:ascii="Vijaya" w:hAnsi="Vijaya" w:cs="Aharoni"/>
          <w:color w:val="000000"/>
          <w:sz w:val="32"/>
          <w:szCs w:val="32"/>
        </w:rPr>
        <w:t xml:space="preserve"> se lleva un registro tanto individual como colectivo de las solicitudes.</w:t>
      </w:r>
    </w:p>
    <w:p w14:paraId="7696AF9D" w14:textId="77777777" w:rsidR="00152F3D" w:rsidRPr="00916EBA" w:rsidRDefault="00152F3D" w:rsidP="00A60FC0">
      <w:pPr>
        <w:autoSpaceDE w:val="0"/>
        <w:autoSpaceDN w:val="0"/>
        <w:adjustRightInd w:val="0"/>
        <w:spacing w:after="0" w:line="240" w:lineRule="auto"/>
        <w:jc w:val="both"/>
        <w:rPr>
          <w:rFonts w:ascii="Vijaya" w:hAnsi="Vijaya" w:cs="Aharoni"/>
          <w:color w:val="000000"/>
          <w:sz w:val="32"/>
          <w:szCs w:val="32"/>
        </w:rPr>
      </w:pPr>
    </w:p>
    <w:p w14:paraId="0DDC04F6" w14:textId="77777777" w:rsidR="00A60FC0" w:rsidRPr="00916EBA" w:rsidRDefault="00152F3D" w:rsidP="00A60FC0">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A</w:t>
      </w:r>
      <w:r w:rsidR="00A60FC0" w:rsidRPr="00916EBA">
        <w:rPr>
          <w:rFonts w:ascii="Vijaya" w:hAnsi="Vijaya" w:cs="Aharoni"/>
          <w:color w:val="000000"/>
          <w:sz w:val="32"/>
          <w:szCs w:val="32"/>
        </w:rPr>
        <w:t>sesoramiento personal</w:t>
      </w:r>
      <w:r w:rsidRPr="00916EBA">
        <w:rPr>
          <w:rFonts w:ascii="Vijaya" w:hAnsi="Vijaya" w:cs="Aharoni"/>
          <w:color w:val="000000"/>
          <w:sz w:val="32"/>
          <w:szCs w:val="32"/>
        </w:rPr>
        <w:t>: se brinda a los usuarios</w:t>
      </w:r>
      <w:r w:rsidR="00A60FC0" w:rsidRPr="00916EBA">
        <w:rPr>
          <w:rFonts w:ascii="Vijaya" w:hAnsi="Vijaya" w:cs="Aharoni"/>
          <w:color w:val="000000"/>
          <w:sz w:val="32"/>
          <w:szCs w:val="32"/>
        </w:rPr>
        <w:t xml:space="preserve"> en cuanto a dudas sobre términos, for</w:t>
      </w:r>
      <w:r w:rsidRPr="00916EBA">
        <w:rPr>
          <w:rFonts w:ascii="Vijaya" w:hAnsi="Vijaya" w:cs="Aharoni"/>
          <w:color w:val="000000"/>
          <w:sz w:val="32"/>
          <w:szCs w:val="32"/>
        </w:rPr>
        <w:t>ma de presentar la demanda y dudas afines que no necesiten de un pronunciamiento por parte de los Miembros del Tribunal.</w:t>
      </w:r>
    </w:p>
    <w:p w14:paraId="4CB70CA3" w14:textId="77777777" w:rsidR="00152F3D" w:rsidRPr="00916EBA" w:rsidRDefault="00152F3D" w:rsidP="00A60FC0">
      <w:pPr>
        <w:autoSpaceDE w:val="0"/>
        <w:autoSpaceDN w:val="0"/>
        <w:adjustRightInd w:val="0"/>
        <w:spacing w:after="0" w:line="240" w:lineRule="auto"/>
        <w:jc w:val="both"/>
        <w:rPr>
          <w:rFonts w:ascii="Vijaya" w:hAnsi="Vijaya" w:cs="Aharoni"/>
          <w:color w:val="000000"/>
          <w:sz w:val="32"/>
          <w:szCs w:val="32"/>
        </w:rPr>
      </w:pPr>
    </w:p>
    <w:p w14:paraId="256C96B1" w14:textId="396A7697" w:rsidR="00A60FC0" w:rsidRPr="00916EBA" w:rsidRDefault="002103DB" w:rsidP="00A60FC0">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Evacuar consultas</w:t>
      </w:r>
      <w:r w:rsidR="00B81D98" w:rsidRPr="00916EBA">
        <w:rPr>
          <w:rFonts w:ascii="Vijaya" w:hAnsi="Vijaya" w:cs="Aharoni"/>
          <w:color w:val="000000"/>
          <w:sz w:val="32"/>
          <w:szCs w:val="32"/>
        </w:rPr>
        <w:t>: existen otro tipo de consultas sobre casos concretos en donde el usuario solicita el pronunciamiento de los Miembros del Tribunal al respecto, estas la solicitud debe ser por escrito y dirigidas a los Miembros del Tribunal, el encargado del área de recepción elabora un proyecto de respuesta, luego se pasa al departamento jurídico quien gestiona la aprobación del proyecto o la devolución de este para que sea corregido</w:t>
      </w:r>
      <w:r w:rsidR="00A60FC0" w:rsidRPr="00916EBA">
        <w:rPr>
          <w:rFonts w:ascii="Vijaya" w:hAnsi="Vijaya" w:cs="Aharoni"/>
          <w:color w:val="000000"/>
          <w:sz w:val="32"/>
          <w:szCs w:val="32"/>
        </w:rPr>
        <w:t>.</w:t>
      </w:r>
    </w:p>
    <w:p w14:paraId="51DDD719" w14:textId="77777777" w:rsidR="00B81D98" w:rsidRPr="00916EBA" w:rsidRDefault="00B81D98" w:rsidP="00A60FC0">
      <w:pPr>
        <w:autoSpaceDE w:val="0"/>
        <w:autoSpaceDN w:val="0"/>
        <w:adjustRightInd w:val="0"/>
        <w:spacing w:after="0" w:line="240" w:lineRule="auto"/>
        <w:jc w:val="both"/>
        <w:rPr>
          <w:rFonts w:ascii="Vijaya" w:hAnsi="Vijaya" w:cs="Aharoni"/>
          <w:color w:val="000000"/>
          <w:sz w:val="32"/>
          <w:szCs w:val="32"/>
        </w:rPr>
      </w:pPr>
    </w:p>
    <w:p w14:paraId="4691A8E8" w14:textId="77777777" w:rsidR="00A60FC0" w:rsidRPr="00916EBA" w:rsidRDefault="006D4FB8" w:rsidP="00A60FC0">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Atención de</w:t>
      </w:r>
      <w:r w:rsidR="00A60FC0" w:rsidRPr="00916EBA">
        <w:rPr>
          <w:rFonts w:ascii="Vijaya" w:hAnsi="Vijaya" w:cs="Aharoni"/>
          <w:color w:val="000000"/>
          <w:sz w:val="32"/>
          <w:szCs w:val="32"/>
        </w:rPr>
        <w:t xml:space="preserve"> usuario</w:t>
      </w:r>
      <w:r w:rsidRPr="00916EBA">
        <w:rPr>
          <w:rFonts w:ascii="Vijaya" w:hAnsi="Vijaya" w:cs="Aharoni"/>
          <w:color w:val="000000"/>
          <w:sz w:val="32"/>
          <w:szCs w:val="32"/>
        </w:rPr>
        <w:t xml:space="preserve">s con solicitudes dirigidas a la oficina de Información y Respuesta del Tribunal: Como una función adicional y ad honorem el encargado del área de recepción también es el oficial de información, de igual manera se asiste </w:t>
      </w:r>
      <w:r w:rsidR="00A60FC0" w:rsidRPr="00916EBA">
        <w:rPr>
          <w:rFonts w:ascii="Vijaya" w:hAnsi="Vijaya" w:cs="Aharoni"/>
          <w:color w:val="000000"/>
          <w:sz w:val="32"/>
          <w:szCs w:val="32"/>
        </w:rPr>
        <w:t>a capacitaciones y eventos relacionados a la Ley de Acceso a la Información Pública.</w:t>
      </w:r>
    </w:p>
    <w:p w14:paraId="5D09A96A" w14:textId="77777777" w:rsidR="00B81D98" w:rsidRPr="00916EBA" w:rsidRDefault="00B81D98" w:rsidP="00A60FC0">
      <w:pPr>
        <w:autoSpaceDE w:val="0"/>
        <w:autoSpaceDN w:val="0"/>
        <w:adjustRightInd w:val="0"/>
        <w:spacing w:after="0" w:line="240" w:lineRule="auto"/>
        <w:jc w:val="both"/>
        <w:rPr>
          <w:rFonts w:ascii="Vijaya" w:hAnsi="Vijaya" w:cs="Aharoni"/>
          <w:color w:val="000000"/>
          <w:sz w:val="32"/>
          <w:szCs w:val="32"/>
        </w:rPr>
      </w:pPr>
    </w:p>
    <w:p w14:paraId="56B53F3E" w14:textId="77777777" w:rsidR="00A60FC0" w:rsidRPr="00916EBA" w:rsidRDefault="00A60FC0" w:rsidP="00A60FC0">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Mantener actualizado el portal de O</w:t>
      </w:r>
      <w:r w:rsidR="00931141" w:rsidRPr="00916EBA">
        <w:rPr>
          <w:rFonts w:ascii="Vijaya" w:hAnsi="Vijaya" w:cs="Aharoni"/>
          <w:color w:val="000000"/>
          <w:sz w:val="32"/>
          <w:szCs w:val="32"/>
        </w:rPr>
        <w:t>.</w:t>
      </w:r>
      <w:r w:rsidRPr="00916EBA">
        <w:rPr>
          <w:rFonts w:ascii="Vijaya" w:hAnsi="Vijaya" w:cs="Aharoni"/>
          <w:color w:val="000000"/>
          <w:sz w:val="32"/>
          <w:szCs w:val="32"/>
        </w:rPr>
        <w:t>I</w:t>
      </w:r>
      <w:r w:rsidR="00931141" w:rsidRPr="00916EBA">
        <w:rPr>
          <w:rFonts w:ascii="Vijaya" w:hAnsi="Vijaya" w:cs="Aharoni"/>
          <w:color w:val="000000"/>
          <w:sz w:val="32"/>
          <w:szCs w:val="32"/>
        </w:rPr>
        <w:t>.</w:t>
      </w:r>
      <w:r w:rsidRPr="00916EBA">
        <w:rPr>
          <w:rFonts w:ascii="Vijaya" w:hAnsi="Vijaya" w:cs="Aharoni"/>
          <w:color w:val="000000"/>
          <w:sz w:val="32"/>
          <w:szCs w:val="32"/>
        </w:rPr>
        <w:t>R</w:t>
      </w:r>
      <w:r w:rsidR="00931141" w:rsidRPr="00916EBA">
        <w:rPr>
          <w:rFonts w:ascii="Vijaya" w:hAnsi="Vijaya" w:cs="Aharoni"/>
          <w:color w:val="000000"/>
          <w:sz w:val="32"/>
          <w:szCs w:val="32"/>
        </w:rPr>
        <w:t>.</w:t>
      </w:r>
      <w:r w:rsidRPr="00916EBA">
        <w:rPr>
          <w:rFonts w:ascii="Vijaya" w:hAnsi="Vijaya" w:cs="Aharoni"/>
          <w:color w:val="000000"/>
          <w:sz w:val="32"/>
          <w:szCs w:val="32"/>
        </w:rPr>
        <w:t xml:space="preserve"> que funciona en mandato a la L</w:t>
      </w:r>
      <w:r w:rsidR="00931141" w:rsidRPr="00916EBA">
        <w:rPr>
          <w:rFonts w:ascii="Vijaya" w:hAnsi="Vijaya" w:cs="Aharoni"/>
          <w:color w:val="000000"/>
          <w:sz w:val="32"/>
          <w:szCs w:val="32"/>
        </w:rPr>
        <w:t>.</w:t>
      </w:r>
      <w:r w:rsidRPr="00916EBA">
        <w:rPr>
          <w:rFonts w:ascii="Vijaya" w:hAnsi="Vijaya" w:cs="Aharoni"/>
          <w:color w:val="000000"/>
          <w:sz w:val="32"/>
          <w:szCs w:val="32"/>
        </w:rPr>
        <w:t>A</w:t>
      </w:r>
      <w:r w:rsidR="00931141" w:rsidRPr="00916EBA">
        <w:rPr>
          <w:rFonts w:ascii="Vijaya" w:hAnsi="Vijaya" w:cs="Aharoni"/>
          <w:color w:val="000000"/>
          <w:sz w:val="32"/>
          <w:szCs w:val="32"/>
        </w:rPr>
        <w:t>.</w:t>
      </w:r>
      <w:r w:rsidRPr="00916EBA">
        <w:rPr>
          <w:rFonts w:ascii="Vijaya" w:hAnsi="Vijaya" w:cs="Aharoni"/>
          <w:color w:val="000000"/>
          <w:sz w:val="32"/>
          <w:szCs w:val="32"/>
        </w:rPr>
        <w:t>I</w:t>
      </w:r>
      <w:r w:rsidR="00931141" w:rsidRPr="00916EBA">
        <w:rPr>
          <w:rFonts w:ascii="Vijaya" w:hAnsi="Vijaya" w:cs="Aharoni"/>
          <w:color w:val="000000"/>
          <w:sz w:val="32"/>
          <w:szCs w:val="32"/>
        </w:rPr>
        <w:t>.</w:t>
      </w:r>
      <w:r w:rsidRPr="00916EBA">
        <w:rPr>
          <w:rFonts w:ascii="Vijaya" w:hAnsi="Vijaya" w:cs="Aharoni"/>
          <w:color w:val="000000"/>
          <w:sz w:val="32"/>
          <w:szCs w:val="32"/>
        </w:rPr>
        <w:t>P. Atendiendo el mandato y colocando la información Oficiosa art. 10</w:t>
      </w:r>
      <w:r w:rsidR="00931141" w:rsidRPr="00916EBA">
        <w:rPr>
          <w:rFonts w:ascii="Vijaya" w:hAnsi="Vijaya" w:cs="Aharoni"/>
          <w:color w:val="000000"/>
          <w:sz w:val="32"/>
          <w:szCs w:val="32"/>
        </w:rPr>
        <w:t xml:space="preserve"> de la L.A.I.P.</w:t>
      </w:r>
    </w:p>
    <w:p w14:paraId="02481168" w14:textId="77777777" w:rsidR="00B81D98" w:rsidRPr="00916EBA" w:rsidRDefault="00B81D98" w:rsidP="00A60FC0">
      <w:pPr>
        <w:autoSpaceDE w:val="0"/>
        <w:autoSpaceDN w:val="0"/>
        <w:adjustRightInd w:val="0"/>
        <w:spacing w:after="0" w:line="240" w:lineRule="auto"/>
        <w:jc w:val="both"/>
        <w:rPr>
          <w:rFonts w:ascii="Vijaya" w:hAnsi="Vijaya" w:cs="Aharoni"/>
          <w:color w:val="000000"/>
          <w:sz w:val="32"/>
          <w:szCs w:val="32"/>
        </w:rPr>
      </w:pPr>
    </w:p>
    <w:p w14:paraId="21D07B21" w14:textId="77777777" w:rsidR="00A60FC0" w:rsidRPr="00916EBA" w:rsidRDefault="00931141" w:rsidP="00A60FC0">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Se r</w:t>
      </w:r>
      <w:r w:rsidR="00A60FC0" w:rsidRPr="00916EBA">
        <w:rPr>
          <w:rFonts w:ascii="Vijaya" w:hAnsi="Vijaya" w:cs="Aharoni"/>
          <w:color w:val="000000"/>
          <w:sz w:val="32"/>
          <w:szCs w:val="32"/>
        </w:rPr>
        <w:t>ecib</w:t>
      </w:r>
      <w:r w:rsidRPr="00916EBA">
        <w:rPr>
          <w:rFonts w:ascii="Vijaya" w:hAnsi="Vijaya" w:cs="Aharoni"/>
          <w:color w:val="000000"/>
          <w:sz w:val="32"/>
          <w:szCs w:val="32"/>
        </w:rPr>
        <w:t>e a lo</w:t>
      </w:r>
      <w:r w:rsidR="00A60FC0" w:rsidRPr="00916EBA">
        <w:rPr>
          <w:rFonts w:ascii="Vijaya" w:hAnsi="Vijaya" w:cs="Aharoni"/>
          <w:color w:val="000000"/>
          <w:sz w:val="32"/>
          <w:szCs w:val="32"/>
        </w:rPr>
        <w:t xml:space="preserve">s </w:t>
      </w:r>
      <w:r w:rsidRPr="00916EBA">
        <w:rPr>
          <w:rFonts w:ascii="Vijaya" w:hAnsi="Vijaya" w:cs="Aharoni"/>
          <w:color w:val="000000"/>
          <w:sz w:val="32"/>
          <w:szCs w:val="32"/>
        </w:rPr>
        <w:t>usuarios</w:t>
      </w:r>
      <w:r w:rsidR="00A60FC0" w:rsidRPr="00916EBA">
        <w:rPr>
          <w:rFonts w:ascii="Vijaya" w:hAnsi="Vijaya" w:cs="Aharoni"/>
          <w:color w:val="000000"/>
          <w:sz w:val="32"/>
          <w:szCs w:val="32"/>
        </w:rPr>
        <w:t xml:space="preserve"> que vienen a </w:t>
      </w:r>
      <w:r w:rsidRPr="00916EBA">
        <w:rPr>
          <w:rFonts w:ascii="Vijaya" w:hAnsi="Vijaya" w:cs="Aharoni"/>
          <w:color w:val="000000"/>
          <w:sz w:val="32"/>
          <w:szCs w:val="32"/>
        </w:rPr>
        <w:t xml:space="preserve">prestar y </w:t>
      </w:r>
      <w:r w:rsidR="00A60FC0" w:rsidRPr="00916EBA">
        <w:rPr>
          <w:rFonts w:ascii="Vijaya" w:hAnsi="Vijaya" w:cs="Aharoni"/>
          <w:color w:val="000000"/>
          <w:sz w:val="32"/>
          <w:szCs w:val="32"/>
        </w:rPr>
        <w:t>consultar expedientes Jurídicos</w:t>
      </w:r>
      <w:r w:rsidRPr="00916EBA">
        <w:rPr>
          <w:rFonts w:ascii="Vijaya" w:hAnsi="Vijaya" w:cs="Aharoni"/>
          <w:color w:val="000000"/>
          <w:sz w:val="32"/>
          <w:szCs w:val="32"/>
        </w:rPr>
        <w:t>. Se vigila todo el tiempo que el usuario consulta el expediente prestado a efectos de cuidar que no incurra en alteración alguna del expediente en cuestión</w:t>
      </w:r>
      <w:r w:rsidR="00A60FC0" w:rsidRPr="00916EBA">
        <w:rPr>
          <w:rFonts w:ascii="Vijaya" w:hAnsi="Vijaya" w:cs="Aharoni"/>
          <w:color w:val="000000"/>
          <w:sz w:val="32"/>
          <w:szCs w:val="32"/>
        </w:rPr>
        <w:t>.</w:t>
      </w:r>
    </w:p>
    <w:p w14:paraId="56106B3E" w14:textId="77777777" w:rsidR="00B81D98" w:rsidRPr="00916EBA" w:rsidRDefault="00B81D98" w:rsidP="00A60FC0">
      <w:pPr>
        <w:autoSpaceDE w:val="0"/>
        <w:autoSpaceDN w:val="0"/>
        <w:adjustRightInd w:val="0"/>
        <w:spacing w:after="0" w:line="240" w:lineRule="auto"/>
        <w:jc w:val="both"/>
        <w:rPr>
          <w:rFonts w:ascii="Vijaya" w:hAnsi="Vijaya" w:cs="Aharoni"/>
          <w:color w:val="000000"/>
          <w:sz w:val="32"/>
          <w:szCs w:val="32"/>
        </w:rPr>
      </w:pPr>
    </w:p>
    <w:p w14:paraId="4EEF1A97" w14:textId="77777777" w:rsidR="00A60FC0" w:rsidRPr="00916EBA" w:rsidRDefault="00A60FC0" w:rsidP="00A60FC0">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Colaborar con el departamento jurídico notificando</w:t>
      </w:r>
      <w:r w:rsidR="0080242B" w:rsidRPr="00916EBA">
        <w:rPr>
          <w:rFonts w:ascii="Vijaya" w:hAnsi="Vijaya" w:cs="Aharoni"/>
          <w:color w:val="000000"/>
          <w:sz w:val="32"/>
          <w:szCs w:val="32"/>
        </w:rPr>
        <w:t>: se brinda esta colaboración cuando cualquiera de las partes se apersona</w:t>
      </w:r>
      <w:r w:rsidRPr="00916EBA">
        <w:rPr>
          <w:rFonts w:ascii="Vijaya" w:hAnsi="Vijaya" w:cs="Aharoni"/>
          <w:color w:val="000000"/>
          <w:sz w:val="32"/>
          <w:szCs w:val="32"/>
        </w:rPr>
        <w:t xml:space="preserve"> al Tribunal y el notificador no se encuentra. </w:t>
      </w:r>
    </w:p>
    <w:p w14:paraId="45DBF05E" w14:textId="77777777" w:rsidR="00B81D98" w:rsidRPr="00916EBA" w:rsidRDefault="00B81D98" w:rsidP="00A60FC0">
      <w:pPr>
        <w:autoSpaceDE w:val="0"/>
        <w:autoSpaceDN w:val="0"/>
        <w:adjustRightInd w:val="0"/>
        <w:spacing w:after="0" w:line="240" w:lineRule="auto"/>
        <w:jc w:val="both"/>
        <w:rPr>
          <w:rFonts w:ascii="Vijaya" w:hAnsi="Vijaya" w:cs="Aharoni"/>
          <w:color w:val="000000"/>
          <w:sz w:val="32"/>
          <w:szCs w:val="32"/>
        </w:rPr>
      </w:pPr>
    </w:p>
    <w:p w14:paraId="21A11400" w14:textId="77777777" w:rsidR="00A60FC0" w:rsidRPr="00916EBA" w:rsidRDefault="00A60FC0" w:rsidP="00A60FC0">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Control y atención de Personas que ingresan a las Audienc</w:t>
      </w:r>
      <w:r w:rsidR="0080242B" w:rsidRPr="00916EBA">
        <w:rPr>
          <w:rFonts w:ascii="Vijaya" w:hAnsi="Vijaya" w:cs="Aharoni"/>
          <w:color w:val="000000"/>
          <w:sz w:val="32"/>
          <w:szCs w:val="32"/>
        </w:rPr>
        <w:t>ias señaladas por este Tribunal: se lleva un control manual de las personas ajenas a este Tribunal que participan en las audiencias.</w:t>
      </w:r>
    </w:p>
    <w:p w14:paraId="3B891346" w14:textId="77777777" w:rsidR="00E2204D" w:rsidRPr="00916EBA" w:rsidRDefault="00E2204D" w:rsidP="00A60FC0">
      <w:pPr>
        <w:autoSpaceDE w:val="0"/>
        <w:autoSpaceDN w:val="0"/>
        <w:adjustRightInd w:val="0"/>
        <w:spacing w:after="0" w:line="240" w:lineRule="auto"/>
        <w:jc w:val="both"/>
        <w:rPr>
          <w:rFonts w:ascii="Vijaya" w:hAnsi="Vijaya" w:cs="Aharoni"/>
          <w:color w:val="000000"/>
          <w:sz w:val="32"/>
          <w:szCs w:val="32"/>
        </w:rPr>
      </w:pPr>
    </w:p>
    <w:p w14:paraId="14B54504" w14:textId="77777777" w:rsidR="007D726A" w:rsidRPr="00916EBA" w:rsidRDefault="007D726A" w:rsidP="003312FE">
      <w:pPr>
        <w:autoSpaceDE w:val="0"/>
        <w:autoSpaceDN w:val="0"/>
        <w:adjustRightInd w:val="0"/>
        <w:spacing w:after="0" w:line="240" w:lineRule="auto"/>
        <w:jc w:val="both"/>
        <w:rPr>
          <w:rFonts w:ascii="Vijaya" w:hAnsi="Vijaya" w:cs="Aharoni"/>
          <w:color w:val="000000"/>
          <w:sz w:val="32"/>
          <w:szCs w:val="32"/>
        </w:rPr>
      </w:pPr>
    </w:p>
    <w:p w14:paraId="0925631A" w14:textId="1A330943" w:rsidR="00A24574" w:rsidRPr="00916EBA" w:rsidRDefault="00A24574" w:rsidP="00A24574">
      <w:pPr>
        <w:autoSpaceDE w:val="0"/>
        <w:autoSpaceDN w:val="0"/>
        <w:adjustRightInd w:val="0"/>
        <w:spacing w:after="0" w:line="240" w:lineRule="auto"/>
        <w:jc w:val="both"/>
        <w:rPr>
          <w:rFonts w:ascii="Vijaya" w:hAnsi="Vijaya" w:cs="Aharoni"/>
          <w:color w:val="000000"/>
          <w:sz w:val="32"/>
          <w:szCs w:val="32"/>
        </w:rPr>
      </w:pPr>
      <w:r w:rsidRPr="00916EBA">
        <w:rPr>
          <w:rFonts w:ascii="Vijaya" w:hAnsi="Vijaya" w:cs="Aharoni"/>
          <w:color w:val="000000"/>
          <w:sz w:val="32"/>
          <w:szCs w:val="32"/>
        </w:rPr>
        <w:t xml:space="preserve">BASE LEGAL: Ley de Servicio Civil, y Ley de Acceso a la Información </w:t>
      </w:r>
      <w:r w:rsidR="002103DB" w:rsidRPr="00916EBA">
        <w:rPr>
          <w:rFonts w:ascii="Vijaya" w:hAnsi="Vijaya" w:cs="Aharoni"/>
          <w:color w:val="000000"/>
          <w:sz w:val="32"/>
          <w:szCs w:val="32"/>
        </w:rPr>
        <w:t>Pública. -</w:t>
      </w:r>
    </w:p>
    <w:p w14:paraId="7A579C35" w14:textId="77777777" w:rsidR="00A24574" w:rsidRPr="00916EBA" w:rsidRDefault="00A24574" w:rsidP="00A24574">
      <w:pPr>
        <w:jc w:val="center"/>
        <w:rPr>
          <w:rFonts w:ascii="Bookman Old Style" w:hAnsi="Bookman Old Style" w:cs="Aharoni"/>
          <w:b/>
          <w:sz w:val="32"/>
          <w:szCs w:val="32"/>
          <w:u w:val="single"/>
        </w:rPr>
      </w:pPr>
    </w:p>
    <w:p w14:paraId="0E108D33" w14:textId="77777777" w:rsidR="00A24574" w:rsidRPr="00916EBA" w:rsidRDefault="00A24574" w:rsidP="00A24574">
      <w:pPr>
        <w:jc w:val="center"/>
        <w:rPr>
          <w:rFonts w:ascii="Bookman Old Style" w:hAnsi="Bookman Old Style" w:cs="Aharoni"/>
          <w:b/>
          <w:sz w:val="32"/>
          <w:szCs w:val="32"/>
          <w:u w:val="single"/>
        </w:rPr>
      </w:pPr>
    </w:p>
    <w:p w14:paraId="2C059F64" w14:textId="77777777" w:rsidR="00A24574" w:rsidRPr="00916EBA" w:rsidRDefault="00A24574" w:rsidP="00A24574">
      <w:pPr>
        <w:jc w:val="center"/>
        <w:rPr>
          <w:rFonts w:ascii="Bookman Old Style" w:hAnsi="Bookman Old Style" w:cs="Aharoni"/>
          <w:b/>
          <w:sz w:val="32"/>
          <w:szCs w:val="32"/>
          <w:u w:val="single"/>
        </w:rPr>
      </w:pPr>
    </w:p>
    <w:p w14:paraId="6EC08C34" w14:textId="631B7545" w:rsidR="00A24574" w:rsidRPr="00916EBA" w:rsidRDefault="000144A2" w:rsidP="00A24574">
      <w:pPr>
        <w:jc w:val="center"/>
        <w:rPr>
          <w:rFonts w:ascii="Viraya" w:hAnsi="Viraya" w:cs="Aharoni"/>
          <w:b/>
          <w:i/>
          <w:sz w:val="28"/>
          <w:szCs w:val="28"/>
          <w:u w:val="single"/>
        </w:rPr>
      </w:pPr>
      <w:r w:rsidRPr="00916EBA">
        <w:rPr>
          <w:rFonts w:ascii="Viraya" w:hAnsi="Viraya" w:cs="Aharoni"/>
          <w:b/>
          <w:i/>
          <w:sz w:val="28"/>
          <w:szCs w:val="28"/>
          <w:u w:val="single"/>
        </w:rPr>
        <w:t>UNIDAD DE GESTIÓN DOCUMENTAL Y ARCHIVOS</w:t>
      </w:r>
    </w:p>
    <w:p w14:paraId="6BCF8EAA" w14:textId="77777777" w:rsidR="00A24574" w:rsidRPr="00916EBA" w:rsidRDefault="00A24574" w:rsidP="00A24574">
      <w:pPr>
        <w:spacing w:line="360" w:lineRule="auto"/>
        <w:jc w:val="center"/>
        <w:rPr>
          <w:rFonts w:ascii="Viraya" w:hAnsi="Viraya" w:cs="Aharoni"/>
          <w:b/>
          <w:i/>
          <w:sz w:val="28"/>
          <w:szCs w:val="28"/>
          <w:u w:val="single"/>
        </w:rPr>
      </w:pPr>
    </w:p>
    <w:p w14:paraId="14A0FFA1" w14:textId="77777777" w:rsidR="00A24574" w:rsidRPr="00916EBA" w:rsidRDefault="00A24574" w:rsidP="003B1F76">
      <w:pPr>
        <w:spacing w:line="240" w:lineRule="auto"/>
        <w:jc w:val="both"/>
        <w:rPr>
          <w:rFonts w:ascii="Viraya" w:hAnsi="Viraya" w:cs="Aharoni"/>
          <w:i/>
          <w:sz w:val="28"/>
          <w:szCs w:val="28"/>
        </w:rPr>
      </w:pPr>
      <w:r w:rsidRPr="00916EBA">
        <w:rPr>
          <w:rFonts w:ascii="Viraya" w:hAnsi="Viraya" w:cs="Aharoni"/>
          <w:b/>
          <w:i/>
          <w:sz w:val="28"/>
          <w:szCs w:val="28"/>
          <w:u w:val="single"/>
        </w:rPr>
        <w:t>FINALIDAD</w:t>
      </w:r>
      <w:r w:rsidRPr="00916EBA">
        <w:rPr>
          <w:rFonts w:ascii="Viraya" w:hAnsi="Viraya" w:cs="Aharoni"/>
          <w:i/>
          <w:sz w:val="28"/>
          <w:szCs w:val="28"/>
        </w:rPr>
        <w:t>: Este Departamento se encarga de adoptar las medidas necesarias, para asegurar la custodia y conservación de los expedientes jurídicos fenecidos y toda aquella información relevante del hacer institucional.</w:t>
      </w:r>
    </w:p>
    <w:p w14:paraId="3FA966BB" w14:textId="51795A51" w:rsidR="00A24574" w:rsidRPr="00916EBA" w:rsidRDefault="00A24574" w:rsidP="003B1F76">
      <w:pPr>
        <w:spacing w:line="240" w:lineRule="auto"/>
        <w:jc w:val="both"/>
        <w:rPr>
          <w:rFonts w:ascii="Viraya" w:hAnsi="Viraya" w:cs="Aharoni"/>
          <w:i/>
          <w:sz w:val="28"/>
          <w:szCs w:val="28"/>
        </w:rPr>
      </w:pPr>
      <w:r w:rsidRPr="00916EBA">
        <w:rPr>
          <w:rFonts w:ascii="Viraya" w:hAnsi="Viraya" w:cs="Aharoni"/>
          <w:b/>
          <w:i/>
          <w:sz w:val="28"/>
          <w:szCs w:val="28"/>
          <w:u w:val="single"/>
        </w:rPr>
        <w:t>ACCIONES:</w:t>
      </w:r>
      <w:r w:rsidRPr="00916EBA">
        <w:rPr>
          <w:rFonts w:ascii="Viraya" w:hAnsi="Viraya" w:cs="Aharoni"/>
          <w:b/>
          <w:i/>
          <w:sz w:val="28"/>
          <w:szCs w:val="28"/>
        </w:rPr>
        <w:t xml:space="preserve"> </w:t>
      </w:r>
      <w:r w:rsidRPr="00916EBA">
        <w:rPr>
          <w:rFonts w:ascii="Viraya" w:hAnsi="Viraya" w:cs="Aharoni"/>
          <w:i/>
          <w:sz w:val="28"/>
          <w:szCs w:val="28"/>
        </w:rPr>
        <w:t xml:space="preserve">Inventariar los juicios y toda la información relevante de los diferentes departamentos para mantenerlas en </w:t>
      </w:r>
      <w:r w:rsidR="003B1F76" w:rsidRPr="00916EBA">
        <w:rPr>
          <w:rFonts w:ascii="Viraya" w:hAnsi="Viraya" w:cs="Aharoni"/>
          <w:i/>
          <w:sz w:val="28"/>
          <w:szCs w:val="28"/>
        </w:rPr>
        <w:t>óptimas</w:t>
      </w:r>
      <w:r w:rsidRPr="00916EBA">
        <w:rPr>
          <w:rFonts w:ascii="Viraya" w:hAnsi="Viraya" w:cs="Aharoni"/>
          <w:i/>
          <w:sz w:val="28"/>
          <w:szCs w:val="28"/>
        </w:rPr>
        <w:t xml:space="preserve"> condiciones y actualizados digitalmente.</w:t>
      </w:r>
    </w:p>
    <w:p w14:paraId="60D6D917" w14:textId="77777777" w:rsidR="00A24574" w:rsidRPr="00916EBA" w:rsidRDefault="00A24574" w:rsidP="003B1F76">
      <w:pPr>
        <w:spacing w:line="240" w:lineRule="auto"/>
        <w:jc w:val="both"/>
        <w:rPr>
          <w:rFonts w:ascii="Viraya" w:hAnsi="Viraya" w:cs="Aharoni"/>
          <w:i/>
          <w:sz w:val="28"/>
          <w:szCs w:val="28"/>
        </w:rPr>
      </w:pPr>
      <w:r w:rsidRPr="00916EBA">
        <w:rPr>
          <w:rFonts w:ascii="Viraya" w:hAnsi="Viraya" w:cs="Aharoni"/>
          <w:i/>
          <w:sz w:val="28"/>
          <w:szCs w:val="28"/>
        </w:rPr>
        <w:t>*Control y manejo de los expedientes en físico para mantenerlos a disposición del público.</w:t>
      </w:r>
    </w:p>
    <w:p w14:paraId="6CF04182" w14:textId="60D9B9B3" w:rsidR="00A24574" w:rsidRPr="00916EBA" w:rsidRDefault="00A24574" w:rsidP="003B1F76">
      <w:pPr>
        <w:spacing w:line="240" w:lineRule="auto"/>
        <w:jc w:val="both"/>
        <w:rPr>
          <w:rFonts w:ascii="Viraya" w:hAnsi="Viraya" w:cs="Aharoni"/>
          <w:i/>
          <w:sz w:val="28"/>
          <w:szCs w:val="28"/>
        </w:rPr>
      </w:pPr>
      <w:r w:rsidRPr="00916EBA">
        <w:rPr>
          <w:rFonts w:ascii="Viraya" w:hAnsi="Viraya" w:cs="Aharoni"/>
          <w:b/>
          <w:i/>
          <w:sz w:val="28"/>
          <w:szCs w:val="28"/>
          <w:u w:val="single"/>
        </w:rPr>
        <w:t>PROCEDIMIENTO:</w:t>
      </w:r>
      <w:r w:rsidRPr="00916EBA">
        <w:rPr>
          <w:rFonts w:ascii="Viraya" w:hAnsi="Viraya" w:cs="Aharoni"/>
          <w:i/>
          <w:sz w:val="28"/>
          <w:szCs w:val="28"/>
        </w:rPr>
        <w:t xml:space="preserve"> Verificar que la información resguardar venga de forma </w:t>
      </w:r>
      <w:r w:rsidR="003B1F76" w:rsidRPr="00916EBA">
        <w:rPr>
          <w:rFonts w:ascii="Viraya" w:hAnsi="Viraya" w:cs="Aharoni"/>
          <w:i/>
          <w:sz w:val="28"/>
          <w:szCs w:val="28"/>
        </w:rPr>
        <w:t>íntegra</w:t>
      </w:r>
      <w:r w:rsidRPr="00916EBA">
        <w:rPr>
          <w:rFonts w:ascii="Viraya" w:hAnsi="Viraya" w:cs="Aharoni"/>
          <w:i/>
          <w:sz w:val="28"/>
          <w:szCs w:val="28"/>
        </w:rPr>
        <w:t xml:space="preserve">. </w:t>
      </w:r>
    </w:p>
    <w:p w14:paraId="580E1881" w14:textId="77777777" w:rsidR="00A24574" w:rsidRPr="00916EBA" w:rsidRDefault="00A24574" w:rsidP="003B1F76">
      <w:pPr>
        <w:spacing w:line="240" w:lineRule="auto"/>
        <w:jc w:val="both"/>
        <w:rPr>
          <w:rFonts w:ascii="Viraya" w:hAnsi="Viraya" w:cs="Aharoni"/>
          <w:i/>
          <w:sz w:val="28"/>
          <w:szCs w:val="28"/>
        </w:rPr>
      </w:pPr>
      <w:r w:rsidRPr="00916EBA">
        <w:rPr>
          <w:rFonts w:ascii="Viraya" w:hAnsi="Viraya" w:cs="Aharoni"/>
          <w:i/>
          <w:sz w:val="28"/>
          <w:szCs w:val="28"/>
        </w:rPr>
        <w:t>El Departamento a través de su colaborador, da la recepción del Juicio o Información que se pretende que esté en custodia en el Departamento.</w:t>
      </w:r>
    </w:p>
    <w:p w14:paraId="2FCEE581" w14:textId="2BA6D352" w:rsidR="00A24574" w:rsidRPr="00916EBA" w:rsidRDefault="00A24574" w:rsidP="003B1F76">
      <w:pPr>
        <w:spacing w:line="240" w:lineRule="auto"/>
        <w:jc w:val="both"/>
        <w:rPr>
          <w:rFonts w:ascii="Viraya" w:hAnsi="Viraya" w:cs="Aharoni"/>
          <w:i/>
          <w:sz w:val="28"/>
          <w:szCs w:val="28"/>
        </w:rPr>
      </w:pPr>
      <w:r w:rsidRPr="00916EBA">
        <w:rPr>
          <w:rFonts w:ascii="Viraya" w:hAnsi="Viraya" w:cs="Aharoni"/>
          <w:i/>
          <w:sz w:val="28"/>
          <w:szCs w:val="28"/>
        </w:rPr>
        <w:t xml:space="preserve">Luego se le asigna un </w:t>
      </w:r>
      <w:r w:rsidR="003B1F76" w:rsidRPr="00916EBA">
        <w:rPr>
          <w:rFonts w:ascii="Viraya" w:hAnsi="Viraya" w:cs="Aharoni"/>
          <w:i/>
          <w:sz w:val="28"/>
          <w:szCs w:val="28"/>
        </w:rPr>
        <w:t>espacio</w:t>
      </w:r>
      <w:r w:rsidRPr="00916EBA">
        <w:rPr>
          <w:rFonts w:ascii="Viraya" w:hAnsi="Viraya" w:cs="Aharoni"/>
          <w:i/>
          <w:sz w:val="28"/>
          <w:szCs w:val="28"/>
        </w:rPr>
        <w:t xml:space="preserve"> físico donde guarde relación, según el año de la información.</w:t>
      </w:r>
    </w:p>
    <w:p w14:paraId="2F475B22" w14:textId="77777777" w:rsidR="00A24574" w:rsidRPr="00916EBA" w:rsidRDefault="00A24574" w:rsidP="003B1F76">
      <w:pPr>
        <w:spacing w:line="240" w:lineRule="auto"/>
        <w:jc w:val="both"/>
        <w:rPr>
          <w:rFonts w:ascii="Viraya" w:hAnsi="Viraya" w:cs="Aharoni"/>
          <w:i/>
          <w:sz w:val="28"/>
          <w:szCs w:val="28"/>
        </w:rPr>
      </w:pPr>
      <w:r w:rsidRPr="00916EBA">
        <w:rPr>
          <w:rFonts w:ascii="Viraya" w:hAnsi="Viraya" w:cs="Aharoni"/>
          <w:i/>
          <w:sz w:val="28"/>
          <w:szCs w:val="28"/>
        </w:rPr>
        <w:t xml:space="preserve">Cuando ya está inventariado y resguardado el documento, está a la disposición de las diferentes Jefaturas de la institución para el uso que crean conveniente. </w:t>
      </w:r>
    </w:p>
    <w:p w14:paraId="5F7FF5F3" w14:textId="77777777" w:rsidR="00A24574" w:rsidRPr="00916EBA" w:rsidRDefault="00A24574" w:rsidP="003B1F76">
      <w:pPr>
        <w:spacing w:line="240" w:lineRule="auto"/>
        <w:jc w:val="both"/>
        <w:rPr>
          <w:rFonts w:ascii="Viraya" w:hAnsi="Viraya" w:cs="Aharoni"/>
          <w:i/>
          <w:sz w:val="28"/>
          <w:szCs w:val="28"/>
        </w:rPr>
      </w:pPr>
      <w:r w:rsidRPr="00916EBA">
        <w:rPr>
          <w:rFonts w:ascii="Viraya" w:hAnsi="Viraya" w:cs="Aharoni"/>
          <w:i/>
          <w:sz w:val="28"/>
          <w:szCs w:val="28"/>
        </w:rPr>
        <w:t xml:space="preserve">Cada vez que se solicite información al departamento el colaborador tendrá; que darle a través de un libro, la salida de la información para que luego de ser utilizada por el usuario que lo ha solicitado, volverá al departamento a su resguardo. </w:t>
      </w:r>
    </w:p>
    <w:p w14:paraId="4B0B59DF" w14:textId="63E8EA5B" w:rsidR="00A24574" w:rsidRPr="00916EBA" w:rsidRDefault="00A24574" w:rsidP="003B1F76">
      <w:pPr>
        <w:spacing w:line="240" w:lineRule="auto"/>
        <w:jc w:val="both"/>
        <w:rPr>
          <w:rFonts w:ascii="Viraya" w:hAnsi="Viraya" w:cs="Aharoni"/>
          <w:i/>
          <w:sz w:val="28"/>
          <w:szCs w:val="28"/>
        </w:rPr>
      </w:pPr>
      <w:r w:rsidRPr="00916EBA">
        <w:rPr>
          <w:rFonts w:ascii="Viraya" w:hAnsi="Viraya" w:cs="Aharoni"/>
          <w:i/>
          <w:sz w:val="28"/>
          <w:szCs w:val="28"/>
        </w:rPr>
        <w:t xml:space="preserve">Base Legal: Constitución de la República, Ley de Acceso a la Información </w:t>
      </w:r>
      <w:r w:rsidR="000144A2" w:rsidRPr="00916EBA">
        <w:rPr>
          <w:rFonts w:ascii="Viraya" w:hAnsi="Viraya" w:cs="Aharoni"/>
          <w:i/>
          <w:sz w:val="28"/>
          <w:szCs w:val="28"/>
        </w:rPr>
        <w:t>Pública. -</w:t>
      </w:r>
    </w:p>
    <w:p w14:paraId="0D839DC0" w14:textId="77777777" w:rsidR="008A6FA5" w:rsidRPr="00916EBA" w:rsidRDefault="008A6FA5" w:rsidP="003B1F76">
      <w:pPr>
        <w:autoSpaceDE w:val="0"/>
        <w:autoSpaceDN w:val="0"/>
        <w:adjustRightInd w:val="0"/>
        <w:spacing w:after="0" w:line="240" w:lineRule="auto"/>
        <w:jc w:val="both"/>
        <w:rPr>
          <w:rFonts w:ascii="Viraya" w:hAnsi="Viraya" w:cs="Aharoni"/>
          <w:i/>
          <w:color w:val="000000"/>
          <w:sz w:val="28"/>
          <w:szCs w:val="28"/>
        </w:rPr>
      </w:pPr>
    </w:p>
    <w:sectPr w:rsidR="008A6FA5" w:rsidRPr="00916EBA" w:rsidSect="00196089">
      <w:headerReference w:type="default" r:id="rId11"/>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845D3" w14:textId="77777777" w:rsidR="0022020D" w:rsidRDefault="0022020D" w:rsidP="00196089">
      <w:pPr>
        <w:spacing w:after="0" w:line="240" w:lineRule="auto"/>
      </w:pPr>
      <w:r>
        <w:separator/>
      </w:r>
    </w:p>
  </w:endnote>
  <w:endnote w:type="continuationSeparator" w:id="0">
    <w:p w14:paraId="2FAF7DCF" w14:textId="77777777" w:rsidR="0022020D" w:rsidRDefault="0022020D" w:rsidP="00196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ijaya">
    <w:panose1 w:val="020B0604020202020204"/>
    <w:charset w:val="00"/>
    <w:family w:val="swiss"/>
    <w:pitch w:val="variable"/>
    <w:sig w:usb0="001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iraya">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AA0B5" w14:textId="77777777" w:rsidR="0022020D" w:rsidRDefault="0022020D" w:rsidP="00196089">
      <w:pPr>
        <w:spacing w:after="0" w:line="240" w:lineRule="auto"/>
      </w:pPr>
      <w:r>
        <w:separator/>
      </w:r>
    </w:p>
  </w:footnote>
  <w:footnote w:type="continuationSeparator" w:id="0">
    <w:p w14:paraId="282067AB" w14:textId="77777777" w:rsidR="0022020D" w:rsidRDefault="0022020D" w:rsidP="00196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696138"/>
      <w:docPartObj>
        <w:docPartGallery w:val="Page Numbers (Top of Page)"/>
        <w:docPartUnique/>
      </w:docPartObj>
    </w:sdtPr>
    <w:sdtEndPr/>
    <w:sdtContent>
      <w:p w14:paraId="3D3D6CD8" w14:textId="77777777" w:rsidR="002103DB" w:rsidRDefault="002103DB">
        <w:pPr>
          <w:pStyle w:val="Encabezado"/>
          <w:jc w:val="right"/>
        </w:pPr>
        <w:r>
          <w:fldChar w:fldCharType="begin"/>
        </w:r>
        <w:r>
          <w:instrText>PAGE   \* MERGEFORMAT</w:instrText>
        </w:r>
        <w:r>
          <w:fldChar w:fldCharType="separate"/>
        </w:r>
        <w:r w:rsidR="00A8500A" w:rsidRPr="00A8500A">
          <w:rPr>
            <w:noProof/>
            <w:lang w:val="es-ES"/>
          </w:rPr>
          <w:t>1</w:t>
        </w:r>
        <w:r>
          <w:fldChar w:fldCharType="end"/>
        </w:r>
      </w:p>
    </w:sdtContent>
  </w:sdt>
  <w:p w14:paraId="78856791" w14:textId="77777777" w:rsidR="002103DB" w:rsidRDefault="002103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95866"/>
    <w:multiLevelType w:val="hybridMultilevel"/>
    <w:tmpl w:val="4C2818C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763B01CF"/>
    <w:multiLevelType w:val="hybridMultilevel"/>
    <w:tmpl w:val="50483CA0"/>
    <w:lvl w:ilvl="0" w:tplc="4A866AA2">
      <w:numFmt w:val="bullet"/>
      <w:lvlText w:val=""/>
      <w:lvlJc w:val="left"/>
      <w:pPr>
        <w:ind w:left="720" w:hanging="360"/>
      </w:pPr>
      <w:rPr>
        <w:rFonts w:ascii="Symbol" w:eastAsiaTheme="minorHAnsi" w:hAnsi="Symbol" w:cs="SymbolMT"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77A303CC"/>
    <w:multiLevelType w:val="hybridMultilevel"/>
    <w:tmpl w:val="9CBED4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8"/>
  <w:hyphenationZone w:val="425"/>
  <w:characterSpacingControl w:val="doNotCompress"/>
  <w:hdrShapeDefaults>
    <o:shapedefaults v:ext="edit" spidmax="2049">
      <o:colormru v:ext="edit" colors="white,#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7A"/>
    <w:rsid w:val="0000139F"/>
    <w:rsid w:val="00011EF6"/>
    <w:rsid w:val="000144A2"/>
    <w:rsid w:val="00016BE0"/>
    <w:rsid w:val="0002147F"/>
    <w:rsid w:val="0002366F"/>
    <w:rsid w:val="00051B3C"/>
    <w:rsid w:val="00054169"/>
    <w:rsid w:val="00057603"/>
    <w:rsid w:val="00062ED5"/>
    <w:rsid w:val="00066098"/>
    <w:rsid w:val="0009671A"/>
    <w:rsid w:val="000B0DAE"/>
    <w:rsid w:val="000B2164"/>
    <w:rsid w:val="000B5BC7"/>
    <w:rsid w:val="000B6B7A"/>
    <w:rsid w:val="000D43F6"/>
    <w:rsid w:val="0011192D"/>
    <w:rsid w:val="001146BB"/>
    <w:rsid w:val="0012511F"/>
    <w:rsid w:val="0014680D"/>
    <w:rsid w:val="0015104D"/>
    <w:rsid w:val="00152F3D"/>
    <w:rsid w:val="00154483"/>
    <w:rsid w:val="00167F92"/>
    <w:rsid w:val="00170682"/>
    <w:rsid w:val="00181ED7"/>
    <w:rsid w:val="00196089"/>
    <w:rsid w:val="001B5839"/>
    <w:rsid w:val="001C39E3"/>
    <w:rsid w:val="001C4190"/>
    <w:rsid w:val="001E029A"/>
    <w:rsid w:val="001E1E28"/>
    <w:rsid w:val="001F0CF4"/>
    <w:rsid w:val="001F5257"/>
    <w:rsid w:val="002103DB"/>
    <w:rsid w:val="0022020D"/>
    <w:rsid w:val="00246CFE"/>
    <w:rsid w:val="00297434"/>
    <w:rsid w:val="002B14EE"/>
    <w:rsid w:val="002D4E89"/>
    <w:rsid w:val="002D7F52"/>
    <w:rsid w:val="00305188"/>
    <w:rsid w:val="00311555"/>
    <w:rsid w:val="00315FED"/>
    <w:rsid w:val="00323104"/>
    <w:rsid w:val="003312FE"/>
    <w:rsid w:val="00335EA1"/>
    <w:rsid w:val="0035738F"/>
    <w:rsid w:val="0035775C"/>
    <w:rsid w:val="00384F93"/>
    <w:rsid w:val="003A595C"/>
    <w:rsid w:val="003B1F76"/>
    <w:rsid w:val="003B46F3"/>
    <w:rsid w:val="003D77FB"/>
    <w:rsid w:val="003E0312"/>
    <w:rsid w:val="003E6988"/>
    <w:rsid w:val="003F2AED"/>
    <w:rsid w:val="004257FE"/>
    <w:rsid w:val="004350DF"/>
    <w:rsid w:val="00452DA8"/>
    <w:rsid w:val="004655FF"/>
    <w:rsid w:val="004742B6"/>
    <w:rsid w:val="0048069E"/>
    <w:rsid w:val="004C1A72"/>
    <w:rsid w:val="004C43A4"/>
    <w:rsid w:val="004D39DA"/>
    <w:rsid w:val="004F3F4A"/>
    <w:rsid w:val="00526809"/>
    <w:rsid w:val="005367FF"/>
    <w:rsid w:val="00546104"/>
    <w:rsid w:val="00550C2C"/>
    <w:rsid w:val="00555629"/>
    <w:rsid w:val="00582BFD"/>
    <w:rsid w:val="00586A75"/>
    <w:rsid w:val="005930BE"/>
    <w:rsid w:val="005C05D3"/>
    <w:rsid w:val="005C1C5A"/>
    <w:rsid w:val="005E6CC9"/>
    <w:rsid w:val="005F336C"/>
    <w:rsid w:val="005F4DFE"/>
    <w:rsid w:val="005F7321"/>
    <w:rsid w:val="006054D4"/>
    <w:rsid w:val="00612B43"/>
    <w:rsid w:val="006133C4"/>
    <w:rsid w:val="00623F04"/>
    <w:rsid w:val="00631C10"/>
    <w:rsid w:val="00643464"/>
    <w:rsid w:val="0064555E"/>
    <w:rsid w:val="00650A50"/>
    <w:rsid w:val="00672124"/>
    <w:rsid w:val="00682309"/>
    <w:rsid w:val="00684F32"/>
    <w:rsid w:val="006B3AB6"/>
    <w:rsid w:val="006D226E"/>
    <w:rsid w:val="006D2539"/>
    <w:rsid w:val="006D4FB8"/>
    <w:rsid w:val="006F6934"/>
    <w:rsid w:val="006F7A7A"/>
    <w:rsid w:val="00707A5B"/>
    <w:rsid w:val="00710DAD"/>
    <w:rsid w:val="007173C9"/>
    <w:rsid w:val="00730C29"/>
    <w:rsid w:val="007344A2"/>
    <w:rsid w:val="00746B91"/>
    <w:rsid w:val="0075545D"/>
    <w:rsid w:val="007870E8"/>
    <w:rsid w:val="00790695"/>
    <w:rsid w:val="007C2104"/>
    <w:rsid w:val="007C7F02"/>
    <w:rsid w:val="007D726A"/>
    <w:rsid w:val="007F411D"/>
    <w:rsid w:val="007F469E"/>
    <w:rsid w:val="007F4A96"/>
    <w:rsid w:val="0080242B"/>
    <w:rsid w:val="00802B59"/>
    <w:rsid w:val="00837064"/>
    <w:rsid w:val="00843CCB"/>
    <w:rsid w:val="0084715B"/>
    <w:rsid w:val="00847434"/>
    <w:rsid w:val="00860E50"/>
    <w:rsid w:val="008644E6"/>
    <w:rsid w:val="0086689D"/>
    <w:rsid w:val="00876459"/>
    <w:rsid w:val="00891361"/>
    <w:rsid w:val="008A6FA5"/>
    <w:rsid w:val="008B6607"/>
    <w:rsid w:val="008C7FA7"/>
    <w:rsid w:val="008E2222"/>
    <w:rsid w:val="008F70EF"/>
    <w:rsid w:val="0090493F"/>
    <w:rsid w:val="00913F3E"/>
    <w:rsid w:val="00916EBA"/>
    <w:rsid w:val="00931141"/>
    <w:rsid w:val="00953282"/>
    <w:rsid w:val="00977BA3"/>
    <w:rsid w:val="00985845"/>
    <w:rsid w:val="00987C86"/>
    <w:rsid w:val="009A037D"/>
    <w:rsid w:val="009A09DA"/>
    <w:rsid w:val="009E4900"/>
    <w:rsid w:val="009E69A0"/>
    <w:rsid w:val="00A00280"/>
    <w:rsid w:val="00A03207"/>
    <w:rsid w:val="00A23100"/>
    <w:rsid w:val="00A24574"/>
    <w:rsid w:val="00A275D2"/>
    <w:rsid w:val="00A34322"/>
    <w:rsid w:val="00A40407"/>
    <w:rsid w:val="00A60FC0"/>
    <w:rsid w:val="00A61AFD"/>
    <w:rsid w:val="00A64719"/>
    <w:rsid w:val="00A736CA"/>
    <w:rsid w:val="00A8500A"/>
    <w:rsid w:val="00A903CD"/>
    <w:rsid w:val="00A9263D"/>
    <w:rsid w:val="00A93E72"/>
    <w:rsid w:val="00AB2EC5"/>
    <w:rsid w:val="00AB4438"/>
    <w:rsid w:val="00AE3490"/>
    <w:rsid w:val="00AE3CF4"/>
    <w:rsid w:val="00B30F3B"/>
    <w:rsid w:val="00B310D2"/>
    <w:rsid w:val="00B43869"/>
    <w:rsid w:val="00B510BB"/>
    <w:rsid w:val="00B6259F"/>
    <w:rsid w:val="00B6422F"/>
    <w:rsid w:val="00B774E4"/>
    <w:rsid w:val="00B81D98"/>
    <w:rsid w:val="00B821A7"/>
    <w:rsid w:val="00B82CCC"/>
    <w:rsid w:val="00BB13DE"/>
    <w:rsid w:val="00BB23BA"/>
    <w:rsid w:val="00BC391D"/>
    <w:rsid w:val="00BF1C6F"/>
    <w:rsid w:val="00BF7495"/>
    <w:rsid w:val="00C22062"/>
    <w:rsid w:val="00C24B54"/>
    <w:rsid w:val="00C31B2E"/>
    <w:rsid w:val="00C32767"/>
    <w:rsid w:val="00C346DD"/>
    <w:rsid w:val="00C62734"/>
    <w:rsid w:val="00C85B02"/>
    <w:rsid w:val="00CA57C8"/>
    <w:rsid w:val="00CB6014"/>
    <w:rsid w:val="00CC355C"/>
    <w:rsid w:val="00CD6853"/>
    <w:rsid w:val="00CE6740"/>
    <w:rsid w:val="00CF3386"/>
    <w:rsid w:val="00CF4FF4"/>
    <w:rsid w:val="00CF7B01"/>
    <w:rsid w:val="00D06B6D"/>
    <w:rsid w:val="00D33024"/>
    <w:rsid w:val="00D41323"/>
    <w:rsid w:val="00D46605"/>
    <w:rsid w:val="00D61895"/>
    <w:rsid w:val="00D706A3"/>
    <w:rsid w:val="00D809FD"/>
    <w:rsid w:val="00D86691"/>
    <w:rsid w:val="00D908B8"/>
    <w:rsid w:val="00DA234A"/>
    <w:rsid w:val="00DB086D"/>
    <w:rsid w:val="00DB3512"/>
    <w:rsid w:val="00DB384C"/>
    <w:rsid w:val="00DB7FD1"/>
    <w:rsid w:val="00DC1AAF"/>
    <w:rsid w:val="00DD41A7"/>
    <w:rsid w:val="00DD4626"/>
    <w:rsid w:val="00DD5A4D"/>
    <w:rsid w:val="00DD66C8"/>
    <w:rsid w:val="00E0296F"/>
    <w:rsid w:val="00E16FF7"/>
    <w:rsid w:val="00E2204D"/>
    <w:rsid w:val="00E22FB5"/>
    <w:rsid w:val="00E4066B"/>
    <w:rsid w:val="00E40EA7"/>
    <w:rsid w:val="00E45D67"/>
    <w:rsid w:val="00E516B3"/>
    <w:rsid w:val="00E56DAE"/>
    <w:rsid w:val="00E77ABE"/>
    <w:rsid w:val="00E8287F"/>
    <w:rsid w:val="00EB1253"/>
    <w:rsid w:val="00EB1748"/>
    <w:rsid w:val="00EB5EDD"/>
    <w:rsid w:val="00EC1274"/>
    <w:rsid w:val="00EC3828"/>
    <w:rsid w:val="00ED0312"/>
    <w:rsid w:val="00ED2C21"/>
    <w:rsid w:val="00ED7328"/>
    <w:rsid w:val="00EE16D7"/>
    <w:rsid w:val="00F00B05"/>
    <w:rsid w:val="00F27CA7"/>
    <w:rsid w:val="00F30FFB"/>
    <w:rsid w:val="00F50FA8"/>
    <w:rsid w:val="00F538D9"/>
    <w:rsid w:val="00F621AF"/>
    <w:rsid w:val="00F66730"/>
    <w:rsid w:val="00F76CB5"/>
    <w:rsid w:val="00F93981"/>
    <w:rsid w:val="00F974D7"/>
    <w:rsid w:val="00FC32D8"/>
    <w:rsid w:val="00FC621A"/>
    <w:rsid w:val="00FE6C00"/>
    <w:rsid w:val="00FF759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ffc"/>
    </o:shapedefaults>
    <o:shapelayout v:ext="edit">
      <o:idmap v:ext="edit" data="1"/>
    </o:shapelayout>
  </w:shapeDefaults>
  <w:decimalSymbol w:val="."/>
  <w:listSeparator w:val=","/>
  <w14:docId w14:val="69A5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7BA3"/>
    <w:pPr>
      <w:ind w:left="720"/>
      <w:contextualSpacing/>
    </w:pPr>
  </w:style>
  <w:style w:type="paragraph" w:styleId="Encabezado">
    <w:name w:val="header"/>
    <w:basedOn w:val="Normal"/>
    <w:link w:val="EncabezadoCar"/>
    <w:uiPriority w:val="99"/>
    <w:unhideWhenUsed/>
    <w:rsid w:val="001960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6089"/>
  </w:style>
  <w:style w:type="paragraph" w:styleId="Piedepgina">
    <w:name w:val="footer"/>
    <w:basedOn w:val="Normal"/>
    <w:link w:val="PiedepginaCar"/>
    <w:uiPriority w:val="99"/>
    <w:unhideWhenUsed/>
    <w:rsid w:val="001960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6089"/>
  </w:style>
  <w:style w:type="paragraph" w:styleId="Textodeglobo">
    <w:name w:val="Balloon Text"/>
    <w:basedOn w:val="Normal"/>
    <w:link w:val="TextodegloboCar"/>
    <w:uiPriority w:val="99"/>
    <w:semiHidden/>
    <w:unhideWhenUsed/>
    <w:rsid w:val="00E220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7BA3"/>
    <w:pPr>
      <w:ind w:left="720"/>
      <w:contextualSpacing/>
    </w:pPr>
  </w:style>
  <w:style w:type="paragraph" w:styleId="Encabezado">
    <w:name w:val="header"/>
    <w:basedOn w:val="Normal"/>
    <w:link w:val="EncabezadoCar"/>
    <w:uiPriority w:val="99"/>
    <w:unhideWhenUsed/>
    <w:rsid w:val="001960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6089"/>
  </w:style>
  <w:style w:type="paragraph" w:styleId="Piedepgina">
    <w:name w:val="footer"/>
    <w:basedOn w:val="Normal"/>
    <w:link w:val="PiedepginaCar"/>
    <w:uiPriority w:val="99"/>
    <w:unhideWhenUsed/>
    <w:rsid w:val="001960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6089"/>
  </w:style>
  <w:style w:type="paragraph" w:styleId="Textodeglobo">
    <w:name w:val="Balloon Text"/>
    <w:basedOn w:val="Normal"/>
    <w:link w:val="TextodegloboCar"/>
    <w:uiPriority w:val="99"/>
    <w:semiHidden/>
    <w:unhideWhenUsed/>
    <w:rsid w:val="00E220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0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C4137-5B29-4483-AACD-72D6E148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5714</Words>
  <Characters>31432</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Fidel Granados</dc:creator>
  <cp:lastModifiedBy>Gloria Montenegro</cp:lastModifiedBy>
  <cp:revision>2</cp:revision>
  <cp:lastPrinted>2019-10-08T16:08:00Z</cp:lastPrinted>
  <dcterms:created xsi:type="dcterms:W3CDTF">2019-10-14T16:44:00Z</dcterms:created>
  <dcterms:modified xsi:type="dcterms:W3CDTF">2019-10-14T16:44:00Z</dcterms:modified>
</cp:coreProperties>
</file>