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3269" w14:textId="77777777" w:rsidR="00DA3C1A" w:rsidRPr="00161BC9" w:rsidRDefault="00DA3C1A" w:rsidP="00DA3C1A">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013</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189ADF4E" w14:textId="77777777" w:rsidR="00DA3C1A" w:rsidRPr="00161BC9" w:rsidRDefault="00DA3C1A" w:rsidP="00DA3C1A">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DE CAPACITACIÓN PARA EL PROGRAMA HÁBIL TÉCNICO PERMANENTE MEDIANTE LA MODALIDAD DE COMPRA DE PARTICIPACIONES, DERIVADO DE LA LICITACIÓN PÚBLICA NÚMERO CERO DOS/ DOS MIL DIECISÉIS, CELEBRADO ENTRE EL INSAFORP Y</w:t>
      </w:r>
      <w:r w:rsidR="00BD4199">
        <w:rPr>
          <w:rFonts w:eastAsia="Times New Roman" w:cs="Open Sans"/>
          <w:b/>
          <w:lang w:val="es-ES" w:eastAsia="es-ES"/>
        </w:rPr>
        <w:t xml:space="preserve"> EL COMPLEJO TÉCNICO SAN FRANCISCO DE SALES, SOCIEDAD ANÓNIMA DE CAPITAL VARIABLE.</w:t>
      </w:r>
    </w:p>
    <w:p w14:paraId="0875823D" w14:textId="77777777" w:rsidR="00DA3C1A" w:rsidRPr="00161BC9" w:rsidRDefault="00DA3C1A" w:rsidP="00DA3C1A">
      <w:pPr>
        <w:spacing w:after="0" w:line="240" w:lineRule="auto"/>
        <w:jc w:val="both"/>
        <w:rPr>
          <w:rFonts w:eastAsia="Times New Roman" w:cs="Open Sans"/>
          <w:b/>
          <w:lang w:val="es-ES" w:eastAsia="es-ES"/>
        </w:rPr>
      </w:pPr>
    </w:p>
    <w:p w14:paraId="1F121BE7" w14:textId="77777777" w:rsidR="00DA3C1A" w:rsidRPr="00161BC9" w:rsidRDefault="00DA3C1A" w:rsidP="00DA3C1A">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453BD0" w:rsidRPr="009D4308">
        <w:rPr>
          <w:rFonts w:cs="Open Sans"/>
        </w:rPr>
        <w:t>de -------------------------------- años de edad, ----------------------------------, del domicilio de -------------------------, departamento de ---------------</w:t>
      </w:r>
      <w:r w:rsidR="00453BD0">
        <w:rPr>
          <w:rFonts w:cs="Open Sans"/>
        </w:rPr>
        <w:t>----------------, portador de mi</w:t>
      </w:r>
      <w:r w:rsidR="00453BD0" w:rsidRPr="009D4308">
        <w:rPr>
          <w:rFonts w:cs="Open Sans"/>
        </w:rPr>
        <w:t xml:space="preserve"> Documento Único de Identidad número ------------------------------ - --------------, con fecha de vencimiento el día nueve de noviembre de dos mil dieciocho, con Número de Identificación Tributaria -------------------------- – -------------------- – ------------------- – ----------</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sidR="00BD4199">
        <w:rPr>
          <w:rFonts w:eastAsia="Times New Roman" w:cs="Open Sans"/>
          <w:b/>
          <w:color w:val="000000"/>
          <w:lang w:val="es-ES" w:eastAsia="es-ES"/>
        </w:rPr>
        <w:t>BALMORE JOSE MARTINEZ CERON</w:t>
      </w:r>
      <w:r w:rsidR="00BD4199">
        <w:rPr>
          <w:rFonts w:eastAsia="Times New Roman" w:cs="Open Sans"/>
          <w:color w:val="000000"/>
          <w:lang w:val="es-ES" w:eastAsia="es-ES"/>
        </w:rPr>
        <w:t xml:space="preserve">, </w:t>
      </w:r>
      <w:r w:rsidR="00453BD0" w:rsidRPr="003E5B47">
        <w:rPr>
          <w:rFonts w:cs="Open Sans"/>
        </w:rPr>
        <w:t>de ---------</w:t>
      </w:r>
      <w:r w:rsidR="00453BD0">
        <w:rPr>
          <w:rFonts w:cs="Open Sans"/>
        </w:rPr>
        <w:t>----</w:t>
      </w:r>
      <w:r w:rsidR="00453BD0" w:rsidRPr="003E5B47">
        <w:rPr>
          <w:rFonts w:cs="Open Sans"/>
        </w:rPr>
        <w:t>--------------- años de edad, ---------------------</w:t>
      </w:r>
      <w:r w:rsidR="00453BD0">
        <w:rPr>
          <w:rFonts w:cs="Open Sans"/>
        </w:rPr>
        <w:t>------</w:t>
      </w:r>
      <w:r w:rsidR="00453BD0" w:rsidRPr="003E5B47">
        <w:rPr>
          <w:rFonts w:cs="Open Sans"/>
        </w:rPr>
        <w:t>--, del domicilio de --------</w:t>
      </w:r>
      <w:r w:rsidR="00453BD0">
        <w:rPr>
          <w:rFonts w:cs="Open Sans"/>
        </w:rPr>
        <w:t>-----------------------</w:t>
      </w:r>
      <w:r w:rsidR="00BD4199">
        <w:rPr>
          <w:rFonts w:eastAsia="Times New Roman" w:cs="Open Sans"/>
          <w:color w:val="000000"/>
          <w:lang w:val="es-ES" w:eastAsia="es-ES"/>
        </w:rPr>
        <w:t xml:space="preserve">, con Documento Único de Identidad número </w:t>
      </w:r>
      <w:r w:rsidR="00453BD0">
        <w:rPr>
          <w:rFonts w:cs="Open Sans"/>
          <w:color w:val="000000"/>
        </w:rPr>
        <w:t>------------------------------------ - ------------</w:t>
      </w:r>
      <w:r w:rsidR="00BD4199">
        <w:rPr>
          <w:rFonts w:eastAsia="Times New Roman" w:cs="Open Sans"/>
          <w:color w:val="000000"/>
          <w:lang w:val="es-ES" w:eastAsia="es-ES"/>
        </w:rPr>
        <w:t xml:space="preserve">, con fecha de vencimiento veintiocho de julio de dos mil dieciocho; y Número de identificación Tributaria </w:t>
      </w:r>
      <w:r w:rsidR="00453BD0" w:rsidRPr="00B40531">
        <w:rPr>
          <w:rFonts w:cs="Open Sans"/>
        </w:rPr>
        <w:t xml:space="preserve">Tributaria </w:t>
      </w:r>
      <w:r w:rsidR="00453BD0">
        <w:rPr>
          <w:rFonts w:cs="Open Sans"/>
          <w:color w:val="000000"/>
        </w:rPr>
        <w:t>------------------------</w:t>
      </w:r>
      <w:r w:rsidR="00453BD0" w:rsidRPr="00A305D0">
        <w:rPr>
          <w:rFonts w:cs="Open Sans"/>
          <w:color w:val="000000"/>
        </w:rPr>
        <w:t xml:space="preserve"> – </w:t>
      </w:r>
      <w:r w:rsidR="00453BD0">
        <w:rPr>
          <w:rFonts w:cs="Open Sans"/>
          <w:color w:val="000000"/>
        </w:rPr>
        <w:t>----------------------- – ----------------- - -----------</w:t>
      </w:r>
      <w:r w:rsidR="00BD4199">
        <w:rPr>
          <w:rFonts w:eastAsia="Times New Roman" w:cs="Open Sans"/>
          <w:color w:val="000000"/>
          <w:lang w:val="es-ES" w:eastAsia="es-ES"/>
        </w:rPr>
        <w:t xml:space="preserve">, actuando en mi calidad de Administrador Único Propietario y Representante Legal del </w:t>
      </w:r>
      <w:r w:rsidR="00BD4199">
        <w:rPr>
          <w:rFonts w:eastAsia="Times New Roman" w:cs="Open Sans"/>
          <w:b/>
          <w:color w:val="000000"/>
          <w:lang w:val="es-ES" w:eastAsia="es-ES"/>
        </w:rPr>
        <w:t xml:space="preserve">COMPLEJO TECNICO SAN FRANCISCO DE SALES, SOCIEDAD ANONIMA DE CAPITAL VARIABLE, </w:t>
      </w:r>
      <w:r w:rsidR="00BD4199">
        <w:rPr>
          <w:rFonts w:eastAsia="Times New Roman" w:cs="Open Sans"/>
          <w:color w:val="000000"/>
          <w:lang w:val="es-ES" w:eastAsia="es-ES"/>
        </w:rPr>
        <w:t xml:space="preserve">que se puede abreviar </w:t>
      </w:r>
      <w:r w:rsidR="00BD4199">
        <w:rPr>
          <w:rFonts w:eastAsia="Times New Roman" w:cs="Open Sans"/>
          <w:b/>
          <w:color w:val="000000"/>
          <w:lang w:val="es-ES" w:eastAsia="es-ES"/>
        </w:rPr>
        <w:t xml:space="preserve">COMTEC SAN FCO. DE SALES, S.A. DE C.V. </w:t>
      </w:r>
      <w:r w:rsidR="00BD4199">
        <w:rPr>
          <w:rFonts w:eastAsia="Times New Roman" w:cs="Open Sans"/>
          <w:color w:val="000000"/>
          <w:lang w:val="es-ES" w:eastAsia="es-ES"/>
        </w:rPr>
        <w:t xml:space="preserve">y </w:t>
      </w:r>
      <w:r w:rsidR="00BD4199">
        <w:rPr>
          <w:rFonts w:eastAsia="Times New Roman" w:cs="Open Sans"/>
          <w:b/>
          <w:color w:val="000000"/>
          <w:lang w:val="es-ES" w:eastAsia="es-ES"/>
        </w:rPr>
        <w:t xml:space="preserve">COMPLEJO TECNICO SAN FRANCISCO DE SALES S.A. DE C.V., </w:t>
      </w:r>
      <w:r w:rsidR="00BD4199">
        <w:rPr>
          <w:rFonts w:eastAsia="Times New Roman" w:cs="Open Sans"/>
          <w:color w:val="000000"/>
          <w:lang w:val="es-ES" w:eastAsia="es-ES"/>
        </w:rPr>
        <w:t xml:space="preserve"> con domicilio en San Salvador, y Número de Identificación Tributaria cero seis uno cuatro – cero cinco cero cuatro cero uno – uno cero dos - ocho</w:t>
      </w:r>
      <w:r>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HÁBIL TÉCNICO </w:t>
      </w:r>
      <w:r w:rsidRPr="00161BC9">
        <w:rPr>
          <w:rFonts w:eastAsia="Times New Roman" w:cs="Open Sans"/>
          <w:b/>
          <w:lang w:val="es-ES" w:eastAsia="es-ES"/>
        </w:rPr>
        <w:lastRenderedPageBreak/>
        <w:t>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sidR="00BD4199">
        <w:rPr>
          <w:rFonts w:eastAsia="Times New Roman" w:cs="Open Sans"/>
          <w:b/>
          <w:lang w:val="es-ES" w:eastAsia="es-ES"/>
        </w:rPr>
        <w:t>SEISCIENTOS SESENTA</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417"/>
      </w:tblGrid>
      <w:tr w:rsidR="00DA3C1A" w:rsidRPr="00A444D1" w14:paraId="0490AAF7" w14:textId="77777777" w:rsidTr="007B765B">
        <w:trPr>
          <w:trHeight w:val="330"/>
          <w:tblHeader/>
        </w:trPr>
        <w:tc>
          <w:tcPr>
            <w:tcW w:w="1418" w:type="dxa"/>
            <w:shd w:val="clear" w:color="auto" w:fill="auto"/>
            <w:noWrap/>
            <w:vAlign w:val="bottom"/>
          </w:tcPr>
          <w:p w14:paraId="14C53A2C" w14:textId="77777777" w:rsidR="00DA3C1A" w:rsidRPr="00A444D1" w:rsidRDefault="00DA3C1A" w:rsidP="00685615">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6D5567DF" w14:textId="77777777" w:rsidR="00DA3C1A" w:rsidRPr="00A444D1" w:rsidRDefault="00DA3C1A" w:rsidP="00685615">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007ED791" w14:textId="77777777" w:rsidR="00DA3C1A" w:rsidRPr="001B3656" w:rsidRDefault="00DA3C1A" w:rsidP="00685615">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1D208B67" w14:textId="77777777" w:rsidR="00DA3C1A" w:rsidRPr="001B3656" w:rsidRDefault="00DA3C1A" w:rsidP="00685615">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7B765B" w:rsidRPr="006D486C" w14:paraId="776F8FE1" w14:textId="77777777" w:rsidTr="007B765B">
        <w:trPr>
          <w:trHeight w:val="330"/>
        </w:trPr>
        <w:tc>
          <w:tcPr>
            <w:tcW w:w="1418" w:type="dxa"/>
            <w:shd w:val="clear" w:color="auto" w:fill="auto"/>
            <w:noWrap/>
            <w:vAlign w:val="bottom"/>
            <w:hideMark/>
          </w:tcPr>
          <w:p w14:paraId="3CFB7BB8" w14:textId="77777777" w:rsidR="007B765B" w:rsidRPr="006D486C" w:rsidRDefault="007B765B"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 xml:space="preserve">San Salvador </w:t>
            </w:r>
            <w:r w:rsidRPr="006D486C">
              <w:rPr>
                <w:rFonts w:eastAsia="Times New Roman" w:cs="Open Sans"/>
                <w:sz w:val="16"/>
                <w:szCs w:val="16"/>
                <w:lang w:eastAsia="es-SV"/>
              </w:rPr>
              <w:t>Zona 2</w:t>
            </w:r>
          </w:p>
        </w:tc>
        <w:tc>
          <w:tcPr>
            <w:tcW w:w="4819" w:type="dxa"/>
            <w:shd w:val="clear" w:color="auto" w:fill="auto"/>
            <w:noWrap/>
            <w:vAlign w:val="bottom"/>
            <w:hideMark/>
          </w:tcPr>
          <w:p w14:paraId="16C60399"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Aplicar tratamientos químicos al cabello</w:t>
            </w:r>
          </w:p>
        </w:tc>
        <w:tc>
          <w:tcPr>
            <w:tcW w:w="1276" w:type="dxa"/>
            <w:shd w:val="clear" w:color="auto" w:fill="auto"/>
            <w:noWrap/>
            <w:vAlign w:val="bottom"/>
            <w:hideMark/>
          </w:tcPr>
          <w:p w14:paraId="4584B3C9"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28</w:t>
            </w:r>
          </w:p>
        </w:tc>
        <w:tc>
          <w:tcPr>
            <w:tcW w:w="1417" w:type="dxa"/>
            <w:shd w:val="clear" w:color="auto" w:fill="auto"/>
            <w:noWrap/>
            <w:vAlign w:val="bottom"/>
            <w:hideMark/>
          </w:tcPr>
          <w:p w14:paraId="0EF2107F"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3080</w:t>
            </w:r>
          </w:p>
        </w:tc>
      </w:tr>
      <w:tr w:rsidR="007B765B" w:rsidRPr="006D486C" w14:paraId="3DEEB74C" w14:textId="77777777" w:rsidTr="007B765B">
        <w:trPr>
          <w:trHeight w:val="330"/>
        </w:trPr>
        <w:tc>
          <w:tcPr>
            <w:tcW w:w="1418" w:type="dxa"/>
            <w:shd w:val="clear" w:color="auto" w:fill="auto"/>
            <w:noWrap/>
            <w:hideMark/>
          </w:tcPr>
          <w:p w14:paraId="0DEFB057"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3F4CA7FD"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7AD55917"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80</w:t>
            </w:r>
          </w:p>
        </w:tc>
        <w:tc>
          <w:tcPr>
            <w:tcW w:w="1417" w:type="dxa"/>
            <w:shd w:val="clear" w:color="auto" w:fill="auto"/>
            <w:noWrap/>
            <w:vAlign w:val="bottom"/>
            <w:hideMark/>
          </w:tcPr>
          <w:p w14:paraId="65C7D2CC"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12800</w:t>
            </w:r>
          </w:p>
        </w:tc>
      </w:tr>
      <w:tr w:rsidR="007B765B" w:rsidRPr="006D486C" w14:paraId="76594F06" w14:textId="77777777" w:rsidTr="007B765B">
        <w:trPr>
          <w:trHeight w:val="330"/>
        </w:trPr>
        <w:tc>
          <w:tcPr>
            <w:tcW w:w="1418" w:type="dxa"/>
            <w:shd w:val="clear" w:color="auto" w:fill="auto"/>
            <w:noWrap/>
            <w:hideMark/>
          </w:tcPr>
          <w:p w14:paraId="09FABAA0"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72D641B2"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Cocina básica casera</w:t>
            </w:r>
          </w:p>
        </w:tc>
        <w:tc>
          <w:tcPr>
            <w:tcW w:w="1276" w:type="dxa"/>
            <w:shd w:val="clear" w:color="auto" w:fill="auto"/>
            <w:noWrap/>
            <w:vAlign w:val="bottom"/>
            <w:hideMark/>
          </w:tcPr>
          <w:p w14:paraId="20A34500"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40</w:t>
            </w:r>
          </w:p>
        </w:tc>
        <w:tc>
          <w:tcPr>
            <w:tcW w:w="1417" w:type="dxa"/>
            <w:shd w:val="clear" w:color="auto" w:fill="auto"/>
            <w:noWrap/>
            <w:vAlign w:val="bottom"/>
            <w:hideMark/>
          </w:tcPr>
          <w:p w14:paraId="329AC3E1"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8320</w:t>
            </w:r>
          </w:p>
        </w:tc>
      </w:tr>
      <w:tr w:rsidR="007B765B" w:rsidRPr="006D486C" w14:paraId="529BA720" w14:textId="77777777" w:rsidTr="007B765B">
        <w:trPr>
          <w:trHeight w:val="330"/>
        </w:trPr>
        <w:tc>
          <w:tcPr>
            <w:tcW w:w="1418" w:type="dxa"/>
            <w:shd w:val="clear" w:color="auto" w:fill="auto"/>
            <w:noWrap/>
            <w:hideMark/>
          </w:tcPr>
          <w:p w14:paraId="5B399389"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4ADDE06F"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Cosmetología</w:t>
            </w:r>
          </w:p>
        </w:tc>
        <w:tc>
          <w:tcPr>
            <w:tcW w:w="1276" w:type="dxa"/>
            <w:shd w:val="clear" w:color="auto" w:fill="auto"/>
            <w:noWrap/>
            <w:vAlign w:val="bottom"/>
            <w:hideMark/>
          </w:tcPr>
          <w:p w14:paraId="3CF7F138"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40</w:t>
            </w:r>
          </w:p>
        </w:tc>
        <w:tc>
          <w:tcPr>
            <w:tcW w:w="1417" w:type="dxa"/>
            <w:shd w:val="clear" w:color="auto" w:fill="auto"/>
            <w:noWrap/>
            <w:vAlign w:val="bottom"/>
            <w:hideMark/>
          </w:tcPr>
          <w:p w14:paraId="0EEDC498"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15120</w:t>
            </w:r>
          </w:p>
        </w:tc>
      </w:tr>
      <w:tr w:rsidR="007B765B" w:rsidRPr="006D486C" w14:paraId="0A6DE21E" w14:textId="77777777" w:rsidTr="007B765B">
        <w:trPr>
          <w:trHeight w:val="330"/>
        </w:trPr>
        <w:tc>
          <w:tcPr>
            <w:tcW w:w="1418" w:type="dxa"/>
            <w:shd w:val="clear" w:color="auto" w:fill="auto"/>
            <w:noWrap/>
            <w:hideMark/>
          </w:tcPr>
          <w:p w14:paraId="38676166"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711059AC"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Efectuar corte de cabello unisex.</w:t>
            </w:r>
          </w:p>
        </w:tc>
        <w:tc>
          <w:tcPr>
            <w:tcW w:w="1276" w:type="dxa"/>
            <w:shd w:val="clear" w:color="auto" w:fill="auto"/>
            <w:noWrap/>
            <w:vAlign w:val="bottom"/>
            <w:hideMark/>
          </w:tcPr>
          <w:p w14:paraId="1B4D109A"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28</w:t>
            </w:r>
          </w:p>
        </w:tc>
        <w:tc>
          <w:tcPr>
            <w:tcW w:w="1417" w:type="dxa"/>
            <w:shd w:val="clear" w:color="auto" w:fill="auto"/>
            <w:noWrap/>
            <w:vAlign w:val="bottom"/>
            <w:hideMark/>
          </w:tcPr>
          <w:p w14:paraId="768293D2"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1680</w:t>
            </w:r>
          </w:p>
        </w:tc>
      </w:tr>
      <w:tr w:rsidR="007B765B" w:rsidRPr="006D486C" w14:paraId="0E1818FE" w14:textId="77777777" w:rsidTr="007B765B">
        <w:trPr>
          <w:trHeight w:val="330"/>
        </w:trPr>
        <w:tc>
          <w:tcPr>
            <w:tcW w:w="1418" w:type="dxa"/>
            <w:shd w:val="clear" w:color="auto" w:fill="auto"/>
            <w:noWrap/>
            <w:hideMark/>
          </w:tcPr>
          <w:p w14:paraId="34885212"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6CC146B7"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Efectuar peinado del cabello</w:t>
            </w:r>
          </w:p>
        </w:tc>
        <w:tc>
          <w:tcPr>
            <w:tcW w:w="1276" w:type="dxa"/>
            <w:shd w:val="clear" w:color="auto" w:fill="auto"/>
            <w:noWrap/>
            <w:vAlign w:val="bottom"/>
            <w:hideMark/>
          </w:tcPr>
          <w:p w14:paraId="4DC2D3F0"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28</w:t>
            </w:r>
          </w:p>
        </w:tc>
        <w:tc>
          <w:tcPr>
            <w:tcW w:w="1417" w:type="dxa"/>
            <w:shd w:val="clear" w:color="auto" w:fill="auto"/>
            <w:noWrap/>
            <w:vAlign w:val="bottom"/>
            <w:hideMark/>
          </w:tcPr>
          <w:p w14:paraId="464988F6"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1680</w:t>
            </w:r>
          </w:p>
        </w:tc>
      </w:tr>
      <w:tr w:rsidR="007B765B" w:rsidRPr="006D486C" w14:paraId="527A13D6" w14:textId="77777777" w:rsidTr="007B765B">
        <w:trPr>
          <w:trHeight w:val="330"/>
        </w:trPr>
        <w:tc>
          <w:tcPr>
            <w:tcW w:w="1418" w:type="dxa"/>
            <w:shd w:val="clear" w:color="auto" w:fill="auto"/>
            <w:noWrap/>
            <w:hideMark/>
          </w:tcPr>
          <w:p w14:paraId="4D8370A9"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4685D990"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Elaboración de dulces típicos</w:t>
            </w:r>
          </w:p>
        </w:tc>
        <w:tc>
          <w:tcPr>
            <w:tcW w:w="1276" w:type="dxa"/>
            <w:shd w:val="clear" w:color="auto" w:fill="auto"/>
            <w:noWrap/>
            <w:vAlign w:val="bottom"/>
            <w:hideMark/>
          </w:tcPr>
          <w:p w14:paraId="17F83ECF"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40</w:t>
            </w:r>
          </w:p>
        </w:tc>
        <w:tc>
          <w:tcPr>
            <w:tcW w:w="1417" w:type="dxa"/>
            <w:shd w:val="clear" w:color="auto" w:fill="auto"/>
            <w:noWrap/>
            <w:vAlign w:val="bottom"/>
            <w:hideMark/>
          </w:tcPr>
          <w:p w14:paraId="298E4858"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6220.8</w:t>
            </w:r>
          </w:p>
        </w:tc>
      </w:tr>
      <w:tr w:rsidR="007B765B" w:rsidRPr="006D486C" w14:paraId="3EF98B11" w14:textId="77777777" w:rsidTr="007B765B">
        <w:trPr>
          <w:trHeight w:val="330"/>
        </w:trPr>
        <w:tc>
          <w:tcPr>
            <w:tcW w:w="1418" w:type="dxa"/>
            <w:shd w:val="clear" w:color="auto" w:fill="auto"/>
            <w:noWrap/>
            <w:hideMark/>
          </w:tcPr>
          <w:p w14:paraId="3057D79A"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34F70723"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Electricista de cuarta categoría</w:t>
            </w:r>
          </w:p>
        </w:tc>
        <w:tc>
          <w:tcPr>
            <w:tcW w:w="1276" w:type="dxa"/>
            <w:shd w:val="clear" w:color="auto" w:fill="auto"/>
            <w:noWrap/>
            <w:vAlign w:val="bottom"/>
            <w:hideMark/>
          </w:tcPr>
          <w:p w14:paraId="03D99B8A"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4E30BE18"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7600</w:t>
            </w:r>
          </w:p>
        </w:tc>
      </w:tr>
      <w:tr w:rsidR="007B765B" w:rsidRPr="006D486C" w14:paraId="79B62347" w14:textId="77777777" w:rsidTr="007B765B">
        <w:trPr>
          <w:trHeight w:val="330"/>
        </w:trPr>
        <w:tc>
          <w:tcPr>
            <w:tcW w:w="1418" w:type="dxa"/>
            <w:shd w:val="clear" w:color="auto" w:fill="auto"/>
            <w:noWrap/>
            <w:hideMark/>
          </w:tcPr>
          <w:p w14:paraId="0658D7AE" w14:textId="77777777" w:rsidR="007B765B" w:rsidRDefault="007B765B" w:rsidP="00685615">
            <w:pPr>
              <w:spacing w:after="0" w:line="240" w:lineRule="auto"/>
            </w:pPr>
            <w:r w:rsidRPr="00623600">
              <w:rPr>
                <w:rFonts w:eastAsia="Times New Roman" w:cs="Open Sans"/>
                <w:sz w:val="16"/>
                <w:szCs w:val="16"/>
                <w:lang w:eastAsia="es-SV"/>
              </w:rPr>
              <w:lastRenderedPageBreak/>
              <w:t>San Salvador Zona 2</w:t>
            </w:r>
          </w:p>
        </w:tc>
        <w:tc>
          <w:tcPr>
            <w:tcW w:w="4819" w:type="dxa"/>
            <w:shd w:val="clear" w:color="auto" w:fill="auto"/>
            <w:noWrap/>
            <w:vAlign w:val="bottom"/>
            <w:hideMark/>
          </w:tcPr>
          <w:p w14:paraId="1956F326"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Esculpir y decorar uñas.</w:t>
            </w:r>
          </w:p>
        </w:tc>
        <w:tc>
          <w:tcPr>
            <w:tcW w:w="1276" w:type="dxa"/>
            <w:shd w:val="clear" w:color="auto" w:fill="auto"/>
            <w:noWrap/>
            <w:vAlign w:val="bottom"/>
            <w:hideMark/>
          </w:tcPr>
          <w:p w14:paraId="37BAB07A"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30</w:t>
            </w:r>
          </w:p>
        </w:tc>
        <w:tc>
          <w:tcPr>
            <w:tcW w:w="1417" w:type="dxa"/>
            <w:shd w:val="clear" w:color="auto" w:fill="auto"/>
            <w:noWrap/>
            <w:vAlign w:val="bottom"/>
            <w:hideMark/>
          </w:tcPr>
          <w:p w14:paraId="10111097"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2052</w:t>
            </w:r>
          </w:p>
        </w:tc>
      </w:tr>
      <w:tr w:rsidR="007B765B" w:rsidRPr="006D486C" w14:paraId="1ED85B02" w14:textId="77777777" w:rsidTr="007B765B">
        <w:trPr>
          <w:trHeight w:val="330"/>
        </w:trPr>
        <w:tc>
          <w:tcPr>
            <w:tcW w:w="1418" w:type="dxa"/>
            <w:shd w:val="clear" w:color="auto" w:fill="auto"/>
            <w:noWrap/>
            <w:hideMark/>
          </w:tcPr>
          <w:p w14:paraId="5B74645C"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1B3B0A25"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Instalaciones Eléctricas Residenciales</w:t>
            </w:r>
          </w:p>
        </w:tc>
        <w:tc>
          <w:tcPr>
            <w:tcW w:w="1276" w:type="dxa"/>
            <w:shd w:val="clear" w:color="auto" w:fill="auto"/>
            <w:noWrap/>
            <w:vAlign w:val="bottom"/>
            <w:hideMark/>
          </w:tcPr>
          <w:p w14:paraId="4300F66C"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16FA63EE"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3360</w:t>
            </w:r>
          </w:p>
        </w:tc>
      </w:tr>
      <w:tr w:rsidR="007B765B" w:rsidRPr="006D486C" w14:paraId="3A0AD665" w14:textId="77777777" w:rsidTr="007B765B">
        <w:trPr>
          <w:trHeight w:val="330"/>
        </w:trPr>
        <w:tc>
          <w:tcPr>
            <w:tcW w:w="1418" w:type="dxa"/>
            <w:shd w:val="clear" w:color="auto" w:fill="auto"/>
            <w:noWrap/>
            <w:hideMark/>
          </w:tcPr>
          <w:p w14:paraId="6D282262" w14:textId="77777777" w:rsidR="007B765B" w:rsidRDefault="007B765B" w:rsidP="00685615">
            <w:pPr>
              <w:spacing w:after="0" w:line="240" w:lineRule="auto"/>
            </w:pPr>
            <w:r w:rsidRPr="00623600">
              <w:rPr>
                <w:rFonts w:eastAsia="Times New Roman" w:cs="Open Sans"/>
                <w:sz w:val="16"/>
                <w:szCs w:val="16"/>
                <w:lang w:eastAsia="es-SV"/>
              </w:rPr>
              <w:t>San Salvador Zona 2</w:t>
            </w:r>
          </w:p>
        </w:tc>
        <w:tc>
          <w:tcPr>
            <w:tcW w:w="4819" w:type="dxa"/>
            <w:shd w:val="clear" w:color="auto" w:fill="auto"/>
            <w:noWrap/>
            <w:vAlign w:val="bottom"/>
            <w:hideMark/>
          </w:tcPr>
          <w:p w14:paraId="37BBEE75"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 xml:space="preserve">Realizar manicure y </w:t>
            </w:r>
            <w:proofErr w:type="spellStart"/>
            <w:r w:rsidRPr="006D486C">
              <w:rPr>
                <w:rFonts w:eastAsia="Times New Roman" w:cs="Open Sans"/>
                <w:sz w:val="16"/>
                <w:szCs w:val="16"/>
                <w:lang w:eastAsia="es-SV"/>
              </w:rPr>
              <w:t>pedicure</w:t>
            </w:r>
            <w:proofErr w:type="spellEnd"/>
          </w:p>
        </w:tc>
        <w:tc>
          <w:tcPr>
            <w:tcW w:w="1276" w:type="dxa"/>
            <w:shd w:val="clear" w:color="auto" w:fill="auto"/>
            <w:noWrap/>
            <w:vAlign w:val="bottom"/>
            <w:hideMark/>
          </w:tcPr>
          <w:p w14:paraId="3FB7C4DD"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26</w:t>
            </w:r>
          </w:p>
        </w:tc>
        <w:tc>
          <w:tcPr>
            <w:tcW w:w="1417" w:type="dxa"/>
            <w:shd w:val="clear" w:color="auto" w:fill="auto"/>
            <w:noWrap/>
            <w:vAlign w:val="bottom"/>
            <w:hideMark/>
          </w:tcPr>
          <w:p w14:paraId="08081B45"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1333.8</w:t>
            </w:r>
          </w:p>
        </w:tc>
      </w:tr>
      <w:tr w:rsidR="007B765B" w:rsidRPr="006D486C" w14:paraId="57DC749E" w14:textId="77777777" w:rsidTr="007B765B">
        <w:trPr>
          <w:trHeight w:val="330"/>
        </w:trPr>
        <w:tc>
          <w:tcPr>
            <w:tcW w:w="1418" w:type="dxa"/>
            <w:shd w:val="clear" w:color="auto" w:fill="auto"/>
            <w:noWrap/>
            <w:vAlign w:val="bottom"/>
            <w:hideMark/>
          </w:tcPr>
          <w:p w14:paraId="4CCFC099" w14:textId="77777777" w:rsidR="007B765B" w:rsidRPr="006D486C" w:rsidRDefault="007B765B" w:rsidP="00685615">
            <w:pPr>
              <w:spacing w:after="0" w:line="240" w:lineRule="auto"/>
              <w:outlineLvl w:val="1"/>
              <w:rPr>
                <w:rFonts w:eastAsia="Times New Roman" w:cs="Open Sans"/>
                <w:sz w:val="16"/>
                <w:szCs w:val="16"/>
                <w:lang w:eastAsia="es-SV"/>
              </w:rPr>
            </w:pPr>
            <w:r>
              <w:rPr>
                <w:rFonts w:eastAsia="Times New Roman" w:cs="Open Sans"/>
                <w:sz w:val="16"/>
                <w:szCs w:val="16"/>
                <w:lang w:eastAsia="es-SV"/>
              </w:rPr>
              <w:t xml:space="preserve">San Salvador </w:t>
            </w:r>
            <w:r w:rsidRPr="006D486C">
              <w:rPr>
                <w:rFonts w:eastAsia="Times New Roman" w:cs="Open Sans"/>
                <w:sz w:val="16"/>
                <w:szCs w:val="16"/>
                <w:lang w:eastAsia="es-SV"/>
              </w:rPr>
              <w:t>Zona 4</w:t>
            </w:r>
          </w:p>
        </w:tc>
        <w:tc>
          <w:tcPr>
            <w:tcW w:w="4819" w:type="dxa"/>
            <w:shd w:val="clear" w:color="auto" w:fill="auto"/>
            <w:noWrap/>
            <w:vAlign w:val="bottom"/>
            <w:hideMark/>
          </w:tcPr>
          <w:p w14:paraId="591C9A9A"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Aplicar tratamientos químicos al cabello</w:t>
            </w:r>
          </w:p>
        </w:tc>
        <w:tc>
          <w:tcPr>
            <w:tcW w:w="1276" w:type="dxa"/>
            <w:shd w:val="clear" w:color="auto" w:fill="auto"/>
            <w:noWrap/>
            <w:vAlign w:val="bottom"/>
            <w:hideMark/>
          </w:tcPr>
          <w:p w14:paraId="3963EACD"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493380AE"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2200</w:t>
            </w:r>
          </w:p>
        </w:tc>
      </w:tr>
      <w:tr w:rsidR="007B765B" w:rsidRPr="006D486C" w14:paraId="10B0DB98" w14:textId="77777777" w:rsidTr="007B765B">
        <w:trPr>
          <w:trHeight w:val="330"/>
        </w:trPr>
        <w:tc>
          <w:tcPr>
            <w:tcW w:w="1418" w:type="dxa"/>
            <w:shd w:val="clear" w:color="auto" w:fill="auto"/>
            <w:noWrap/>
            <w:hideMark/>
          </w:tcPr>
          <w:p w14:paraId="3F72B055" w14:textId="77777777" w:rsidR="007B765B" w:rsidRDefault="007B765B" w:rsidP="00685615">
            <w:pPr>
              <w:spacing w:after="0" w:line="240" w:lineRule="auto"/>
            </w:pPr>
            <w:r w:rsidRPr="00FD62DC">
              <w:rPr>
                <w:rFonts w:eastAsia="Times New Roman" w:cs="Open Sans"/>
                <w:sz w:val="16"/>
                <w:szCs w:val="16"/>
                <w:lang w:eastAsia="es-SV"/>
              </w:rPr>
              <w:t>San Salvador Zona 4</w:t>
            </w:r>
          </w:p>
        </w:tc>
        <w:tc>
          <w:tcPr>
            <w:tcW w:w="4819" w:type="dxa"/>
            <w:shd w:val="clear" w:color="auto" w:fill="auto"/>
            <w:noWrap/>
            <w:vAlign w:val="bottom"/>
            <w:hideMark/>
          </w:tcPr>
          <w:p w14:paraId="2DE38C0A"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Cocina básica casera</w:t>
            </w:r>
          </w:p>
        </w:tc>
        <w:tc>
          <w:tcPr>
            <w:tcW w:w="1276" w:type="dxa"/>
            <w:shd w:val="clear" w:color="auto" w:fill="auto"/>
            <w:noWrap/>
            <w:vAlign w:val="bottom"/>
            <w:hideMark/>
          </w:tcPr>
          <w:p w14:paraId="0D802956"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60</w:t>
            </w:r>
          </w:p>
        </w:tc>
        <w:tc>
          <w:tcPr>
            <w:tcW w:w="1417" w:type="dxa"/>
            <w:shd w:val="clear" w:color="auto" w:fill="auto"/>
            <w:noWrap/>
            <w:vAlign w:val="bottom"/>
            <w:hideMark/>
          </w:tcPr>
          <w:p w14:paraId="08BE8995"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13200</w:t>
            </w:r>
          </w:p>
        </w:tc>
      </w:tr>
      <w:tr w:rsidR="007B765B" w:rsidRPr="006D486C" w14:paraId="11CFE3AF" w14:textId="77777777" w:rsidTr="007B765B">
        <w:trPr>
          <w:trHeight w:val="330"/>
        </w:trPr>
        <w:tc>
          <w:tcPr>
            <w:tcW w:w="1418" w:type="dxa"/>
            <w:shd w:val="clear" w:color="auto" w:fill="auto"/>
            <w:noWrap/>
            <w:hideMark/>
          </w:tcPr>
          <w:p w14:paraId="6BE50E1D" w14:textId="77777777" w:rsidR="007B765B" w:rsidRDefault="007B765B" w:rsidP="00685615">
            <w:pPr>
              <w:spacing w:after="0" w:line="240" w:lineRule="auto"/>
            </w:pPr>
            <w:r w:rsidRPr="00FD62DC">
              <w:rPr>
                <w:rFonts w:eastAsia="Times New Roman" w:cs="Open Sans"/>
                <w:sz w:val="16"/>
                <w:szCs w:val="16"/>
                <w:lang w:eastAsia="es-SV"/>
              </w:rPr>
              <w:t>San Salvador Zona 4</w:t>
            </w:r>
          </w:p>
        </w:tc>
        <w:tc>
          <w:tcPr>
            <w:tcW w:w="4819" w:type="dxa"/>
            <w:shd w:val="clear" w:color="auto" w:fill="auto"/>
            <w:noWrap/>
            <w:vAlign w:val="bottom"/>
            <w:hideMark/>
          </w:tcPr>
          <w:p w14:paraId="4D5B5BB5"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Cosmetología</w:t>
            </w:r>
          </w:p>
        </w:tc>
        <w:tc>
          <w:tcPr>
            <w:tcW w:w="1276" w:type="dxa"/>
            <w:shd w:val="clear" w:color="auto" w:fill="auto"/>
            <w:noWrap/>
            <w:vAlign w:val="bottom"/>
            <w:hideMark/>
          </w:tcPr>
          <w:p w14:paraId="44D9FB41"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100</w:t>
            </w:r>
          </w:p>
        </w:tc>
        <w:tc>
          <w:tcPr>
            <w:tcW w:w="1417" w:type="dxa"/>
            <w:shd w:val="clear" w:color="auto" w:fill="auto"/>
            <w:noWrap/>
            <w:vAlign w:val="bottom"/>
            <w:hideMark/>
          </w:tcPr>
          <w:p w14:paraId="7988D7E8"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35000</w:t>
            </w:r>
          </w:p>
        </w:tc>
      </w:tr>
      <w:tr w:rsidR="007B765B" w:rsidRPr="006D486C" w14:paraId="1EC138B7" w14:textId="77777777" w:rsidTr="007B765B">
        <w:trPr>
          <w:trHeight w:val="330"/>
        </w:trPr>
        <w:tc>
          <w:tcPr>
            <w:tcW w:w="1418" w:type="dxa"/>
            <w:shd w:val="clear" w:color="auto" w:fill="auto"/>
            <w:noWrap/>
            <w:hideMark/>
          </w:tcPr>
          <w:p w14:paraId="6F5E628D" w14:textId="77777777" w:rsidR="007B765B" w:rsidRDefault="007B765B" w:rsidP="00685615">
            <w:pPr>
              <w:spacing w:after="0" w:line="240" w:lineRule="auto"/>
            </w:pPr>
            <w:r w:rsidRPr="00FD62DC">
              <w:rPr>
                <w:rFonts w:eastAsia="Times New Roman" w:cs="Open Sans"/>
                <w:sz w:val="16"/>
                <w:szCs w:val="16"/>
                <w:lang w:eastAsia="es-SV"/>
              </w:rPr>
              <w:t>San Salvador Zona 4</w:t>
            </w:r>
          </w:p>
        </w:tc>
        <w:tc>
          <w:tcPr>
            <w:tcW w:w="4819" w:type="dxa"/>
            <w:shd w:val="clear" w:color="auto" w:fill="auto"/>
            <w:noWrap/>
            <w:vAlign w:val="bottom"/>
            <w:hideMark/>
          </w:tcPr>
          <w:p w14:paraId="12F79AFC"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Efectuar corte de cabello unisex</w:t>
            </w:r>
          </w:p>
        </w:tc>
        <w:tc>
          <w:tcPr>
            <w:tcW w:w="1276" w:type="dxa"/>
            <w:shd w:val="clear" w:color="auto" w:fill="auto"/>
            <w:noWrap/>
            <w:vAlign w:val="bottom"/>
            <w:hideMark/>
          </w:tcPr>
          <w:p w14:paraId="40016E6B"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11F5D38B"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1200</w:t>
            </w:r>
          </w:p>
        </w:tc>
      </w:tr>
      <w:tr w:rsidR="007B765B" w:rsidRPr="006D486C" w14:paraId="0D25B168" w14:textId="77777777" w:rsidTr="007B765B">
        <w:trPr>
          <w:trHeight w:val="330"/>
        </w:trPr>
        <w:tc>
          <w:tcPr>
            <w:tcW w:w="1418" w:type="dxa"/>
            <w:shd w:val="clear" w:color="auto" w:fill="auto"/>
            <w:noWrap/>
            <w:hideMark/>
          </w:tcPr>
          <w:p w14:paraId="75A98750" w14:textId="77777777" w:rsidR="007B765B" w:rsidRDefault="007B765B" w:rsidP="00685615">
            <w:pPr>
              <w:spacing w:after="0" w:line="240" w:lineRule="auto"/>
            </w:pPr>
            <w:r w:rsidRPr="00FD62DC">
              <w:rPr>
                <w:rFonts w:eastAsia="Times New Roman" w:cs="Open Sans"/>
                <w:sz w:val="16"/>
                <w:szCs w:val="16"/>
                <w:lang w:eastAsia="es-SV"/>
              </w:rPr>
              <w:t>San Salvador Zona 4</w:t>
            </w:r>
          </w:p>
        </w:tc>
        <w:tc>
          <w:tcPr>
            <w:tcW w:w="4819" w:type="dxa"/>
            <w:shd w:val="clear" w:color="auto" w:fill="auto"/>
            <w:noWrap/>
            <w:vAlign w:val="bottom"/>
            <w:hideMark/>
          </w:tcPr>
          <w:p w14:paraId="03B9092B"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Efectuar peinado del cabello</w:t>
            </w:r>
          </w:p>
        </w:tc>
        <w:tc>
          <w:tcPr>
            <w:tcW w:w="1276" w:type="dxa"/>
            <w:shd w:val="clear" w:color="auto" w:fill="auto"/>
            <w:noWrap/>
            <w:vAlign w:val="bottom"/>
            <w:hideMark/>
          </w:tcPr>
          <w:p w14:paraId="6CA168E5"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074214D4"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1200</w:t>
            </w:r>
          </w:p>
        </w:tc>
      </w:tr>
      <w:tr w:rsidR="007B765B" w:rsidRPr="006D486C" w14:paraId="6E83B963" w14:textId="77777777" w:rsidTr="007B765B">
        <w:trPr>
          <w:trHeight w:val="330"/>
        </w:trPr>
        <w:tc>
          <w:tcPr>
            <w:tcW w:w="1418" w:type="dxa"/>
            <w:shd w:val="clear" w:color="auto" w:fill="auto"/>
            <w:noWrap/>
            <w:hideMark/>
          </w:tcPr>
          <w:p w14:paraId="7A139295" w14:textId="77777777" w:rsidR="007B765B" w:rsidRDefault="007B765B" w:rsidP="00685615">
            <w:pPr>
              <w:spacing w:after="0" w:line="240" w:lineRule="auto"/>
            </w:pPr>
            <w:r w:rsidRPr="00FD62DC">
              <w:rPr>
                <w:rFonts w:eastAsia="Times New Roman" w:cs="Open Sans"/>
                <w:sz w:val="16"/>
                <w:szCs w:val="16"/>
                <w:lang w:eastAsia="es-SV"/>
              </w:rPr>
              <w:t>San Salvador Zona 4</w:t>
            </w:r>
          </w:p>
        </w:tc>
        <w:tc>
          <w:tcPr>
            <w:tcW w:w="4819" w:type="dxa"/>
            <w:shd w:val="clear" w:color="auto" w:fill="auto"/>
            <w:noWrap/>
            <w:vAlign w:val="bottom"/>
            <w:hideMark/>
          </w:tcPr>
          <w:p w14:paraId="5BEB59FC"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Elaboración de dulces típicos</w:t>
            </w:r>
          </w:p>
        </w:tc>
        <w:tc>
          <w:tcPr>
            <w:tcW w:w="1276" w:type="dxa"/>
            <w:shd w:val="clear" w:color="auto" w:fill="auto"/>
            <w:noWrap/>
            <w:vAlign w:val="bottom"/>
            <w:hideMark/>
          </w:tcPr>
          <w:p w14:paraId="6EE7FC20"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54C040D3"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3200</w:t>
            </w:r>
          </w:p>
        </w:tc>
      </w:tr>
      <w:tr w:rsidR="007B765B" w:rsidRPr="006D486C" w14:paraId="37D20CF0" w14:textId="77777777" w:rsidTr="007B765B">
        <w:trPr>
          <w:trHeight w:val="330"/>
        </w:trPr>
        <w:tc>
          <w:tcPr>
            <w:tcW w:w="1418" w:type="dxa"/>
            <w:shd w:val="clear" w:color="auto" w:fill="auto"/>
            <w:noWrap/>
            <w:hideMark/>
          </w:tcPr>
          <w:p w14:paraId="4E6C09E5" w14:textId="77777777" w:rsidR="007B765B" w:rsidRDefault="007B765B" w:rsidP="00685615">
            <w:pPr>
              <w:spacing w:after="0" w:line="240" w:lineRule="auto"/>
            </w:pPr>
            <w:r w:rsidRPr="00FD62DC">
              <w:rPr>
                <w:rFonts w:eastAsia="Times New Roman" w:cs="Open Sans"/>
                <w:sz w:val="16"/>
                <w:szCs w:val="16"/>
                <w:lang w:eastAsia="es-SV"/>
              </w:rPr>
              <w:t>San Salvador Zona 4</w:t>
            </w:r>
          </w:p>
        </w:tc>
        <w:tc>
          <w:tcPr>
            <w:tcW w:w="4819" w:type="dxa"/>
            <w:shd w:val="clear" w:color="auto" w:fill="auto"/>
            <w:noWrap/>
            <w:vAlign w:val="bottom"/>
            <w:hideMark/>
          </w:tcPr>
          <w:p w14:paraId="21C464A5"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Esculpir y decorar uñas</w:t>
            </w:r>
          </w:p>
        </w:tc>
        <w:tc>
          <w:tcPr>
            <w:tcW w:w="1276" w:type="dxa"/>
            <w:shd w:val="clear" w:color="auto" w:fill="auto"/>
            <w:noWrap/>
            <w:vAlign w:val="bottom"/>
            <w:hideMark/>
          </w:tcPr>
          <w:p w14:paraId="0655C83D"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23EF8BC7"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1440</w:t>
            </w:r>
          </w:p>
        </w:tc>
      </w:tr>
      <w:tr w:rsidR="007B765B" w:rsidRPr="006D486C" w14:paraId="5CBB882F" w14:textId="77777777" w:rsidTr="007B765B">
        <w:trPr>
          <w:trHeight w:val="330"/>
        </w:trPr>
        <w:tc>
          <w:tcPr>
            <w:tcW w:w="1418" w:type="dxa"/>
            <w:shd w:val="clear" w:color="auto" w:fill="auto"/>
            <w:noWrap/>
            <w:hideMark/>
          </w:tcPr>
          <w:p w14:paraId="10471D25" w14:textId="77777777" w:rsidR="007B765B" w:rsidRDefault="007B765B" w:rsidP="00685615">
            <w:pPr>
              <w:spacing w:after="0" w:line="240" w:lineRule="auto"/>
            </w:pPr>
            <w:r w:rsidRPr="00FD62DC">
              <w:rPr>
                <w:rFonts w:eastAsia="Times New Roman" w:cs="Open Sans"/>
                <w:sz w:val="16"/>
                <w:szCs w:val="16"/>
                <w:lang w:eastAsia="es-SV"/>
              </w:rPr>
              <w:t>San Salvador Zona 4</w:t>
            </w:r>
          </w:p>
        </w:tc>
        <w:tc>
          <w:tcPr>
            <w:tcW w:w="4819" w:type="dxa"/>
            <w:shd w:val="clear" w:color="auto" w:fill="auto"/>
            <w:noWrap/>
            <w:vAlign w:val="bottom"/>
            <w:hideMark/>
          </w:tcPr>
          <w:p w14:paraId="1335D2A3" w14:textId="77777777" w:rsidR="007B765B" w:rsidRPr="006D486C" w:rsidRDefault="007B765B" w:rsidP="00685615">
            <w:pPr>
              <w:spacing w:after="0" w:line="240" w:lineRule="auto"/>
              <w:outlineLvl w:val="1"/>
              <w:rPr>
                <w:rFonts w:eastAsia="Times New Roman" w:cs="Open Sans"/>
                <w:sz w:val="16"/>
                <w:szCs w:val="16"/>
                <w:lang w:eastAsia="es-SV"/>
              </w:rPr>
            </w:pPr>
            <w:r w:rsidRPr="006D486C">
              <w:rPr>
                <w:rFonts w:eastAsia="Times New Roman" w:cs="Open Sans"/>
                <w:sz w:val="16"/>
                <w:szCs w:val="16"/>
                <w:lang w:eastAsia="es-SV"/>
              </w:rPr>
              <w:t xml:space="preserve">Realizar manicure y </w:t>
            </w:r>
            <w:proofErr w:type="spellStart"/>
            <w:r w:rsidRPr="006D486C">
              <w:rPr>
                <w:rFonts w:eastAsia="Times New Roman" w:cs="Open Sans"/>
                <w:sz w:val="16"/>
                <w:szCs w:val="16"/>
                <w:lang w:eastAsia="es-SV"/>
              </w:rPr>
              <w:t>pedicure</w:t>
            </w:r>
            <w:proofErr w:type="spellEnd"/>
          </w:p>
        </w:tc>
        <w:tc>
          <w:tcPr>
            <w:tcW w:w="1276" w:type="dxa"/>
            <w:shd w:val="clear" w:color="auto" w:fill="auto"/>
            <w:noWrap/>
            <w:vAlign w:val="bottom"/>
            <w:hideMark/>
          </w:tcPr>
          <w:p w14:paraId="12DE618D"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20</w:t>
            </w:r>
          </w:p>
        </w:tc>
        <w:tc>
          <w:tcPr>
            <w:tcW w:w="1417" w:type="dxa"/>
            <w:shd w:val="clear" w:color="auto" w:fill="auto"/>
            <w:noWrap/>
            <w:vAlign w:val="bottom"/>
            <w:hideMark/>
          </w:tcPr>
          <w:p w14:paraId="785129BF" w14:textId="77777777" w:rsidR="007B765B" w:rsidRPr="006D486C" w:rsidRDefault="007B765B" w:rsidP="00685615">
            <w:pPr>
              <w:spacing w:after="0" w:line="240" w:lineRule="auto"/>
              <w:jc w:val="center"/>
              <w:outlineLvl w:val="1"/>
              <w:rPr>
                <w:rFonts w:eastAsia="Times New Roman" w:cs="Open Sans"/>
                <w:sz w:val="16"/>
                <w:szCs w:val="16"/>
                <w:lang w:eastAsia="es-SV"/>
              </w:rPr>
            </w:pPr>
            <w:r w:rsidRPr="006D486C">
              <w:rPr>
                <w:rFonts w:eastAsia="Times New Roman" w:cs="Open Sans"/>
                <w:sz w:val="16"/>
                <w:szCs w:val="16"/>
                <w:lang w:eastAsia="es-SV"/>
              </w:rPr>
              <w:t>1026</w:t>
            </w:r>
          </w:p>
        </w:tc>
      </w:tr>
      <w:tr w:rsidR="007B765B" w:rsidRPr="006D486C" w14:paraId="0F9900E5" w14:textId="77777777" w:rsidTr="007B765B">
        <w:trPr>
          <w:trHeight w:val="330"/>
        </w:trPr>
        <w:tc>
          <w:tcPr>
            <w:tcW w:w="6237" w:type="dxa"/>
            <w:gridSpan w:val="2"/>
            <w:shd w:val="clear" w:color="auto" w:fill="auto"/>
            <w:noWrap/>
            <w:vAlign w:val="bottom"/>
            <w:hideMark/>
          </w:tcPr>
          <w:p w14:paraId="21646066" w14:textId="77777777" w:rsidR="007B765B" w:rsidRPr="006D486C" w:rsidRDefault="007B765B" w:rsidP="00685615">
            <w:pPr>
              <w:spacing w:after="0" w:line="240" w:lineRule="auto"/>
              <w:outlineLvl w:val="0"/>
              <w:rPr>
                <w:rFonts w:eastAsia="Times New Roman" w:cs="Open Sans"/>
                <w:b/>
                <w:bCs/>
                <w:sz w:val="16"/>
                <w:szCs w:val="16"/>
                <w:lang w:eastAsia="es-SV"/>
              </w:rPr>
            </w:pPr>
            <w:proofErr w:type="gramStart"/>
            <w:r w:rsidRPr="006D486C">
              <w:rPr>
                <w:rFonts w:eastAsia="Times New Roman" w:cs="Open Sans"/>
                <w:b/>
                <w:bCs/>
                <w:sz w:val="16"/>
                <w:szCs w:val="16"/>
                <w:lang w:eastAsia="es-SV"/>
              </w:rPr>
              <w:t>Total</w:t>
            </w:r>
            <w:proofErr w:type="gramEnd"/>
            <w:r w:rsidRPr="006D486C">
              <w:rPr>
                <w:rFonts w:eastAsia="Times New Roman" w:cs="Open Sans"/>
                <w:b/>
                <w:bCs/>
                <w:sz w:val="16"/>
                <w:szCs w:val="16"/>
                <w:lang w:eastAsia="es-SV"/>
              </w:rPr>
              <w:t xml:space="preserve"> COMTEC SAN FCO. DE SALES, S.A. DE C.V.</w:t>
            </w:r>
          </w:p>
        </w:tc>
        <w:tc>
          <w:tcPr>
            <w:tcW w:w="1276" w:type="dxa"/>
            <w:shd w:val="clear" w:color="auto" w:fill="auto"/>
            <w:noWrap/>
            <w:vAlign w:val="bottom"/>
            <w:hideMark/>
          </w:tcPr>
          <w:p w14:paraId="22D2DD0F" w14:textId="77777777" w:rsidR="007B765B" w:rsidRPr="006D486C" w:rsidRDefault="007B765B" w:rsidP="00685615">
            <w:pPr>
              <w:spacing w:after="0" w:line="240" w:lineRule="auto"/>
              <w:jc w:val="center"/>
              <w:outlineLvl w:val="0"/>
              <w:rPr>
                <w:rFonts w:eastAsia="Times New Roman" w:cs="Open Sans"/>
                <w:b/>
                <w:sz w:val="16"/>
                <w:szCs w:val="16"/>
                <w:lang w:eastAsia="es-SV"/>
              </w:rPr>
            </w:pPr>
            <w:r w:rsidRPr="006D486C">
              <w:rPr>
                <w:rFonts w:eastAsia="Times New Roman" w:cs="Open Sans"/>
                <w:b/>
                <w:sz w:val="16"/>
                <w:szCs w:val="16"/>
                <w:lang w:eastAsia="es-SV"/>
              </w:rPr>
              <w:t>660</w:t>
            </w:r>
          </w:p>
        </w:tc>
        <w:tc>
          <w:tcPr>
            <w:tcW w:w="1417" w:type="dxa"/>
            <w:shd w:val="clear" w:color="auto" w:fill="auto"/>
            <w:noWrap/>
            <w:vAlign w:val="bottom"/>
            <w:hideMark/>
          </w:tcPr>
          <w:p w14:paraId="0E773E2D" w14:textId="77777777" w:rsidR="007B765B" w:rsidRPr="006D486C" w:rsidRDefault="007B765B" w:rsidP="00685615">
            <w:pPr>
              <w:spacing w:after="0" w:line="240" w:lineRule="auto"/>
              <w:jc w:val="center"/>
              <w:outlineLvl w:val="0"/>
              <w:rPr>
                <w:rFonts w:eastAsia="Times New Roman" w:cs="Open Sans"/>
                <w:b/>
                <w:sz w:val="16"/>
                <w:szCs w:val="16"/>
                <w:lang w:eastAsia="es-SV"/>
              </w:rPr>
            </w:pPr>
            <w:r w:rsidRPr="006D486C">
              <w:rPr>
                <w:rFonts w:eastAsia="Times New Roman" w:cs="Open Sans"/>
                <w:b/>
                <w:sz w:val="16"/>
                <w:szCs w:val="16"/>
                <w:lang w:eastAsia="es-SV"/>
              </w:rPr>
              <w:t>121,712.60</w:t>
            </w:r>
          </w:p>
        </w:tc>
      </w:tr>
    </w:tbl>
    <w:p w14:paraId="7BC3FBAC" w14:textId="77777777" w:rsidR="00DA3C1A" w:rsidRPr="00161BC9" w:rsidRDefault="00DA3C1A" w:rsidP="00DA3C1A">
      <w:pPr>
        <w:spacing w:after="0" w:line="360" w:lineRule="auto"/>
        <w:jc w:val="both"/>
        <w:rPr>
          <w:rFonts w:eastAsia="Times New Roman" w:cs="Open Sans"/>
          <w:lang w:val="es-ES" w:eastAsia="es-ES"/>
        </w:rPr>
      </w:pPr>
    </w:p>
    <w:p w14:paraId="289AF550" w14:textId="77777777" w:rsidR="00DA3C1A" w:rsidRPr="00161BC9" w:rsidRDefault="00DA3C1A" w:rsidP="00DA3C1A">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 xml:space="preserve">El INSAFORP para garantizar el pago de los servicios correspondientes, lo hará con cargo a las cifras presupuestarias correspondientes </w:t>
      </w:r>
      <w:r w:rsidRPr="00161BC9">
        <w:rPr>
          <w:rFonts w:eastAsia="Times New Roman" w:cs="Open Sans"/>
          <w:lang w:val="es-ES" w:eastAsia="es-ES"/>
        </w:rPr>
        <w:lastRenderedPageBreak/>
        <w:t>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sidR="0021627C">
        <w:rPr>
          <w:rFonts w:eastAsia="Times New Roman" w:cs="Open Sans"/>
          <w:b/>
          <w:color w:val="000000"/>
          <w:lang w:val="es-ES" w:eastAsia="es-ES"/>
        </w:rPr>
        <w:t>CIENTO VEINTIUN MIL SETECIENTOS DOCE</w:t>
      </w:r>
      <w:r>
        <w:rPr>
          <w:rFonts w:eastAsia="Times New Roman" w:cs="Open Sans"/>
          <w:b/>
          <w:color w:val="000000"/>
          <w:lang w:val="es-ES" w:eastAsia="es-ES"/>
        </w:rPr>
        <w:t xml:space="preserve"> </w:t>
      </w:r>
      <w:r w:rsidRPr="00161BC9">
        <w:rPr>
          <w:rFonts w:eastAsia="Times New Roman" w:cs="Open Sans"/>
          <w:b/>
          <w:lang w:val="es-ES" w:eastAsia="es-ES"/>
        </w:rPr>
        <w:t>DÓLARES</w:t>
      </w:r>
      <w:r w:rsidR="0021627C">
        <w:rPr>
          <w:rFonts w:eastAsia="Times New Roman" w:cs="Open Sans"/>
          <w:b/>
          <w:lang w:val="es-ES" w:eastAsia="es-ES"/>
        </w:rPr>
        <w:t xml:space="preserve"> CON SESENTA CENTAVOS DE DÓLAR</w:t>
      </w:r>
      <w:r>
        <w:rPr>
          <w:rFonts w:eastAsia="Times New Roman" w:cs="Open Sans"/>
          <w:b/>
          <w:lang w:val="es-ES" w:eastAsia="es-ES"/>
        </w:rPr>
        <w:t xml:space="preserve"> </w:t>
      </w:r>
      <w:r w:rsidRPr="00161BC9">
        <w:rPr>
          <w:rFonts w:eastAsia="Times New Roman" w:cs="Open Sans"/>
          <w:b/>
          <w:lang w:val="es-ES" w:eastAsia="es-ES"/>
        </w:rPr>
        <w:t xml:space="preserve">DE LOS ESTADOS UNIDOS DE AMÉRICA (US </w:t>
      </w:r>
      <w:r w:rsidRPr="00161BC9">
        <w:rPr>
          <w:rFonts w:eastAsia="Times New Roman" w:cs="Open Sans"/>
          <w:b/>
          <w:lang w:eastAsia="es-ES"/>
        </w:rPr>
        <w:t>$</w:t>
      </w:r>
      <w:r w:rsidR="007B765B" w:rsidRPr="007B765B">
        <w:rPr>
          <w:rFonts w:eastAsia="Times New Roman" w:cs="Open Sans"/>
          <w:b/>
          <w:szCs w:val="16"/>
          <w:lang w:eastAsia="es-SV"/>
        </w:rPr>
        <w:t>121,712.60</w:t>
      </w:r>
      <w:r w:rsidRPr="00161BC9">
        <w:rPr>
          <w:rFonts w:eastAsia="Times New Roman" w:cs="Open Sans"/>
          <w:b/>
          <w:lang w:val="es-ES" w:eastAsia="es-ES"/>
        </w:rPr>
        <w:t>)</w:t>
      </w:r>
      <w:r w:rsidRPr="00161BC9">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w:t>
      </w:r>
      <w:r>
        <w:rPr>
          <w:rFonts w:eastAsia="Times New Roman" w:cs="Open Sans"/>
          <w:lang w:val="es-ES" w:eastAsia="es-ES"/>
        </w:rPr>
        <w:t>sente contrato será a partir de</w:t>
      </w:r>
      <w:r w:rsidRPr="00161BC9">
        <w:rPr>
          <w:rFonts w:eastAsia="Times New Roman" w:cs="Open Sans"/>
          <w:lang w:val="es-ES" w:eastAsia="es-ES"/>
        </w:rPr>
        <w:t xml:space="preserve"> </w:t>
      </w:r>
      <w:r>
        <w:rPr>
          <w:rFonts w:eastAsia="Times New Roman" w:cs="Open Sans"/>
          <w:lang w:val="es-ES" w:eastAsia="es-ES"/>
        </w:rPr>
        <w:t>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w:t>
      </w:r>
      <w:r w:rsidRPr="00161BC9">
        <w:rPr>
          <w:rFonts w:eastAsia="Times New Roman" w:cs="Open Sans"/>
          <w:lang w:val="es-ES" w:eastAsia="es-ES"/>
        </w:rPr>
        <w:lastRenderedPageBreak/>
        <w:t>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21627C">
        <w:rPr>
          <w:rFonts w:eastAsia="Times New Roman" w:cs="Open Sans"/>
          <w:b/>
          <w:lang w:val="es-ES" w:eastAsia="es-ES"/>
        </w:rPr>
        <w:t>DOCE</w:t>
      </w:r>
      <w:r>
        <w:rPr>
          <w:rFonts w:eastAsia="Times New Roman" w:cs="Open Sans"/>
          <w:b/>
          <w:lang w:val="es-ES" w:eastAsia="es-ES"/>
        </w:rPr>
        <w:t xml:space="preserve"> MIL </w:t>
      </w:r>
      <w:r w:rsidR="0021627C">
        <w:rPr>
          <w:rFonts w:eastAsia="Times New Roman" w:cs="Open Sans"/>
          <w:b/>
          <w:lang w:val="es-ES" w:eastAsia="es-ES"/>
        </w:rPr>
        <w:t>CIENTO SETENTA Y UNO</w:t>
      </w:r>
      <w:r>
        <w:rPr>
          <w:rFonts w:eastAsia="Times New Roman" w:cs="Open Sans"/>
          <w:lang w:val="es-ES" w:eastAsia="es-ES"/>
        </w:rPr>
        <w:t xml:space="preserve"> </w:t>
      </w:r>
      <w:r w:rsidRPr="00161BC9">
        <w:rPr>
          <w:rFonts w:eastAsia="Times New Roman" w:cs="Open Sans"/>
          <w:b/>
          <w:lang w:val="es-ES" w:eastAsia="es-ES"/>
        </w:rPr>
        <w:t xml:space="preserve">DÓLARES CON </w:t>
      </w:r>
      <w:r w:rsidR="0021627C">
        <w:rPr>
          <w:rFonts w:eastAsia="Times New Roman" w:cs="Open Sans"/>
          <w:b/>
          <w:lang w:val="es-ES" w:eastAsia="es-ES"/>
        </w:rPr>
        <w:t>VEINTISEIS CENTAVOS</w:t>
      </w:r>
      <w:r w:rsidRPr="00161BC9">
        <w:rPr>
          <w:rFonts w:eastAsia="Times New Roman" w:cs="Open Sans"/>
          <w:b/>
          <w:lang w:val="es-ES" w:eastAsia="es-ES"/>
        </w:rPr>
        <w:t xml:space="preserve"> DE DÓLAR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w:t>
      </w:r>
      <w:r w:rsidRPr="00161BC9">
        <w:rPr>
          <w:rFonts w:eastAsia="Times New Roman" w:cs="Open Sans"/>
          <w:lang w:val="es-ES" w:eastAsia="es-ES"/>
        </w:rPr>
        <w:lastRenderedPageBreak/>
        <w:t xml:space="preserve">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61BC9">
        <w:rPr>
          <w:rFonts w:eastAsia="Times New Roman" w:cs="Open Sans"/>
          <w:lang w:val="es-ES" w:eastAsia="es-ES"/>
        </w:rPr>
        <w:t xml:space="preserve">la </w:t>
      </w:r>
      <w:r w:rsidRPr="00161BC9">
        <w:rPr>
          <w:rFonts w:eastAsia="Times New Roman" w:cs="Open Sans"/>
          <w:lang w:val="es-ES" w:eastAsia="es-ES"/>
        </w:rPr>
        <w:lastRenderedPageBreak/>
        <w:t>misma</w:t>
      </w:r>
      <w:proofErr w:type="gramEnd"/>
      <w:r w:rsidRPr="00161BC9">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no serán sujetos a pago. 5) Según el Romano V, numeral 5.3 “Observaciones, Recomendaciones y Amonestaciones” del manual de procedimientos, la contratista debe atender, resolver y comunicar, en forma oportuna, la superación de la observaciones y recomendaciones emitidas por el INSAFORP, </w:t>
      </w:r>
      <w:proofErr w:type="gramStart"/>
      <w:r>
        <w:rPr>
          <w:rFonts w:eastAsia="Times New Roman" w:cs="Open Sans"/>
          <w:color w:val="000000"/>
          <w:lang w:val="es-ES" w:eastAsia="es-ES"/>
        </w:rPr>
        <w:t>en relación al</w:t>
      </w:r>
      <w:proofErr w:type="gramEnd"/>
      <w:r>
        <w:rPr>
          <w:rFonts w:eastAsia="Times New Roman" w:cs="Open Sans"/>
          <w:color w:val="000000"/>
          <w:lang w:val="es-ES" w:eastAsia="es-ES"/>
        </w:rPr>
        <w:t xml:space="preserve">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w:t>
      </w:r>
      <w:r>
        <w:rPr>
          <w:rFonts w:eastAsia="Times New Roman" w:cs="Open Sans"/>
          <w:color w:val="000000"/>
          <w:lang w:val="es-ES" w:eastAsia="es-ES"/>
        </w:rPr>
        <w:lastRenderedPageBreak/>
        <w:t xml:space="preserve">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w:t>
      </w:r>
      <w:proofErr w:type="gramStart"/>
      <w:r w:rsidRPr="00161BC9">
        <w:rPr>
          <w:rFonts w:eastAsia="Times New Roman" w:cs="Open Sans"/>
          <w:lang w:val="es-ES" w:eastAsia="es-ES"/>
        </w:rPr>
        <w:t>dieciséis referente</w:t>
      </w:r>
      <w:proofErr w:type="gramEnd"/>
      <w:r w:rsidRPr="00161BC9">
        <w:rPr>
          <w:rFonts w:eastAsia="Times New Roman" w:cs="Open Sans"/>
          <w:lang w:val="es-ES" w:eastAsia="es-ES"/>
        </w:rPr>
        <w:t xml:space="preserve"> al Manual de Procedimientos para Centro Fijo, contenido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Pr>
          <w:rFonts w:eastAsia="Times New Roman" w:cs="Open Sans"/>
          <w:color w:val="000000"/>
          <w:lang w:val="es-ES" w:eastAsia="es-ES"/>
        </w:rPr>
        <w:t xml:space="preserve"> en diferentes horarios</w:t>
      </w:r>
      <w:r w:rsidRPr="00161BC9">
        <w:rPr>
          <w:rFonts w:eastAsia="Times New Roman" w:cs="Open Sans"/>
          <w:color w:val="000000"/>
          <w:lang w:val="es-ES" w:eastAsia="es-ES"/>
        </w:rPr>
        <w:t>, así como también facilitar el material fungible al momento de iniciarlas</w:t>
      </w:r>
      <w:r>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w:t>
      </w:r>
      <w:r w:rsidRPr="00161BC9">
        <w:rPr>
          <w:rFonts w:eastAsia="Times New Roman" w:cs="Open Sans"/>
          <w:lang w:val="es-ES" w:eastAsia="es-ES"/>
        </w:rPr>
        <w:lastRenderedPageBreak/>
        <w:t xml:space="preserve">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 xml:space="preserve">XIX)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161BC9">
        <w:rPr>
          <w:rFonts w:eastAsia="Times New Roman" w:cs="Open Sans"/>
          <w:color w:val="000000"/>
          <w:lang w:val="es-ES" w:eastAsia="es-ES"/>
        </w:rPr>
        <w:t>Publicity</w:t>
      </w:r>
      <w:proofErr w:type="spellEnd"/>
      <w:r w:rsidRPr="00161BC9">
        <w:rPr>
          <w:rFonts w:eastAsia="Times New Roman" w:cs="Open Sans"/>
          <w:color w:val="000000"/>
          <w:lang w:val="es-ES" w:eastAsia="es-ES"/>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161BC9">
        <w:rPr>
          <w:rFonts w:eastAsia="Times New Roman" w:cs="Open Sans"/>
          <w:color w:val="000000"/>
          <w:lang w:val="es-ES" w:eastAsia="es-ES"/>
        </w:rPr>
        <w:t>contrato,</w:t>
      </w:r>
      <w:proofErr w:type="gramEnd"/>
      <w:r w:rsidRPr="00161BC9">
        <w:rPr>
          <w:rFonts w:eastAsia="Times New Roman" w:cs="Open Sans"/>
          <w:color w:val="000000"/>
          <w:lang w:val="es-ES" w:eastAsia="es-ES"/>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w:t>
      </w:r>
      <w:r w:rsidRPr="00161BC9">
        <w:rPr>
          <w:rFonts w:eastAsia="Times New Roman" w:cs="Open Sans"/>
          <w:color w:val="000000"/>
          <w:lang w:val="es-ES" w:eastAsia="es-ES"/>
        </w:rPr>
        <w:lastRenderedPageBreak/>
        <w:t>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61BC9">
        <w:rPr>
          <w:rFonts w:eastAsia="Times New Roman" w:cs="Open Sans"/>
          <w:lang w:val="es-ES" w:eastAsia="es-ES"/>
        </w:rPr>
        <w:t xml:space="preserve"> </w:t>
      </w:r>
      <w:r w:rsidRPr="00161BC9">
        <w:rPr>
          <w:rFonts w:eastAsia="Times New Roman" w:cs="Open Sans"/>
          <w:b/>
          <w:lang w:val="es-ES" w:eastAsia="es-ES"/>
        </w:rPr>
        <w:t xml:space="preserve">XX) NOTIFICACIONES. </w:t>
      </w:r>
      <w:r w:rsidRPr="00161BC9">
        <w:rPr>
          <w:rFonts w:eastAsia="Times New Roman" w:cs="Open Sans"/>
          <w:lang w:val="es-ES" w:eastAsia="es-ES"/>
        </w:rPr>
        <w:t xml:space="preserve">Todas las notificaciones referentes a la ejecución de este </w:t>
      </w:r>
      <w:proofErr w:type="gramStart"/>
      <w:r w:rsidRPr="00161BC9">
        <w:rPr>
          <w:rFonts w:eastAsia="Times New Roman" w:cs="Open Sans"/>
          <w:lang w:val="es-ES" w:eastAsia="es-ES"/>
        </w:rPr>
        <w:t>contrato,</w:t>
      </w:r>
      <w:proofErr w:type="gramEnd"/>
      <w:r w:rsidRPr="00161BC9">
        <w:rPr>
          <w:rFonts w:eastAsia="Times New Roman" w:cs="Open Sans"/>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Pr="00161BC9">
        <w:rPr>
          <w:rFonts w:eastAsia="Times New Roman" w:cs="Open Sans"/>
          <w:lang w:val="es-ES" w:eastAsia="es-ES"/>
        </w:rPr>
        <w:t>quienes</w:t>
      </w:r>
      <w:proofErr w:type="gramEnd"/>
      <w:r w:rsidRPr="00161BC9">
        <w:rPr>
          <w:rFonts w:eastAsia="Times New Roman" w:cs="Open Sans"/>
          <w:lang w:val="es-ES" w:eastAsia="es-ES"/>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eastAsia="Times New Roman" w:cs="Open Sans"/>
          <w:lang w:val="es-ES" w:eastAsia="es-ES"/>
        </w:rPr>
        <w:t>doce</w:t>
      </w:r>
      <w:r w:rsidRPr="00161BC9">
        <w:rPr>
          <w:rFonts w:eastAsia="Times New Roman" w:cs="Open Sans"/>
          <w:lang w:val="es-ES" w:eastAsia="es-ES"/>
        </w:rPr>
        <w:t xml:space="preserve"> días del mes de </w:t>
      </w:r>
      <w:r>
        <w:rPr>
          <w:rFonts w:eastAsia="Times New Roman" w:cs="Open Sans"/>
          <w:lang w:val="es-ES" w:eastAsia="es-ES"/>
        </w:rPr>
        <w:t>enero</w:t>
      </w:r>
      <w:r w:rsidRPr="00161BC9">
        <w:rPr>
          <w:rFonts w:eastAsia="Times New Roman" w:cs="Open Sans"/>
          <w:lang w:val="es-ES" w:eastAsia="es-ES"/>
        </w:rPr>
        <w:t xml:space="preserve"> de dos mil </w:t>
      </w:r>
      <w:r>
        <w:rPr>
          <w:rFonts w:eastAsia="Times New Roman" w:cs="Open Sans"/>
          <w:lang w:val="es-ES" w:eastAsia="es-ES"/>
        </w:rPr>
        <w:t>dieciséis</w:t>
      </w:r>
      <w:r w:rsidRPr="00161BC9">
        <w:rPr>
          <w:rFonts w:eastAsia="Times New Roman" w:cs="Open Sans"/>
          <w:lang w:val="es-ES" w:eastAsia="es-ES"/>
        </w:rPr>
        <w:t>.</w:t>
      </w:r>
    </w:p>
    <w:p w14:paraId="5BC1D368" w14:textId="77777777" w:rsidR="00DA3C1A" w:rsidRPr="00161BC9" w:rsidRDefault="00DA3C1A" w:rsidP="00DA3C1A">
      <w:pPr>
        <w:spacing w:after="0" w:line="360" w:lineRule="auto"/>
        <w:jc w:val="both"/>
        <w:rPr>
          <w:rFonts w:eastAsia="Times New Roman" w:cs="Open Sans"/>
          <w:lang w:val="es-ES" w:eastAsia="es-ES"/>
        </w:rPr>
      </w:pPr>
    </w:p>
    <w:p w14:paraId="35D8125A" w14:textId="77777777" w:rsidR="00DA3C1A" w:rsidRPr="00161BC9" w:rsidRDefault="00DA3C1A" w:rsidP="00DA3C1A">
      <w:pPr>
        <w:spacing w:after="0" w:line="360" w:lineRule="exact"/>
        <w:jc w:val="both"/>
        <w:rPr>
          <w:rFonts w:eastAsia="Times New Roman" w:cs="Open Sans"/>
          <w:b/>
          <w:bCs/>
          <w:color w:val="000000"/>
          <w:lang w:val="es-ES" w:eastAsia="es-ES"/>
        </w:rPr>
      </w:pPr>
    </w:p>
    <w:p w14:paraId="3D44CACE" w14:textId="77777777" w:rsidR="00DA3C1A" w:rsidRPr="00161BC9" w:rsidRDefault="00DA3C1A" w:rsidP="00DA3C1A">
      <w:pPr>
        <w:spacing w:after="0" w:line="360" w:lineRule="exact"/>
        <w:jc w:val="both"/>
        <w:rPr>
          <w:rFonts w:eastAsia="Times New Roman" w:cs="Open Sans"/>
          <w:b/>
          <w:bCs/>
          <w:color w:val="000000"/>
          <w:lang w:val="es-ES" w:eastAsia="es-ES"/>
        </w:rPr>
      </w:pPr>
    </w:p>
    <w:p w14:paraId="13251EF3" w14:textId="77777777" w:rsidR="00DA3C1A" w:rsidRPr="00161BC9" w:rsidRDefault="00DA3C1A" w:rsidP="00DA3C1A">
      <w:pPr>
        <w:spacing w:after="0" w:line="360" w:lineRule="exact"/>
        <w:jc w:val="both"/>
        <w:rPr>
          <w:rFonts w:eastAsia="Times New Roman" w:cs="Open Sans"/>
          <w:b/>
          <w:bCs/>
          <w:color w:val="000000"/>
          <w:lang w:val="es-ES" w:eastAsia="es-ES"/>
        </w:rPr>
      </w:pPr>
    </w:p>
    <w:p w14:paraId="12210927" w14:textId="77777777" w:rsidR="00DA3C1A" w:rsidRPr="0021627C" w:rsidRDefault="00DA3C1A" w:rsidP="00DA3C1A">
      <w:pPr>
        <w:spacing w:after="0" w:line="360" w:lineRule="exact"/>
        <w:jc w:val="both"/>
        <w:rPr>
          <w:rFonts w:eastAsia="Times New Roman" w:cs="Open Sans"/>
          <w:sz w:val="18"/>
          <w:szCs w:val="16"/>
          <w:lang w:val="es-ES" w:eastAsia="es-ES"/>
        </w:rPr>
      </w:pPr>
      <w:r w:rsidRPr="0021627C">
        <w:rPr>
          <w:rFonts w:eastAsia="Times New Roman" w:cs="Open Sans"/>
          <w:b/>
          <w:bCs/>
          <w:sz w:val="18"/>
          <w:szCs w:val="16"/>
          <w:lang w:val="pt-BR" w:eastAsia="es-ES"/>
        </w:rPr>
        <w:t>RICARDO FRANCISCO JAVIER MONTENEGRO PALOMO</w:t>
      </w:r>
      <w:r w:rsidRPr="0021627C">
        <w:rPr>
          <w:rFonts w:eastAsia="Times New Roman" w:cs="Open Sans"/>
          <w:b/>
          <w:bCs/>
          <w:sz w:val="18"/>
          <w:szCs w:val="16"/>
          <w:lang w:val="pt-BR" w:eastAsia="es-ES"/>
        </w:rPr>
        <w:tab/>
      </w:r>
      <w:r w:rsidRPr="0021627C">
        <w:rPr>
          <w:rFonts w:eastAsia="Times New Roman" w:cs="Open Sans"/>
          <w:b/>
          <w:bCs/>
          <w:sz w:val="18"/>
          <w:szCs w:val="16"/>
          <w:lang w:val="pt-BR" w:eastAsia="es-ES"/>
        </w:rPr>
        <w:tab/>
        <w:t xml:space="preserve">           </w:t>
      </w:r>
      <w:r w:rsidR="0021627C" w:rsidRPr="0021627C">
        <w:rPr>
          <w:rFonts w:eastAsia="Times New Roman" w:cs="Open Sans"/>
          <w:b/>
          <w:sz w:val="18"/>
          <w:szCs w:val="16"/>
          <w:lang w:val="es-ES" w:eastAsia="es-ES"/>
        </w:rPr>
        <w:t>BALMORE JOSÉ MARTÍNEZ CERÓN</w:t>
      </w:r>
    </w:p>
    <w:p w14:paraId="1868CB7A" w14:textId="77777777" w:rsidR="00DA3C1A" w:rsidRPr="00161BC9" w:rsidRDefault="00DA3C1A" w:rsidP="00DA3C1A">
      <w:pPr>
        <w:spacing w:after="0" w:line="360" w:lineRule="auto"/>
        <w:jc w:val="both"/>
        <w:rPr>
          <w:rFonts w:eastAsia="Times New Roman" w:cs="Open Sans"/>
          <w:lang w:val="es-ES" w:eastAsia="es-ES"/>
        </w:rPr>
      </w:pPr>
    </w:p>
    <w:p w14:paraId="0752C48A" w14:textId="77777777" w:rsidR="00DA3C1A" w:rsidRPr="00045CC4" w:rsidRDefault="00DA3C1A" w:rsidP="00DA3C1A">
      <w:pPr>
        <w:spacing w:after="0" w:line="360" w:lineRule="auto"/>
        <w:jc w:val="both"/>
        <w:rPr>
          <w:rFonts w:eastAsia="Times New Roman" w:cs="Open Sans"/>
          <w:b/>
          <w:sz w:val="21"/>
          <w:szCs w:val="21"/>
          <w:lang w:val="es-ES" w:eastAsia="es-ES"/>
        </w:rPr>
      </w:pPr>
      <w:r w:rsidRPr="00161BC9">
        <w:rPr>
          <w:rFonts w:eastAsia="Times New Roman" w:cs="Open Sans"/>
          <w:lang w:val="es-ES" w:eastAsia="es-ES"/>
        </w:rPr>
        <w:t xml:space="preserve">En la ciudad de Antiguo Cuscatlán, </w:t>
      </w:r>
      <w:r>
        <w:rPr>
          <w:rFonts w:eastAsia="Times New Roman" w:cs="Open Sans"/>
          <w:lang w:val="es-ES" w:eastAsia="es-ES"/>
        </w:rPr>
        <w:t>D</w:t>
      </w:r>
      <w:r w:rsidRPr="00161BC9">
        <w:rPr>
          <w:rFonts w:eastAsia="Times New Roman" w:cs="Open Sans"/>
          <w:lang w:val="es-ES" w:eastAsia="es-ES"/>
        </w:rPr>
        <w:t xml:space="preserve">epartamento de La Libertad, a las </w:t>
      </w:r>
      <w:r w:rsidR="0021627C">
        <w:rPr>
          <w:rFonts w:eastAsia="Times New Roman" w:cs="Open Sans"/>
          <w:lang w:val="es-ES" w:eastAsia="es-ES"/>
        </w:rPr>
        <w:t>nueve</w:t>
      </w:r>
      <w:r w:rsidRPr="00161BC9">
        <w:rPr>
          <w:rFonts w:eastAsia="Times New Roman" w:cs="Open Sans"/>
          <w:color w:val="0000FF"/>
          <w:lang w:val="es-ES" w:eastAsia="es-ES"/>
        </w:rPr>
        <w:t xml:space="preserve"> </w:t>
      </w:r>
      <w:r w:rsidRPr="00161BC9">
        <w:rPr>
          <w:rFonts w:eastAsia="Times New Roman" w:cs="Open Sans"/>
          <w:lang w:val="es-ES" w:eastAsia="es-ES"/>
        </w:rPr>
        <w:t>horas</w:t>
      </w:r>
      <w:r>
        <w:rPr>
          <w:rFonts w:eastAsia="Times New Roman" w:cs="Open Sans"/>
          <w:lang w:val="es-ES" w:eastAsia="es-ES"/>
        </w:rPr>
        <w:t xml:space="preserve"> con </w:t>
      </w:r>
      <w:r w:rsidR="0021627C">
        <w:rPr>
          <w:rFonts w:eastAsia="Times New Roman" w:cs="Open Sans"/>
          <w:lang w:val="es-ES" w:eastAsia="es-ES"/>
        </w:rPr>
        <w:t>cincuenta</w:t>
      </w:r>
      <w:r>
        <w:rPr>
          <w:rFonts w:eastAsia="Times New Roman" w:cs="Open Sans"/>
          <w:lang w:val="es-ES" w:eastAsia="es-ES"/>
        </w:rPr>
        <w:t xml:space="preserve"> minutos </w:t>
      </w:r>
      <w:r w:rsidRPr="00161BC9">
        <w:rPr>
          <w:rFonts w:eastAsia="Times New Roman" w:cs="Open Sans"/>
          <w:lang w:val="es-ES" w:eastAsia="es-ES"/>
        </w:rPr>
        <w:t xml:space="preserve">del día </w:t>
      </w:r>
      <w:r>
        <w:rPr>
          <w:rFonts w:eastAsia="Times New Roman" w:cs="Open Sans"/>
          <w:lang w:val="es-ES" w:eastAsia="es-ES"/>
        </w:rPr>
        <w:t>doce</w:t>
      </w:r>
      <w:r w:rsidRPr="00161BC9">
        <w:rPr>
          <w:rFonts w:eastAsia="Times New Roman" w:cs="Open Sans"/>
          <w:color w:val="0000FF"/>
          <w:lang w:val="es-ES" w:eastAsia="es-ES"/>
        </w:rPr>
        <w:t xml:space="preserve"> </w:t>
      </w:r>
      <w:r w:rsidRPr="00161BC9">
        <w:rPr>
          <w:rFonts w:eastAsia="Times New Roman" w:cs="Open Sans"/>
          <w:lang w:val="es-ES" w:eastAsia="es-ES"/>
        </w:rPr>
        <w:t xml:space="preserve">de </w:t>
      </w:r>
      <w:r>
        <w:rPr>
          <w:rFonts w:eastAsia="Times New Roman" w:cs="Open Sans"/>
          <w:lang w:val="es-ES" w:eastAsia="es-ES"/>
        </w:rPr>
        <w:t>enero</w:t>
      </w:r>
      <w:r w:rsidRPr="00161BC9">
        <w:rPr>
          <w:rFonts w:eastAsia="Times New Roman" w:cs="Open Sans"/>
          <w:lang w:val="es-ES" w:eastAsia="es-ES"/>
        </w:rPr>
        <w:t xml:space="preserve"> del año dos mil </w:t>
      </w:r>
      <w:r>
        <w:rPr>
          <w:rFonts w:eastAsia="Times New Roman" w:cs="Open Sans"/>
          <w:lang w:val="es-ES" w:eastAsia="es-ES"/>
        </w:rPr>
        <w:t>dieciséis</w:t>
      </w:r>
      <w:r w:rsidRPr="00161BC9">
        <w:rPr>
          <w:rFonts w:eastAsia="Times New Roman" w:cs="Open Sans"/>
          <w:lang w:val="es-ES" w:eastAsia="es-ES"/>
        </w:rPr>
        <w:t xml:space="preserve">.- Ante mí, </w:t>
      </w:r>
      <w:r w:rsidRPr="00161BC9">
        <w:rPr>
          <w:rFonts w:eastAsia="Times New Roman" w:cs="Open Sans"/>
          <w:b/>
          <w:lang w:val="es-ES" w:eastAsia="es-ES"/>
        </w:rPr>
        <w:t>LILA MARGARITA ROSA GONZALEZ,</w:t>
      </w:r>
      <w:r w:rsidRPr="00161BC9">
        <w:rPr>
          <w:rFonts w:eastAsia="Times New Roman" w:cs="Open Sans"/>
          <w:lang w:val="es-ES" w:eastAsia="es-ES"/>
        </w:rPr>
        <w:t xml:space="preserve"> </w:t>
      </w:r>
      <w:r w:rsidR="00453BD0" w:rsidRPr="009D4308">
        <w:rPr>
          <w:rFonts w:cs="Open Sans"/>
          <w:color w:val="000000"/>
        </w:rPr>
        <w:t xml:space="preserve">---------------------------, del domicilio de ---------------------------, comparece el señor </w:t>
      </w:r>
      <w:r w:rsidR="00453BD0" w:rsidRPr="009D4308">
        <w:rPr>
          <w:rFonts w:cs="Open Sans"/>
          <w:b/>
          <w:color w:val="000000"/>
        </w:rPr>
        <w:t>RICARDO FRANCISCO JAVIER MONTENEGRO PALOMO</w:t>
      </w:r>
      <w:r w:rsidR="00453BD0" w:rsidRPr="009D4308">
        <w:rPr>
          <w:rFonts w:cs="Open Sans"/>
          <w:color w:val="000000"/>
        </w:rPr>
        <w:t>, de --------------------- años de edad, ---------------------------, del domicilio de ----------------------, Departamento de ---------------------, persona a quien conozco, portador de su Documento Único de Identidad númer</w:t>
      </w:r>
      <w:r w:rsidR="00453BD0">
        <w:rPr>
          <w:rFonts w:cs="Open Sans"/>
          <w:color w:val="000000"/>
        </w:rPr>
        <w:t>o ------------------- - -------</w:t>
      </w:r>
      <w:r w:rsidRPr="00161BC9">
        <w:rPr>
          <w:rFonts w:eastAsia="Times New Roman" w:cs="Open Sans"/>
          <w:color w:val="000000"/>
          <w:lang w:val="es-ES" w:eastAsia="es-ES"/>
        </w:rPr>
        <w:t xml:space="preserve">, quien actúa en nombre y representación en su calidad de </w:t>
      </w:r>
      <w:r w:rsidRPr="00161BC9">
        <w:rPr>
          <w:rFonts w:eastAsia="Times New Roman" w:cs="Open Sans"/>
          <w:color w:val="000000"/>
          <w:lang w:val="es-ES" w:eastAsia="es-ES"/>
        </w:rPr>
        <w:lastRenderedPageBreak/>
        <w:t xml:space="preserve">Presidente del Consejo Directivo del </w:t>
      </w:r>
      <w:r w:rsidRPr="00161BC9">
        <w:rPr>
          <w:rFonts w:eastAsia="Times New Roman" w:cs="Open Sans"/>
          <w:b/>
          <w:bCs/>
          <w:color w:val="000000"/>
          <w:lang w:val="es-ES" w:eastAsia="es-ES"/>
        </w:rPr>
        <w:t>INSTITUTO SALVADOREÑO DE FORMACIÓN PROFESIONAL</w:t>
      </w:r>
      <w:r w:rsidRPr="00161BC9">
        <w:rPr>
          <w:rFonts w:eastAsia="Times New Roman" w:cs="Open Sans"/>
          <w:color w:val="000000"/>
          <w:lang w:val="es-ES" w:eastAsia="es-ES"/>
        </w:rPr>
        <w:t xml:space="preserve">, que se podrá denominar </w:t>
      </w:r>
      <w:r w:rsidRPr="00161BC9">
        <w:rPr>
          <w:rFonts w:eastAsia="Times New Roman" w:cs="Open Sans"/>
          <w:b/>
          <w:bCs/>
          <w:color w:val="000000"/>
          <w:lang w:val="es-ES" w:eastAsia="es-ES"/>
        </w:rPr>
        <w:t>INSAFORP,</w:t>
      </w:r>
      <w:r w:rsidRPr="00161BC9">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161BC9">
        <w:rPr>
          <w:rFonts w:eastAsia="Times New Roman" w:cs="Open Sans"/>
          <w:b/>
          <w:bCs/>
          <w:color w:val="000000"/>
          <w:lang w:val="es-ES" w:eastAsia="es-ES"/>
        </w:rPr>
        <w:t>a)</w:t>
      </w:r>
      <w:r w:rsidRPr="00161BC9">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161BC9">
        <w:rPr>
          <w:rFonts w:eastAsia="Times New Roman" w:cs="Open Sans"/>
          <w:b/>
          <w:bCs/>
          <w:color w:val="000000"/>
          <w:lang w:val="es-ES" w:eastAsia="es-ES"/>
        </w:rPr>
        <w:t>b)</w:t>
      </w:r>
      <w:r w:rsidRPr="00161BC9">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61BC9">
        <w:rPr>
          <w:rFonts w:eastAsia="Times New Roman" w:cs="Open Sans"/>
          <w:b/>
          <w:bCs/>
          <w:color w:val="000000"/>
          <w:lang w:val="es-ES" w:eastAsia="es-ES"/>
        </w:rPr>
        <w:t>c)</w:t>
      </w:r>
      <w:r w:rsidRPr="00161BC9">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61BC9">
        <w:rPr>
          <w:rFonts w:eastAsia="Times New Roman" w:cs="Open Sans"/>
          <w:b/>
          <w:bCs/>
          <w:color w:val="000000"/>
          <w:lang w:val="es-ES" w:eastAsia="es-ES"/>
        </w:rPr>
        <w:t>d)</w:t>
      </w:r>
      <w:r w:rsidRPr="00161BC9">
        <w:rPr>
          <w:rFonts w:eastAsia="Times New Roman" w:cs="Open Sans"/>
          <w:color w:val="000000"/>
          <w:lang w:val="es-ES" w:eastAsia="es-ES"/>
        </w:rPr>
        <w:t xml:space="preserve"> Certificación expedida el día </w:t>
      </w:r>
      <w:r w:rsidRPr="00BB7511">
        <w:rPr>
          <w:rFonts w:eastAsia="Times New Roman" w:cs="Open Sans"/>
          <w:color w:val="000000"/>
          <w:lang w:val="es-ES" w:eastAsia="es-ES"/>
        </w:rPr>
        <w:t>treinta</w:t>
      </w:r>
      <w:r w:rsidRPr="00161BC9">
        <w:rPr>
          <w:rFonts w:eastAsia="Times New Roman" w:cs="Open Sans"/>
          <w:color w:val="000000"/>
          <w:lang w:val="es-ES" w:eastAsia="es-ES"/>
        </w:rPr>
        <w:t xml:space="preserve"> de </w:t>
      </w:r>
      <w:r w:rsidRPr="00BB7511">
        <w:rPr>
          <w:rFonts w:eastAsia="Times New Roman" w:cs="Open Sans"/>
          <w:color w:val="000000"/>
          <w:lang w:val="es-ES" w:eastAsia="es-ES"/>
        </w:rPr>
        <w:t>noviembre</w:t>
      </w:r>
      <w:r w:rsidRPr="00161BC9">
        <w:rPr>
          <w:rFonts w:eastAsia="Times New Roman" w:cs="Open Sans"/>
          <w:color w:val="000000"/>
          <w:lang w:val="es-ES" w:eastAsia="es-ES"/>
        </w:rPr>
        <w:t xml:space="preserve"> del dos mil </w:t>
      </w:r>
      <w:r w:rsidRPr="00BB7511">
        <w:rPr>
          <w:rFonts w:eastAsia="Times New Roman" w:cs="Open Sans"/>
          <w:color w:val="000000"/>
          <w:lang w:val="es-ES" w:eastAsia="es-ES"/>
        </w:rPr>
        <w:t>quince</w:t>
      </w:r>
      <w:r w:rsidRPr="00161BC9">
        <w:rPr>
          <w:rFonts w:eastAsia="Times New Roman" w:cs="Open Sans"/>
          <w:color w:val="000000"/>
          <w:lang w:val="es-ES" w:eastAsia="es-ES"/>
        </w:rPr>
        <w:t xml:space="preserve">, por el Ingeniero Carlos Enrique Gómez Benítez, Director Ejecutivo y Secretario del Consejo Directivo del INSAFORP, en la cual consta que, de conformidad a lo establecido por </w:t>
      </w:r>
      <w:r w:rsidRPr="00161BC9">
        <w:rPr>
          <w:rFonts w:eastAsia="Times New Roman" w:cs="Open Sans"/>
          <w:color w:val="000000"/>
          <w:lang w:val="es-ES" w:eastAsia="es-ES"/>
        </w:rPr>
        <w:lastRenderedPageBreak/>
        <w:t xml:space="preserve">el inciso segundo del artículo 19 del Reglamento de la Ley de Formación Profesional, al no haberse conformado el nuevo Consejo Directivo continúa en funciones  el Consejo Directivo actual, siendo válidas de pleno derecho todas sus actuaciones; </w:t>
      </w:r>
      <w:r w:rsidRPr="00012E15">
        <w:rPr>
          <w:rFonts w:eastAsia="Times New Roman" w:cs="Open Sans"/>
          <w:b/>
          <w:bCs/>
          <w:color w:val="000000"/>
          <w:sz w:val="21"/>
          <w:szCs w:val="21"/>
          <w:lang w:val="es-ES" w:eastAsia="es-ES"/>
        </w:rPr>
        <w:t>e)</w:t>
      </w:r>
      <w:r w:rsidRPr="00012E15">
        <w:rPr>
          <w:rFonts w:eastAsia="Times New Roman" w:cs="Open Sans"/>
          <w:color w:val="000000"/>
          <w:sz w:val="21"/>
          <w:szCs w:val="21"/>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012E15">
        <w:rPr>
          <w:rFonts w:eastAsia="Times New Roman" w:cs="Open Sans"/>
          <w:sz w:val="21"/>
          <w:szCs w:val="21"/>
          <w:lang w:val="es-ES" w:eastAsia="es-ES"/>
        </w:rPr>
        <w:t xml:space="preserve">; y que para efectos del anterior documento se denominó </w:t>
      </w:r>
      <w:r w:rsidRPr="00012E15">
        <w:rPr>
          <w:rFonts w:eastAsia="Times New Roman" w:cs="Open Sans"/>
          <w:b/>
          <w:sz w:val="21"/>
          <w:szCs w:val="21"/>
          <w:lang w:val="es-ES" w:eastAsia="es-ES"/>
        </w:rPr>
        <w:t>“LA INSTITUCIÓN CONTRATANTE”</w:t>
      </w:r>
      <w:r w:rsidRPr="00012E15">
        <w:rPr>
          <w:rFonts w:eastAsia="Times New Roman" w:cs="Open Sans"/>
          <w:sz w:val="21"/>
          <w:szCs w:val="21"/>
          <w:lang w:val="es-ES" w:eastAsia="es-ES"/>
        </w:rPr>
        <w:t xml:space="preserve"> o </w:t>
      </w:r>
      <w:r w:rsidRPr="00012E15">
        <w:rPr>
          <w:rFonts w:eastAsia="Times New Roman" w:cs="Open Sans"/>
          <w:b/>
          <w:sz w:val="21"/>
          <w:szCs w:val="21"/>
          <w:lang w:val="es-ES" w:eastAsia="es-ES"/>
        </w:rPr>
        <w:t xml:space="preserve">“INSAFORP”; </w:t>
      </w:r>
      <w:r w:rsidRPr="00012E15">
        <w:rPr>
          <w:rFonts w:eastAsia="Times New Roman" w:cs="Open Sans"/>
          <w:sz w:val="21"/>
          <w:szCs w:val="21"/>
          <w:lang w:val="es-ES" w:eastAsia="es-ES"/>
        </w:rPr>
        <w:t xml:space="preserve">y por otra parte </w:t>
      </w:r>
      <w:r w:rsidRPr="00012E15">
        <w:rPr>
          <w:rFonts w:eastAsia="Times New Roman" w:cs="Open Sans"/>
          <w:color w:val="000000"/>
          <w:sz w:val="21"/>
          <w:szCs w:val="21"/>
          <w:lang w:val="es-ES" w:eastAsia="es-ES"/>
        </w:rPr>
        <w:t xml:space="preserve">comparece </w:t>
      </w:r>
      <w:r w:rsidR="00E12D40">
        <w:rPr>
          <w:rFonts w:eastAsia="Times New Roman" w:cs="Open Sans"/>
          <w:color w:val="000000"/>
          <w:sz w:val="21"/>
          <w:szCs w:val="21"/>
          <w:lang w:val="es-ES" w:eastAsia="es-ES"/>
        </w:rPr>
        <w:t>e</w:t>
      </w:r>
      <w:r>
        <w:rPr>
          <w:rFonts w:eastAsia="Times New Roman" w:cs="Open Sans"/>
          <w:sz w:val="21"/>
          <w:szCs w:val="21"/>
          <w:lang w:val="es-ES" w:eastAsia="es-ES"/>
        </w:rPr>
        <w:t>l</w:t>
      </w:r>
      <w:r w:rsidRPr="00012E15">
        <w:rPr>
          <w:rFonts w:eastAsia="Times New Roman" w:cs="Open Sans"/>
          <w:sz w:val="21"/>
          <w:szCs w:val="21"/>
          <w:lang w:val="es-ES" w:eastAsia="es-ES"/>
        </w:rPr>
        <w:t xml:space="preserve"> señor </w:t>
      </w:r>
      <w:r w:rsidR="0021627C" w:rsidRPr="00C50EDE">
        <w:rPr>
          <w:rFonts w:eastAsia="Times New Roman" w:cs="Open Sans"/>
          <w:b/>
          <w:lang w:val="es-ES" w:eastAsia="es-ES"/>
        </w:rPr>
        <w:t>BALMORE JOSE MARTINEZ CERON</w:t>
      </w:r>
      <w:r w:rsidR="0021627C" w:rsidRPr="00C50EDE">
        <w:rPr>
          <w:rFonts w:eastAsia="Times New Roman" w:cs="Open Sans"/>
          <w:lang w:val="es-ES" w:eastAsia="es-ES"/>
        </w:rPr>
        <w:t xml:space="preserve">, de </w:t>
      </w:r>
      <w:r w:rsidR="00453BD0" w:rsidRPr="003E5B47">
        <w:rPr>
          <w:rFonts w:cs="Open Sans"/>
          <w:szCs w:val="21"/>
        </w:rPr>
        <w:t>-------------------------------</w:t>
      </w:r>
      <w:r w:rsidR="00453BD0">
        <w:rPr>
          <w:rFonts w:cs="Open Sans"/>
          <w:szCs w:val="21"/>
        </w:rPr>
        <w:t xml:space="preserve"> </w:t>
      </w:r>
      <w:r w:rsidR="0021627C" w:rsidRPr="00C50EDE">
        <w:rPr>
          <w:rFonts w:eastAsia="Times New Roman" w:cs="Open Sans"/>
          <w:lang w:val="es-ES" w:eastAsia="es-ES"/>
        </w:rPr>
        <w:t xml:space="preserve">años de edad, del domicilio de </w:t>
      </w:r>
      <w:r w:rsidR="00453BD0" w:rsidRPr="003E5B47">
        <w:rPr>
          <w:rFonts w:cs="Open Sans"/>
          <w:szCs w:val="21"/>
        </w:rPr>
        <w:t>-------------------------------</w:t>
      </w:r>
      <w:r w:rsidR="0021627C" w:rsidRPr="00C50EDE">
        <w:rPr>
          <w:rFonts w:eastAsia="Times New Roman" w:cs="Open Sans"/>
          <w:lang w:val="es-ES" w:eastAsia="es-ES"/>
        </w:rPr>
        <w:t xml:space="preserve">, con Documento Único de Identidad número </w:t>
      </w:r>
      <w:r w:rsidR="00453BD0">
        <w:rPr>
          <w:rFonts w:cs="Open Sans"/>
          <w:color w:val="000000"/>
        </w:rPr>
        <w:t>------------------------------- - -----------</w:t>
      </w:r>
      <w:r w:rsidR="0021627C">
        <w:rPr>
          <w:rFonts w:eastAsia="Times New Roman" w:cs="Open Sans"/>
          <w:lang w:val="es-ES" w:eastAsia="es-ES"/>
        </w:rPr>
        <w:t>, y fecha de vencimiento veintiocho de julio de dos mil dieciocho</w:t>
      </w:r>
      <w:r w:rsidR="0021627C" w:rsidRPr="00C50EDE">
        <w:rPr>
          <w:rFonts w:eastAsia="Times New Roman" w:cs="Open Sans"/>
          <w:lang w:val="es-ES" w:eastAsia="es-ES"/>
        </w:rPr>
        <w:t xml:space="preserve">; y Número de identificación Tributaria </w:t>
      </w:r>
      <w:r w:rsidR="00453BD0">
        <w:rPr>
          <w:rFonts w:cs="Open Sans"/>
          <w:color w:val="000000"/>
        </w:rPr>
        <w:t>--------------------------</w:t>
      </w:r>
      <w:r w:rsidR="00453BD0" w:rsidRPr="00A305D0">
        <w:rPr>
          <w:rFonts w:cs="Open Sans"/>
          <w:color w:val="000000"/>
        </w:rPr>
        <w:t xml:space="preserve"> – </w:t>
      </w:r>
      <w:r w:rsidR="00453BD0">
        <w:rPr>
          <w:rFonts w:cs="Open Sans"/>
          <w:color w:val="000000"/>
        </w:rPr>
        <w:t>-------------------- – ---------------- - -------------</w:t>
      </w:r>
      <w:r w:rsidR="00453BD0">
        <w:rPr>
          <w:rFonts w:cs="Open Sans"/>
        </w:rPr>
        <w:t xml:space="preserve">, </w:t>
      </w:r>
      <w:r w:rsidR="0021627C" w:rsidRPr="00C50EDE">
        <w:rPr>
          <w:rFonts w:eastAsia="Times New Roman" w:cs="Open Sans"/>
          <w:lang w:val="es-ES" w:eastAsia="es-ES"/>
        </w:rPr>
        <w:t xml:space="preserve">actuando en su calidad de Administrador Único Propietario y Representante Legal del </w:t>
      </w:r>
      <w:r w:rsidR="0021627C" w:rsidRPr="00C50EDE">
        <w:rPr>
          <w:rFonts w:eastAsia="Times New Roman" w:cs="Open Sans"/>
          <w:b/>
          <w:lang w:val="es-ES" w:eastAsia="es-ES"/>
        </w:rPr>
        <w:t xml:space="preserve">COMPLEJO TECNICO SAN FRANCISCO DE SALES, SOCIEDAD ANONIMA DE CAPITAL VARIABLE, </w:t>
      </w:r>
      <w:r w:rsidR="0021627C" w:rsidRPr="00C50EDE">
        <w:rPr>
          <w:rFonts w:eastAsia="Times New Roman" w:cs="Open Sans"/>
          <w:lang w:val="es-ES" w:eastAsia="es-ES"/>
        </w:rPr>
        <w:t xml:space="preserve">que se abrevia </w:t>
      </w:r>
      <w:r w:rsidR="0021627C" w:rsidRPr="00C50EDE">
        <w:rPr>
          <w:rFonts w:eastAsia="Times New Roman" w:cs="Open Sans"/>
          <w:b/>
          <w:lang w:val="es-ES" w:eastAsia="es-ES"/>
        </w:rPr>
        <w:t>COMTEC SAN FCO. DE SALES, S.A</w:t>
      </w:r>
      <w:r w:rsidR="0021627C">
        <w:rPr>
          <w:rFonts w:eastAsia="Times New Roman" w:cs="Open Sans"/>
          <w:b/>
          <w:lang w:val="es-ES" w:eastAsia="es-ES"/>
        </w:rPr>
        <w:t>.</w:t>
      </w:r>
      <w:r w:rsidR="0021627C" w:rsidRPr="00C50EDE">
        <w:rPr>
          <w:rFonts w:eastAsia="Times New Roman" w:cs="Open Sans"/>
          <w:b/>
          <w:lang w:val="es-ES" w:eastAsia="es-ES"/>
        </w:rPr>
        <w:t xml:space="preserve"> DE C.V. </w:t>
      </w:r>
      <w:r w:rsidR="0021627C" w:rsidRPr="00C50EDE">
        <w:rPr>
          <w:rFonts w:eastAsia="Times New Roman" w:cs="Open Sans"/>
          <w:lang w:val="es-ES" w:eastAsia="es-ES"/>
        </w:rPr>
        <w:t xml:space="preserve">y </w:t>
      </w:r>
      <w:r w:rsidR="0021627C" w:rsidRPr="00C50EDE">
        <w:rPr>
          <w:rFonts w:eastAsia="Times New Roman" w:cs="Open Sans"/>
          <w:b/>
          <w:lang w:val="es-ES" w:eastAsia="es-ES"/>
        </w:rPr>
        <w:t xml:space="preserve">COMPLEJO TECNICO SAN FRANCISCO DE SALES S.A. DE C.V., </w:t>
      </w:r>
      <w:r w:rsidR="0021627C" w:rsidRPr="00C50EDE">
        <w:rPr>
          <w:rFonts w:eastAsia="Times New Roman" w:cs="Open Sans"/>
          <w:lang w:val="es-ES" w:eastAsia="es-ES"/>
        </w:rPr>
        <w:t xml:space="preserve">del domicilio de San Salvador, </w:t>
      </w:r>
      <w:r w:rsidR="0021627C">
        <w:rPr>
          <w:rFonts w:eastAsia="Times New Roman" w:cs="Open Sans"/>
          <w:lang w:val="es-ES" w:eastAsia="es-ES"/>
        </w:rPr>
        <w:t xml:space="preserve">de Nacionalidad Salvadoreña, </w:t>
      </w:r>
      <w:r w:rsidR="0021627C" w:rsidRPr="00C50EDE">
        <w:rPr>
          <w:rFonts w:eastAsia="Times New Roman" w:cs="Open Sans"/>
          <w:lang w:val="es-ES" w:eastAsia="es-ES"/>
        </w:rPr>
        <w:t>con Número de Identificación Tributaria cero seis uno cuatro – cero cinco cero cuatro cero uno – uno cero dos – ocho</w:t>
      </w:r>
      <w:r w:rsidRPr="00012E15">
        <w:rPr>
          <w:rFonts w:eastAsia="Times New Roman" w:cs="Open Sans"/>
          <w:color w:val="000000"/>
          <w:sz w:val="21"/>
          <w:szCs w:val="21"/>
          <w:lang w:val="es-ES" w:eastAsia="es-ES"/>
        </w:rPr>
        <w:t xml:space="preserve">; </w:t>
      </w:r>
      <w:r w:rsidRPr="00012E15">
        <w:rPr>
          <w:rFonts w:eastAsia="Times New Roman" w:cs="Open Sans"/>
          <w:sz w:val="21"/>
          <w:szCs w:val="21"/>
          <w:lang w:val="es-ES" w:eastAsia="es-ES"/>
        </w:rPr>
        <w:t xml:space="preserve">personería que doy fe de ser legítima y suficiente por haber tenido a la vista: </w:t>
      </w:r>
      <w:r w:rsidR="0021627C" w:rsidRPr="00503915">
        <w:rPr>
          <w:rFonts w:eastAsia="Times New Roman" w:cs="Open Sans"/>
          <w:b/>
          <w:lang w:val="es-ES" w:eastAsia="es-ES"/>
        </w:rPr>
        <w:t>a)</w:t>
      </w:r>
      <w:r w:rsidR="0021627C" w:rsidRPr="00503915">
        <w:rPr>
          <w:rFonts w:eastAsia="Times New Roman" w:cs="Open Sans"/>
          <w:lang w:val="es-ES" w:eastAsia="es-ES"/>
        </w:rPr>
        <w:t xml:space="preserve"> Certificación de Testimonio de la Escritura Pública, otorgada a las quince horas del cinco de Abril de dos mil uno, ante los oficios de la notario Alba Evelyn Cortez de Alvarenga, e inscrita en el Registro de Comercio al NÚMERO SETENTA Y OCHO del Libro UN MIL SEISCIENTOS NUEVE de Registro de sociedades, de la que consta: Que la denominación, abreviatura, nacionalidad y domicilio son los expresados, que su plazo es indeterminado, que dentro de la finalidad de la sociedad, se encuentra el brindar servicios de educación, incluyendo la enseñanza no formal, que la dirección de la sociedad, está confiada, bien a un Administrador Único </w:t>
      </w:r>
      <w:r w:rsidR="0021627C" w:rsidRPr="00503915">
        <w:rPr>
          <w:rFonts w:eastAsia="Times New Roman" w:cs="Open Sans"/>
          <w:lang w:val="es-ES" w:eastAsia="es-ES"/>
        </w:rPr>
        <w:lastRenderedPageBreak/>
        <w:t xml:space="preserve">Propietario y su suplente, o a una Junta Directiva, compuesta por tres miembros titulares, y sus respectivos suplentes, según disponga la Junta General de accionistas, fungiendo por un período de cinco años, prorrogables. Que la representación legal y el uso de la firma social, corresponderá, al Administrador Único Propietario, o al </w:t>
      </w:r>
      <w:proofErr w:type="gramStart"/>
      <w:r w:rsidR="0021627C" w:rsidRPr="00503915">
        <w:rPr>
          <w:rFonts w:eastAsia="Times New Roman" w:cs="Open Sans"/>
          <w:lang w:val="es-ES" w:eastAsia="es-ES"/>
        </w:rPr>
        <w:t>Presidente</w:t>
      </w:r>
      <w:proofErr w:type="gramEnd"/>
      <w:r w:rsidR="0021627C" w:rsidRPr="00503915">
        <w:rPr>
          <w:rFonts w:eastAsia="Times New Roman" w:cs="Open Sans"/>
          <w:lang w:val="es-ES" w:eastAsia="es-ES"/>
        </w:rPr>
        <w:t xml:space="preserve">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21627C" w:rsidRPr="00503915">
            <w:rPr>
              <w:rFonts w:eastAsia="Times New Roman" w:cs="Open Sans"/>
              <w:lang w:val="es-ES" w:eastAsia="es-ES"/>
            </w:rPr>
            <w:t>la Junta</w:t>
          </w:r>
        </w:smartTag>
        <w:r w:rsidR="0021627C" w:rsidRPr="00503915">
          <w:rPr>
            <w:rFonts w:eastAsia="Times New Roman" w:cs="Open Sans"/>
            <w:lang w:val="es-ES" w:eastAsia="es-ES"/>
          </w:rPr>
          <w:t xml:space="preserve"> Directiva</w:t>
        </w:r>
      </w:smartTag>
      <w:r w:rsidR="0021627C" w:rsidRPr="00503915">
        <w:rPr>
          <w:rFonts w:eastAsia="Times New Roman" w:cs="Open Sans"/>
          <w:lang w:val="es-ES" w:eastAsia="es-ES"/>
        </w:rPr>
        <w:t xml:space="preserve">, en su caso, quienes pueden otorgar actos como el presente, por ser de su giro ordinario. </w:t>
      </w:r>
      <w:r w:rsidR="0021627C" w:rsidRPr="00503915">
        <w:rPr>
          <w:rFonts w:eastAsia="Times New Roman" w:cs="Open Sans"/>
          <w:b/>
          <w:lang w:val="es-ES" w:eastAsia="es-ES"/>
        </w:rPr>
        <w:t>b)</w:t>
      </w:r>
      <w:r w:rsidR="0021627C" w:rsidRPr="00503915">
        <w:rPr>
          <w:rFonts w:eastAsia="Times New Roman" w:cs="Open Sans"/>
          <w:lang w:val="es-ES" w:eastAsia="es-ES"/>
        </w:rPr>
        <w:t xml:space="preserve"> Certificación extendida por la secretaria de la Junta General de la sociedad, María de los Ángeles Cerón de Martínez, el veintiocho de julio de dos mil catorce, e inscrita en el Registro de Comercio al Número NOVENTA Y CINCO del Libro TRES MIL TRESCIENTOS CINCO del Registro de Sociedades, de la cual consta: Que en sesión de Junta General del día dieciocho de abril de dos mil catorce se eligió al Administrador Único Propietario de la sociedad, que fungirá en su cargo para un período de cinco años, contados a partir del día veintinueve de abril de dos mil catorce y con vencimiento el día veintiocho de abril de dos mil diecinueve, resultando electo, como Administrador Único Propietario y por ende repr</w:t>
      </w:r>
      <w:r w:rsidR="0021627C">
        <w:rPr>
          <w:rFonts w:eastAsia="Times New Roman" w:cs="Open Sans"/>
          <w:lang w:val="es-ES" w:eastAsia="es-ES"/>
        </w:rPr>
        <w:t>esentante legal al compareciente</w:t>
      </w:r>
      <w:r w:rsidRPr="00045CC4">
        <w:rPr>
          <w:rFonts w:eastAsia="Times New Roman" w:cs="Open Sans"/>
          <w:sz w:val="21"/>
          <w:szCs w:val="21"/>
          <w:lang w:val="es-ES" w:eastAsia="es-ES"/>
        </w:rPr>
        <w:t>; a quien en el transcurso del anterior instrumento se denominó:</w:t>
      </w:r>
      <w:r w:rsidRPr="00045CC4">
        <w:rPr>
          <w:rFonts w:eastAsia="Times New Roman" w:cs="Open Sans"/>
          <w:b/>
          <w:sz w:val="21"/>
          <w:szCs w:val="21"/>
          <w:lang w:val="es-ES" w:eastAsia="es-ES"/>
        </w:rPr>
        <w:t xml:space="preserve"> “LA CONTRATISTA”</w:t>
      </w:r>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 xml:space="preserve">Y ME DICEN: </w:t>
      </w:r>
      <w:r w:rsidRPr="00045CC4">
        <w:rPr>
          <w:rFonts w:eastAsia="Times New Roman" w:cs="Open Sans"/>
          <w:sz w:val="21"/>
          <w:szCs w:val="21"/>
          <w:lang w:val="es-ES" w:eastAsia="es-ES"/>
        </w:rPr>
        <w:t xml:space="preserve"> Que reconocen como suyas las firmas que calzan en el anterior documento, por haber sido puestas de su puño y letra en mi presencia por los firmantes, por medio del cual los comparecientes otorgaron un </w:t>
      </w:r>
      <w:r w:rsidRPr="00045CC4">
        <w:rPr>
          <w:rFonts w:eastAsia="Times New Roman" w:cs="Open Sans"/>
          <w:b/>
          <w:bCs/>
          <w:sz w:val="21"/>
          <w:szCs w:val="21"/>
          <w:lang w:val="es-ES" w:eastAsia="es-ES"/>
        </w:rPr>
        <w:t xml:space="preserve">CONTRATO DE </w:t>
      </w:r>
      <w:r w:rsidRPr="00045CC4">
        <w:rPr>
          <w:rFonts w:eastAsia="Times New Roman" w:cs="Open Sans"/>
          <w:b/>
          <w:sz w:val="21"/>
          <w:szCs w:val="21"/>
          <w:lang w:val="es-ES" w:eastAsia="es-ES"/>
        </w:rPr>
        <w:t xml:space="preserve">SERVICIOS DE CAPACITACIÓN PARA EL PROGRAMA HÁBIL TÉCNICO PERMANENTE, MEDIANTE LA MODALIDAD DE COMPRA DE PARTICIPACIONES, </w:t>
      </w:r>
      <w:r w:rsidRPr="00045CC4">
        <w:rPr>
          <w:rFonts w:eastAsia="Times New Roman" w:cs="Open Sans"/>
          <w:sz w:val="21"/>
          <w:szCs w:val="21"/>
          <w:lang w:val="es-ES" w:eastAsia="es-ES"/>
        </w:rPr>
        <w:t>derivado de la licitación pública número CERO DOS/ DOS MIL DIECISÉIS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que servirá para que la contratista ejecute servicios de capacitación mediante la </w:t>
      </w:r>
      <w:r w:rsidRPr="00045CC4">
        <w:rPr>
          <w:rFonts w:eastAsia="Times New Roman" w:cs="Open Sans"/>
          <w:b/>
          <w:sz w:val="21"/>
          <w:szCs w:val="21"/>
          <w:lang w:val="es-ES" w:eastAsia="es-ES"/>
        </w:rPr>
        <w:t xml:space="preserve">compra de hasta </w:t>
      </w:r>
      <w:r w:rsidR="0021627C">
        <w:rPr>
          <w:rFonts w:eastAsia="Times New Roman" w:cs="Open Sans"/>
          <w:b/>
          <w:sz w:val="21"/>
          <w:szCs w:val="21"/>
          <w:lang w:val="es-ES" w:eastAsia="es-ES"/>
        </w:rPr>
        <w:t>SEISCIENTOS SESENTA</w:t>
      </w:r>
      <w:r w:rsidRPr="00045CC4">
        <w:rPr>
          <w:rFonts w:eastAsia="Times New Roman" w:cs="Open Sans"/>
          <w:b/>
          <w:sz w:val="21"/>
          <w:szCs w:val="21"/>
          <w:lang w:val="es-ES" w:eastAsia="es-ES"/>
        </w:rPr>
        <w:t xml:space="preserve"> participaciones </w:t>
      </w:r>
      <w:r w:rsidRPr="00045CC4">
        <w:rPr>
          <w:rFonts w:eastAsia="Times New Roman" w:cs="Open Sans"/>
          <w:sz w:val="21"/>
          <w:szCs w:val="21"/>
          <w:lang w:val="es-ES" w:eastAsia="es-ES"/>
        </w:rPr>
        <w:t>en cursos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Pr>
          <w:rFonts w:eastAsia="Times New Roman" w:cs="Open Sans"/>
          <w:b/>
          <w:color w:val="000000"/>
          <w:sz w:val="21"/>
          <w:szCs w:val="21"/>
          <w:lang w:val="es-ES" w:eastAsia="es-ES"/>
        </w:rPr>
        <w:t xml:space="preserve">CIENTO </w:t>
      </w:r>
      <w:r w:rsidR="0021627C">
        <w:rPr>
          <w:rFonts w:eastAsia="Times New Roman" w:cs="Open Sans"/>
          <w:b/>
          <w:color w:val="000000"/>
          <w:sz w:val="21"/>
          <w:szCs w:val="21"/>
          <w:lang w:val="es-ES" w:eastAsia="es-ES"/>
        </w:rPr>
        <w:t>VEINTIUN</w:t>
      </w:r>
      <w:r>
        <w:rPr>
          <w:rFonts w:eastAsia="Times New Roman" w:cs="Open Sans"/>
          <w:b/>
          <w:color w:val="000000"/>
          <w:sz w:val="21"/>
          <w:szCs w:val="21"/>
          <w:lang w:val="es-ES" w:eastAsia="es-ES"/>
        </w:rPr>
        <w:t xml:space="preserve"> MIL </w:t>
      </w:r>
      <w:r w:rsidR="0021627C">
        <w:rPr>
          <w:rFonts w:eastAsia="Times New Roman" w:cs="Open Sans"/>
          <w:b/>
          <w:color w:val="000000"/>
          <w:sz w:val="21"/>
          <w:szCs w:val="21"/>
          <w:lang w:val="es-ES" w:eastAsia="es-ES"/>
        </w:rPr>
        <w:t>SETECIENTOS DOCE</w:t>
      </w:r>
      <w:r>
        <w:rPr>
          <w:rFonts w:eastAsia="Times New Roman" w:cs="Open Sans"/>
          <w:b/>
          <w:color w:val="000000"/>
          <w:sz w:val="21"/>
          <w:szCs w:val="21"/>
          <w:lang w:val="es-ES" w:eastAsia="es-ES"/>
        </w:rPr>
        <w:t xml:space="preserve"> </w:t>
      </w:r>
      <w:r w:rsidRPr="00045CC4">
        <w:rPr>
          <w:rFonts w:eastAsia="Times New Roman" w:cs="Open Sans"/>
          <w:b/>
          <w:sz w:val="21"/>
          <w:szCs w:val="21"/>
          <w:lang w:val="es-ES" w:eastAsia="es-ES"/>
        </w:rPr>
        <w:t>DÓLARES</w:t>
      </w:r>
      <w:r>
        <w:rPr>
          <w:rFonts w:eastAsia="Times New Roman" w:cs="Open Sans"/>
          <w:b/>
          <w:sz w:val="21"/>
          <w:szCs w:val="21"/>
          <w:lang w:val="es-ES" w:eastAsia="es-ES"/>
        </w:rPr>
        <w:t xml:space="preserve"> CON </w:t>
      </w:r>
      <w:r w:rsidR="0021627C">
        <w:rPr>
          <w:rFonts w:eastAsia="Times New Roman" w:cs="Open Sans"/>
          <w:b/>
          <w:sz w:val="21"/>
          <w:szCs w:val="21"/>
          <w:lang w:val="es-ES" w:eastAsia="es-ES"/>
        </w:rPr>
        <w:t>SESENTA</w:t>
      </w:r>
      <w:r>
        <w:rPr>
          <w:rFonts w:eastAsia="Times New Roman" w:cs="Open Sans"/>
          <w:b/>
          <w:sz w:val="21"/>
          <w:szCs w:val="21"/>
          <w:lang w:val="es-ES" w:eastAsia="es-ES"/>
        </w:rPr>
        <w:t xml:space="preserve"> CENTAVOS DE DÓLAR </w:t>
      </w:r>
      <w:r w:rsidRPr="00045CC4">
        <w:rPr>
          <w:rFonts w:eastAsia="Times New Roman" w:cs="Open Sans"/>
          <w:b/>
          <w:sz w:val="21"/>
          <w:szCs w:val="21"/>
          <w:lang w:val="es-ES" w:eastAsia="es-ES"/>
        </w:rPr>
        <w:t>DE LOS ESTADOS UNIDOS DE AMÉRICA (US $</w:t>
      </w:r>
      <w:r w:rsidR="0021627C" w:rsidRPr="0021627C">
        <w:rPr>
          <w:rFonts w:eastAsia="Times New Roman" w:cs="Open Sans"/>
          <w:b/>
          <w:szCs w:val="16"/>
          <w:lang w:eastAsia="es-SV"/>
        </w:rPr>
        <w:t>121,712.60</w:t>
      </w:r>
      <w:r w:rsidRPr="00045CC4">
        <w:rPr>
          <w:rFonts w:eastAsia="Times New Roman" w:cs="Open Sans"/>
          <w:b/>
          <w:sz w:val="21"/>
          <w:szCs w:val="21"/>
          <w:lang w:val="es-ES" w:eastAsia="es-ES"/>
        </w:rPr>
        <w:t>)</w:t>
      </w:r>
      <w:r w:rsidRPr="00045CC4">
        <w:rPr>
          <w:rFonts w:eastAsia="Times New Roman" w:cs="Open Sans"/>
          <w:b/>
          <w:color w:val="000000"/>
          <w:sz w:val="21"/>
          <w:szCs w:val="21"/>
          <w:lang w:val="es-ES" w:eastAsia="es-ES"/>
        </w:rPr>
        <w:t>,</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a ser pagados en la forma establecida en dicho contrato, siendo el plazo del mismo para efectos </w:t>
      </w:r>
      <w:r w:rsidRPr="00045CC4">
        <w:rPr>
          <w:rFonts w:eastAsia="Times New Roman" w:cs="Open Sans"/>
          <w:sz w:val="21"/>
          <w:szCs w:val="21"/>
          <w:lang w:val="es-ES" w:eastAsia="es-ES"/>
        </w:rPr>
        <w:lastRenderedPageBreak/>
        <w:t xml:space="preserve">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045CC4">
        <w:rPr>
          <w:rFonts w:eastAsia="Times New Roman" w:cs="Open Sans"/>
          <w:sz w:val="21"/>
          <w:szCs w:val="21"/>
          <w:lang w:val="es-ES" w:eastAsia="es-ES"/>
        </w:rPr>
        <w:t>consecuencia</w:t>
      </w:r>
      <w:proofErr w:type="gramEnd"/>
      <w:r w:rsidRPr="00045CC4">
        <w:rPr>
          <w:rFonts w:eastAsia="Times New Roman" w:cs="Open Sans"/>
          <w:sz w:val="21"/>
          <w:szCs w:val="21"/>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045CC4">
        <w:rPr>
          <w:rFonts w:eastAsia="Times New Roman" w:cs="Open Sans"/>
          <w:sz w:val="21"/>
          <w:szCs w:val="21"/>
          <w:lang w:val="es-ES" w:eastAsia="es-ES"/>
        </w:rPr>
        <w:t>firmamos.-</w:t>
      </w:r>
      <w:proofErr w:type="gramEnd"/>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DOY FE.-</w:t>
      </w:r>
    </w:p>
    <w:p w14:paraId="0D4AA4F9" w14:textId="77777777" w:rsidR="00DA3C1A" w:rsidRPr="00045CC4" w:rsidRDefault="00DA3C1A" w:rsidP="00DA3C1A">
      <w:pPr>
        <w:spacing w:after="0" w:line="360" w:lineRule="auto"/>
        <w:jc w:val="both"/>
        <w:rPr>
          <w:rFonts w:eastAsia="Times New Roman" w:cs="Open Sans"/>
          <w:b/>
          <w:sz w:val="21"/>
          <w:szCs w:val="21"/>
          <w:lang w:val="es-ES" w:eastAsia="es-ES"/>
        </w:rPr>
      </w:pPr>
    </w:p>
    <w:p w14:paraId="03A798D6" w14:textId="77777777" w:rsidR="00DA3C1A" w:rsidRPr="00045CC4" w:rsidRDefault="00DA3C1A" w:rsidP="00DA3C1A">
      <w:pPr>
        <w:spacing w:after="0" w:line="360" w:lineRule="auto"/>
        <w:jc w:val="both"/>
        <w:rPr>
          <w:rFonts w:eastAsia="Times New Roman" w:cs="Open Sans"/>
          <w:b/>
          <w:sz w:val="21"/>
          <w:szCs w:val="21"/>
          <w:lang w:val="es-ES" w:eastAsia="es-ES"/>
        </w:rPr>
      </w:pPr>
    </w:p>
    <w:p w14:paraId="4F9EFBF2" w14:textId="77777777" w:rsidR="00DA3C1A" w:rsidRPr="00045CC4" w:rsidRDefault="00DA3C1A" w:rsidP="00DA3C1A">
      <w:pPr>
        <w:spacing w:after="0" w:line="360" w:lineRule="auto"/>
        <w:jc w:val="both"/>
        <w:rPr>
          <w:rFonts w:eastAsia="Times New Roman" w:cs="Open Sans"/>
          <w:b/>
          <w:sz w:val="21"/>
          <w:szCs w:val="21"/>
          <w:lang w:val="es-ES" w:eastAsia="es-ES"/>
        </w:rPr>
      </w:pPr>
    </w:p>
    <w:p w14:paraId="21344137" w14:textId="77777777" w:rsidR="00DA3C1A" w:rsidRPr="00045CC4" w:rsidRDefault="00DA3C1A" w:rsidP="00DA3C1A">
      <w:pPr>
        <w:spacing w:after="0" w:line="360" w:lineRule="auto"/>
        <w:jc w:val="both"/>
        <w:rPr>
          <w:rFonts w:eastAsia="Times New Roman" w:cs="Open Sans"/>
          <w:b/>
          <w:sz w:val="21"/>
          <w:szCs w:val="21"/>
          <w:lang w:val="es-ES" w:eastAsia="es-ES"/>
        </w:rPr>
      </w:pPr>
    </w:p>
    <w:p w14:paraId="6CB6ADB3" w14:textId="77777777" w:rsidR="00DA3C1A" w:rsidRPr="00045CC4" w:rsidRDefault="00DA3C1A" w:rsidP="00DA3C1A">
      <w:pPr>
        <w:spacing w:after="0" w:line="360" w:lineRule="auto"/>
        <w:jc w:val="both"/>
        <w:rPr>
          <w:rFonts w:eastAsia="Times New Roman" w:cs="Open Sans"/>
          <w:b/>
          <w:sz w:val="21"/>
          <w:szCs w:val="21"/>
          <w:lang w:val="es-ES" w:eastAsia="es-ES"/>
        </w:rPr>
      </w:pPr>
    </w:p>
    <w:p w14:paraId="37329A3F" w14:textId="77777777" w:rsidR="00DA3C1A" w:rsidRPr="0021627C" w:rsidRDefault="00DA3C1A" w:rsidP="00DA3C1A">
      <w:pPr>
        <w:spacing w:after="0" w:line="360" w:lineRule="exact"/>
        <w:jc w:val="both"/>
        <w:rPr>
          <w:rFonts w:eastAsia="Times New Roman" w:cs="Open Sans"/>
          <w:sz w:val="20"/>
          <w:szCs w:val="18"/>
          <w:lang w:val="es-ES" w:eastAsia="es-ES"/>
        </w:rPr>
      </w:pPr>
      <w:r w:rsidRPr="0021627C">
        <w:rPr>
          <w:rFonts w:eastAsia="Times New Roman" w:cs="Open Sans"/>
          <w:b/>
          <w:bCs/>
          <w:sz w:val="18"/>
          <w:szCs w:val="16"/>
          <w:lang w:val="pt-BR" w:eastAsia="es-ES"/>
        </w:rPr>
        <w:t>RICARDO FRANCISCO JAVIER MONTENEGRO PALOMO</w:t>
      </w:r>
      <w:r w:rsidRPr="0021627C">
        <w:rPr>
          <w:rFonts w:eastAsia="Times New Roman" w:cs="Open Sans"/>
          <w:b/>
          <w:bCs/>
          <w:sz w:val="18"/>
          <w:szCs w:val="16"/>
          <w:lang w:val="pt-BR" w:eastAsia="es-ES"/>
        </w:rPr>
        <w:tab/>
      </w:r>
      <w:r w:rsidRPr="0021627C">
        <w:rPr>
          <w:rFonts w:eastAsia="Times New Roman" w:cs="Open Sans"/>
          <w:b/>
          <w:bCs/>
          <w:sz w:val="18"/>
          <w:szCs w:val="16"/>
          <w:lang w:val="pt-BR" w:eastAsia="es-ES"/>
        </w:rPr>
        <w:tab/>
        <w:t xml:space="preserve">           </w:t>
      </w:r>
      <w:r w:rsidR="0021627C" w:rsidRPr="0021627C">
        <w:rPr>
          <w:rFonts w:eastAsia="Times New Roman" w:cs="Open Sans"/>
          <w:b/>
          <w:sz w:val="18"/>
          <w:szCs w:val="16"/>
          <w:lang w:val="es-ES" w:eastAsia="es-ES"/>
        </w:rPr>
        <w:t>BALMORE JOSÉ MARTÍNEZ CERÓN</w:t>
      </w:r>
    </w:p>
    <w:p w14:paraId="2B544438" w14:textId="77777777" w:rsidR="00DA3C1A" w:rsidRDefault="00DA3C1A" w:rsidP="00DA3C1A">
      <w:pPr>
        <w:spacing w:after="0" w:line="240" w:lineRule="auto"/>
        <w:jc w:val="both"/>
        <w:rPr>
          <w:rFonts w:eastAsia="Times New Roman" w:cs="Open Sans"/>
          <w:sz w:val="12"/>
          <w:szCs w:val="12"/>
          <w:lang w:val="es-ES" w:eastAsia="es-ES"/>
        </w:rPr>
      </w:pPr>
    </w:p>
    <w:p w14:paraId="5AC9F04F" w14:textId="77777777" w:rsidR="00DA3C1A" w:rsidRDefault="00DA3C1A" w:rsidP="00DA3C1A">
      <w:pPr>
        <w:spacing w:after="0" w:line="240" w:lineRule="auto"/>
        <w:jc w:val="both"/>
        <w:rPr>
          <w:rFonts w:eastAsia="Times New Roman" w:cs="Open Sans"/>
          <w:sz w:val="12"/>
          <w:szCs w:val="12"/>
          <w:lang w:val="es-ES" w:eastAsia="es-ES"/>
        </w:rPr>
      </w:pPr>
    </w:p>
    <w:p w14:paraId="1014E9FC" w14:textId="77777777" w:rsidR="00DA3C1A" w:rsidRDefault="00DA3C1A" w:rsidP="00DA3C1A">
      <w:pPr>
        <w:spacing w:after="0" w:line="240" w:lineRule="auto"/>
        <w:jc w:val="both"/>
        <w:rPr>
          <w:rFonts w:eastAsia="Times New Roman" w:cs="Open Sans"/>
          <w:sz w:val="12"/>
          <w:szCs w:val="12"/>
          <w:lang w:val="es-ES" w:eastAsia="es-ES"/>
        </w:rPr>
      </w:pPr>
    </w:p>
    <w:p w14:paraId="0D610F83" w14:textId="77777777" w:rsidR="00DA3C1A" w:rsidRDefault="00DA3C1A" w:rsidP="00DA3C1A">
      <w:pPr>
        <w:spacing w:after="0" w:line="240" w:lineRule="auto"/>
        <w:jc w:val="both"/>
        <w:rPr>
          <w:rFonts w:eastAsia="Times New Roman" w:cs="Open Sans"/>
          <w:sz w:val="12"/>
          <w:szCs w:val="12"/>
          <w:lang w:val="es-ES" w:eastAsia="es-ES"/>
        </w:rPr>
      </w:pPr>
    </w:p>
    <w:p w14:paraId="5F9CD973" w14:textId="77777777" w:rsidR="00DA3C1A" w:rsidRDefault="00DA3C1A" w:rsidP="00DA3C1A">
      <w:pPr>
        <w:spacing w:after="0" w:line="240" w:lineRule="auto"/>
        <w:jc w:val="both"/>
        <w:rPr>
          <w:rFonts w:eastAsia="Times New Roman" w:cs="Open Sans"/>
          <w:sz w:val="12"/>
          <w:szCs w:val="12"/>
          <w:lang w:val="es-ES" w:eastAsia="es-ES"/>
        </w:rPr>
      </w:pPr>
    </w:p>
    <w:p w14:paraId="1F4EE7D9" w14:textId="77777777" w:rsidR="00DA3C1A" w:rsidRPr="00161BC9" w:rsidRDefault="00DA3C1A" w:rsidP="00DA3C1A">
      <w:pPr>
        <w:spacing w:after="0" w:line="240" w:lineRule="auto"/>
        <w:jc w:val="both"/>
        <w:rPr>
          <w:rFonts w:eastAsia="Times New Roman" w:cs="Open Sans"/>
          <w:sz w:val="12"/>
          <w:szCs w:val="12"/>
          <w:lang w:val="es-ES" w:eastAsia="es-ES"/>
        </w:rPr>
      </w:pPr>
    </w:p>
    <w:p w14:paraId="312125DB" w14:textId="77777777" w:rsidR="00851C05" w:rsidRPr="00DA3C1A" w:rsidRDefault="00DA3C1A" w:rsidP="00DA3C1A">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DA3C1A"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8C09" w14:textId="77777777" w:rsidR="00D94E2F" w:rsidRDefault="00D94E2F">
      <w:pPr>
        <w:spacing w:after="0" w:line="240" w:lineRule="auto"/>
      </w:pPr>
      <w:r>
        <w:separator/>
      </w:r>
    </w:p>
  </w:endnote>
  <w:endnote w:type="continuationSeparator" w:id="0">
    <w:p w14:paraId="506BB508" w14:textId="77777777" w:rsidR="00D94E2F" w:rsidRDefault="00D9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C9FC" w14:textId="77777777" w:rsidR="005B2E58" w:rsidRDefault="0021627C"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7FAFB9" w14:textId="77777777" w:rsidR="005B2E58" w:rsidRDefault="00105206"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425" w14:textId="77777777" w:rsidR="005B2E58" w:rsidRDefault="0021627C"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3BD0">
      <w:rPr>
        <w:rStyle w:val="Nmerodepgina"/>
        <w:noProof/>
      </w:rPr>
      <w:t>14</w:t>
    </w:r>
    <w:r>
      <w:rPr>
        <w:rStyle w:val="Nmerodepgina"/>
      </w:rPr>
      <w:fldChar w:fldCharType="end"/>
    </w:r>
  </w:p>
  <w:p w14:paraId="6D3183A0" w14:textId="77777777" w:rsidR="005B2E58" w:rsidRDefault="00105206"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1AF9" w14:textId="77777777" w:rsidR="00D94E2F" w:rsidRDefault="00D94E2F">
      <w:pPr>
        <w:spacing w:after="0" w:line="240" w:lineRule="auto"/>
      </w:pPr>
      <w:r>
        <w:separator/>
      </w:r>
    </w:p>
  </w:footnote>
  <w:footnote w:type="continuationSeparator" w:id="0">
    <w:p w14:paraId="6DA84B09" w14:textId="77777777" w:rsidR="00D94E2F" w:rsidRDefault="00D9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33A" w14:textId="6102F36E" w:rsidR="00105206" w:rsidRDefault="00105206">
    <w:pPr>
      <w:pStyle w:val="Encabezado"/>
    </w:pPr>
    <w:r>
      <w:tab/>
    </w:r>
    <w:r>
      <w:tab/>
    </w:r>
    <w:r>
      <w:t>VERSIÓN PÚBLICA</w:t>
    </w:r>
  </w:p>
  <w:p w14:paraId="159D9EA3" w14:textId="77777777" w:rsidR="00105206" w:rsidRDefault="001052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1A"/>
    <w:rsid w:val="00105206"/>
    <w:rsid w:val="0021627C"/>
    <w:rsid w:val="00382BF5"/>
    <w:rsid w:val="00453BD0"/>
    <w:rsid w:val="007B765B"/>
    <w:rsid w:val="00851C05"/>
    <w:rsid w:val="00BD4199"/>
    <w:rsid w:val="00D94E2F"/>
    <w:rsid w:val="00DA3C1A"/>
    <w:rsid w:val="00E12D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31B2BB"/>
  <w15:chartTrackingRefBased/>
  <w15:docId w15:val="{BD44CABD-D176-4397-A525-5B652C81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C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A3C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C1A"/>
  </w:style>
  <w:style w:type="character" w:styleId="Nmerodepgina">
    <w:name w:val="page number"/>
    <w:basedOn w:val="Fuentedeprrafopredeter"/>
    <w:rsid w:val="00DA3C1A"/>
  </w:style>
  <w:style w:type="paragraph" w:styleId="Encabezado">
    <w:name w:val="header"/>
    <w:basedOn w:val="Normal"/>
    <w:link w:val="EncabezadoCar"/>
    <w:uiPriority w:val="99"/>
    <w:unhideWhenUsed/>
    <w:rsid w:val="001052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5084</Words>
  <Characters>27967</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2021-07-30T17:50:00Z</dcterms:created>
  <dcterms:modified xsi:type="dcterms:W3CDTF">2021-07-30T20:00:00Z</dcterms:modified>
</cp:coreProperties>
</file>