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3A37F" w14:textId="07EAB5DD" w:rsidR="00573D19" w:rsidRDefault="0053030E" w:rsidP="004F78E0">
      <w:pPr>
        <w:spacing w:before="60" w:after="60" w:line="360" w:lineRule="auto"/>
        <w:jc w:val="both"/>
        <w:rPr>
          <w:spacing w:val="-3"/>
          <w:lang w:eastAsia="es-BO"/>
        </w:rPr>
        <w:sectPr w:rsidR="00573D19" w:rsidSect="00CC23D2">
          <w:headerReference w:type="default" r:id="rId8"/>
          <w:pgSz w:w="12240" w:h="15840"/>
          <w:pgMar w:top="1009" w:right="1140" w:bottom="1317" w:left="1786" w:header="720" w:footer="867" w:gutter="0"/>
          <w:cols w:space="720"/>
          <w:docGrid w:linePitch="312" w:charSpace="-6554"/>
        </w:sectPr>
      </w:pPr>
      <w:bookmarkStart w:id="0" w:name="_Hlk36706803"/>
      <w:r>
        <w:rPr>
          <w:spacing w:val="-3"/>
          <w:lang w:eastAsia="es-BO"/>
        </w:rPr>
        <w:pict w14:anchorId="47F70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51.75pt;mso-left-percent:-10001;mso-top-percent:-10001;mso-position-horizontal:absolute;mso-position-horizontal-relative:char;mso-position-vertical:absolute;mso-position-vertical-relative:line;mso-left-percent:-10001;mso-top-percent:-10001">
            <v:imagedata r:id="rId9" o:title=""/>
          </v:shape>
        </w:pict>
      </w:r>
    </w:p>
    <w:p w14:paraId="25D36FD3" w14:textId="77777777" w:rsidR="00573D19" w:rsidRDefault="00FF6E90" w:rsidP="00573D19">
      <w:pPr>
        <w:spacing w:after="0" w:line="360" w:lineRule="auto"/>
        <w:jc w:val="both"/>
        <w:rPr>
          <w:spacing w:val="-3"/>
          <w:lang w:eastAsia="es-BO"/>
        </w:rPr>
      </w:pPr>
      <w:r w:rsidRPr="00FF6E90">
        <w:rPr>
          <w:spacing w:val="-3"/>
          <w:lang w:eastAsia="es-BO"/>
        </w:rPr>
        <w:lastRenderedPageBreak/>
        <w:t>Nosotros,</w:t>
      </w:r>
      <w:r w:rsidRPr="001344F2">
        <w:rPr>
          <w:b/>
          <w:spacing w:val="-3"/>
          <w:lang w:eastAsia="es-BO"/>
        </w:rPr>
        <w:t xml:space="preserve"> FRANCISCO JOSÉ ALABI MONTOYA</w:t>
      </w:r>
      <w:r w:rsidRPr="00FF6E90">
        <w:rPr>
          <w:spacing w:val="-3"/>
          <w:lang w:eastAsia="es-BO"/>
        </w:rPr>
        <w:t xml:space="preserve">, mayor de edad, Doctor en Medicina, del domicilio de </w:t>
      </w:r>
    </w:p>
    <w:p w14:paraId="7757022D" w14:textId="77777777" w:rsidR="00573D19" w:rsidRDefault="00573D19" w:rsidP="00573D19">
      <w:pPr>
        <w:spacing w:after="0" w:line="360" w:lineRule="auto"/>
        <w:jc w:val="both"/>
        <w:rPr>
          <w:spacing w:val="-3"/>
          <w:lang w:eastAsia="es-BO"/>
        </w:rPr>
      </w:pPr>
      <w:r>
        <w:rPr>
          <w:spacing w:val="-3"/>
          <w:lang w:eastAsia="es-BO"/>
        </w:rPr>
        <w:t xml:space="preserve">     </w:t>
      </w:r>
      <w:r w:rsidR="00FF6E90" w:rsidRPr="00FF6E90">
        <w:rPr>
          <w:spacing w:val="-3"/>
          <w:lang w:eastAsia="es-BO"/>
        </w:rPr>
        <w:t>, departamento de</w:t>
      </w:r>
      <w:r>
        <w:rPr>
          <w:spacing w:val="-3"/>
          <w:lang w:eastAsia="es-BO"/>
        </w:rPr>
        <w:t xml:space="preserve">         </w:t>
      </w:r>
      <w:proofErr w:type="gramStart"/>
      <w:r>
        <w:rPr>
          <w:spacing w:val="-3"/>
          <w:lang w:eastAsia="es-BO"/>
        </w:rPr>
        <w:t xml:space="preserve">  </w:t>
      </w:r>
      <w:r w:rsidR="00FF6E90" w:rsidRPr="00FF6E90">
        <w:rPr>
          <w:spacing w:val="-3"/>
          <w:lang w:eastAsia="es-BO"/>
        </w:rPr>
        <w:t>,</w:t>
      </w:r>
      <w:proofErr w:type="gramEnd"/>
      <w:r w:rsidR="00FF6E90" w:rsidRPr="00FF6E90">
        <w:rPr>
          <w:spacing w:val="-3"/>
          <w:lang w:eastAsia="es-BO"/>
        </w:rPr>
        <w:t xml:space="preserve"> portador de mi Documento Único de Identidad número: </w:t>
      </w:r>
    </w:p>
    <w:p w14:paraId="3D16151E" w14:textId="774A03C0" w:rsidR="00573D19" w:rsidRDefault="00573D19" w:rsidP="00573D19">
      <w:pPr>
        <w:spacing w:after="0" w:line="360" w:lineRule="auto"/>
        <w:jc w:val="both"/>
        <w:rPr>
          <w:spacing w:val="-3"/>
          <w:lang w:eastAsia="es-BO"/>
        </w:rPr>
      </w:pPr>
      <w:r>
        <w:rPr>
          <w:spacing w:val="-3"/>
          <w:lang w:eastAsia="es-BO"/>
        </w:rPr>
        <w:t xml:space="preserve">                                                                                     </w:t>
      </w:r>
      <w:r w:rsidR="00A85DA1">
        <w:rPr>
          <w:spacing w:val="-3"/>
          <w:lang w:eastAsia="es-BO"/>
        </w:rPr>
        <w:t xml:space="preserve">                 </w:t>
      </w:r>
      <w:r w:rsidR="00FF6E90" w:rsidRPr="00FF6E90">
        <w:rPr>
          <w:spacing w:val="-3"/>
          <w:lang w:eastAsia="es-BO"/>
        </w:rPr>
        <w:t xml:space="preserve">, con Número de Identificación Tributaria </w:t>
      </w:r>
    </w:p>
    <w:p w14:paraId="1B0FE411" w14:textId="77777777" w:rsidR="009D0DBE" w:rsidRDefault="00573D19" w:rsidP="00573D19">
      <w:pPr>
        <w:spacing w:after="0" w:line="360" w:lineRule="auto"/>
        <w:jc w:val="both"/>
      </w:pPr>
      <w:r>
        <w:rPr>
          <w:spacing w:val="-3"/>
          <w:lang w:eastAsia="es-BO"/>
        </w:rPr>
        <w:t xml:space="preserve">                                                                                                                          </w:t>
      </w:r>
      <w:r w:rsidR="009D0DBE">
        <w:rPr>
          <w:spacing w:val="-3"/>
          <w:lang w:eastAsia="es-BO"/>
        </w:rPr>
        <w:t xml:space="preserve">         </w:t>
      </w:r>
      <w:r>
        <w:rPr>
          <w:spacing w:val="-3"/>
          <w:lang w:eastAsia="es-BO"/>
        </w:rPr>
        <w:t xml:space="preserve"> </w:t>
      </w:r>
      <w:r w:rsidR="00FF6E90" w:rsidRPr="00FF6E90">
        <w:rPr>
          <w:spacing w:val="-3"/>
          <w:lang w:eastAsia="es-BO"/>
        </w:rPr>
        <w:t xml:space="preserve">, actuando en nombre y representación del Ministerio de Salud, con Número de Identificación Tributaria cero seiscientos catorce – cero diez mil ciento veintidós – cero </w:t>
      </w:r>
      <w:proofErr w:type="spellStart"/>
      <w:r w:rsidR="00FF6E90" w:rsidRPr="00FF6E90">
        <w:rPr>
          <w:spacing w:val="-3"/>
          <w:lang w:eastAsia="es-BO"/>
        </w:rPr>
        <w:t>cero</w:t>
      </w:r>
      <w:proofErr w:type="spellEnd"/>
      <w:r w:rsidR="00FF6E90" w:rsidRPr="00FF6E90">
        <w:rPr>
          <w:spacing w:val="-3"/>
          <w:lang w:eastAsia="es-BO"/>
        </w:rPr>
        <w:t xml:space="preserve"> tres – dos, personería que compruebo con la siguiente documentación: I) Certificación del Acuerdo Ejecutivo de la Presidencia de la República número DOSCIENTOS CINCO, de fecha veintisiete de marzo de dos mil veinte, extendida en la misma fecha, por el licenciado Conan </w:t>
      </w:r>
      <w:proofErr w:type="spellStart"/>
      <w:r w:rsidR="00FF6E90" w:rsidRPr="00FF6E90">
        <w:rPr>
          <w:spacing w:val="-3"/>
          <w:lang w:eastAsia="es-BO"/>
        </w:rPr>
        <w:t>Tonathiu</w:t>
      </w:r>
      <w:proofErr w:type="spellEnd"/>
      <w:r w:rsidR="00FF6E90" w:rsidRPr="00FF6E90">
        <w:rPr>
          <w:spacing w:val="-3"/>
          <w:lang w:eastAsia="es-BO"/>
        </w:rPr>
        <w:t xml:space="preserve"> Castro, Secretario Jurídico de la Presidencia de la República de El Salvador, en donde aparece el nombramiento del</w:t>
      </w:r>
      <w:r w:rsidR="005C0163">
        <w:rPr>
          <w:spacing w:val="-3"/>
          <w:lang w:eastAsia="es-BO"/>
        </w:rPr>
        <w:t xml:space="preserve"> doctor </w:t>
      </w:r>
      <w:r w:rsidR="005C0163" w:rsidRPr="005C0163">
        <w:rPr>
          <w:spacing w:val="-3"/>
          <w:lang w:eastAsia="es-BO"/>
        </w:rPr>
        <w:t xml:space="preserve">FRANCISCO JOSÉ ALABI MONTOYA </w:t>
      </w:r>
      <w:r w:rsidR="005C0163">
        <w:rPr>
          <w:spacing w:val="-3"/>
          <w:lang w:eastAsia="es-BO"/>
        </w:rPr>
        <w:t xml:space="preserve">como </w:t>
      </w:r>
      <w:r w:rsidR="00FF6E90" w:rsidRPr="00FF6E90">
        <w:rPr>
          <w:spacing w:val="-3"/>
          <w:lang w:eastAsia="es-BO"/>
        </w:rPr>
        <w:t>Ministro de Salud, Ad-honorem</w:t>
      </w:r>
      <w:r w:rsidR="005C0163">
        <w:rPr>
          <w:spacing w:val="-3"/>
          <w:lang w:eastAsia="es-BO"/>
        </w:rPr>
        <w:t>,</w:t>
      </w:r>
      <w:r w:rsidR="00FF6E90" w:rsidRPr="00FF6E90">
        <w:rPr>
          <w:spacing w:val="-3"/>
          <w:lang w:eastAsia="es-BO"/>
        </w:rPr>
        <w:t xml:space="preserve"> a partir del día veintisiete de marzo de dos mil veinte, debiendo rendir su protesta constitucional; II) Certificación extendida en esta ciudad en fecha veintisiete de marzo de dos mil veinte, por el licenciado Conan </w:t>
      </w:r>
      <w:proofErr w:type="spellStart"/>
      <w:r w:rsidR="00FF6E90" w:rsidRPr="00FF6E90">
        <w:rPr>
          <w:spacing w:val="-3"/>
          <w:lang w:eastAsia="es-BO"/>
        </w:rPr>
        <w:t>Tonathiu</w:t>
      </w:r>
      <w:proofErr w:type="spellEnd"/>
      <w:r w:rsidR="00FF6E90" w:rsidRPr="00FF6E90">
        <w:rPr>
          <w:spacing w:val="-3"/>
          <w:lang w:eastAsia="es-BO"/>
        </w:rPr>
        <w:t xml:space="preserve"> Castro, Secretario Jurídico de la Presidencia de la República de El Salvador, de la que consta Acta de Juramentación a través de la cual el doctor FRANCISCO JOSÉ ALABI MONTOYA, rindió la protesta constitucional como Ministro de Salud,</w:t>
      </w:r>
      <w:r w:rsidR="005C0163">
        <w:rPr>
          <w:spacing w:val="-3"/>
          <w:lang w:eastAsia="es-BO"/>
        </w:rPr>
        <w:t xml:space="preserve"> Ad-Honorem</w:t>
      </w:r>
      <w:r w:rsidR="00FF6E90" w:rsidRPr="00FF6E90">
        <w:rPr>
          <w:spacing w:val="-3"/>
          <w:lang w:eastAsia="es-BO"/>
        </w:rPr>
        <w:t xml:space="preserve"> el día veintisiete de marzo de dos mil veinte</w:t>
      </w:r>
      <w:r w:rsidR="00AB5B74">
        <w:rPr>
          <w:spacing w:val="-3"/>
          <w:lang w:eastAsia="es-BO"/>
        </w:rPr>
        <w:t>,</w:t>
      </w:r>
      <w:r w:rsidR="00FF6E90" w:rsidRPr="00FF6E90">
        <w:rPr>
          <w:spacing w:val="-3"/>
          <w:lang w:eastAsia="es-BO"/>
        </w:rPr>
        <w:t xml:space="preserve"> y III) Constancia número UN MIL CUATROCIENTOS SETENTA Y SEIS, extendida en fecha veintisiete de marzo de dos mil veinte por Mercedes Aída Campos de Sánchez, Jefe del Diario Oficial, en la que hace constar que el Acuerdo Ejecutivo número DOSCIENTOS CINCO, mediante del cual se nombra a</w:t>
      </w:r>
      <w:r w:rsidR="005C5088">
        <w:rPr>
          <w:spacing w:val="-3"/>
          <w:lang w:eastAsia="es-BO"/>
        </w:rPr>
        <w:t>l doctor</w:t>
      </w:r>
      <w:r w:rsidR="00FF6E90" w:rsidRPr="00FF6E90">
        <w:rPr>
          <w:spacing w:val="-3"/>
          <w:lang w:eastAsia="es-BO"/>
        </w:rPr>
        <w:t xml:space="preserve"> FRANCISCO JOSÉ ALABI MONTOYA como Ministro de Salud, Ad-Honorem, aparecerá publicado en el Diario Oficial número </w:t>
      </w:r>
      <w:r w:rsidR="00AB5B74" w:rsidRPr="00FF6E90">
        <w:rPr>
          <w:spacing w:val="-3"/>
          <w:lang w:eastAsia="es-BO"/>
        </w:rPr>
        <w:t>SESENTA</w:t>
      </w:r>
      <w:r w:rsidR="00AB5B74">
        <w:rPr>
          <w:spacing w:val="-3"/>
          <w:lang w:eastAsia="es-BO"/>
        </w:rPr>
        <w:t xml:space="preserve"> </w:t>
      </w:r>
      <w:r w:rsidR="00AB5B74" w:rsidRPr="00FF6E90">
        <w:rPr>
          <w:spacing w:val="-3"/>
          <w:lang w:eastAsia="es-BO"/>
        </w:rPr>
        <w:t>Y CUATRO</w:t>
      </w:r>
      <w:r w:rsidR="00FF6E90" w:rsidRPr="00FF6E90">
        <w:rPr>
          <w:spacing w:val="-3"/>
          <w:lang w:eastAsia="es-BO"/>
        </w:rPr>
        <w:t xml:space="preserve">, Tomo número </w:t>
      </w:r>
      <w:r w:rsidR="00AB5B74" w:rsidRPr="00FF6E90">
        <w:rPr>
          <w:spacing w:val="-3"/>
          <w:lang w:eastAsia="es-BO"/>
        </w:rPr>
        <w:t>CUATROCIENTOS VEINTISÉIS</w:t>
      </w:r>
      <w:r w:rsidR="00FF6E90" w:rsidRPr="00FF6E90">
        <w:rPr>
          <w:spacing w:val="-3"/>
          <w:lang w:eastAsia="es-BO"/>
        </w:rPr>
        <w:t xml:space="preserve">, correspondiente al veintisiete de marzo de dos mil </w:t>
      </w:r>
      <w:r w:rsidR="00FF6E90">
        <w:rPr>
          <w:spacing w:val="-3"/>
          <w:lang w:eastAsia="es-BO"/>
        </w:rPr>
        <w:t>veinte</w:t>
      </w:r>
      <w:bookmarkEnd w:id="0"/>
      <w:r w:rsidR="00FF6E90">
        <w:rPr>
          <w:spacing w:val="-3"/>
          <w:lang w:eastAsia="es-BO"/>
        </w:rPr>
        <w:t>;</w:t>
      </w:r>
      <w:r w:rsidR="00CE50E3" w:rsidRPr="009C69AB">
        <w:t xml:space="preserve"> documentos en los que consta la calidad en la que actúa </w:t>
      </w:r>
      <w:r w:rsidR="009C69AB" w:rsidRPr="009C69AB">
        <w:t>el</w:t>
      </w:r>
      <w:r w:rsidR="00CE50E3" w:rsidRPr="009C69AB">
        <w:t xml:space="preserve"> compareciente, y que para los efectos de este Contrato me</w:t>
      </w:r>
      <w:r w:rsidR="00CE50E3" w:rsidRPr="00EC64FB">
        <w:t xml:space="preserve"> denominaré </w:t>
      </w:r>
      <w:r w:rsidR="00CE50E3" w:rsidRPr="00EC64FB">
        <w:rPr>
          <w:b/>
          <w:bCs/>
          <w:i/>
          <w:iCs/>
        </w:rPr>
        <w:t>MINISTERIO DE SALUD</w:t>
      </w:r>
      <w:r w:rsidR="00CE50E3" w:rsidRPr="00EC64FB">
        <w:t xml:space="preserve">, o simplemente </w:t>
      </w:r>
      <w:r w:rsidR="00CE50E3" w:rsidRPr="00EC64FB">
        <w:rPr>
          <w:b/>
          <w:bCs/>
          <w:i/>
          <w:iCs/>
        </w:rPr>
        <w:t>EL MINSAL</w:t>
      </w:r>
      <w:r w:rsidR="00CE50E3" w:rsidRPr="00EC64FB">
        <w:rPr>
          <w:b/>
          <w:bCs/>
          <w:spacing w:val="-3"/>
          <w:shd w:val="clear" w:color="auto" w:fill="FFFFFF"/>
          <w:lang w:eastAsia="es-BO"/>
        </w:rPr>
        <w:t>,</w:t>
      </w:r>
      <w:r w:rsidR="00CE50E3" w:rsidRPr="00EC64FB">
        <w:rPr>
          <w:spacing w:val="-3"/>
          <w:shd w:val="clear" w:color="auto" w:fill="FFFFFF"/>
          <w:lang w:eastAsia="es-BO"/>
        </w:rPr>
        <w:t xml:space="preserve"> o “</w:t>
      </w:r>
      <w:r w:rsidR="00CE50E3" w:rsidRPr="00EC64FB">
        <w:rPr>
          <w:b/>
          <w:bCs/>
          <w:spacing w:val="-3"/>
          <w:shd w:val="clear" w:color="auto" w:fill="FFFFFF"/>
          <w:lang w:eastAsia="es-BO"/>
        </w:rPr>
        <w:t>EL COMPRADOR”,</w:t>
      </w:r>
      <w:r w:rsidR="00CE50E3" w:rsidRPr="00EC64FB">
        <w:rPr>
          <w:spacing w:val="-3"/>
          <w:shd w:val="clear" w:color="auto" w:fill="FFFFFF"/>
          <w:lang w:eastAsia="es-BO"/>
        </w:rPr>
        <w:t xml:space="preserve"> con domicilio legal en Calle Arce No. 827, San Salvador,</w:t>
      </w:r>
      <w:bookmarkStart w:id="1" w:name="__Fieldmark__828_16929781101"/>
      <w:bookmarkStart w:id="2" w:name="__Fieldmark__49_9713555111"/>
      <w:bookmarkStart w:id="3" w:name="__Fieldmark__61_3046672191"/>
      <w:bookmarkStart w:id="4" w:name="__Fieldmark__9521_10599469771"/>
      <w:bookmarkStart w:id="5" w:name="__Fieldmark__11296_10599469771"/>
      <w:bookmarkEnd w:id="1"/>
      <w:bookmarkEnd w:id="2"/>
      <w:bookmarkEnd w:id="3"/>
      <w:bookmarkEnd w:id="4"/>
      <w:bookmarkEnd w:id="5"/>
      <w:r w:rsidR="00CE50E3" w:rsidRPr="00EC64FB">
        <w:rPr>
          <w:spacing w:val="-3"/>
          <w:shd w:val="clear" w:color="auto" w:fill="FFFFFF"/>
          <w:lang w:eastAsia="es-BO"/>
        </w:rPr>
        <w:t xml:space="preserve"> y </w:t>
      </w:r>
      <w:r w:rsidR="004E3AAB">
        <w:rPr>
          <w:b/>
        </w:rPr>
        <w:t>JULIO CESAR ANTONIO LUNA GARCÍA</w:t>
      </w:r>
      <w:r w:rsidR="008B13DC" w:rsidRPr="00210746">
        <w:t xml:space="preserve">, mayor de edad, </w:t>
      </w:r>
      <w:r w:rsidR="009D0DBE">
        <w:t xml:space="preserve">                        </w:t>
      </w:r>
      <w:r w:rsidR="008B13DC" w:rsidRPr="00210746">
        <w:t>, del domicilio de</w:t>
      </w:r>
      <w:r w:rsidR="009D0DBE">
        <w:t xml:space="preserve">                         </w:t>
      </w:r>
      <w:r w:rsidR="008B13DC" w:rsidRPr="00210746">
        <w:t>, Departamento de</w:t>
      </w:r>
      <w:r w:rsidR="009D0DBE">
        <w:t xml:space="preserve">                       </w:t>
      </w:r>
      <w:r w:rsidR="00F20E45">
        <w:t>,</w:t>
      </w:r>
      <w:r w:rsidR="008B13DC" w:rsidRPr="00210746">
        <w:t xml:space="preserve"> portador de mi Documento Único de Identidad Número </w:t>
      </w:r>
    </w:p>
    <w:p w14:paraId="5743F319" w14:textId="77777777" w:rsidR="009D0DBE" w:rsidRDefault="009D0DBE" w:rsidP="00573D19">
      <w:pPr>
        <w:spacing w:after="0" w:line="360" w:lineRule="auto"/>
        <w:jc w:val="both"/>
      </w:pPr>
      <w:r>
        <w:t xml:space="preserve">                                                         </w:t>
      </w:r>
      <w:r w:rsidR="00E75257">
        <w:t>,</w:t>
      </w:r>
      <w:r w:rsidR="008B13DC" w:rsidRPr="00210746">
        <w:t xml:space="preserve"> y Número de Identificación Tributaria </w:t>
      </w:r>
    </w:p>
    <w:p w14:paraId="49612954" w14:textId="2C0B1C27" w:rsidR="00AB5B74" w:rsidRDefault="009D0DBE" w:rsidP="00573D19">
      <w:pPr>
        <w:spacing w:after="0" w:line="360" w:lineRule="auto"/>
        <w:jc w:val="both"/>
      </w:pPr>
      <w:r>
        <w:t xml:space="preserve">                                                                                                            </w:t>
      </w:r>
      <w:r w:rsidR="008B13DC" w:rsidRPr="00210746">
        <w:t xml:space="preserve">, actuando como </w:t>
      </w:r>
      <w:r w:rsidR="00B53BF2" w:rsidRPr="00B53BF2">
        <w:t xml:space="preserve">Apoderado Administrativo </w:t>
      </w:r>
    </w:p>
    <w:p w14:paraId="469FEE3B" w14:textId="77777777" w:rsidR="00AB5B74" w:rsidRDefault="00AB5B74" w:rsidP="004F78E0">
      <w:pPr>
        <w:spacing w:before="60" w:after="60" w:line="360" w:lineRule="auto"/>
        <w:jc w:val="both"/>
      </w:pPr>
    </w:p>
    <w:p w14:paraId="41830CD1" w14:textId="77777777" w:rsidR="00E72899" w:rsidRDefault="00B53BF2" w:rsidP="00E72899">
      <w:pPr>
        <w:spacing w:after="0" w:line="360" w:lineRule="auto"/>
        <w:ind w:left="567"/>
        <w:jc w:val="both"/>
      </w:pPr>
      <w:r w:rsidRPr="00B53BF2">
        <w:lastRenderedPageBreak/>
        <w:t xml:space="preserve">con Cláusula Especial de la Sociedad </w:t>
      </w:r>
      <w:r w:rsidRPr="009B234A">
        <w:rPr>
          <w:b/>
        </w:rPr>
        <w:t xml:space="preserve">SUPLIDORES DIVERSOS, SOCIEDAD ANONIMA DE CAPITAL VARIABLE, </w:t>
      </w:r>
      <w:r w:rsidRPr="004E3AAB">
        <w:t>que puede abreviarse</w:t>
      </w:r>
      <w:r w:rsidRPr="009B234A">
        <w:rPr>
          <w:b/>
        </w:rPr>
        <w:t xml:space="preserve"> SUPLIDORES DIVERSOS, S.A. DE C.V.,</w:t>
      </w:r>
      <w:r w:rsidRPr="00B53BF2">
        <w:t xml:space="preserve"> con Tarjeta de Identificación</w:t>
      </w:r>
      <w:r w:rsidR="00AB5B74">
        <w:t xml:space="preserve"> </w:t>
      </w:r>
      <w:r w:rsidRPr="00B53BF2">
        <w:t xml:space="preserve">Tributaria Número </w:t>
      </w:r>
    </w:p>
    <w:p w14:paraId="7B4879D2" w14:textId="77777777" w:rsidR="00E72899" w:rsidRDefault="00E72899" w:rsidP="00E72899">
      <w:pPr>
        <w:spacing w:after="0" w:line="360" w:lineRule="auto"/>
        <w:ind w:left="567"/>
        <w:jc w:val="both"/>
      </w:pPr>
      <w:r>
        <w:t xml:space="preserve">                                                    </w:t>
      </w:r>
      <w:r w:rsidR="00B53BF2" w:rsidRPr="00B53BF2">
        <w:t xml:space="preserve">, y Número de Registro de Contribuyente </w:t>
      </w:r>
    </w:p>
    <w:p w14:paraId="7794C665" w14:textId="23516E3C" w:rsidR="00C72F3F" w:rsidRPr="00AB5B74" w:rsidRDefault="00E72899" w:rsidP="00E72899">
      <w:pPr>
        <w:spacing w:after="0" w:line="360" w:lineRule="auto"/>
        <w:ind w:left="567"/>
        <w:jc w:val="both"/>
      </w:pPr>
      <w:r>
        <w:t xml:space="preserve">                           </w:t>
      </w:r>
      <w:r w:rsidR="00B53BF2" w:rsidRPr="00B53BF2">
        <w:t xml:space="preserve">,  que en lo sucesivo me denominaré “EL PROVEEDOR”, calidad que es acreditada mediante: </w:t>
      </w:r>
      <w:r w:rsidR="004E3AAB">
        <w:t xml:space="preserve">Copia certificada por notario de </w:t>
      </w:r>
      <w:r w:rsidR="00B53BF2" w:rsidRPr="00B53BF2">
        <w:t xml:space="preserve">Testimonio de Escritura Pública de Poder Administrativo Cláusula Especial, otorgada en la ciudad de San Salvador, a las diecisiete horas del día veintiséis de noviembre de dos mil diecinueve, ante los oficios del Notario PEDRO FAUSTO ARIETA IGLESIAS, mediante la cual el señor HUGO FILIBERTO MUÑOZ GÓNZALEZ , actuando en su carácter de Administrador Único Propietario y Representante Legal de la Sociedad </w:t>
      </w:r>
      <w:r w:rsidR="00B53BF2" w:rsidRPr="004E3AAB">
        <w:rPr>
          <w:b/>
        </w:rPr>
        <w:t>SUPLIDORES DIVERSOS, SOCIEDAD ANONIMA DE CAPITAL VARIABLE</w:t>
      </w:r>
      <w:r w:rsidR="00B53BF2" w:rsidRPr="00B53BF2">
        <w:t xml:space="preserve">, que puede abreviarse </w:t>
      </w:r>
      <w:r w:rsidR="00B53BF2" w:rsidRPr="004E3AAB">
        <w:rPr>
          <w:b/>
        </w:rPr>
        <w:t>SUPLIDORES DIVERSOS, S.A. DE C.V.</w:t>
      </w:r>
      <w:r w:rsidR="00B53BF2" w:rsidRPr="00B53BF2">
        <w:t xml:space="preserve">, otorgó Poder Administrativo con Cláusula Especial amplio y suficiente a favor de </w:t>
      </w:r>
      <w:r w:rsidR="004E3AAB" w:rsidRPr="004E3AAB">
        <w:t>JULIO CESAR ANTONIO LUNA GARCÍA</w:t>
      </w:r>
      <w:r w:rsidR="00B53BF2" w:rsidRPr="00B53BF2">
        <w:t>, para que en nombre de SUPLIDORES DIVERSOS, S.A. DE C.V., pueda celebrar contratos como el presente. Dicho Instrumento fue inscrito el día tres de diciembre de dos mil diecinueve, bajo el número CUARENTA Y SEIS, del libro MIL NOVECIENTOS SETENTA Y DOS, del Registro de Otros Contratos Mercantiles, del Registro de Comercio, el Notario Autorizante dio fe de la existencia legal de la sociedad otorgante y de la personería de su Representante Lega</w:t>
      </w:r>
      <w:r w:rsidR="009B234A">
        <w:t>l</w:t>
      </w:r>
      <w:r w:rsidR="008B13DC" w:rsidRPr="00CB5DAD">
        <w:t xml:space="preserve">. En consecuencia, </w:t>
      </w:r>
      <w:r w:rsidR="004E3AAB">
        <w:t>el</w:t>
      </w:r>
      <w:r w:rsidR="008B13DC" w:rsidRPr="00CB5DAD">
        <w:t xml:space="preserve"> compareciente se encuentra facultad</w:t>
      </w:r>
      <w:r w:rsidR="004E3AAB">
        <w:t>o</w:t>
      </w:r>
      <w:r w:rsidR="008B13DC" w:rsidRPr="00CB5DAD">
        <w:t xml:space="preserve"> para suscribir actos como el presente</w:t>
      </w:r>
      <w:r w:rsidR="00363DBC" w:rsidRPr="00CB5DAD">
        <w:rPr>
          <w:lang w:val="es-MX" w:eastAsia="zh-CN"/>
        </w:rPr>
        <w:t xml:space="preserve">; que en lo sucesivo del presente instrumento se denominará </w:t>
      </w:r>
      <w:r w:rsidR="00363DBC" w:rsidRPr="004E3AAB">
        <w:rPr>
          <w:b/>
          <w:lang w:val="es-MX" w:eastAsia="zh-CN"/>
        </w:rPr>
        <w:t>“EL PROVEEDOR”</w:t>
      </w:r>
      <w:r w:rsidR="00363DBC" w:rsidRPr="00CB5DAD">
        <w:rPr>
          <w:lang w:val="es-MX" w:eastAsia="zh-CN"/>
        </w:rPr>
        <w:t>; por lo que en el carácter con que comparecemos convenimos en celebrar el presente Contrato de acuerdo a las siguientes cláusulas:</w:t>
      </w:r>
    </w:p>
    <w:p w14:paraId="11B97DAC" w14:textId="77777777" w:rsidR="00C72F3F" w:rsidRDefault="00C72F3F" w:rsidP="00C72F3F">
      <w:pPr>
        <w:spacing w:before="60" w:after="60" w:line="360" w:lineRule="auto"/>
        <w:ind w:left="567"/>
        <w:jc w:val="both"/>
        <w:rPr>
          <w:b/>
          <w:bCs/>
          <w:lang w:val="es-MX" w:eastAsia="zh-CN"/>
        </w:rPr>
      </w:pPr>
    </w:p>
    <w:p w14:paraId="53A3C584" w14:textId="4CDD42FA" w:rsidR="00C72F3F" w:rsidRDefault="00363DBC" w:rsidP="00C72F3F">
      <w:pPr>
        <w:spacing w:before="60" w:after="60" w:line="360" w:lineRule="auto"/>
        <w:ind w:left="567"/>
        <w:jc w:val="both"/>
        <w:rPr>
          <w:lang w:val="es-MX" w:eastAsia="zh-CN"/>
        </w:rPr>
      </w:pPr>
      <w:r w:rsidRPr="00393158">
        <w:rPr>
          <w:b/>
          <w:bCs/>
          <w:lang w:val="es-MX" w:eastAsia="zh-CN"/>
        </w:rPr>
        <w:t>CLÁUSULA PRIMERA: BASE LEGAL.</w:t>
      </w:r>
      <w:r w:rsidRPr="00393158">
        <w:rPr>
          <w:lang w:val="es-MX" w:eastAsia="zh-CN"/>
        </w:rPr>
        <w:t xml:space="preserve"> </w:t>
      </w:r>
      <w:r w:rsidR="00F736BA" w:rsidRPr="00F736BA">
        <w:rPr>
          <w:lang w:val="es-MX" w:eastAsia="zh-CN"/>
        </w:rPr>
        <w:t>El presente Contrato se suscribe en base al CONVENIO INDIVIDUAL DE FINANCIAMIENTO NO REEMBOLSABLE DE INVERSIÓN DEL FONDO MESOAMERICANO DE LA SALUD N° GRT/HE-16714-ES GRT/HE-16715-ES, TERCER TRAMO.</w:t>
      </w:r>
    </w:p>
    <w:p w14:paraId="5F5F4B7B" w14:textId="68138689" w:rsidR="00C72F3F" w:rsidRDefault="00C72F3F" w:rsidP="00C72F3F">
      <w:pPr>
        <w:spacing w:before="60" w:after="60" w:line="360" w:lineRule="auto"/>
        <w:ind w:left="284" w:firstLine="283"/>
        <w:jc w:val="both"/>
        <w:rPr>
          <w:lang w:val="es-MX" w:eastAsia="zh-CN"/>
        </w:rPr>
      </w:pPr>
    </w:p>
    <w:p w14:paraId="0EEA095D" w14:textId="77777777" w:rsidR="00AB5B74" w:rsidRDefault="00AB5B74" w:rsidP="00C72F3F">
      <w:pPr>
        <w:spacing w:before="60" w:after="60" w:line="360" w:lineRule="auto"/>
        <w:ind w:left="284" w:firstLine="283"/>
        <w:jc w:val="both"/>
        <w:rPr>
          <w:lang w:val="es-MX" w:eastAsia="zh-CN"/>
        </w:rPr>
      </w:pPr>
    </w:p>
    <w:p w14:paraId="42B1C0A6" w14:textId="502FC4F5" w:rsidR="00C934CE" w:rsidRPr="006D7B97" w:rsidRDefault="00363DBC" w:rsidP="009150E1">
      <w:pPr>
        <w:spacing w:before="60" w:after="60" w:line="360" w:lineRule="auto"/>
        <w:ind w:left="-142"/>
        <w:jc w:val="both"/>
        <w:rPr>
          <w:lang w:val="es-MX" w:eastAsia="zh-CN"/>
        </w:rPr>
      </w:pPr>
      <w:r w:rsidRPr="00393158">
        <w:rPr>
          <w:b/>
          <w:bCs/>
          <w:lang w:val="es-MX" w:eastAsia="zh-CN"/>
        </w:rPr>
        <w:lastRenderedPageBreak/>
        <w:t>CLÁUSULA SEGUNDA: OBJETO.</w:t>
      </w:r>
      <w:r w:rsidRPr="00393158">
        <w:rPr>
          <w:lang w:val="es-MX" w:eastAsia="zh-CN"/>
        </w:rPr>
        <w:t xml:space="preserve"> EL PROVEEDOR se obliga a suministrar</w:t>
      </w:r>
      <w:r w:rsidR="004113F5" w:rsidRPr="00393158">
        <w:rPr>
          <w:lang w:val="es-MX" w:eastAsia="zh-CN"/>
        </w:rPr>
        <w:t xml:space="preserve"> la </w:t>
      </w:r>
      <w:r w:rsidR="00AB4FB7" w:rsidRPr="00AB4FB7">
        <w:rPr>
          <w:b/>
        </w:rPr>
        <w:t>“ADQUISICIÓN DE EQUIPO MÉDICO, INSTRUMENTAL Y MOBILIARIO CLÍNICO PARA TOMA DE CITOLOGÍAS PARA LOS ESTABLECIMIENTOS BENEFICIADOS CON LA INICIATIVA SALUD MESOAMÉRICA”</w:t>
      </w:r>
      <w:r w:rsidR="00285972" w:rsidRPr="00B61073">
        <w:rPr>
          <w:rFonts w:ascii="Arial Narrow" w:hAnsi="Arial Narrow" w:cs="Arial"/>
        </w:rPr>
        <w:t xml:space="preserve">, </w:t>
      </w:r>
      <w:r w:rsidRPr="00393158">
        <w:rPr>
          <w:lang w:val="es-MX" w:eastAsia="zh-CN"/>
        </w:rPr>
        <w:t xml:space="preserve">de acuerdo a la forma, especificaciones </w:t>
      </w:r>
      <w:r w:rsidR="00B94329">
        <w:rPr>
          <w:lang w:val="es-MX" w:eastAsia="zh-CN"/>
        </w:rPr>
        <w:t xml:space="preserve">anexas </w:t>
      </w:r>
      <w:r w:rsidRPr="00393158">
        <w:rPr>
          <w:lang w:val="es-MX" w:eastAsia="zh-CN"/>
        </w:rPr>
        <w:t>y cantidades acordadas para la presente contratación, de la siguiente forma:</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992"/>
        <w:gridCol w:w="3491"/>
        <w:gridCol w:w="1134"/>
        <w:gridCol w:w="992"/>
        <w:gridCol w:w="906"/>
        <w:gridCol w:w="1357"/>
        <w:gridCol w:w="19"/>
      </w:tblGrid>
      <w:tr w:rsidR="008646C4" w:rsidRPr="0020390F" w14:paraId="0E362937" w14:textId="77777777" w:rsidTr="009150E1">
        <w:trPr>
          <w:gridAfter w:val="1"/>
          <w:wAfter w:w="19" w:type="dxa"/>
          <w:trHeight w:val="310"/>
          <w:jc w:val="center"/>
        </w:trPr>
        <w:tc>
          <w:tcPr>
            <w:tcW w:w="709" w:type="dxa"/>
            <w:shd w:val="clear" w:color="auto" w:fill="auto"/>
          </w:tcPr>
          <w:p w14:paraId="2C18822A" w14:textId="77777777" w:rsidR="008646C4" w:rsidRPr="0020390F" w:rsidRDefault="008646C4" w:rsidP="009150E1">
            <w:pPr>
              <w:spacing w:after="0" w:line="240" w:lineRule="auto"/>
              <w:jc w:val="center"/>
              <w:rPr>
                <w:b/>
                <w:sz w:val="18"/>
                <w:szCs w:val="18"/>
                <w:lang w:val="es-MX" w:eastAsia="en-US"/>
              </w:rPr>
            </w:pPr>
            <w:r w:rsidRPr="0020390F">
              <w:rPr>
                <w:b/>
                <w:sz w:val="18"/>
                <w:szCs w:val="18"/>
                <w:lang w:val="es-MX" w:eastAsia="en-US"/>
              </w:rPr>
              <w:t>LOTE</w:t>
            </w:r>
          </w:p>
          <w:p w14:paraId="43463CEE" w14:textId="77777777" w:rsidR="008646C4" w:rsidRPr="0020390F" w:rsidRDefault="008646C4" w:rsidP="009150E1">
            <w:pPr>
              <w:spacing w:after="0" w:line="240" w:lineRule="auto"/>
              <w:jc w:val="center"/>
              <w:rPr>
                <w:b/>
                <w:sz w:val="18"/>
                <w:szCs w:val="18"/>
                <w:lang w:val="es-MX" w:eastAsia="en-US"/>
              </w:rPr>
            </w:pPr>
            <w:r w:rsidRPr="0020390F">
              <w:rPr>
                <w:b/>
                <w:sz w:val="18"/>
                <w:szCs w:val="18"/>
                <w:lang w:val="es-MX" w:eastAsia="en-US"/>
              </w:rPr>
              <w:t>1</w:t>
            </w:r>
          </w:p>
        </w:tc>
        <w:tc>
          <w:tcPr>
            <w:tcW w:w="992" w:type="dxa"/>
          </w:tcPr>
          <w:p w14:paraId="789C4EB9" w14:textId="77777777" w:rsidR="008646C4" w:rsidRPr="0020390F" w:rsidRDefault="008646C4" w:rsidP="009150E1">
            <w:pPr>
              <w:spacing w:after="0" w:line="240" w:lineRule="auto"/>
              <w:jc w:val="center"/>
              <w:rPr>
                <w:b/>
                <w:sz w:val="18"/>
                <w:szCs w:val="18"/>
                <w:lang w:val="es-MX" w:eastAsia="en-US"/>
              </w:rPr>
            </w:pPr>
            <w:r w:rsidRPr="0020390F">
              <w:rPr>
                <w:b/>
                <w:sz w:val="18"/>
                <w:szCs w:val="18"/>
                <w:lang w:val="es-MX" w:eastAsia="en-US"/>
              </w:rPr>
              <w:t>CÓDIGO MINSAL</w:t>
            </w:r>
          </w:p>
        </w:tc>
        <w:tc>
          <w:tcPr>
            <w:tcW w:w="3491" w:type="dxa"/>
            <w:shd w:val="clear" w:color="auto" w:fill="auto"/>
          </w:tcPr>
          <w:p w14:paraId="1F850E5D" w14:textId="77777777" w:rsidR="008646C4" w:rsidRPr="0020390F" w:rsidRDefault="008646C4" w:rsidP="009150E1">
            <w:pPr>
              <w:spacing w:after="0" w:line="240" w:lineRule="auto"/>
              <w:jc w:val="center"/>
              <w:rPr>
                <w:b/>
                <w:sz w:val="18"/>
                <w:szCs w:val="18"/>
                <w:lang w:val="es-MX" w:eastAsia="en-US"/>
              </w:rPr>
            </w:pPr>
            <w:r w:rsidRPr="0020390F">
              <w:rPr>
                <w:b/>
                <w:sz w:val="18"/>
                <w:szCs w:val="18"/>
                <w:lang w:val="es-MX" w:eastAsia="en-US"/>
              </w:rPr>
              <w:t>DESCRIPCIÓN</w:t>
            </w:r>
          </w:p>
        </w:tc>
        <w:tc>
          <w:tcPr>
            <w:tcW w:w="1134" w:type="dxa"/>
            <w:shd w:val="clear" w:color="auto" w:fill="auto"/>
          </w:tcPr>
          <w:p w14:paraId="4E84C2B4" w14:textId="77777777" w:rsidR="008646C4" w:rsidRPr="0020390F" w:rsidRDefault="008646C4" w:rsidP="009150E1">
            <w:pPr>
              <w:spacing w:after="0" w:line="240" w:lineRule="auto"/>
              <w:jc w:val="center"/>
              <w:rPr>
                <w:b/>
                <w:sz w:val="18"/>
                <w:szCs w:val="18"/>
                <w:lang w:val="es-MX" w:eastAsia="en-US"/>
              </w:rPr>
            </w:pPr>
            <w:r w:rsidRPr="0020390F">
              <w:rPr>
                <w:b/>
                <w:sz w:val="18"/>
                <w:szCs w:val="18"/>
                <w:lang w:val="es-MX" w:eastAsia="en-US"/>
              </w:rPr>
              <w:t>CANTIDAD</w:t>
            </w:r>
          </w:p>
        </w:tc>
        <w:tc>
          <w:tcPr>
            <w:tcW w:w="992" w:type="dxa"/>
            <w:shd w:val="clear" w:color="auto" w:fill="auto"/>
          </w:tcPr>
          <w:p w14:paraId="562E40B7" w14:textId="77777777" w:rsidR="008646C4" w:rsidRPr="0020390F" w:rsidRDefault="008646C4" w:rsidP="009150E1">
            <w:pPr>
              <w:spacing w:after="0" w:line="240" w:lineRule="auto"/>
              <w:jc w:val="center"/>
              <w:rPr>
                <w:b/>
                <w:sz w:val="18"/>
                <w:szCs w:val="18"/>
                <w:lang w:val="es-MX" w:eastAsia="en-US"/>
              </w:rPr>
            </w:pPr>
            <w:r w:rsidRPr="0020390F">
              <w:rPr>
                <w:b/>
                <w:sz w:val="18"/>
                <w:szCs w:val="18"/>
                <w:lang w:val="es-MX" w:eastAsia="en-US"/>
              </w:rPr>
              <w:t xml:space="preserve">UNIDAD DE </w:t>
            </w:r>
          </w:p>
          <w:p w14:paraId="477597B4" w14:textId="77777777" w:rsidR="008646C4" w:rsidRPr="0020390F" w:rsidRDefault="008646C4" w:rsidP="009150E1">
            <w:pPr>
              <w:spacing w:after="0" w:line="240" w:lineRule="auto"/>
              <w:jc w:val="center"/>
              <w:rPr>
                <w:b/>
                <w:sz w:val="18"/>
                <w:szCs w:val="18"/>
                <w:lang w:val="es-MX" w:eastAsia="en-US"/>
              </w:rPr>
            </w:pPr>
            <w:r w:rsidRPr="0020390F">
              <w:rPr>
                <w:b/>
                <w:sz w:val="18"/>
                <w:szCs w:val="18"/>
                <w:lang w:val="es-MX" w:eastAsia="en-US"/>
              </w:rPr>
              <w:t>MEDIDA</w:t>
            </w:r>
          </w:p>
        </w:tc>
        <w:tc>
          <w:tcPr>
            <w:tcW w:w="906" w:type="dxa"/>
            <w:shd w:val="clear" w:color="auto" w:fill="auto"/>
          </w:tcPr>
          <w:p w14:paraId="0549AB76" w14:textId="77777777" w:rsidR="008646C4" w:rsidRPr="0020390F" w:rsidRDefault="008646C4" w:rsidP="009150E1">
            <w:pPr>
              <w:spacing w:after="0" w:line="240" w:lineRule="auto"/>
              <w:jc w:val="center"/>
              <w:rPr>
                <w:b/>
                <w:sz w:val="18"/>
                <w:szCs w:val="18"/>
                <w:lang w:val="es-MX" w:eastAsia="en-US"/>
              </w:rPr>
            </w:pPr>
            <w:r w:rsidRPr="0020390F">
              <w:rPr>
                <w:b/>
                <w:sz w:val="18"/>
                <w:szCs w:val="18"/>
                <w:lang w:val="es-MX" w:eastAsia="en-US"/>
              </w:rPr>
              <w:t>PRECIO</w:t>
            </w:r>
          </w:p>
          <w:p w14:paraId="764383E3" w14:textId="77777777" w:rsidR="008646C4" w:rsidRPr="0020390F" w:rsidRDefault="008646C4" w:rsidP="009150E1">
            <w:pPr>
              <w:spacing w:after="0" w:line="240" w:lineRule="auto"/>
              <w:jc w:val="center"/>
              <w:rPr>
                <w:b/>
                <w:sz w:val="18"/>
                <w:szCs w:val="18"/>
                <w:lang w:val="es-MX" w:eastAsia="en-US"/>
              </w:rPr>
            </w:pPr>
            <w:r w:rsidRPr="0020390F">
              <w:rPr>
                <w:b/>
                <w:sz w:val="18"/>
                <w:szCs w:val="18"/>
                <w:lang w:val="es-MX" w:eastAsia="en-US"/>
              </w:rPr>
              <w:t>(IVA incluido)</w:t>
            </w:r>
          </w:p>
        </w:tc>
        <w:tc>
          <w:tcPr>
            <w:tcW w:w="1357" w:type="dxa"/>
            <w:shd w:val="clear" w:color="auto" w:fill="auto"/>
          </w:tcPr>
          <w:p w14:paraId="17279A3F" w14:textId="77777777" w:rsidR="008646C4" w:rsidRPr="0020390F" w:rsidRDefault="008646C4" w:rsidP="009150E1">
            <w:pPr>
              <w:spacing w:after="0" w:line="240" w:lineRule="auto"/>
              <w:jc w:val="center"/>
              <w:rPr>
                <w:b/>
                <w:sz w:val="18"/>
                <w:szCs w:val="18"/>
                <w:lang w:val="es-MX" w:eastAsia="en-US"/>
              </w:rPr>
            </w:pPr>
            <w:r w:rsidRPr="0020390F">
              <w:rPr>
                <w:b/>
                <w:sz w:val="18"/>
                <w:szCs w:val="18"/>
                <w:lang w:val="es-MX" w:eastAsia="en-US"/>
              </w:rPr>
              <w:t>PRECIO TOTAL</w:t>
            </w:r>
          </w:p>
          <w:p w14:paraId="65552340" w14:textId="77777777" w:rsidR="008646C4" w:rsidRPr="0020390F" w:rsidRDefault="008646C4" w:rsidP="009150E1">
            <w:pPr>
              <w:spacing w:after="0" w:line="240" w:lineRule="auto"/>
              <w:jc w:val="center"/>
              <w:rPr>
                <w:b/>
                <w:sz w:val="18"/>
                <w:szCs w:val="18"/>
                <w:lang w:val="es-MX" w:eastAsia="en-US"/>
              </w:rPr>
            </w:pPr>
            <w:r w:rsidRPr="0020390F">
              <w:rPr>
                <w:b/>
                <w:sz w:val="18"/>
                <w:szCs w:val="18"/>
                <w:lang w:val="es-MX" w:eastAsia="en-US"/>
              </w:rPr>
              <w:t>(IVA incluido)</w:t>
            </w:r>
          </w:p>
        </w:tc>
      </w:tr>
      <w:tr w:rsidR="008646C4" w:rsidRPr="0020390F" w14:paraId="2E0CB7A3" w14:textId="77777777" w:rsidTr="009150E1">
        <w:trPr>
          <w:gridAfter w:val="1"/>
          <w:wAfter w:w="19" w:type="dxa"/>
          <w:trHeight w:val="161"/>
          <w:jc w:val="center"/>
        </w:trPr>
        <w:tc>
          <w:tcPr>
            <w:tcW w:w="709" w:type="dxa"/>
            <w:shd w:val="clear" w:color="auto" w:fill="auto"/>
          </w:tcPr>
          <w:p w14:paraId="4ED7EA16" w14:textId="77777777" w:rsidR="008646C4" w:rsidRPr="0020390F" w:rsidRDefault="008646C4" w:rsidP="005C5088">
            <w:pPr>
              <w:spacing w:after="120"/>
              <w:rPr>
                <w:b/>
                <w:sz w:val="18"/>
                <w:szCs w:val="18"/>
                <w:lang w:val="es-MX" w:eastAsia="en-US"/>
              </w:rPr>
            </w:pPr>
            <w:r w:rsidRPr="0020390F">
              <w:rPr>
                <w:b/>
                <w:sz w:val="18"/>
                <w:szCs w:val="18"/>
                <w:lang w:val="es-MX" w:eastAsia="en-US"/>
              </w:rPr>
              <w:t>1</w:t>
            </w:r>
          </w:p>
        </w:tc>
        <w:tc>
          <w:tcPr>
            <w:tcW w:w="992" w:type="dxa"/>
          </w:tcPr>
          <w:p w14:paraId="4C3C364B" w14:textId="77777777" w:rsidR="008646C4" w:rsidRPr="0020390F" w:rsidRDefault="008646C4" w:rsidP="005C5088">
            <w:pPr>
              <w:spacing w:after="120"/>
              <w:jc w:val="center"/>
              <w:rPr>
                <w:b/>
                <w:sz w:val="18"/>
                <w:szCs w:val="18"/>
                <w:lang w:val="es-MX" w:eastAsia="en-US"/>
              </w:rPr>
            </w:pPr>
            <w:r w:rsidRPr="0020390F">
              <w:rPr>
                <w:b/>
                <w:sz w:val="18"/>
                <w:szCs w:val="18"/>
                <w:lang w:val="es-MX" w:eastAsia="en-US"/>
              </w:rPr>
              <w:t>63001025</w:t>
            </w:r>
          </w:p>
        </w:tc>
        <w:tc>
          <w:tcPr>
            <w:tcW w:w="3491" w:type="dxa"/>
            <w:shd w:val="clear" w:color="auto" w:fill="auto"/>
          </w:tcPr>
          <w:p w14:paraId="3CFBAF17" w14:textId="77777777" w:rsidR="008646C4" w:rsidRPr="0020390F" w:rsidRDefault="008646C4" w:rsidP="005C5088">
            <w:pPr>
              <w:spacing w:after="120"/>
              <w:jc w:val="both"/>
              <w:rPr>
                <w:sz w:val="18"/>
                <w:szCs w:val="18"/>
                <w:lang w:val="es-MX" w:eastAsia="en-US"/>
              </w:rPr>
            </w:pPr>
            <w:r w:rsidRPr="0020390F">
              <w:rPr>
                <w:sz w:val="18"/>
                <w:szCs w:val="18"/>
                <w:lang w:val="es-MX" w:eastAsia="en-US"/>
              </w:rPr>
              <w:t>ESPECULO VAGINAL TIPO GRAVE, GRANDE, DE ACERO INOXIDABLE</w:t>
            </w:r>
          </w:p>
          <w:p w14:paraId="1E78E903" w14:textId="77777777" w:rsidR="008646C4" w:rsidRPr="0020390F" w:rsidRDefault="008646C4" w:rsidP="005C5088">
            <w:pPr>
              <w:spacing w:after="120"/>
              <w:jc w:val="both"/>
              <w:rPr>
                <w:sz w:val="18"/>
                <w:szCs w:val="18"/>
                <w:lang w:val="es-MX" w:eastAsia="en-US"/>
              </w:rPr>
            </w:pPr>
            <w:r w:rsidRPr="0020390F">
              <w:rPr>
                <w:sz w:val="18"/>
                <w:szCs w:val="18"/>
                <w:lang w:val="es-MX" w:eastAsia="en-US"/>
              </w:rPr>
              <w:t>_______________________</w:t>
            </w:r>
          </w:p>
          <w:p w14:paraId="1F8FE1E6" w14:textId="77777777" w:rsidR="008646C4" w:rsidRPr="0020390F" w:rsidRDefault="008646C4" w:rsidP="005C5088">
            <w:pPr>
              <w:spacing w:after="120"/>
              <w:rPr>
                <w:sz w:val="18"/>
                <w:szCs w:val="18"/>
                <w:lang w:val="es-MX" w:eastAsia="en-US"/>
              </w:rPr>
            </w:pPr>
            <w:r w:rsidRPr="0020390F">
              <w:rPr>
                <w:sz w:val="18"/>
                <w:szCs w:val="18"/>
                <w:lang w:val="es-MX" w:eastAsia="en-US"/>
              </w:rPr>
              <w:t>MARCA: AVELLANUS</w:t>
            </w:r>
          </w:p>
          <w:p w14:paraId="6DD9E4CE" w14:textId="77777777" w:rsidR="008646C4" w:rsidRPr="0020390F" w:rsidRDefault="008646C4" w:rsidP="005C5088">
            <w:pPr>
              <w:spacing w:after="120"/>
              <w:rPr>
                <w:sz w:val="18"/>
                <w:szCs w:val="18"/>
                <w:lang w:val="es-MX" w:eastAsia="en-US"/>
              </w:rPr>
            </w:pPr>
            <w:r w:rsidRPr="0020390F">
              <w:rPr>
                <w:sz w:val="18"/>
                <w:szCs w:val="18"/>
                <w:lang w:val="es-MX" w:eastAsia="en-US"/>
              </w:rPr>
              <w:t>PAÍS DE ORIGEN: ALEMANIA</w:t>
            </w:r>
          </w:p>
        </w:tc>
        <w:tc>
          <w:tcPr>
            <w:tcW w:w="1134" w:type="dxa"/>
            <w:shd w:val="clear" w:color="auto" w:fill="auto"/>
          </w:tcPr>
          <w:p w14:paraId="5B2BB223" w14:textId="77777777" w:rsidR="008646C4" w:rsidRPr="0020390F" w:rsidRDefault="008646C4" w:rsidP="005C5088">
            <w:pPr>
              <w:spacing w:after="120"/>
              <w:jc w:val="center"/>
              <w:rPr>
                <w:b/>
                <w:sz w:val="18"/>
                <w:szCs w:val="18"/>
                <w:lang w:val="es-MX" w:eastAsia="en-US"/>
              </w:rPr>
            </w:pPr>
            <w:r w:rsidRPr="0020390F">
              <w:rPr>
                <w:b/>
                <w:sz w:val="18"/>
                <w:szCs w:val="18"/>
                <w:lang w:val="es-MX" w:eastAsia="en-US"/>
              </w:rPr>
              <w:t>375</w:t>
            </w:r>
          </w:p>
        </w:tc>
        <w:tc>
          <w:tcPr>
            <w:tcW w:w="992" w:type="dxa"/>
            <w:shd w:val="clear" w:color="auto" w:fill="auto"/>
          </w:tcPr>
          <w:p w14:paraId="365DD9EF" w14:textId="77777777" w:rsidR="008646C4" w:rsidRPr="0020390F" w:rsidRDefault="008646C4" w:rsidP="005C5088">
            <w:pPr>
              <w:spacing w:after="120"/>
              <w:jc w:val="center"/>
              <w:rPr>
                <w:b/>
                <w:sz w:val="18"/>
                <w:szCs w:val="18"/>
                <w:lang w:val="es-MX" w:eastAsia="en-US"/>
              </w:rPr>
            </w:pPr>
            <w:r w:rsidRPr="0020390F">
              <w:rPr>
                <w:b/>
                <w:sz w:val="18"/>
                <w:szCs w:val="18"/>
                <w:lang w:val="es-MX" w:eastAsia="en-US"/>
              </w:rPr>
              <w:t>C/U</w:t>
            </w:r>
          </w:p>
        </w:tc>
        <w:tc>
          <w:tcPr>
            <w:tcW w:w="906" w:type="dxa"/>
            <w:shd w:val="clear" w:color="auto" w:fill="auto"/>
          </w:tcPr>
          <w:p w14:paraId="497E6AE8" w14:textId="77777777" w:rsidR="008646C4" w:rsidRPr="0020390F" w:rsidRDefault="008646C4" w:rsidP="005C5088">
            <w:pPr>
              <w:spacing w:after="120"/>
              <w:jc w:val="center"/>
              <w:rPr>
                <w:b/>
                <w:sz w:val="18"/>
                <w:szCs w:val="18"/>
                <w:lang w:val="es-MX" w:eastAsia="en-US"/>
              </w:rPr>
            </w:pPr>
            <w:r w:rsidRPr="0020390F">
              <w:rPr>
                <w:b/>
                <w:sz w:val="18"/>
                <w:szCs w:val="18"/>
                <w:lang w:val="es-MX" w:eastAsia="en-US"/>
              </w:rPr>
              <w:t>$23.28</w:t>
            </w:r>
          </w:p>
        </w:tc>
        <w:tc>
          <w:tcPr>
            <w:tcW w:w="1357" w:type="dxa"/>
            <w:shd w:val="clear" w:color="auto" w:fill="auto"/>
          </w:tcPr>
          <w:p w14:paraId="11D83242" w14:textId="77777777" w:rsidR="008646C4" w:rsidRPr="0020390F" w:rsidRDefault="008646C4" w:rsidP="005C5088">
            <w:pPr>
              <w:spacing w:after="120"/>
              <w:ind w:right="-290"/>
              <w:jc w:val="center"/>
              <w:rPr>
                <w:b/>
                <w:sz w:val="18"/>
                <w:szCs w:val="18"/>
                <w:lang w:val="es-MX" w:eastAsia="en-US"/>
              </w:rPr>
            </w:pPr>
            <w:r w:rsidRPr="0020390F">
              <w:rPr>
                <w:b/>
                <w:sz w:val="18"/>
                <w:szCs w:val="18"/>
                <w:lang w:val="es-MX" w:eastAsia="en-US"/>
              </w:rPr>
              <w:t>$8,730.00</w:t>
            </w:r>
          </w:p>
        </w:tc>
      </w:tr>
      <w:tr w:rsidR="008646C4" w:rsidRPr="0020390F" w14:paraId="74736284" w14:textId="77777777" w:rsidTr="009150E1">
        <w:trPr>
          <w:gridAfter w:val="1"/>
          <w:wAfter w:w="19" w:type="dxa"/>
          <w:trHeight w:val="1313"/>
          <w:jc w:val="center"/>
        </w:trPr>
        <w:tc>
          <w:tcPr>
            <w:tcW w:w="709" w:type="dxa"/>
            <w:shd w:val="clear" w:color="auto" w:fill="auto"/>
          </w:tcPr>
          <w:p w14:paraId="38EDC1C1" w14:textId="77777777" w:rsidR="008646C4" w:rsidRPr="0020390F" w:rsidRDefault="008646C4" w:rsidP="005C5088">
            <w:pPr>
              <w:spacing w:after="120"/>
              <w:rPr>
                <w:b/>
                <w:sz w:val="18"/>
                <w:szCs w:val="18"/>
                <w:lang w:val="es-MX" w:eastAsia="en-US"/>
              </w:rPr>
            </w:pPr>
            <w:r w:rsidRPr="0020390F">
              <w:rPr>
                <w:b/>
                <w:sz w:val="18"/>
                <w:szCs w:val="18"/>
                <w:lang w:val="es-MX" w:eastAsia="en-US"/>
              </w:rPr>
              <w:t>2</w:t>
            </w:r>
          </w:p>
        </w:tc>
        <w:tc>
          <w:tcPr>
            <w:tcW w:w="992" w:type="dxa"/>
          </w:tcPr>
          <w:p w14:paraId="142EE547" w14:textId="77777777" w:rsidR="008646C4" w:rsidRPr="0020390F" w:rsidRDefault="008646C4" w:rsidP="005C5088">
            <w:pPr>
              <w:spacing w:after="120"/>
              <w:jc w:val="center"/>
              <w:rPr>
                <w:b/>
                <w:sz w:val="18"/>
                <w:szCs w:val="18"/>
                <w:lang w:val="es-MX" w:eastAsia="en-US"/>
              </w:rPr>
            </w:pPr>
            <w:r w:rsidRPr="0020390F">
              <w:rPr>
                <w:b/>
                <w:sz w:val="18"/>
                <w:szCs w:val="18"/>
                <w:lang w:val="es-MX" w:eastAsia="en-US"/>
              </w:rPr>
              <w:t>63001030</w:t>
            </w:r>
          </w:p>
        </w:tc>
        <w:tc>
          <w:tcPr>
            <w:tcW w:w="3491" w:type="dxa"/>
            <w:shd w:val="clear" w:color="auto" w:fill="auto"/>
          </w:tcPr>
          <w:p w14:paraId="661E984D" w14:textId="77777777" w:rsidR="008646C4" w:rsidRPr="0020390F" w:rsidRDefault="008646C4" w:rsidP="005C5088">
            <w:pPr>
              <w:spacing w:after="120"/>
              <w:rPr>
                <w:sz w:val="18"/>
                <w:szCs w:val="18"/>
                <w:lang w:val="es-MX" w:eastAsia="en-US"/>
              </w:rPr>
            </w:pPr>
            <w:r w:rsidRPr="0020390F">
              <w:rPr>
                <w:sz w:val="18"/>
                <w:szCs w:val="18"/>
                <w:lang w:val="es-MX" w:eastAsia="en-US"/>
              </w:rPr>
              <w:t>ESPECULO VAGINAL TIPO GRAVE, MEDIANO, DE ACERO INOXIDABLE</w:t>
            </w:r>
          </w:p>
          <w:p w14:paraId="3EC5B510" w14:textId="77777777" w:rsidR="008646C4" w:rsidRPr="0020390F" w:rsidRDefault="008646C4" w:rsidP="005C5088">
            <w:pPr>
              <w:spacing w:after="120"/>
              <w:rPr>
                <w:sz w:val="18"/>
                <w:szCs w:val="18"/>
                <w:lang w:val="es-MX" w:eastAsia="en-US"/>
              </w:rPr>
            </w:pPr>
            <w:r w:rsidRPr="0020390F">
              <w:rPr>
                <w:sz w:val="18"/>
                <w:szCs w:val="18"/>
                <w:lang w:val="es-MX" w:eastAsia="en-US"/>
              </w:rPr>
              <w:t>_______________________________</w:t>
            </w:r>
          </w:p>
          <w:p w14:paraId="41C000A7" w14:textId="77777777" w:rsidR="008646C4" w:rsidRPr="0020390F" w:rsidRDefault="008646C4" w:rsidP="005C5088">
            <w:pPr>
              <w:spacing w:after="120"/>
              <w:rPr>
                <w:sz w:val="18"/>
                <w:szCs w:val="18"/>
                <w:lang w:val="es-MX" w:eastAsia="en-US"/>
              </w:rPr>
            </w:pPr>
            <w:r w:rsidRPr="0020390F">
              <w:rPr>
                <w:sz w:val="18"/>
                <w:szCs w:val="18"/>
                <w:lang w:val="es-MX" w:eastAsia="en-US"/>
              </w:rPr>
              <w:t>MARCA: AVELLANUS</w:t>
            </w:r>
          </w:p>
          <w:p w14:paraId="7DE5D856" w14:textId="77777777" w:rsidR="008646C4" w:rsidRPr="0020390F" w:rsidRDefault="008646C4" w:rsidP="005C5088">
            <w:pPr>
              <w:spacing w:after="120"/>
              <w:rPr>
                <w:sz w:val="18"/>
                <w:szCs w:val="18"/>
                <w:lang w:val="es-MX" w:eastAsia="en-US"/>
              </w:rPr>
            </w:pPr>
            <w:r w:rsidRPr="0020390F">
              <w:rPr>
                <w:sz w:val="18"/>
                <w:szCs w:val="18"/>
                <w:lang w:val="es-MX" w:eastAsia="en-US"/>
              </w:rPr>
              <w:t>PAÍS DE ORIGEN: ALEMANIA</w:t>
            </w:r>
          </w:p>
        </w:tc>
        <w:tc>
          <w:tcPr>
            <w:tcW w:w="1134" w:type="dxa"/>
            <w:shd w:val="clear" w:color="auto" w:fill="auto"/>
          </w:tcPr>
          <w:p w14:paraId="75A95AFE" w14:textId="77777777" w:rsidR="008646C4" w:rsidRPr="0020390F" w:rsidRDefault="008646C4" w:rsidP="005C5088">
            <w:pPr>
              <w:spacing w:after="120"/>
              <w:jc w:val="center"/>
              <w:rPr>
                <w:b/>
                <w:sz w:val="18"/>
                <w:szCs w:val="18"/>
                <w:lang w:val="es-MX" w:eastAsia="en-US"/>
              </w:rPr>
            </w:pPr>
            <w:r w:rsidRPr="0020390F">
              <w:rPr>
                <w:b/>
                <w:sz w:val="18"/>
                <w:szCs w:val="18"/>
                <w:lang w:val="es-MX" w:eastAsia="en-US"/>
              </w:rPr>
              <w:t>750</w:t>
            </w:r>
          </w:p>
        </w:tc>
        <w:tc>
          <w:tcPr>
            <w:tcW w:w="992" w:type="dxa"/>
            <w:shd w:val="clear" w:color="auto" w:fill="auto"/>
          </w:tcPr>
          <w:p w14:paraId="7D14B6EF" w14:textId="77777777" w:rsidR="008646C4" w:rsidRPr="0020390F" w:rsidRDefault="008646C4" w:rsidP="005C5088">
            <w:pPr>
              <w:spacing w:after="120"/>
              <w:jc w:val="center"/>
              <w:rPr>
                <w:b/>
                <w:sz w:val="18"/>
                <w:szCs w:val="18"/>
                <w:lang w:val="es-MX" w:eastAsia="en-US"/>
              </w:rPr>
            </w:pPr>
            <w:r w:rsidRPr="0020390F">
              <w:rPr>
                <w:b/>
                <w:sz w:val="18"/>
                <w:szCs w:val="18"/>
                <w:lang w:val="es-MX" w:eastAsia="en-US"/>
              </w:rPr>
              <w:t>C/U</w:t>
            </w:r>
          </w:p>
        </w:tc>
        <w:tc>
          <w:tcPr>
            <w:tcW w:w="906" w:type="dxa"/>
            <w:shd w:val="clear" w:color="auto" w:fill="auto"/>
          </w:tcPr>
          <w:p w14:paraId="1EBAE7FC" w14:textId="77777777" w:rsidR="008646C4" w:rsidRPr="0020390F" w:rsidRDefault="008646C4" w:rsidP="005C5088">
            <w:pPr>
              <w:spacing w:after="120"/>
              <w:jc w:val="center"/>
              <w:rPr>
                <w:b/>
                <w:sz w:val="18"/>
                <w:szCs w:val="18"/>
                <w:lang w:val="es-MX" w:eastAsia="en-US"/>
              </w:rPr>
            </w:pPr>
            <w:r w:rsidRPr="0020390F">
              <w:rPr>
                <w:b/>
                <w:sz w:val="18"/>
                <w:szCs w:val="18"/>
                <w:lang w:val="es-MX" w:eastAsia="en-US"/>
              </w:rPr>
              <w:t>$21.20</w:t>
            </w:r>
          </w:p>
        </w:tc>
        <w:tc>
          <w:tcPr>
            <w:tcW w:w="1357" w:type="dxa"/>
            <w:shd w:val="clear" w:color="auto" w:fill="auto"/>
          </w:tcPr>
          <w:p w14:paraId="03627D73" w14:textId="77777777" w:rsidR="008646C4" w:rsidRPr="0020390F" w:rsidRDefault="008646C4" w:rsidP="005C5088">
            <w:pPr>
              <w:spacing w:after="120"/>
              <w:ind w:right="-290"/>
              <w:jc w:val="center"/>
              <w:rPr>
                <w:b/>
                <w:sz w:val="18"/>
                <w:szCs w:val="18"/>
                <w:lang w:val="es-MX" w:eastAsia="en-US"/>
              </w:rPr>
            </w:pPr>
            <w:r w:rsidRPr="0020390F">
              <w:rPr>
                <w:b/>
                <w:sz w:val="18"/>
                <w:szCs w:val="18"/>
                <w:lang w:val="es-MX" w:eastAsia="en-US"/>
              </w:rPr>
              <w:t>$15,900.00</w:t>
            </w:r>
          </w:p>
        </w:tc>
      </w:tr>
      <w:tr w:rsidR="008646C4" w:rsidRPr="0020390F" w14:paraId="36165294" w14:textId="77777777" w:rsidTr="009150E1">
        <w:trPr>
          <w:gridAfter w:val="1"/>
          <w:wAfter w:w="19" w:type="dxa"/>
          <w:trHeight w:val="992"/>
          <w:jc w:val="center"/>
        </w:trPr>
        <w:tc>
          <w:tcPr>
            <w:tcW w:w="709" w:type="dxa"/>
            <w:shd w:val="clear" w:color="auto" w:fill="auto"/>
          </w:tcPr>
          <w:p w14:paraId="09975592" w14:textId="77777777" w:rsidR="008646C4" w:rsidRPr="0020390F" w:rsidRDefault="008646C4" w:rsidP="005C5088">
            <w:pPr>
              <w:spacing w:after="120"/>
              <w:rPr>
                <w:b/>
                <w:sz w:val="18"/>
                <w:szCs w:val="18"/>
                <w:lang w:val="es-MX" w:eastAsia="en-US"/>
              </w:rPr>
            </w:pPr>
            <w:r w:rsidRPr="0020390F">
              <w:rPr>
                <w:b/>
                <w:sz w:val="18"/>
                <w:szCs w:val="18"/>
                <w:lang w:val="es-MX" w:eastAsia="en-US"/>
              </w:rPr>
              <w:t>3</w:t>
            </w:r>
          </w:p>
        </w:tc>
        <w:tc>
          <w:tcPr>
            <w:tcW w:w="992" w:type="dxa"/>
          </w:tcPr>
          <w:p w14:paraId="0DBA8002" w14:textId="77777777" w:rsidR="008646C4" w:rsidRPr="0020390F" w:rsidRDefault="008646C4" w:rsidP="005C5088">
            <w:pPr>
              <w:spacing w:after="120"/>
              <w:jc w:val="center"/>
              <w:rPr>
                <w:b/>
                <w:sz w:val="18"/>
                <w:szCs w:val="18"/>
                <w:lang w:val="es-MX" w:eastAsia="en-US"/>
              </w:rPr>
            </w:pPr>
            <w:r w:rsidRPr="0020390F">
              <w:rPr>
                <w:b/>
                <w:sz w:val="18"/>
                <w:szCs w:val="18"/>
                <w:lang w:val="es-MX" w:eastAsia="en-US"/>
              </w:rPr>
              <w:t>63001035</w:t>
            </w:r>
          </w:p>
        </w:tc>
        <w:tc>
          <w:tcPr>
            <w:tcW w:w="3491" w:type="dxa"/>
            <w:shd w:val="clear" w:color="auto" w:fill="auto"/>
          </w:tcPr>
          <w:p w14:paraId="46CD8885" w14:textId="77777777" w:rsidR="008646C4" w:rsidRPr="0020390F" w:rsidRDefault="008646C4" w:rsidP="005C5088">
            <w:pPr>
              <w:spacing w:after="120"/>
              <w:rPr>
                <w:sz w:val="18"/>
                <w:szCs w:val="18"/>
                <w:lang w:val="es-MX" w:eastAsia="en-US"/>
              </w:rPr>
            </w:pPr>
            <w:r w:rsidRPr="0020390F">
              <w:rPr>
                <w:sz w:val="18"/>
                <w:szCs w:val="18"/>
                <w:lang w:val="es-MX" w:eastAsia="en-US"/>
              </w:rPr>
              <w:t>ESPECULO VAGINAL TIPO GRAVE, PEQUEÑO, DE ACERO INOXIDABLE</w:t>
            </w:r>
          </w:p>
          <w:p w14:paraId="55FB2E35" w14:textId="77777777" w:rsidR="008646C4" w:rsidRPr="0020390F" w:rsidRDefault="008646C4" w:rsidP="005C5088">
            <w:pPr>
              <w:spacing w:after="120"/>
              <w:rPr>
                <w:sz w:val="18"/>
                <w:szCs w:val="18"/>
                <w:lang w:val="es-MX" w:eastAsia="en-US"/>
              </w:rPr>
            </w:pPr>
            <w:r w:rsidRPr="0020390F">
              <w:rPr>
                <w:sz w:val="18"/>
                <w:szCs w:val="18"/>
                <w:lang w:val="es-MX" w:eastAsia="en-US"/>
              </w:rPr>
              <w:t>_______________________________</w:t>
            </w:r>
          </w:p>
          <w:p w14:paraId="20288391" w14:textId="77777777" w:rsidR="008646C4" w:rsidRPr="0020390F" w:rsidRDefault="008646C4" w:rsidP="005C5088">
            <w:pPr>
              <w:spacing w:after="120"/>
              <w:rPr>
                <w:sz w:val="18"/>
                <w:szCs w:val="18"/>
                <w:lang w:val="es-MX" w:eastAsia="en-US"/>
              </w:rPr>
            </w:pPr>
            <w:r w:rsidRPr="0020390F">
              <w:rPr>
                <w:sz w:val="18"/>
                <w:szCs w:val="18"/>
                <w:lang w:val="es-MX" w:eastAsia="en-US"/>
              </w:rPr>
              <w:t>MARCA: AVELLANUS</w:t>
            </w:r>
          </w:p>
          <w:p w14:paraId="4D4C231F" w14:textId="77777777" w:rsidR="008646C4" w:rsidRPr="0020390F" w:rsidRDefault="008646C4" w:rsidP="005C5088">
            <w:pPr>
              <w:spacing w:after="120"/>
              <w:rPr>
                <w:sz w:val="18"/>
                <w:szCs w:val="18"/>
                <w:lang w:val="es-MX" w:eastAsia="en-US"/>
              </w:rPr>
            </w:pPr>
            <w:r w:rsidRPr="0020390F">
              <w:rPr>
                <w:sz w:val="18"/>
                <w:szCs w:val="18"/>
                <w:lang w:val="es-MX" w:eastAsia="en-US"/>
              </w:rPr>
              <w:t>PAÍS DE ORIGEN: ALEMANIA</w:t>
            </w:r>
          </w:p>
        </w:tc>
        <w:tc>
          <w:tcPr>
            <w:tcW w:w="1134" w:type="dxa"/>
            <w:shd w:val="clear" w:color="auto" w:fill="auto"/>
          </w:tcPr>
          <w:p w14:paraId="7CEC471B" w14:textId="77777777" w:rsidR="008646C4" w:rsidRPr="0020390F" w:rsidRDefault="008646C4" w:rsidP="005C5088">
            <w:pPr>
              <w:spacing w:after="120"/>
              <w:jc w:val="center"/>
              <w:rPr>
                <w:b/>
                <w:sz w:val="18"/>
                <w:szCs w:val="18"/>
                <w:lang w:val="es-MX" w:eastAsia="en-US"/>
              </w:rPr>
            </w:pPr>
            <w:r w:rsidRPr="0020390F">
              <w:rPr>
                <w:b/>
                <w:sz w:val="18"/>
                <w:szCs w:val="18"/>
                <w:lang w:val="es-MX" w:eastAsia="en-US"/>
              </w:rPr>
              <w:t>375</w:t>
            </w:r>
          </w:p>
        </w:tc>
        <w:tc>
          <w:tcPr>
            <w:tcW w:w="992" w:type="dxa"/>
            <w:shd w:val="clear" w:color="auto" w:fill="auto"/>
          </w:tcPr>
          <w:p w14:paraId="0F70D7C3" w14:textId="77777777" w:rsidR="008646C4" w:rsidRPr="0020390F" w:rsidRDefault="008646C4" w:rsidP="005C5088">
            <w:pPr>
              <w:spacing w:after="120"/>
              <w:jc w:val="center"/>
              <w:rPr>
                <w:b/>
                <w:sz w:val="18"/>
                <w:szCs w:val="18"/>
                <w:lang w:val="es-MX" w:eastAsia="en-US"/>
              </w:rPr>
            </w:pPr>
            <w:r w:rsidRPr="0020390F">
              <w:rPr>
                <w:b/>
                <w:sz w:val="18"/>
                <w:szCs w:val="18"/>
                <w:lang w:val="es-MX" w:eastAsia="en-US"/>
              </w:rPr>
              <w:t>C/U</w:t>
            </w:r>
          </w:p>
        </w:tc>
        <w:tc>
          <w:tcPr>
            <w:tcW w:w="906" w:type="dxa"/>
            <w:shd w:val="clear" w:color="auto" w:fill="auto"/>
          </w:tcPr>
          <w:p w14:paraId="77121E8A" w14:textId="77777777" w:rsidR="008646C4" w:rsidRPr="0020390F" w:rsidRDefault="008646C4" w:rsidP="005C5088">
            <w:pPr>
              <w:spacing w:after="120"/>
              <w:jc w:val="center"/>
              <w:rPr>
                <w:b/>
                <w:sz w:val="18"/>
                <w:szCs w:val="18"/>
                <w:lang w:val="es-MX" w:eastAsia="en-US"/>
              </w:rPr>
            </w:pPr>
            <w:r w:rsidRPr="0020390F">
              <w:rPr>
                <w:b/>
                <w:sz w:val="18"/>
                <w:szCs w:val="18"/>
                <w:lang w:val="es-MX" w:eastAsia="en-US"/>
              </w:rPr>
              <w:t>$20.55</w:t>
            </w:r>
          </w:p>
        </w:tc>
        <w:tc>
          <w:tcPr>
            <w:tcW w:w="1357" w:type="dxa"/>
            <w:shd w:val="clear" w:color="auto" w:fill="auto"/>
          </w:tcPr>
          <w:p w14:paraId="0D2A9803" w14:textId="77777777" w:rsidR="008646C4" w:rsidRPr="0020390F" w:rsidRDefault="008646C4" w:rsidP="005C5088">
            <w:pPr>
              <w:spacing w:after="120"/>
              <w:ind w:right="-290"/>
              <w:jc w:val="center"/>
              <w:rPr>
                <w:b/>
                <w:sz w:val="18"/>
                <w:szCs w:val="18"/>
                <w:lang w:val="es-MX" w:eastAsia="en-US"/>
              </w:rPr>
            </w:pPr>
            <w:r w:rsidRPr="0020390F">
              <w:rPr>
                <w:b/>
                <w:sz w:val="18"/>
                <w:szCs w:val="18"/>
                <w:lang w:val="es-MX" w:eastAsia="en-US"/>
              </w:rPr>
              <w:t>$7,706.25</w:t>
            </w:r>
          </w:p>
        </w:tc>
      </w:tr>
      <w:tr w:rsidR="008646C4" w:rsidRPr="0020390F" w14:paraId="0C4F3BFE" w14:textId="77777777" w:rsidTr="009150E1">
        <w:trPr>
          <w:trHeight w:val="366"/>
          <w:jc w:val="center"/>
        </w:trPr>
        <w:tc>
          <w:tcPr>
            <w:tcW w:w="1701" w:type="dxa"/>
            <w:gridSpan w:val="2"/>
          </w:tcPr>
          <w:p w14:paraId="116AC70B" w14:textId="77777777" w:rsidR="008646C4" w:rsidRPr="0020390F" w:rsidRDefault="008646C4" w:rsidP="005C5088">
            <w:pPr>
              <w:spacing w:after="120"/>
              <w:jc w:val="both"/>
              <w:rPr>
                <w:b/>
                <w:lang w:val="es-MX" w:eastAsia="en-US"/>
              </w:rPr>
            </w:pPr>
            <w:r w:rsidRPr="0020390F">
              <w:rPr>
                <w:b/>
                <w:lang w:val="es-MX" w:eastAsia="en-US"/>
              </w:rPr>
              <w:t xml:space="preserve">TOTAL </w:t>
            </w:r>
          </w:p>
        </w:tc>
        <w:tc>
          <w:tcPr>
            <w:tcW w:w="7899" w:type="dxa"/>
            <w:gridSpan w:val="6"/>
          </w:tcPr>
          <w:p w14:paraId="4862AB37" w14:textId="77777777" w:rsidR="008646C4" w:rsidRPr="0020390F" w:rsidRDefault="008646C4" w:rsidP="005C5088">
            <w:pPr>
              <w:spacing w:after="120"/>
              <w:jc w:val="right"/>
              <w:rPr>
                <w:b/>
                <w:sz w:val="18"/>
                <w:szCs w:val="18"/>
                <w:lang w:val="es-MX" w:eastAsia="en-US"/>
              </w:rPr>
            </w:pPr>
            <w:r w:rsidRPr="0020390F">
              <w:rPr>
                <w:b/>
                <w:sz w:val="18"/>
                <w:szCs w:val="18"/>
                <w:lang w:val="es-MX" w:eastAsia="en-US"/>
              </w:rPr>
              <w:t>IVA INCLUIDO     $32,336.25</w:t>
            </w:r>
          </w:p>
        </w:tc>
      </w:tr>
    </w:tbl>
    <w:p w14:paraId="614E4F94" w14:textId="483A81CC" w:rsidR="007E237B" w:rsidRDefault="00363DBC" w:rsidP="00363DBC">
      <w:pPr>
        <w:suppressAutoHyphens/>
        <w:spacing w:after="0" w:line="360" w:lineRule="auto"/>
        <w:jc w:val="both"/>
        <w:rPr>
          <w:lang w:val="es-MX" w:eastAsia="zh-CN"/>
        </w:rPr>
      </w:pPr>
      <w:r w:rsidRPr="00393158">
        <w:rPr>
          <w:lang w:val="es-MX" w:eastAsia="zh-CN"/>
        </w:rPr>
        <w:t>Es claramente entendido, que los precios unitarios establecidos en la oferta del PROVEEDOR son inalterables y se mantienen firmes hasta el cumplimiento de las obligaciones contractuales.</w:t>
      </w:r>
    </w:p>
    <w:p w14:paraId="4E511CF0" w14:textId="77777777" w:rsidR="00531C35" w:rsidRPr="00393158" w:rsidRDefault="00531C35" w:rsidP="00363DBC">
      <w:pPr>
        <w:suppressAutoHyphens/>
        <w:spacing w:after="0" w:line="360" w:lineRule="auto"/>
        <w:jc w:val="both"/>
        <w:rPr>
          <w:lang w:val="es-MX" w:eastAsia="zh-CN"/>
        </w:rPr>
      </w:pPr>
    </w:p>
    <w:p w14:paraId="315BD42F" w14:textId="7A2062D8" w:rsidR="00363DBC" w:rsidRDefault="00363DBC" w:rsidP="009150E1">
      <w:pPr>
        <w:suppressAutoHyphens/>
        <w:spacing w:after="0" w:line="360" w:lineRule="auto"/>
        <w:ind w:left="-142"/>
        <w:jc w:val="both"/>
        <w:rPr>
          <w:lang w:val="es-MX" w:eastAsia="zh-CN"/>
        </w:rPr>
      </w:pPr>
      <w:r w:rsidRPr="00393158">
        <w:rPr>
          <w:b/>
          <w:bCs/>
          <w:lang w:val="es-MX" w:eastAsia="zh-CN"/>
        </w:rPr>
        <w:t>CLAUSULA TERCERA: DOCUMENTOS CONTRACTUALES</w:t>
      </w:r>
      <w:r w:rsidRPr="00393158">
        <w:rPr>
          <w:lang w:val="es-MX" w:eastAsia="zh-CN"/>
        </w:rPr>
        <w:t xml:space="preserve">. Forman parte integrante de este Contrato, con plena fuerza obligatoria para las partes, los documentos siguientes: a) El Documento de </w:t>
      </w:r>
      <w:r w:rsidR="00C934CE">
        <w:rPr>
          <w:lang w:val="es-MX" w:eastAsia="zh-CN"/>
        </w:rPr>
        <w:t>L</w:t>
      </w:r>
      <w:r w:rsidR="00C934CE" w:rsidRPr="00C934CE">
        <w:rPr>
          <w:lang w:val="es-MX" w:eastAsia="zh-CN"/>
        </w:rPr>
        <w:t xml:space="preserve">icitación </w:t>
      </w:r>
      <w:r w:rsidR="00C934CE">
        <w:rPr>
          <w:lang w:val="es-MX" w:eastAsia="zh-CN"/>
        </w:rPr>
        <w:t>P</w:t>
      </w:r>
      <w:r w:rsidR="00C934CE" w:rsidRPr="00C934CE">
        <w:rPr>
          <w:lang w:val="es-MX" w:eastAsia="zh-CN"/>
        </w:rPr>
        <w:t xml:space="preserve">ública </w:t>
      </w:r>
      <w:r w:rsidR="00C934CE">
        <w:rPr>
          <w:lang w:val="es-MX" w:eastAsia="zh-CN"/>
        </w:rPr>
        <w:t>N</w:t>
      </w:r>
      <w:r w:rsidR="00C934CE" w:rsidRPr="00C934CE">
        <w:rPr>
          <w:lang w:val="es-MX" w:eastAsia="zh-CN"/>
        </w:rPr>
        <w:t xml:space="preserve">acional </w:t>
      </w:r>
      <w:r w:rsidR="00F736BA" w:rsidRPr="00F736BA">
        <w:rPr>
          <w:lang w:val="es-MX" w:eastAsia="zh-CN"/>
        </w:rPr>
        <w:t>N°</w:t>
      </w:r>
      <w:r w:rsidR="00F736BA">
        <w:rPr>
          <w:lang w:val="es-MX" w:eastAsia="zh-CN"/>
        </w:rPr>
        <w:t xml:space="preserve"> </w:t>
      </w:r>
      <w:r w:rsidR="008646C4" w:rsidRPr="008646C4">
        <w:rPr>
          <w:lang w:val="es-MX" w:eastAsia="zh-CN"/>
        </w:rPr>
        <w:t>ISM3-13-LPN-B-MINSAL</w:t>
      </w:r>
      <w:r w:rsidRPr="00393158">
        <w:rPr>
          <w:lang w:val="es-MX" w:eastAsia="zh-CN"/>
        </w:rPr>
        <w:t xml:space="preserve">, y las enmiendas y aclaraciones si </w:t>
      </w:r>
      <w:proofErr w:type="gramStart"/>
      <w:r w:rsidRPr="00393158">
        <w:rPr>
          <w:lang w:val="es-MX" w:eastAsia="zh-CN"/>
        </w:rPr>
        <w:t>hubieren</w:t>
      </w:r>
      <w:proofErr w:type="gramEnd"/>
      <w:r w:rsidRPr="00393158">
        <w:rPr>
          <w:lang w:val="es-MX" w:eastAsia="zh-CN"/>
        </w:rPr>
        <w:t xml:space="preserve">; b) La Oferta del Proveedor; c) La </w:t>
      </w:r>
      <w:r w:rsidR="003D4E49" w:rsidRPr="003D4E49">
        <w:rPr>
          <w:lang w:val="es-MX" w:eastAsia="zh-CN"/>
        </w:rPr>
        <w:t xml:space="preserve">Resolución de Adjudicación No. </w:t>
      </w:r>
      <w:r w:rsidR="00F736BA" w:rsidRPr="00F736BA">
        <w:rPr>
          <w:lang w:val="es-MX" w:eastAsia="zh-CN"/>
        </w:rPr>
        <w:t>1</w:t>
      </w:r>
      <w:r w:rsidR="006F774C">
        <w:rPr>
          <w:lang w:val="es-MX" w:eastAsia="zh-CN"/>
        </w:rPr>
        <w:t>4</w:t>
      </w:r>
      <w:r w:rsidR="00F736BA" w:rsidRPr="00F736BA">
        <w:rPr>
          <w:lang w:val="es-MX" w:eastAsia="zh-CN"/>
        </w:rPr>
        <w:t>/2020 ACP</w:t>
      </w:r>
      <w:r w:rsidR="006F774C">
        <w:rPr>
          <w:lang w:val="es-MX" w:eastAsia="zh-CN"/>
        </w:rPr>
        <w:t>-</w:t>
      </w:r>
      <w:r w:rsidR="00F736BA" w:rsidRPr="00F736BA">
        <w:rPr>
          <w:lang w:val="es-MX" w:eastAsia="zh-CN"/>
        </w:rPr>
        <w:t>UGP</w:t>
      </w:r>
      <w:r w:rsidRPr="00393158">
        <w:rPr>
          <w:lang w:val="es-MX" w:eastAsia="zh-CN"/>
        </w:rPr>
        <w:t xml:space="preserve">, de fecha </w:t>
      </w:r>
      <w:r w:rsidR="006F774C">
        <w:rPr>
          <w:lang w:val="es-MX" w:eastAsia="zh-CN"/>
        </w:rPr>
        <w:t xml:space="preserve">cinco </w:t>
      </w:r>
      <w:r w:rsidR="00F736BA">
        <w:rPr>
          <w:lang w:val="es-MX" w:eastAsia="zh-CN"/>
        </w:rPr>
        <w:t>de marzo</w:t>
      </w:r>
      <w:r w:rsidR="00C934CE" w:rsidRPr="00C934CE">
        <w:rPr>
          <w:lang w:val="es-MX" w:eastAsia="zh-CN"/>
        </w:rPr>
        <w:t xml:space="preserve"> de dos mil </w:t>
      </w:r>
      <w:r w:rsidR="00B94329">
        <w:rPr>
          <w:lang w:val="es-MX" w:eastAsia="zh-CN"/>
        </w:rPr>
        <w:t>veinte</w:t>
      </w:r>
      <w:r w:rsidRPr="00393158">
        <w:rPr>
          <w:lang w:val="es-MX" w:eastAsia="zh-CN"/>
        </w:rPr>
        <w:t>; d) Las Resoluciones Modificativas si las hubiere; e) La Garantía. En caso de alguna discrepancia o inconsistencia entre los documentos contractuales y el Contrato, prevalecerá el Contrato.</w:t>
      </w:r>
    </w:p>
    <w:p w14:paraId="0A899DFE" w14:textId="77777777" w:rsidR="00F736BA" w:rsidRPr="00393158" w:rsidRDefault="00F736BA" w:rsidP="00363DBC">
      <w:pPr>
        <w:suppressAutoHyphens/>
        <w:spacing w:after="0" w:line="360" w:lineRule="auto"/>
        <w:jc w:val="both"/>
        <w:rPr>
          <w:lang w:val="es-MX" w:eastAsia="zh-CN"/>
        </w:rPr>
      </w:pPr>
    </w:p>
    <w:p w14:paraId="2AE7D8CE" w14:textId="7BD00365" w:rsidR="00363DBC" w:rsidRDefault="00363DBC" w:rsidP="00363DBC">
      <w:pPr>
        <w:suppressAutoHyphens/>
        <w:spacing w:after="0" w:line="360" w:lineRule="auto"/>
        <w:jc w:val="both"/>
        <w:rPr>
          <w:lang w:val="es-NI" w:eastAsia="zh-CN"/>
        </w:rPr>
      </w:pPr>
      <w:r w:rsidRPr="00393158">
        <w:rPr>
          <w:b/>
          <w:bCs/>
          <w:lang w:val="es-MX" w:eastAsia="zh-CN"/>
        </w:rPr>
        <w:t>CLÁUSULA CUARTA: PLAZO.</w:t>
      </w:r>
      <w:r w:rsidRPr="00393158">
        <w:rPr>
          <w:lang w:val="es-MX" w:eastAsia="zh-CN"/>
        </w:rPr>
        <w:t xml:space="preserve"> EL PROVEEDOR se obliga a Suministrar los Bienes objeto del presente contrato por el plazo de </w:t>
      </w:r>
      <w:r w:rsidR="00D03765" w:rsidRPr="00D03765">
        <w:rPr>
          <w:b/>
          <w:lang w:val="es-MX" w:eastAsia="zh-CN"/>
        </w:rPr>
        <w:t>CUARENTA Y CINCO</w:t>
      </w:r>
      <w:r w:rsidR="00D03765">
        <w:rPr>
          <w:lang w:val="es-MX" w:eastAsia="zh-CN"/>
        </w:rPr>
        <w:t xml:space="preserve"> (</w:t>
      </w:r>
      <w:r w:rsidR="00D03765">
        <w:rPr>
          <w:b/>
          <w:lang w:val="es-MX" w:eastAsia="zh-CN"/>
        </w:rPr>
        <w:t xml:space="preserve">45) DIAS CALENDARIO </w:t>
      </w:r>
      <w:r w:rsidR="00D03765" w:rsidRPr="00D03765">
        <w:rPr>
          <w:lang w:val="es-MX" w:eastAsia="zh-CN"/>
        </w:rPr>
        <w:t>contados a partir de la distribución de contrato</w:t>
      </w:r>
      <w:r w:rsidR="00071632" w:rsidRPr="00D03765">
        <w:rPr>
          <w:lang w:val="es-MX" w:eastAsia="zh-CN"/>
        </w:rPr>
        <w:t>.</w:t>
      </w:r>
    </w:p>
    <w:p w14:paraId="7CE315F4" w14:textId="77777777" w:rsidR="00531C35" w:rsidRPr="00393158" w:rsidRDefault="00531C35" w:rsidP="00363DBC">
      <w:pPr>
        <w:suppressAutoHyphens/>
        <w:spacing w:after="0" w:line="360" w:lineRule="auto"/>
        <w:jc w:val="both"/>
        <w:rPr>
          <w:lang w:val="es-NI" w:eastAsia="zh-CN"/>
        </w:rPr>
      </w:pPr>
    </w:p>
    <w:p w14:paraId="256FB319" w14:textId="563BEAD2" w:rsidR="00396EBE" w:rsidRDefault="00B5267C" w:rsidP="00396EBE">
      <w:pPr>
        <w:pStyle w:val="Standard"/>
        <w:widowControl w:val="0"/>
        <w:autoSpaceDN/>
        <w:spacing w:after="0" w:line="360" w:lineRule="auto"/>
        <w:jc w:val="both"/>
        <w:rPr>
          <w:lang w:val="es-NI"/>
        </w:rPr>
      </w:pPr>
      <w:r w:rsidRPr="009B1965">
        <w:rPr>
          <w:b/>
          <w:lang w:val="es-NI"/>
        </w:rPr>
        <w:t xml:space="preserve">LUGAR DE ENTREGA: </w:t>
      </w:r>
      <w:r w:rsidRPr="009B1965">
        <w:rPr>
          <w:lang w:val="es-NI"/>
        </w:rPr>
        <w:t xml:space="preserve">Los bienes serán entregados en </w:t>
      </w:r>
      <w:r w:rsidR="00D575F7" w:rsidRPr="00D575F7">
        <w:rPr>
          <w:lang w:val="es-NI"/>
        </w:rPr>
        <w:t>ALMACEN EL PARAÍSO</w:t>
      </w:r>
      <w:r w:rsidR="00D575F7">
        <w:rPr>
          <w:lang w:val="es-NI"/>
        </w:rPr>
        <w:t xml:space="preserve"> ubicado en </w:t>
      </w:r>
      <w:r w:rsidR="00D575F7" w:rsidRPr="00D575F7">
        <w:rPr>
          <w:lang w:val="es-NI"/>
        </w:rPr>
        <w:t>colonia El Paraíso, Barrio San Esteban, final 6ª. Calle oriente N°1105</w:t>
      </w:r>
      <w:r w:rsidR="00D575F7">
        <w:rPr>
          <w:lang w:val="es-NI"/>
        </w:rPr>
        <w:t>, San Salvador.</w:t>
      </w:r>
    </w:p>
    <w:p w14:paraId="7465B169" w14:textId="77777777" w:rsidR="002628A8" w:rsidRPr="00393158" w:rsidRDefault="002628A8" w:rsidP="00396EBE">
      <w:pPr>
        <w:pStyle w:val="Standard"/>
        <w:widowControl w:val="0"/>
        <w:autoSpaceDN/>
        <w:spacing w:after="0" w:line="360" w:lineRule="auto"/>
        <w:jc w:val="both"/>
        <w:rPr>
          <w:lang w:val="es-NI"/>
        </w:rPr>
      </w:pPr>
    </w:p>
    <w:p w14:paraId="21006F2B" w14:textId="0366F145" w:rsidR="00152CF0" w:rsidRDefault="00363DBC" w:rsidP="00B94329">
      <w:pPr>
        <w:widowControl w:val="0"/>
        <w:suppressAutoHyphens/>
        <w:snapToGrid w:val="0"/>
        <w:spacing w:after="0" w:line="360" w:lineRule="auto"/>
        <w:jc w:val="both"/>
        <w:textAlignment w:val="baseline"/>
        <w:rPr>
          <w:kern w:val="1"/>
          <w:lang w:val="es-MX" w:eastAsia="zh-CN"/>
        </w:rPr>
      </w:pPr>
      <w:r w:rsidRPr="00393158">
        <w:rPr>
          <w:b/>
          <w:bCs/>
          <w:kern w:val="1"/>
          <w:lang w:val="es-MX" w:eastAsia="zh-CN"/>
        </w:rPr>
        <w:t>CLÁUSULA QUINTA: PRECIO DEL CONTRATO</w:t>
      </w:r>
      <w:r w:rsidRPr="00393158">
        <w:rPr>
          <w:kern w:val="1"/>
          <w:lang w:val="es-MX" w:eastAsia="zh-CN"/>
        </w:rPr>
        <w:t xml:space="preserve">. El monto total para el pago de los bienes objeto del citado contrato, es por la cantidad de </w:t>
      </w:r>
      <w:r w:rsidR="00D575F7">
        <w:rPr>
          <w:b/>
          <w:kern w:val="1"/>
          <w:lang w:val="es-MX" w:eastAsia="zh-CN"/>
        </w:rPr>
        <w:t xml:space="preserve">TREINTA Y DOS MIL TRESCIENTOS TREINTA Y SEIS </w:t>
      </w:r>
      <w:r w:rsidR="00D575F7" w:rsidRPr="00730E34">
        <w:rPr>
          <w:b/>
          <w:kern w:val="1"/>
          <w:lang w:val="es-MX" w:eastAsia="zh-CN"/>
        </w:rPr>
        <w:t xml:space="preserve"> </w:t>
      </w:r>
      <w:r w:rsidR="001C6694">
        <w:rPr>
          <w:b/>
          <w:kern w:val="1"/>
          <w:lang w:val="es-MX" w:eastAsia="zh-CN"/>
        </w:rPr>
        <w:t>2</w:t>
      </w:r>
      <w:r w:rsidR="00D575F7">
        <w:rPr>
          <w:b/>
          <w:kern w:val="1"/>
          <w:lang w:val="es-MX" w:eastAsia="zh-CN"/>
        </w:rPr>
        <w:t>5</w:t>
      </w:r>
      <w:r w:rsidR="008B13DC" w:rsidRPr="00730E34">
        <w:rPr>
          <w:b/>
          <w:kern w:val="1"/>
          <w:lang w:val="es-MX" w:eastAsia="zh-CN"/>
        </w:rPr>
        <w:t>/100 DOLARES LOS ESTADOS UNIDOS DE AMERICA (</w:t>
      </w:r>
      <w:r w:rsidR="006E1D60" w:rsidRPr="00730E34">
        <w:rPr>
          <w:b/>
          <w:kern w:val="1"/>
          <w:lang w:val="es-MX" w:eastAsia="zh-CN"/>
        </w:rPr>
        <w:t>$</w:t>
      </w:r>
      <w:r w:rsidR="00D575F7" w:rsidRPr="00D575F7">
        <w:rPr>
          <w:b/>
          <w:kern w:val="1"/>
          <w:lang w:val="es-MX" w:eastAsia="zh-CN"/>
        </w:rPr>
        <w:t>32,336.25</w:t>
      </w:r>
      <w:r w:rsidR="008B13DC" w:rsidRPr="00730E34">
        <w:rPr>
          <w:b/>
          <w:kern w:val="1"/>
          <w:lang w:val="es-MX" w:eastAsia="zh-CN"/>
        </w:rPr>
        <w:t>)</w:t>
      </w:r>
      <w:r w:rsidR="008B13DC" w:rsidRPr="008B13DC">
        <w:rPr>
          <w:b/>
          <w:kern w:val="1"/>
          <w:lang w:val="es-MX" w:eastAsia="zh-CN"/>
        </w:rPr>
        <w:t xml:space="preserve"> </w:t>
      </w:r>
      <w:r w:rsidR="003B7924" w:rsidRPr="003B7924">
        <w:rPr>
          <w:kern w:val="1"/>
          <w:lang w:val="es-MX" w:eastAsia="zh-CN"/>
        </w:rPr>
        <w:t>que incluye el Impuesto a la Transferencia de Bienes Muebles y a la Prestación de Servicios-IVA.</w:t>
      </w:r>
    </w:p>
    <w:p w14:paraId="3F548AFF" w14:textId="77777777" w:rsidR="00B94329" w:rsidRPr="00B94329" w:rsidRDefault="00B94329" w:rsidP="00B94329">
      <w:pPr>
        <w:widowControl w:val="0"/>
        <w:suppressAutoHyphens/>
        <w:snapToGrid w:val="0"/>
        <w:spacing w:after="0" w:line="360" w:lineRule="auto"/>
        <w:jc w:val="both"/>
        <w:textAlignment w:val="baseline"/>
        <w:rPr>
          <w:kern w:val="1"/>
          <w:lang w:val="es-MX" w:eastAsia="zh-CN"/>
        </w:rPr>
      </w:pPr>
    </w:p>
    <w:p w14:paraId="3F68DE89" w14:textId="31CE59FD" w:rsidR="00D3048B" w:rsidRDefault="00363DBC" w:rsidP="009150E1">
      <w:pPr>
        <w:suppressAutoHyphens/>
        <w:spacing w:after="0" w:line="360" w:lineRule="auto"/>
        <w:jc w:val="both"/>
        <w:rPr>
          <w:lang w:val="es-MX" w:eastAsia="zh-CN"/>
        </w:rPr>
      </w:pPr>
      <w:r w:rsidRPr="00393158">
        <w:rPr>
          <w:b/>
          <w:bCs/>
          <w:lang w:val="es-MX" w:eastAsia="zh-CN"/>
        </w:rPr>
        <w:t xml:space="preserve">CLÁUSULA SEXTA: </w:t>
      </w:r>
      <w:r w:rsidRPr="00393158">
        <w:rPr>
          <w:b/>
          <w:lang w:val="es-MX" w:eastAsia="zh-CN"/>
        </w:rPr>
        <w:t>ADMINISTRACIÓN DE CONTRATO</w:t>
      </w:r>
      <w:r w:rsidRPr="00393158">
        <w:rPr>
          <w:lang w:val="es-MX" w:eastAsia="zh-CN"/>
        </w:rPr>
        <w:t xml:space="preserve">. </w:t>
      </w:r>
      <w:r w:rsidR="0059054F" w:rsidRPr="00FE1393">
        <w:rPr>
          <w:lang w:val="es-MX" w:eastAsia="zh-CN"/>
        </w:rPr>
        <w:t xml:space="preserve">La administración y Seguimiento del Contrato, será de conformidad a lo establecido en el Numeral 5.2 del Manual de Operaciones del Banco Interamericano de Desarrollo, en adelante BID, la cual corresponde a la Unidad Solicitante o a la persona que esta delegue, en este sentido la </w:t>
      </w:r>
      <w:r w:rsidR="0059054F" w:rsidRPr="008B5C8F">
        <w:rPr>
          <w:b/>
          <w:lang w:val="es-MX" w:eastAsia="zh-CN"/>
        </w:rPr>
        <w:t>Dirección Nacional de</w:t>
      </w:r>
      <w:r w:rsidR="008B5C8F" w:rsidRPr="008B5C8F">
        <w:rPr>
          <w:b/>
          <w:lang w:val="es-MX" w:eastAsia="zh-CN"/>
        </w:rPr>
        <w:t>l Primer Nivel de Atención</w:t>
      </w:r>
      <w:r w:rsidR="008B5C8F" w:rsidRPr="008B5C8F">
        <w:rPr>
          <w:lang w:val="es-MX" w:eastAsia="zh-CN"/>
        </w:rPr>
        <w:t xml:space="preserve"> </w:t>
      </w:r>
      <w:r w:rsidR="005107F4" w:rsidRPr="00FE1393">
        <w:rPr>
          <w:lang w:val="es-MX" w:eastAsia="zh-CN"/>
        </w:rPr>
        <w:t>ha</w:t>
      </w:r>
      <w:r w:rsidR="0059054F" w:rsidRPr="00FE1393">
        <w:rPr>
          <w:lang w:val="es-MX" w:eastAsia="zh-CN"/>
        </w:rPr>
        <w:t xml:space="preserve"> designado </w:t>
      </w:r>
      <w:r w:rsidR="008B5C8F">
        <w:rPr>
          <w:lang w:val="es-MX" w:eastAsia="zh-CN"/>
        </w:rPr>
        <w:t xml:space="preserve">a la </w:t>
      </w:r>
      <w:r w:rsidR="008B5C8F" w:rsidRPr="008B5C8F">
        <w:rPr>
          <w:lang w:val="es-MX" w:eastAsia="zh-CN"/>
        </w:rPr>
        <w:t xml:space="preserve">Dra. JESSICA VANESSA MEJÍA MARTÍNEZ, </w:t>
      </w:r>
      <w:r w:rsidR="008B5C8F">
        <w:rPr>
          <w:lang w:val="es-MX" w:eastAsia="zh-CN"/>
        </w:rPr>
        <w:t xml:space="preserve"> con cargo de </w:t>
      </w:r>
      <w:r w:rsidR="008B5C8F" w:rsidRPr="008B5C8F">
        <w:rPr>
          <w:lang w:val="es-MX" w:eastAsia="zh-CN"/>
        </w:rPr>
        <w:t>Consultora de Apoyo DNPNA- Enlace MINSAL BID</w:t>
      </w:r>
      <w:r w:rsidR="008B5C8F">
        <w:rPr>
          <w:lang w:val="es-MX" w:eastAsia="zh-CN"/>
        </w:rPr>
        <w:t xml:space="preserve">, </w:t>
      </w:r>
      <w:r w:rsidR="008B5C8F" w:rsidRPr="008B5C8F">
        <w:rPr>
          <w:lang w:val="es-MX" w:eastAsia="zh-CN"/>
        </w:rPr>
        <w:t xml:space="preserve"> correo electrónico: jmejia@salud.gob.sv y teléfono: 7468-3095/ 22057220</w:t>
      </w:r>
      <w:r w:rsidR="008B5C8F">
        <w:rPr>
          <w:lang w:val="es-MX" w:eastAsia="zh-CN"/>
        </w:rPr>
        <w:t xml:space="preserve">, </w:t>
      </w:r>
      <w:r w:rsidR="008B5C8F" w:rsidRPr="008B5C8F">
        <w:rPr>
          <w:lang w:val="es-MX" w:eastAsia="zh-CN"/>
        </w:rPr>
        <w:t>como responsable de la Administración del Contrato.</w:t>
      </w:r>
    </w:p>
    <w:p w14:paraId="545EFAC7" w14:textId="77777777" w:rsidR="009150E1" w:rsidRPr="00D3048B" w:rsidRDefault="009150E1" w:rsidP="009150E1">
      <w:pPr>
        <w:suppressAutoHyphens/>
        <w:spacing w:after="0" w:line="360" w:lineRule="auto"/>
        <w:jc w:val="both"/>
        <w:rPr>
          <w:lang w:val="es-MX" w:eastAsia="zh-CN"/>
        </w:rPr>
      </w:pPr>
    </w:p>
    <w:p w14:paraId="1E846967" w14:textId="265B2D5D" w:rsidR="00A729D8" w:rsidRPr="00A729D8" w:rsidRDefault="00363DBC" w:rsidP="00A729D8">
      <w:pPr>
        <w:suppressAutoHyphens/>
        <w:spacing w:after="0" w:line="360" w:lineRule="auto"/>
        <w:jc w:val="both"/>
        <w:rPr>
          <w:lang w:val="es-MX" w:eastAsia="zh-CN"/>
        </w:rPr>
      </w:pPr>
      <w:r w:rsidRPr="00393158">
        <w:rPr>
          <w:b/>
          <w:bCs/>
          <w:lang w:val="es-MX" w:eastAsia="zh-CN"/>
        </w:rPr>
        <w:t xml:space="preserve">CLÁUSULA </w:t>
      </w:r>
      <w:r w:rsidR="00B27DB3" w:rsidRPr="00393158">
        <w:rPr>
          <w:b/>
          <w:bCs/>
          <w:lang w:val="es-MX" w:eastAsia="zh-CN"/>
        </w:rPr>
        <w:t>SÉPTIMA:</w:t>
      </w:r>
      <w:r w:rsidRPr="00393158">
        <w:rPr>
          <w:b/>
          <w:bCs/>
          <w:lang w:val="es-MX" w:eastAsia="zh-CN"/>
        </w:rPr>
        <w:t xml:space="preserve"> PAGO DEL SUMINISTRO</w:t>
      </w:r>
      <w:r w:rsidRPr="00393158">
        <w:rPr>
          <w:lang w:val="es-MX" w:eastAsia="zh-CN"/>
        </w:rPr>
        <w:t xml:space="preserve">. </w:t>
      </w:r>
      <w:r w:rsidRPr="00413D67">
        <w:rPr>
          <w:lang w:val="es-MX" w:eastAsia="zh-CN"/>
        </w:rPr>
        <w:t xml:space="preserve">El pago del Suministro bajo el presente Contrato será </w:t>
      </w:r>
      <w:r w:rsidR="00B27DB3" w:rsidRPr="00413D67">
        <w:rPr>
          <w:lang w:val="es-MX" w:eastAsia="zh-CN"/>
        </w:rPr>
        <w:t xml:space="preserve">cargado a </w:t>
      </w:r>
      <w:r w:rsidR="007A5827">
        <w:rPr>
          <w:lang w:val="es-MX" w:eastAsia="zh-CN"/>
        </w:rPr>
        <w:t xml:space="preserve">la </w:t>
      </w:r>
      <w:r w:rsidR="00D3048B">
        <w:rPr>
          <w:lang w:val="es-MX" w:eastAsia="zh-CN"/>
        </w:rPr>
        <w:t xml:space="preserve">fuente de financiamiento: </w:t>
      </w:r>
      <w:r w:rsidR="00A729D8" w:rsidRPr="00A729D8">
        <w:rPr>
          <w:lang w:val="es-MX" w:eastAsia="zh-CN"/>
        </w:rPr>
        <w:t>FONDOS EXTERNOS: CONVENIO INDIVIDUAL DE FINANCIAMIENTO NO REEMBOLSABLE DE INVERSIÓN DEL FONDO MESOAMERICANO DE LA SALUD N° GRT/HE-16714-ES GRT/HE-16715-ES</w:t>
      </w:r>
      <w:r w:rsidR="00A729D8">
        <w:rPr>
          <w:lang w:val="es-MX" w:eastAsia="zh-CN"/>
        </w:rPr>
        <w:t xml:space="preserve">, </w:t>
      </w:r>
      <w:r w:rsidR="00A729D8" w:rsidRPr="00A729D8">
        <w:rPr>
          <w:lang w:val="es-MX" w:eastAsia="zh-CN"/>
        </w:rPr>
        <w:t>CATEGORIA DE INVERSIÓN: 1. ATENCIÓN DE MUJERES EN EDAD FERTIL Y NIÑOS MENORES DE 5 AÑOS, SUB CATEGORÍA: 1.1. BIENES Y SERVICIOS, PROYECTO 6015</w:t>
      </w:r>
    </w:p>
    <w:p w14:paraId="08D0EE97" w14:textId="247EBC92" w:rsidR="00A73430" w:rsidRPr="009150E1" w:rsidRDefault="00A729D8" w:rsidP="007A5827">
      <w:pPr>
        <w:suppressAutoHyphens/>
        <w:spacing w:after="0" w:line="360" w:lineRule="auto"/>
        <w:jc w:val="both"/>
        <w:rPr>
          <w:lang w:val="es-MX" w:eastAsia="zh-CN"/>
        </w:rPr>
      </w:pPr>
      <w:r w:rsidRPr="00A729D8">
        <w:rPr>
          <w:lang w:val="es-MX" w:eastAsia="zh-CN"/>
        </w:rPr>
        <w:t>CIFRADOS PRESUPUESTARIOS: para el Lote N°1: 2020-3200-3-09-02-22-5-54113</w:t>
      </w:r>
      <w:r w:rsidR="00A73430" w:rsidRPr="00982BE3">
        <w:rPr>
          <w:lang w:val="es-MX" w:eastAsia="zh-CN"/>
        </w:rPr>
        <w:t>.</w:t>
      </w:r>
    </w:p>
    <w:p w14:paraId="4A0187A0" w14:textId="77777777" w:rsidR="00363DBC" w:rsidRPr="00393158" w:rsidRDefault="00363DBC" w:rsidP="00363DBC">
      <w:pPr>
        <w:suppressAutoHyphens/>
        <w:spacing w:after="0" w:line="360" w:lineRule="auto"/>
        <w:jc w:val="both"/>
        <w:rPr>
          <w:lang w:val="es-MX" w:eastAsia="zh-CN"/>
        </w:rPr>
      </w:pPr>
      <w:r w:rsidRPr="00393158">
        <w:rPr>
          <w:b/>
          <w:bCs/>
          <w:lang w:val="es-MX" w:eastAsia="zh-CN"/>
        </w:rPr>
        <w:lastRenderedPageBreak/>
        <w:t xml:space="preserve">CLÁUSULA OCTAVA : </w:t>
      </w:r>
      <w:r w:rsidRPr="00393158">
        <w:rPr>
          <w:b/>
          <w:bCs/>
          <w:lang w:val="es-ES" w:eastAsia="zh-CN"/>
        </w:rPr>
        <w:t xml:space="preserve">PRÁCTICAS PROHIBIDAS: </w:t>
      </w:r>
      <w:r w:rsidRPr="00393158">
        <w:rPr>
          <w:bCs/>
          <w:lang w:val="es-ES" w:eastAsia="zh-CN"/>
        </w:rPr>
        <w:t xml:space="preserve">1.1 </w:t>
      </w:r>
      <w:r w:rsidRPr="00393158">
        <w:rPr>
          <w:lang w:val="es-MX" w:eastAsia="zh-CN"/>
        </w:rPr>
        <w:t xml:space="preserve">El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393158">
        <w:rPr>
          <w:lang w:val="es-MX" w:eastAsia="zh-CN"/>
        </w:rPr>
        <w:t>subconsultores</w:t>
      </w:r>
      <w:proofErr w:type="spellEnd"/>
      <w:r w:rsidRPr="00393158">
        <w:rPr>
          <w:lang w:val="es-MX" w:eastAsia="zh-CN"/>
        </w:rPr>
        <w:t>, proveedores de servicios y concesionarios (incluidos sus respectivos funcionarios, empleados y representantes, ya sean sus atribuciones expresas o implícitas), observar los más altos niveles éticos y denuncien al Banco  todo acto sospechoso de constituir una Práctica Prohibida del cual tenga conocimiento o sea informado, durante el proceso de selección y las negociaciones o la ejecución de un contrato.  Las Prácticas Prohibidas comprenden actos de: (i) prácticas corruptivas; (</w:t>
      </w:r>
      <w:proofErr w:type="spellStart"/>
      <w:r w:rsidRPr="00393158">
        <w:rPr>
          <w:lang w:val="es-MX" w:eastAsia="zh-CN"/>
        </w:rPr>
        <w:t>ii</w:t>
      </w:r>
      <w:proofErr w:type="spellEnd"/>
      <w:r w:rsidRPr="00393158">
        <w:rPr>
          <w:lang w:val="es-MX" w:eastAsia="zh-CN"/>
        </w:rPr>
        <w:t>) prácticas fraudulentas; (</w:t>
      </w:r>
      <w:proofErr w:type="spellStart"/>
      <w:r w:rsidRPr="00393158">
        <w:rPr>
          <w:lang w:val="es-MX" w:eastAsia="zh-CN"/>
        </w:rPr>
        <w:t>iii</w:t>
      </w:r>
      <w:proofErr w:type="spellEnd"/>
      <w:r w:rsidRPr="00393158">
        <w:rPr>
          <w:lang w:val="es-MX" w:eastAsia="zh-CN"/>
        </w:rPr>
        <w:t>) prácticas coercitivas; y (</w:t>
      </w:r>
      <w:proofErr w:type="spellStart"/>
      <w:r w:rsidRPr="00393158">
        <w:rPr>
          <w:lang w:val="es-MX" w:eastAsia="zh-CN"/>
        </w:rPr>
        <w:t>iv</w:t>
      </w:r>
      <w:proofErr w:type="spellEnd"/>
      <w:r w:rsidRPr="00393158">
        <w:rPr>
          <w:lang w:val="es-MX" w:eastAsia="zh-CN"/>
        </w:rPr>
        <w:t>)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37BCF0A6" w14:textId="77777777" w:rsidR="00363DBC" w:rsidRPr="00393158" w:rsidRDefault="00363DBC" w:rsidP="00363DBC">
      <w:pPr>
        <w:suppressAutoHyphens/>
        <w:spacing w:after="0" w:line="360" w:lineRule="auto"/>
        <w:jc w:val="both"/>
        <w:rPr>
          <w:lang w:val="es-MX" w:eastAsia="zh-CN"/>
        </w:rPr>
      </w:pPr>
      <w:r w:rsidRPr="00393158">
        <w:rPr>
          <w:lang w:val="es-MX" w:eastAsia="zh-CN"/>
        </w:rPr>
        <w:t>(a)</w:t>
      </w:r>
      <w:r w:rsidRPr="00393158">
        <w:rPr>
          <w:lang w:val="es-MX" w:eastAsia="zh-CN"/>
        </w:rPr>
        <w:tab/>
        <w:t>El Banco define, para efectos de esta disposición, los términos que figuran a continuación:</w:t>
      </w:r>
    </w:p>
    <w:p w14:paraId="6668DCE1" w14:textId="77777777" w:rsidR="00363DBC" w:rsidRPr="00393158" w:rsidRDefault="00363DBC" w:rsidP="00363DBC">
      <w:pPr>
        <w:suppressAutoHyphens/>
        <w:spacing w:after="0" w:line="360" w:lineRule="auto"/>
        <w:jc w:val="both"/>
        <w:rPr>
          <w:lang w:val="es-MX" w:eastAsia="zh-CN"/>
        </w:rPr>
      </w:pPr>
      <w:r w:rsidRPr="00393158">
        <w:rPr>
          <w:lang w:val="es-MX" w:eastAsia="zh-CN"/>
        </w:rPr>
        <w:t>(i)</w:t>
      </w:r>
      <w:r w:rsidRPr="00393158">
        <w:rPr>
          <w:lang w:val="es-MX" w:eastAsia="zh-CN"/>
        </w:rPr>
        <w:tab/>
        <w:t>Una práctica corruptiva consiste en ofrecer, dar, recibir o solicitar, directa o indirectamente, cualquier cosa de valor para influenciar indebidamente las acciones de otra parte;</w:t>
      </w:r>
    </w:p>
    <w:p w14:paraId="5FEE9601" w14:textId="77777777" w:rsidR="00363DBC" w:rsidRPr="00393158" w:rsidRDefault="00363DBC" w:rsidP="00363DBC">
      <w:pPr>
        <w:suppressAutoHyphens/>
        <w:spacing w:after="0" w:line="360" w:lineRule="auto"/>
        <w:jc w:val="both"/>
        <w:rPr>
          <w:lang w:val="es-MX" w:eastAsia="zh-CN"/>
        </w:rPr>
      </w:pPr>
      <w:r w:rsidRPr="00393158">
        <w:rPr>
          <w:lang w:val="es-MX" w:eastAsia="zh-CN"/>
        </w:rPr>
        <w:t>(</w:t>
      </w:r>
      <w:proofErr w:type="spellStart"/>
      <w:r w:rsidRPr="00393158">
        <w:rPr>
          <w:lang w:val="es-MX" w:eastAsia="zh-CN"/>
        </w:rPr>
        <w:t>ii</w:t>
      </w:r>
      <w:proofErr w:type="spellEnd"/>
      <w:r w:rsidRPr="00393158">
        <w:rPr>
          <w:lang w:val="es-MX" w:eastAsia="zh-CN"/>
        </w:rPr>
        <w:t>)</w:t>
      </w:r>
      <w:r w:rsidRPr="00393158">
        <w:rPr>
          <w:lang w:val="es-MX" w:eastAsia="zh-CN"/>
        </w:rPr>
        <w:tab/>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5EFD7E47" w14:textId="77777777" w:rsidR="00363DBC" w:rsidRPr="00393158" w:rsidRDefault="00363DBC" w:rsidP="00363DBC">
      <w:pPr>
        <w:suppressAutoHyphens/>
        <w:spacing w:after="0" w:line="360" w:lineRule="auto"/>
        <w:jc w:val="both"/>
        <w:rPr>
          <w:lang w:val="es-MX" w:eastAsia="zh-CN"/>
        </w:rPr>
      </w:pPr>
      <w:r w:rsidRPr="00393158">
        <w:rPr>
          <w:lang w:val="es-MX" w:eastAsia="zh-CN"/>
        </w:rPr>
        <w:t>(</w:t>
      </w:r>
      <w:proofErr w:type="spellStart"/>
      <w:r w:rsidRPr="00393158">
        <w:rPr>
          <w:lang w:val="es-MX" w:eastAsia="zh-CN"/>
        </w:rPr>
        <w:t>iii</w:t>
      </w:r>
      <w:proofErr w:type="spellEnd"/>
      <w:r w:rsidRPr="00393158">
        <w:rPr>
          <w:lang w:val="es-MX" w:eastAsia="zh-CN"/>
        </w:rPr>
        <w:t>)</w:t>
      </w:r>
      <w:r w:rsidRPr="00393158">
        <w:rPr>
          <w:lang w:val="es-MX" w:eastAsia="zh-CN"/>
        </w:rPr>
        <w:tab/>
        <w:t>Una práctica coercitiva consiste en perjudicar o causar daño, o amenazar con perjudicar o causar daño, directa o indirectamente, a cualquier parte o a sus bienes para influenciar indebidamente las acciones de una parte; y</w:t>
      </w:r>
    </w:p>
    <w:p w14:paraId="3DE2426F" w14:textId="77777777" w:rsidR="00363DBC" w:rsidRPr="00393158" w:rsidRDefault="00363DBC" w:rsidP="00363DBC">
      <w:pPr>
        <w:suppressAutoHyphens/>
        <w:spacing w:after="0" w:line="360" w:lineRule="auto"/>
        <w:jc w:val="both"/>
        <w:rPr>
          <w:lang w:val="es-MX" w:eastAsia="zh-CN"/>
        </w:rPr>
      </w:pPr>
      <w:r w:rsidRPr="00393158">
        <w:rPr>
          <w:lang w:val="es-MX" w:eastAsia="zh-CN"/>
        </w:rPr>
        <w:t>(</w:t>
      </w:r>
      <w:proofErr w:type="spellStart"/>
      <w:r w:rsidRPr="00393158">
        <w:rPr>
          <w:lang w:val="es-MX" w:eastAsia="zh-CN"/>
        </w:rPr>
        <w:t>iv</w:t>
      </w:r>
      <w:proofErr w:type="spellEnd"/>
      <w:r w:rsidRPr="00393158">
        <w:rPr>
          <w:lang w:val="es-MX" w:eastAsia="zh-CN"/>
        </w:rPr>
        <w:t>)</w:t>
      </w:r>
      <w:r w:rsidRPr="00393158">
        <w:rPr>
          <w:lang w:val="es-MX" w:eastAsia="zh-CN"/>
        </w:rPr>
        <w:tab/>
        <w:t>Una práctica colusoria es un acuerdo entre dos o más partes realizado con la intención de alcanzar un propósito inapropiado, lo que incluye influenciar en forma inapropiada las acciones de otra parte; y</w:t>
      </w:r>
    </w:p>
    <w:p w14:paraId="2C1B7198" w14:textId="77777777" w:rsidR="00363DBC" w:rsidRPr="00393158" w:rsidRDefault="00363DBC" w:rsidP="00363DBC">
      <w:pPr>
        <w:suppressAutoHyphens/>
        <w:spacing w:after="0" w:line="360" w:lineRule="auto"/>
        <w:jc w:val="both"/>
        <w:rPr>
          <w:lang w:val="es-MX" w:eastAsia="zh-CN"/>
        </w:rPr>
      </w:pPr>
      <w:r w:rsidRPr="00393158">
        <w:rPr>
          <w:lang w:val="es-MX" w:eastAsia="zh-CN"/>
        </w:rPr>
        <w:lastRenderedPageBreak/>
        <w:t>(v)</w:t>
      </w:r>
      <w:r w:rsidRPr="00393158">
        <w:rPr>
          <w:lang w:val="es-MX" w:eastAsia="zh-CN"/>
        </w:rPr>
        <w:tab/>
        <w:t>Una práctica obstructiva consiste en:</w:t>
      </w:r>
    </w:p>
    <w:p w14:paraId="33E1A2D2" w14:textId="77777777" w:rsidR="00363DBC" w:rsidRPr="00393158" w:rsidRDefault="00363DBC" w:rsidP="00363DBC">
      <w:pPr>
        <w:suppressAutoHyphens/>
        <w:spacing w:after="0" w:line="360" w:lineRule="auto"/>
        <w:jc w:val="both"/>
        <w:rPr>
          <w:lang w:val="es-MX" w:eastAsia="zh-CN"/>
        </w:rPr>
      </w:pPr>
      <w:proofErr w:type="spellStart"/>
      <w:r w:rsidRPr="00393158">
        <w:rPr>
          <w:lang w:val="es-MX" w:eastAsia="zh-CN"/>
        </w:rPr>
        <w:t>a.a</w:t>
      </w:r>
      <w:proofErr w:type="spellEnd"/>
      <w:r w:rsidRPr="00393158">
        <w:rPr>
          <w:lang w:val="es-MX" w:eastAsia="zh-CN"/>
        </w:rPr>
        <w:t>.</w:t>
      </w:r>
      <w:r w:rsidRPr="00393158">
        <w:rPr>
          <w:lang w:val="es-MX" w:eastAsia="zh-CN"/>
        </w:rPr>
        <w:tab/>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 todo acto dirigido a impedir materialmente el ejercicio de inspección del Banco y los derechos de auditoría previstos en el párrafo 1.1 (e) de abajo.</w:t>
      </w:r>
    </w:p>
    <w:p w14:paraId="72301A84" w14:textId="77777777" w:rsidR="00363DBC" w:rsidRPr="00393158" w:rsidRDefault="00363DBC" w:rsidP="00363DBC">
      <w:pPr>
        <w:suppressAutoHyphens/>
        <w:spacing w:after="0" w:line="360" w:lineRule="auto"/>
        <w:jc w:val="both"/>
        <w:rPr>
          <w:lang w:val="es-MX" w:eastAsia="zh-CN"/>
        </w:rPr>
      </w:pPr>
      <w:r w:rsidRPr="00393158">
        <w:rPr>
          <w:lang w:val="es-MX" w:eastAsia="zh-CN"/>
        </w:rPr>
        <w:t>(b)</w:t>
      </w:r>
      <w:r w:rsidRPr="00393158">
        <w:rPr>
          <w:lang w:val="es-MX" w:eastAsia="zh-CN"/>
        </w:rPr>
        <w:tab/>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393158">
        <w:rPr>
          <w:lang w:val="es-MX" w:eastAsia="zh-CN"/>
        </w:rPr>
        <w:t>subconsultores</w:t>
      </w:r>
      <w:proofErr w:type="spellEnd"/>
      <w:r w:rsidRPr="00393158">
        <w:rPr>
          <w:lang w:val="es-MX" w:eastAsia="zh-CN"/>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p>
    <w:p w14:paraId="3A763E0D" w14:textId="77777777" w:rsidR="00363DBC" w:rsidRPr="00393158" w:rsidRDefault="00363DBC" w:rsidP="00363DBC">
      <w:pPr>
        <w:suppressAutoHyphens/>
        <w:spacing w:after="0" w:line="360" w:lineRule="auto"/>
        <w:jc w:val="both"/>
        <w:rPr>
          <w:lang w:val="es-MX" w:eastAsia="zh-CN"/>
        </w:rPr>
      </w:pPr>
      <w:r w:rsidRPr="00393158">
        <w:rPr>
          <w:lang w:val="es-MX" w:eastAsia="zh-CN"/>
        </w:rPr>
        <w:t>(i)</w:t>
      </w:r>
      <w:r w:rsidRPr="00393158">
        <w:rPr>
          <w:lang w:val="es-MX" w:eastAsia="zh-CN"/>
        </w:rPr>
        <w:tab/>
        <w:t>no financiar ninguna propuesta de adjudicación de un contrato para la adquisición de bienes o servicios, la contratación de obras, o servicios de consultoría;</w:t>
      </w:r>
    </w:p>
    <w:p w14:paraId="65375B8D" w14:textId="77777777" w:rsidR="00363DBC" w:rsidRPr="00393158" w:rsidRDefault="00363DBC" w:rsidP="00363DBC">
      <w:pPr>
        <w:suppressAutoHyphens/>
        <w:spacing w:after="0" w:line="360" w:lineRule="auto"/>
        <w:jc w:val="both"/>
        <w:rPr>
          <w:lang w:val="es-MX" w:eastAsia="zh-CN"/>
        </w:rPr>
      </w:pPr>
      <w:r w:rsidRPr="00393158">
        <w:rPr>
          <w:lang w:val="es-MX" w:eastAsia="zh-CN"/>
        </w:rPr>
        <w:t>(</w:t>
      </w:r>
      <w:proofErr w:type="spellStart"/>
      <w:r w:rsidRPr="00393158">
        <w:rPr>
          <w:lang w:val="es-MX" w:eastAsia="zh-CN"/>
        </w:rPr>
        <w:t>ii</w:t>
      </w:r>
      <w:proofErr w:type="spellEnd"/>
      <w:r w:rsidRPr="00393158">
        <w:rPr>
          <w:lang w:val="es-MX" w:eastAsia="zh-CN"/>
        </w:rPr>
        <w:t>)</w:t>
      </w:r>
      <w:r w:rsidRPr="00393158">
        <w:rPr>
          <w:lang w:val="es-MX" w:eastAsia="zh-CN"/>
        </w:rPr>
        <w:tab/>
        <w:t>suspender los desembolsos de la operación, si se determina, en cualquier etapa, que un empleado, agencia o representante del Prestatario, el Organismo Ejecutor o el Organismo Contratante ha cometido una Práctica Prohibida;</w:t>
      </w:r>
    </w:p>
    <w:p w14:paraId="17C02078" w14:textId="77777777" w:rsidR="00363DBC" w:rsidRPr="00393158" w:rsidRDefault="00363DBC" w:rsidP="00363DBC">
      <w:pPr>
        <w:suppressAutoHyphens/>
        <w:spacing w:after="0" w:line="360" w:lineRule="auto"/>
        <w:jc w:val="both"/>
        <w:rPr>
          <w:lang w:val="es-MX" w:eastAsia="zh-CN"/>
        </w:rPr>
      </w:pPr>
      <w:r w:rsidRPr="00393158">
        <w:rPr>
          <w:lang w:val="es-MX" w:eastAsia="zh-CN"/>
        </w:rPr>
        <w:t>(</w:t>
      </w:r>
      <w:proofErr w:type="spellStart"/>
      <w:r w:rsidRPr="00393158">
        <w:rPr>
          <w:lang w:val="es-MX" w:eastAsia="zh-CN"/>
        </w:rPr>
        <w:t>iii</w:t>
      </w:r>
      <w:proofErr w:type="spellEnd"/>
      <w:r w:rsidRPr="00393158">
        <w:rPr>
          <w:lang w:val="es-MX" w:eastAsia="zh-CN"/>
        </w:rPr>
        <w:t>)</w:t>
      </w:r>
      <w:r w:rsidRPr="00393158">
        <w:rPr>
          <w:lang w:val="es-MX" w:eastAsia="zh-CN"/>
        </w:rPr>
        <w:tab/>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40AA52D1" w14:textId="77777777" w:rsidR="00363DBC" w:rsidRPr="00393158" w:rsidRDefault="00363DBC" w:rsidP="00363DBC">
      <w:pPr>
        <w:suppressAutoHyphens/>
        <w:spacing w:after="0" w:line="360" w:lineRule="auto"/>
        <w:jc w:val="both"/>
        <w:rPr>
          <w:lang w:val="es-MX" w:eastAsia="zh-CN"/>
        </w:rPr>
      </w:pPr>
      <w:r w:rsidRPr="00393158">
        <w:rPr>
          <w:lang w:val="es-MX" w:eastAsia="zh-CN"/>
        </w:rPr>
        <w:lastRenderedPageBreak/>
        <w:t>(</w:t>
      </w:r>
      <w:proofErr w:type="spellStart"/>
      <w:r w:rsidRPr="00393158">
        <w:rPr>
          <w:lang w:val="es-MX" w:eastAsia="zh-CN"/>
        </w:rPr>
        <w:t>iv</w:t>
      </w:r>
      <w:proofErr w:type="spellEnd"/>
      <w:r w:rsidRPr="00393158">
        <w:rPr>
          <w:lang w:val="es-MX" w:eastAsia="zh-CN"/>
        </w:rPr>
        <w:t>)</w:t>
      </w:r>
      <w:r w:rsidRPr="00393158">
        <w:rPr>
          <w:lang w:val="es-MX" w:eastAsia="zh-CN"/>
        </w:rPr>
        <w:tab/>
        <w:t>emitir una amonestación a la firma, entidad o individuo en el formato de una carta formal de censura por su conducta;</w:t>
      </w:r>
    </w:p>
    <w:p w14:paraId="6137F0BE" w14:textId="77777777" w:rsidR="00363DBC" w:rsidRPr="00393158" w:rsidRDefault="00363DBC" w:rsidP="00363DBC">
      <w:pPr>
        <w:suppressAutoHyphens/>
        <w:spacing w:after="0" w:line="360" w:lineRule="auto"/>
        <w:jc w:val="both"/>
        <w:rPr>
          <w:lang w:val="es-MX" w:eastAsia="zh-CN"/>
        </w:rPr>
      </w:pPr>
      <w:r w:rsidRPr="00393158">
        <w:rPr>
          <w:lang w:val="es-MX" w:eastAsia="zh-CN"/>
        </w:rPr>
        <w:t>(v)</w:t>
      </w:r>
      <w:r w:rsidRPr="00393158">
        <w:rPr>
          <w:lang w:val="es-MX" w:eastAsia="zh-CN"/>
        </w:rPr>
        <w:tab/>
        <w:t>declarar a una firma, entidad o individuo inelegible, en forma permanente o por determinado período de tiempo, para que (i) se le adjudiquen contratos o participe en actividades financiadas por el Banco, y (</w:t>
      </w:r>
      <w:proofErr w:type="spellStart"/>
      <w:r w:rsidRPr="00393158">
        <w:rPr>
          <w:lang w:val="es-MX" w:eastAsia="zh-CN"/>
        </w:rPr>
        <w:t>ii</w:t>
      </w:r>
      <w:proofErr w:type="spellEnd"/>
      <w:r w:rsidRPr="00393158">
        <w:rPr>
          <w:lang w:val="es-MX" w:eastAsia="zh-CN"/>
        </w:rPr>
        <w:t xml:space="preserve">) sea designado </w:t>
      </w:r>
      <w:proofErr w:type="spellStart"/>
      <w:r w:rsidRPr="00393158">
        <w:rPr>
          <w:lang w:val="es-MX" w:eastAsia="zh-CN"/>
        </w:rPr>
        <w:t>subconsultor</w:t>
      </w:r>
      <w:proofErr w:type="spellEnd"/>
      <w:r w:rsidRPr="00393158">
        <w:rPr>
          <w:lang w:val="es-MX" w:eastAsia="zh-CN"/>
        </w:rPr>
        <w:t xml:space="preserve">, subcontratista o proveedor de bienes o servicios por otra firma elegible a la que se adjudique un contrato para ejecutar actividades financiadas por el Banco; </w:t>
      </w:r>
    </w:p>
    <w:p w14:paraId="3A1B9A8A" w14:textId="77777777" w:rsidR="00363DBC" w:rsidRPr="00393158" w:rsidRDefault="00363DBC" w:rsidP="00363DBC">
      <w:pPr>
        <w:suppressAutoHyphens/>
        <w:spacing w:after="0" w:line="360" w:lineRule="auto"/>
        <w:jc w:val="both"/>
        <w:rPr>
          <w:lang w:val="es-MX" w:eastAsia="zh-CN"/>
        </w:rPr>
      </w:pPr>
      <w:r w:rsidRPr="00393158">
        <w:rPr>
          <w:lang w:val="es-MX" w:eastAsia="zh-CN"/>
        </w:rPr>
        <w:t>(vi)</w:t>
      </w:r>
      <w:r w:rsidRPr="00393158">
        <w:rPr>
          <w:lang w:val="es-MX" w:eastAsia="zh-CN"/>
        </w:rPr>
        <w:tab/>
        <w:t>remitir el tema a las autoridades pertinentes encargadas de hacer cumplir las leyes; y/o;</w:t>
      </w:r>
    </w:p>
    <w:p w14:paraId="50048117" w14:textId="77777777" w:rsidR="00363DBC" w:rsidRPr="00393158" w:rsidRDefault="00363DBC" w:rsidP="00363DBC">
      <w:pPr>
        <w:suppressAutoHyphens/>
        <w:spacing w:after="0" w:line="360" w:lineRule="auto"/>
        <w:jc w:val="both"/>
        <w:rPr>
          <w:lang w:val="es-MX" w:eastAsia="zh-CN"/>
        </w:rPr>
      </w:pPr>
      <w:r w:rsidRPr="00393158">
        <w:rPr>
          <w:lang w:val="es-MX" w:eastAsia="zh-CN"/>
        </w:rPr>
        <w:t>(</w:t>
      </w:r>
      <w:proofErr w:type="spellStart"/>
      <w:r w:rsidRPr="00393158">
        <w:rPr>
          <w:lang w:val="es-MX" w:eastAsia="zh-CN"/>
        </w:rPr>
        <w:t>vii</w:t>
      </w:r>
      <w:proofErr w:type="spellEnd"/>
      <w:r w:rsidRPr="00393158">
        <w:rPr>
          <w:lang w:val="es-MX" w:eastAsia="zh-CN"/>
        </w:rPr>
        <w:t>)</w:t>
      </w:r>
      <w:r w:rsidRPr="00393158">
        <w:rPr>
          <w:lang w:val="es-MX" w:eastAsia="zh-CN"/>
        </w:rPr>
        <w:tab/>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57D92AD7" w14:textId="77777777" w:rsidR="00363DBC" w:rsidRPr="00393158" w:rsidRDefault="00363DBC" w:rsidP="00363DBC">
      <w:pPr>
        <w:suppressAutoHyphens/>
        <w:spacing w:after="0" w:line="360" w:lineRule="auto"/>
        <w:jc w:val="both"/>
        <w:rPr>
          <w:lang w:val="es-MX" w:eastAsia="zh-CN"/>
        </w:rPr>
      </w:pPr>
      <w:r w:rsidRPr="00393158">
        <w:rPr>
          <w:lang w:val="es-MX" w:eastAsia="zh-CN"/>
        </w:rPr>
        <w:t>(c)</w:t>
      </w:r>
      <w:r w:rsidRPr="00393158">
        <w:rPr>
          <w:lang w:val="es-MX" w:eastAsia="zh-CN"/>
        </w:rPr>
        <w:tab/>
        <w:t>Lo dispuesto en los incisos (i) y (</w:t>
      </w:r>
      <w:proofErr w:type="spellStart"/>
      <w:r w:rsidRPr="00393158">
        <w:rPr>
          <w:lang w:val="es-MX" w:eastAsia="zh-CN"/>
        </w:rPr>
        <w:t>ii</w:t>
      </w:r>
      <w:proofErr w:type="spellEnd"/>
      <w:r w:rsidRPr="00393158">
        <w:rPr>
          <w:lang w:val="es-MX" w:eastAsia="zh-CN"/>
        </w:rPr>
        <w:t>)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14:paraId="414D71FE" w14:textId="77777777" w:rsidR="00363DBC" w:rsidRPr="00393158" w:rsidRDefault="00363DBC" w:rsidP="00363DBC">
      <w:pPr>
        <w:suppressAutoHyphens/>
        <w:spacing w:after="0" w:line="360" w:lineRule="auto"/>
        <w:jc w:val="both"/>
        <w:rPr>
          <w:lang w:val="es-MX" w:eastAsia="zh-CN"/>
        </w:rPr>
      </w:pPr>
      <w:r w:rsidRPr="00393158">
        <w:rPr>
          <w:lang w:val="es-MX" w:eastAsia="zh-CN"/>
        </w:rPr>
        <w:t>(d)</w:t>
      </w:r>
      <w:r w:rsidRPr="00393158">
        <w:rPr>
          <w:lang w:val="es-MX" w:eastAsia="zh-CN"/>
        </w:rPr>
        <w:tab/>
        <w:t>La imposición de cualquier medida que sea tomada por el Banco de conformidad con las provisiones referidas anteriormente será de carácter público.</w:t>
      </w:r>
    </w:p>
    <w:p w14:paraId="531AE8BA" w14:textId="77777777" w:rsidR="00363DBC" w:rsidRPr="00393158" w:rsidRDefault="00363DBC" w:rsidP="00363DBC">
      <w:pPr>
        <w:suppressAutoHyphens/>
        <w:spacing w:after="0" w:line="360" w:lineRule="auto"/>
        <w:jc w:val="both"/>
        <w:rPr>
          <w:lang w:val="es-MX" w:eastAsia="zh-CN"/>
        </w:rPr>
      </w:pPr>
      <w:r w:rsidRPr="00393158">
        <w:rPr>
          <w:lang w:val="es-MX" w:eastAsia="zh-CN"/>
        </w:rPr>
        <w:t>(e)</w:t>
      </w:r>
      <w:r w:rsidRPr="00393158">
        <w:rPr>
          <w:lang w:val="es-MX" w:eastAsia="zh-CN"/>
        </w:rPr>
        <w:tab/>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393158">
        <w:rPr>
          <w:lang w:val="es-MX" w:eastAsia="zh-CN"/>
        </w:rPr>
        <w:t>subconsultores</w:t>
      </w:r>
      <w:proofErr w:type="spellEnd"/>
      <w:r w:rsidRPr="00393158">
        <w:rPr>
          <w:lang w:val="es-MX" w:eastAsia="zh-CN"/>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4A5EFE0A" w14:textId="77777777" w:rsidR="00363DBC" w:rsidRPr="00393158" w:rsidRDefault="00363DBC" w:rsidP="00363DBC">
      <w:pPr>
        <w:suppressAutoHyphens/>
        <w:spacing w:after="0" w:line="360" w:lineRule="auto"/>
        <w:jc w:val="both"/>
        <w:rPr>
          <w:lang w:val="es-MX" w:eastAsia="zh-CN"/>
        </w:rPr>
      </w:pPr>
      <w:r w:rsidRPr="00393158">
        <w:rPr>
          <w:lang w:val="es-MX" w:eastAsia="zh-CN"/>
        </w:rPr>
        <w:lastRenderedPageBreak/>
        <w:t>(f)</w:t>
      </w:r>
      <w:r w:rsidRPr="00393158">
        <w:rPr>
          <w:lang w:val="es-MX" w:eastAsia="zh-CN"/>
        </w:rPr>
        <w:tab/>
        <w:t xml:space="preserve">El Banco exige que los solicitantes, oferentes, proveedores de bienes y sus representantes, contratistas, consultores, miembros del personal, subcontratistas, </w:t>
      </w:r>
      <w:proofErr w:type="spellStart"/>
      <w:r w:rsidRPr="00393158">
        <w:rPr>
          <w:lang w:val="es-MX" w:eastAsia="zh-CN"/>
        </w:rPr>
        <w:t>subconsultores</w:t>
      </w:r>
      <w:proofErr w:type="spellEnd"/>
      <w:r w:rsidRPr="00393158">
        <w:rPr>
          <w:lang w:val="es-MX" w:eastAsia="zh-CN"/>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393158">
        <w:rPr>
          <w:lang w:val="es-MX" w:eastAsia="zh-CN"/>
        </w:rPr>
        <w:t>subconsultor</w:t>
      </w:r>
      <w:proofErr w:type="spellEnd"/>
      <w:r w:rsidRPr="00393158">
        <w:rPr>
          <w:lang w:val="es-MX" w:eastAsia="zh-CN"/>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393158">
        <w:rPr>
          <w:lang w:val="es-MX" w:eastAsia="zh-CN"/>
        </w:rPr>
        <w:t>subconsultores</w:t>
      </w:r>
      <w:proofErr w:type="spellEnd"/>
      <w:r w:rsidRPr="00393158">
        <w:rPr>
          <w:lang w:val="es-MX" w:eastAsia="zh-CN"/>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393158">
        <w:rPr>
          <w:lang w:val="es-MX" w:eastAsia="zh-CN"/>
        </w:rPr>
        <w:t>ii</w:t>
      </w:r>
      <w:proofErr w:type="spellEnd"/>
      <w:r w:rsidRPr="00393158">
        <w:rPr>
          <w:lang w:val="es-MX" w:eastAsia="zh-CN"/>
        </w:rPr>
        <w:t>) entreguen todo documento necesario para la investigación de denuncias de comisión de Prácticas Prohibidas y (</w:t>
      </w:r>
      <w:proofErr w:type="spellStart"/>
      <w:r w:rsidRPr="00393158">
        <w:rPr>
          <w:lang w:val="es-MX" w:eastAsia="zh-CN"/>
        </w:rPr>
        <w:t>iii</w:t>
      </w:r>
      <w:proofErr w:type="spellEnd"/>
      <w:r w:rsidRPr="00393158">
        <w:rPr>
          <w:lang w:val="es-MX" w:eastAsia="zh-CN"/>
        </w:rPr>
        <w:t xml:space="preserve">) aseguren que  los empleados o agentes de los solicitantes, oferentes, proveedores de bienes y sus representantes, contratistas, consultores, subcontratistas, </w:t>
      </w:r>
      <w:proofErr w:type="spellStart"/>
      <w:r w:rsidRPr="00393158">
        <w:rPr>
          <w:lang w:val="es-MX" w:eastAsia="zh-CN"/>
        </w:rPr>
        <w:t>subconsultores</w:t>
      </w:r>
      <w:proofErr w:type="spellEnd"/>
      <w:r w:rsidRPr="00393158">
        <w:rPr>
          <w:lang w:val="es-MX" w:eastAsia="zh-CN"/>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393158">
        <w:rPr>
          <w:lang w:val="es-MX" w:eastAsia="zh-CN"/>
        </w:rPr>
        <w:t>subconsultor</w:t>
      </w:r>
      <w:proofErr w:type="spellEnd"/>
      <w:r w:rsidRPr="00393158">
        <w:rPr>
          <w:lang w:val="es-MX" w:eastAsia="zh-CN"/>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393158">
        <w:rPr>
          <w:lang w:val="es-MX" w:eastAsia="zh-CN"/>
        </w:rPr>
        <w:t>subconsultor</w:t>
      </w:r>
      <w:proofErr w:type="spellEnd"/>
      <w:r w:rsidRPr="00393158">
        <w:rPr>
          <w:lang w:val="es-MX" w:eastAsia="zh-CN"/>
        </w:rPr>
        <w:t>, proveedor de servicios, o concesionario.</w:t>
      </w:r>
    </w:p>
    <w:p w14:paraId="394490A3" w14:textId="77777777" w:rsidR="00363DBC" w:rsidRPr="00393158" w:rsidRDefault="00363DBC" w:rsidP="00363DBC">
      <w:pPr>
        <w:suppressAutoHyphens/>
        <w:spacing w:after="0" w:line="360" w:lineRule="auto"/>
        <w:jc w:val="both"/>
        <w:rPr>
          <w:lang w:val="es-MX" w:eastAsia="zh-CN"/>
        </w:rPr>
      </w:pPr>
      <w:r w:rsidRPr="00393158">
        <w:rPr>
          <w:lang w:val="es-MX" w:eastAsia="zh-CN"/>
        </w:rPr>
        <w:t>(g)</w:t>
      </w:r>
      <w:r w:rsidRPr="00393158">
        <w:rPr>
          <w:lang w:val="es-MX" w:eastAsia="zh-CN"/>
        </w:rPr>
        <w:tab/>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w:t>
      </w:r>
      <w:r w:rsidRPr="00393158">
        <w:rPr>
          <w:lang w:val="es-MX" w:eastAsia="zh-CN"/>
        </w:rPr>
        <w:lastRenderedPageBreak/>
        <w:t xml:space="preserve">consultores, miembros del personal, subcontratistas, </w:t>
      </w:r>
      <w:proofErr w:type="spellStart"/>
      <w:r w:rsidRPr="00393158">
        <w:rPr>
          <w:lang w:val="es-MX" w:eastAsia="zh-CN"/>
        </w:rPr>
        <w:t>subconsultores</w:t>
      </w:r>
      <w:proofErr w:type="spellEnd"/>
      <w:r w:rsidRPr="00393158">
        <w:rPr>
          <w:lang w:val="es-MX" w:eastAsia="zh-CN"/>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166D903D" w14:textId="77777777" w:rsidR="00363DBC" w:rsidRPr="00393158" w:rsidRDefault="00363DBC" w:rsidP="00363DBC">
      <w:pPr>
        <w:suppressAutoHyphens/>
        <w:spacing w:after="0" w:line="360" w:lineRule="auto"/>
        <w:jc w:val="both"/>
        <w:rPr>
          <w:lang w:val="es-MX" w:eastAsia="zh-CN"/>
        </w:rPr>
      </w:pPr>
      <w:r w:rsidRPr="00393158">
        <w:rPr>
          <w:lang w:val="es-MX" w:eastAsia="zh-CN"/>
        </w:rPr>
        <w:t>1.2.</w:t>
      </w:r>
      <w:r w:rsidRPr="00393158">
        <w:rPr>
          <w:lang w:val="es-MX" w:eastAsia="zh-CN"/>
        </w:rPr>
        <w:tab/>
        <w:t>Los Oferentes, al presentar sus ofertas, declaran y garantizan:</w:t>
      </w:r>
    </w:p>
    <w:p w14:paraId="04433188" w14:textId="77777777" w:rsidR="00363DBC" w:rsidRPr="00393158" w:rsidRDefault="00363DBC" w:rsidP="00363DBC">
      <w:pPr>
        <w:suppressAutoHyphens/>
        <w:spacing w:after="0" w:line="360" w:lineRule="auto"/>
        <w:jc w:val="both"/>
        <w:rPr>
          <w:lang w:val="es-MX" w:eastAsia="zh-CN"/>
        </w:rPr>
      </w:pPr>
      <w:r w:rsidRPr="00393158">
        <w:rPr>
          <w:lang w:val="es-MX" w:eastAsia="zh-CN"/>
        </w:rPr>
        <w:t>(i)</w:t>
      </w:r>
      <w:r w:rsidRPr="00393158">
        <w:rPr>
          <w:lang w:val="es-MX" w:eastAsia="zh-CN"/>
        </w:rPr>
        <w:tab/>
        <w:t xml:space="preserve">que han leído y entendido las definiciones de Prácticas Prohibidas del Banco y las sanciones aplicables a la comisión de </w:t>
      </w:r>
      <w:proofErr w:type="gramStart"/>
      <w:r w:rsidRPr="00393158">
        <w:rPr>
          <w:lang w:val="es-MX" w:eastAsia="zh-CN"/>
        </w:rPr>
        <w:t>las mismas</w:t>
      </w:r>
      <w:proofErr w:type="gramEnd"/>
      <w:r w:rsidRPr="00393158">
        <w:rPr>
          <w:lang w:val="es-MX" w:eastAsia="zh-CN"/>
        </w:rPr>
        <w:t xml:space="preserve"> que constan de este documento y se obligan a observar las normas pertinentes sobre las mismas;</w:t>
      </w:r>
    </w:p>
    <w:p w14:paraId="20CFD8D1" w14:textId="77777777" w:rsidR="00363DBC" w:rsidRPr="00393158" w:rsidRDefault="00363DBC" w:rsidP="00363DBC">
      <w:pPr>
        <w:suppressAutoHyphens/>
        <w:spacing w:after="0" w:line="360" w:lineRule="auto"/>
        <w:jc w:val="both"/>
        <w:rPr>
          <w:lang w:val="es-MX" w:eastAsia="zh-CN"/>
        </w:rPr>
      </w:pPr>
      <w:r w:rsidRPr="00393158">
        <w:rPr>
          <w:lang w:val="es-MX" w:eastAsia="zh-CN"/>
        </w:rPr>
        <w:t>(</w:t>
      </w:r>
      <w:proofErr w:type="spellStart"/>
      <w:r w:rsidRPr="00393158">
        <w:rPr>
          <w:lang w:val="es-MX" w:eastAsia="zh-CN"/>
        </w:rPr>
        <w:t>ii</w:t>
      </w:r>
      <w:proofErr w:type="spellEnd"/>
      <w:r w:rsidRPr="00393158">
        <w:rPr>
          <w:lang w:val="es-MX" w:eastAsia="zh-CN"/>
        </w:rPr>
        <w:t>)</w:t>
      </w:r>
      <w:r w:rsidRPr="00393158">
        <w:rPr>
          <w:lang w:val="es-MX" w:eastAsia="zh-CN"/>
        </w:rPr>
        <w:tab/>
        <w:t>que no han incurrido en ninguna Práctica Prohibida descrita en este documento;</w:t>
      </w:r>
    </w:p>
    <w:p w14:paraId="60BD9C6C" w14:textId="77777777" w:rsidR="00363DBC" w:rsidRPr="00393158" w:rsidRDefault="00363DBC" w:rsidP="00363DBC">
      <w:pPr>
        <w:suppressAutoHyphens/>
        <w:spacing w:after="0" w:line="360" w:lineRule="auto"/>
        <w:jc w:val="both"/>
        <w:rPr>
          <w:lang w:val="es-MX" w:eastAsia="zh-CN"/>
        </w:rPr>
      </w:pPr>
      <w:r w:rsidRPr="00393158">
        <w:rPr>
          <w:lang w:val="es-MX" w:eastAsia="zh-CN"/>
        </w:rPr>
        <w:t>(</w:t>
      </w:r>
      <w:proofErr w:type="spellStart"/>
      <w:r w:rsidRPr="00393158">
        <w:rPr>
          <w:lang w:val="es-MX" w:eastAsia="zh-CN"/>
        </w:rPr>
        <w:t>iii</w:t>
      </w:r>
      <w:proofErr w:type="spellEnd"/>
      <w:r w:rsidRPr="00393158">
        <w:rPr>
          <w:lang w:val="es-MX" w:eastAsia="zh-CN"/>
        </w:rPr>
        <w:t>)</w:t>
      </w:r>
      <w:r w:rsidRPr="00393158">
        <w:rPr>
          <w:lang w:val="es-MX" w:eastAsia="zh-CN"/>
        </w:rPr>
        <w:tab/>
        <w:t>que no han tergiversado ni ocultado ningún hecho sustancial durante los procesos de selección, negociación, adjudicación o ejecución de un contrato;</w:t>
      </w:r>
    </w:p>
    <w:p w14:paraId="6526B48C" w14:textId="77777777" w:rsidR="00363DBC" w:rsidRPr="00393158" w:rsidRDefault="00363DBC" w:rsidP="00363DBC">
      <w:pPr>
        <w:suppressAutoHyphens/>
        <w:spacing w:after="0" w:line="360" w:lineRule="auto"/>
        <w:jc w:val="both"/>
        <w:rPr>
          <w:lang w:val="es-MX" w:eastAsia="zh-CN"/>
        </w:rPr>
      </w:pPr>
      <w:r w:rsidRPr="00393158">
        <w:rPr>
          <w:lang w:val="es-MX" w:eastAsia="zh-CN"/>
        </w:rPr>
        <w:t>(</w:t>
      </w:r>
      <w:proofErr w:type="spellStart"/>
      <w:r w:rsidRPr="00393158">
        <w:rPr>
          <w:lang w:val="es-MX" w:eastAsia="zh-CN"/>
        </w:rPr>
        <w:t>iv</w:t>
      </w:r>
      <w:proofErr w:type="spellEnd"/>
      <w:r w:rsidRPr="00393158">
        <w:rPr>
          <w:lang w:val="es-MX" w:eastAsia="zh-CN"/>
        </w:rPr>
        <w:t>)</w:t>
      </w:r>
      <w:r w:rsidRPr="00393158">
        <w:rPr>
          <w:lang w:val="es-MX" w:eastAsia="zh-CN"/>
        </w:rPr>
        <w:tab/>
        <w:t xml:space="preserve">que ni ellos ni sus agentes, personal, subcontratistas, </w:t>
      </w:r>
      <w:proofErr w:type="spellStart"/>
      <w:r w:rsidRPr="00393158">
        <w:rPr>
          <w:lang w:val="es-MX" w:eastAsia="zh-CN"/>
        </w:rPr>
        <w:t>subconsultores</w:t>
      </w:r>
      <w:proofErr w:type="spellEnd"/>
      <w:r w:rsidRPr="00393158">
        <w:rPr>
          <w:lang w:val="es-MX" w:eastAsia="zh-CN"/>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18E94C7B" w14:textId="77777777" w:rsidR="00363DBC" w:rsidRPr="00393158" w:rsidRDefault="00363DBC" w:rsidP="00363DBC">
      <w:pPr>
        <w:suppressAutoHyphens/>
        <w:spacing w:after="0" w:line="360" w:lineRule="auto"/>
        <w:jc w:val="both"/>
        <w:rPr>
          <w:lang w:val="es-MX" w:eastAsia="zh-CN"/>
        </w:rPr>
      </w:pPr>
      <w:r w:rsidRPr="00393158">
        <w:rPr>
          <w:lang w:val="es-MX" w:eastAsia="zh-CN"/>
        </w:rPr>
        <w:t>(v)</w:t>
      </w:r>
      <w:r w:rsidRPr="00393158">
        <w:rPr>
          <w:lang w:val="es-MX" w:eastAsia="zh-CN"/>
        </w:rPr>
        <w:tab/>
        <w:t xml:space="preserve">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w:t>
      </w:r>
      <w:r w:rsidRPr="00393158">
        <w:rPr>
          <w:lang w:val="es-MX" w:eastAsia="zh-CN"/>
        </w:rPr>
        <w:lastRenderedPageBreak/>
        <w:t>se  le  adjudiquen  contratos financiados por el Banco o ha sido declarado culpable de un delito vinculado con Prácticas Prohibidas;</w:t>
      </w:r>
    </w:p>
    <w:p w14:paraId="4927DA8F" w14:textId="77777777" w:rsidR="00363DBC" w:rsidRPr="00393158" w:rsidRDefault="00363DBC" w:rsidP="00363DBC">
      <w:pPr>
        <w:suppressAutoHyphens/>
        <w:spacing w:after="0" w:line="360" w:lineRule="auto"/>
        <w:jc w:val="both"/>
        <w:rPr>
          <w:lang w:val="es-MX" w:eastAsia="zh-CN"/>
        </w:rPr>
      </w:pPr>
      <w:r w:rsidRPr="00393158">
        <w:rPr>
          <w:lang w:val="es-MX" w:eastAsia="zh-CN"/>
        </w:rPr>
        <w:t>(vi)</w:t>
      </w:r>
      <w:r w:rsidRPr="00393158">
        <w:rPr>
          <w:lang w:val="es-MX" w:eastAsia="zh-CN"/>
        </w:rPr>
        <w:tab/>
        <w:t>que han declarado todas las comisiones, honorarios de representantes, pagos por servicios de facilitación o acuerdos para compartir ingresos relacionados con actividades financiadas por el Banco;</w:t>
      </w:r>
    </w:p>
    <w:p w14:paraId="18F86B8E" w14:textId="77777777" w:rsidR="00363DBC" w:rsidRPr="00393158" w:rsidRDefault="00363DBC" w:rsidP="00363DBC">
      <w:pPr>
        <w:suppressAutoHyphens/>
        <w:spacing w:after="0" w:line="360" w:lineRule="auto"/>
        <w:jc w:val="both"/>
        <w:rPr>
          <w:lang w:val="es-MX" w:eastAsia="zh-CN"/>
        </w:rPr>
      </w:pPr>
      <w:r w:rsidRPr="00393158">
        <w:rPr>
          <w:lang w:val="es-MX" w:eastAsia="zh-CN"/>
        </w:rPr>
        <w:t>(</w:t>
      </w:r>
      <w:proofErr w:type="spellStart"/>
      <w:r w:rsidRPr="00393158">
        <w:rPr>
          <w:lang w:val="es-MX" w:eastAsia="zh-CN"/>
        </w:rPr>
        <w:t>vii</w:t>
      </w:r>
      <w:proofErr w:type="spellEnd"/>
      <w:r w:rsidRPr="00393158">
        <w:rPr>
          <w:lang w:val="es-MX" w:eastAsia="zh-CN"/>
        </w:rPr>
        <w:t>)</w:t>
      </w:r>
      <w:r w:rsidRPr="00393158">
        <w:rPr>
          <w:lang w:val="es-MX" w:eastAsia="zh-CN"/>
        </w:rPr>
        <w:tab/>
        <w:t xml:space="preserve">que reconocen que el incumplimiento de cualquiera de estas garantías constituye el fundamento para la imposición por el Banco de una o más de las medidas que se describen en la Cláusula 1.1 </w:t>
      </w:r>
    </w:p>
    <w:p w14:paraId="0D42E4A1" w14:textId="77777777" w:rsidR="00363DBC" w:rsidRPr="00393158" w:rsidRDefault="00363DBC" w:rsidP="00363DBC">
      <w:pPr>
        <w:suppressAutoHyphens/>
        <w:spacing w:after="0" w:line="360" w:lineRule="auto"/>
        <w:jc w:val="both"/>
        <w:rPr>
          <w:lang w:val="es-MX" w:eastAsia="zh-CN"/>
        </w:rPr>
      </w:pPr>
    </w:p>
    <w:p w14:paraId="5A49B740" w14:textId="74606C05" w:rsidR="00363DBC" w:rsidRPr="00393158" w:rsidRDefault="00363DBC" w:rsidP="00363DBC">
      <w:pPr>
        <w:suppressAutoHyphens/>
        <w:spacing w:after="0" w:line="360" w:lineRule="auto"/>
        <w:jc w:val="both"/>
        <w:rPr>
          <w:lang w:val="es-MX" w:eastAsia="zh-CN"/>
        </w:rPr>
      </w:pPr>
      <w:r w:rsidRPr="00393158">
        <w:rPr>
          <w:b/>
          <w:bCs/>
          <w:lang w:val="es-MX" w:eastAsia="zh-CN"/>
        </w:rPr>
        <w:t xml:space="preserve">CLÁUSULA </w:t>
      </w:r>
      <w:r w:rsidR="004A0B12" w:rsidRPr="00393158">
        <w:rPr>
          <w:b/>
          <w:bCs/>
          <w:lang w:val="es-MX" w:eastAsia="zh-CN"/>
        </w:rPr>
        <w:t>NOVENA:</w:t>
      </w:r>
      <w:r w:rsidRPr="00393158">
        <w:rPr>
          <w:b/>
          <w:bCs/>
          <w:lang w:val="es-MX" w:eastAsia="zh-CN"/>
        </w:rPr>
        <w:t xml:space="preserve"> RETRASO EN LA ENTREGA</w:t>
      </w:r>
      <w:r w:rsidRPr="00393158">
        <w:rPr>
          <w:lang w:val="es-MX" w:eastAsia="zh-CN"/>
        </w:rPr>
        <w:t xml:space="preserve">. El Ministerio de Salud por medio de la autoridad competente, podrá conceder prórroga para la entrega de lo pactado, mediante Resolución Razonada firmada por el titular, únicamente si el retraso del PROVEEDOR se debiera a causas no imputables al mismo, debidamente comprobado, para lo cual tendrá derecho a solicitar y a que se le conceda una prórroga equivalente al tiempo perdido y el mero retraso no dará derecho al PROVEEDOR a reclamar una compensación económica adicional. La solicitud deberá ser dirigida por escrito a la persona encargada de la Administración del Contrato, el mismo día de conocido el hecho que causa el retraso, dicha solicitud debe efectuarse antes de expirar el plazo de entrega contratada, presentando por escrito las pruebas que motiven su petición.  </w:t>
      </w:r>
    </w:p>
    <w:p w14:paraId="1F102A81" w14:textId="77777777" w:rsidR="00363DBC" w:rsidRPr="00393158" w:rsidRDefault="00363DBC" w:rsidP="00363DBC">
      <w:pPr>
        <w:suppressAutoHyphens/>
        <w:spacing w:after="0" w:line="360" w:lineRule="auto"/>
        <w:jc w:val="both"/>
        <w:rPr>
          <w:b/>
          <w:bCs/>
          <w:color w:val="FF0000"/>
          <w:lang w:val="es-MX" w:eastAsia="zh-CN"/>
        </w:rPr>
      </w:pPr>
    </w:p>
    <w:p w14:paraId="297E30DC" w14:textId="55756638" w:rsidR="004A0B12" w:rsidRPr="00393158" w:rsidRDefault="00363DBC" w:rsidP="00363DBC">
      <w:pPr>
        <w:suppressAutoHyphens/>
        <w:spacing w:after="0" w:line="360" w:lineRule="auto"/>
        <w:jc w:val="both"/>
        <w:rPr>
          <w:lang w:val="es-MX" w:eastAsia="zh-CN"/>
        </w:rPr>
      </w:pPr>
      <w:r w:rsidRPr="00393158">
        <w:rPr>
          <w:b/>
          <w:bCs/>
          <w:lang w:val="es-MX" w:eastAsia="zh-CN"/>
        </w:rPr>
        <w:t>CLÁUSULA DÉCIMA: SOLUCIÓN DE CONTROVERSIAS.</w:t>
      </w:r>
      <w:r w:rsidRPr="00393158">
        <w:rPr>
          <w:b/>
          <w:bCs/>
          <w:color w:val="FF0000"/>
          <w:lang w:val="es-MX" w:eastAsia="zh-CN"/>
        </w:rPr>
        <w:t xml:space="preserve"> </w:t>
      </w:r>
      <w:r w:rsidRPr="00393158">
        <w:rPr>
          <w:color w:val="000000"/>
          <w:lang w:val="es-ES" w:eastAsia="zh-CN"/>
        </w:rPr>
        <w:t xml:space="preserve"> </w:t>
      </w:r>
      <w:r w:rsidRPr="00393158">
        <w:rPr>
          <w:lang w:val="es-MX" w:eastAsia="zh-CN"/>
        </w:rPr>
        <w:t xml:space="preserve">Se deja establecido que cualquier controversia que surja de la contratación propiciada, así como también sobre la interpretación de cláusulas contractuales y/o del presente documento, serán dirimidas conforme al siguiente procedimiento: En el caso de alguna disputa, controversia, discrepancia o reclamo entre el Contratante y el Proveedor que en la ejecución del contrato surgiere, se resolverá intentando primero el Arreglo directo entre las partes y si por esta forma no se llegare a una solución, </w:t>
      </w:r>
      <w:r w:rsidRPr="00393158">
        <w:rPr>
          <w:spacing w:val="-3"/>
          <w:lang w:val="es-ES" w:eastAsia="en-US"/>
        </w:rPr>
        <w:t xml:space="preserve">se recurrirá al Arbitraje, de conformidad con la Ley de Mediación, Conciliación y Arbitraje y su Reglamento de El Salvador. </w:t>
      </w:r>
      <w:r w:rsidRPr="00393158">
        <w:rPr>
          <w:lang w:val="es-MX" w:eastAsia="zh-CN"/>
        </w:rPr>
        <w:t>Para los efectos jurisdiccionales de este Contrato, las partes señalamos como domicilio especial el de esta ciudad, a la jurisdicción de cuyos tribunales competentes nos sometemos.</w:t>
      </w:r>
    </w:p>
    <w:p w14:paraId="13DF48E4" w14:textId="77777777" w:rsidR="004A0B12" w:rsidRPr="00393158" w:rsidRDefault="004A0B12" w:rsidP="00363DBC">
      <w:pPr>
        <w:suppressAutoHyphens/>
        <w:spacing w:after="0" w:line="360" w:lineRule="auto"/>
        <w:jc w:val="both"/>
        <w:rPr>
          <w:lang w:val="es-MX" w:eastAsia="zh-CN"/>
        </w:rPr>
      </w:pPr>
    </w:p>
    <w:p w14:paraId="01593EE1" w14:textId="77777777" w:rsidR="00363DBC" w:rsidRPr="00393158" w:rsidRDefault="00363DBC" w:rsidP="00363DBC">
      <w:pPr>
        <w:suppressAutoHyphens/>
        <w:spacing w:after="0" w:line="360" w:lineRule="auto"/>
        <w:jc w:val="both"/>
        <w:rPr>
          <w:lang w:val="es-MX" w:eastAsia="zh-CN"/>
        </w:rPr>
      </w:pPr>
      <w:r w:rsidRPr="00393158">
        <w:rPr>
          <w:b/>
          <w:bCs/>
          <w:lang w:val="es-MX" w:eastAsia="zh-CN"/>
        </w:rPr>
        <w:lastRenderedPageBreak/>
        <w:t>CLÁUSULA DÉCIMA PRIMERA: TERMINACIÓN DEL CONTRATO.</w:t>
      </w:r>
      <w:r w:rsidRPr="00393158">
        <w:rPr>
          <w:lang w:val="es-MX" w:eastAsia="zh-CN"/>
        </w:rPr>
        <w:t xml:space="preserve"> EL CONTRATANTE tendrá derecho a rescindir el Contrato, mediante comunicación enviada al PROVEEDOR por cualquiera de las siguientes razones:</w:t>
      </w:r>
    </w:p>
    <w:p w14:paraId="57CDF9FB" w14:textId="77777777" w:rsidR="00363DBC" w:rsidRPr="00393158" w:rsidRDefault="00363DBC" w:rsidP="007B1613">
      <w:pPr>
        <w:numPr>
          <w:ilvl w:val="0"/>
          <w:numId w:val="18"/>
        </w:numPr>
        <w:suppressAutoHyphens/>
        <w:spacing w:after="0" w:line="360" w:lineRule="auto"/>
        <w:jc w:val="both"/>
        <w:rPr>
          <w:lang w:val="es-MX" w:eastAsia="zh-CN"/>
        </w:rPr>
      </w:pPr>
      <w:r w:rsidRPr="00393158">
        <w:rPr>
          <w:lang w:val="es-MX" w:eastAsia="zh-CN"/>
        </w:rPr>
        <w:t>Actúe con dolo, culpa grave o reiterada negligencia en el cumplimiento de sus obligaciones.</w:t>
      </w:r>
    </w:p>
    <w:p w14:paraId="13FBED86" w14:textId="77777777" w:rsidR="00363DBC" w:rsidRPr="00393158" w:rsidRDefault="00363DBC" w:rsidP="007B1613">
      <w:pPr>
        <w:numPr>
          <w:ilvl w:val="0"/>
          <w:numId w:val="18"/>
        </w:numPr>
        <w:suppressAutoHyphens/>
        <w:spacing w:after="0" w:line="360" w:lineRule="auto"/>
        <w:jc w:val="both"/>
        <w:rPr>
          <w:lang w:val="es-MX" w:eastAsia="zh-CN"/>
        </w:rPr>
      </w:pPr>
      <w:r w:rsidRPr="00393158">
        <w:rPr>
          <w:lang w:val="es-MX" w:eastAsia="zh-CN"/>
        </w:rPr>
        <w:t xml:space="preserve">A juicio del CONTRATANTE haya empleado prácticas corruptas, fraudulentas, </w:t>
      </w:r>
      <w:proofErr w:type="spellStart"/>
      <w:r w:rsidRPr="00393158">
        <w:rPr>
          <w:lang w:val="es-MX" w:eastAsia="zh-CN"/>
        </w:rPr>
        <w:t>colusivas</w:t>
      </w:r>
      <w:proofErr w:type="spellEnd"/>
      <w:r w:rsidRPr="00393158">
        <w:rPr>
          <w:lang w:val="es-MX" w:eastAsia="zh-CN"/>
        </w:rPr>
        <w:t>, coercitivas u obstructivas de acuerdo a lo establecido en el presente contrato.</w:t>
      </w:r>
    </w:p>
    <w:p w14:paraId="42D3FCBB" w14:textId="77777777" w:rsidR="00363DBC" w:rsidRPr="00393158" w:rsidRDefault="00363DBC" w:rsidP="00363DBC">
      <w:pPr>
        <w:suppressAutoHyphens/>
        <w:spacing w:after="0" w:line="360" w:lineRule="auto"/>
        <w:ind w:left="426"/>
        <w:jc w:val="both"/>
        <w:rPr>
          <w:lang w:val="es-MX" w:eastAsia="zh-CN"/>
        </w:rPr>
      </w:pPr>
      <w:r w:rsidRPr="00393158">
        <w:rPr>
          <w:lang w:val="es-MX" w:eastAsia="zh-CN"/>
        </w:rPr>
        <w:t>c.  La mora del PROVEEDOR en el cumplimiento del plazo de entrega del suministro o de cualquier otra obligación contractual, no obstante encontrarse dentro del plazo de imposición de multa.</w:t>
      </w:r>
    </w:p>
    <w:p w14:paraId="59935D9C" w14:textId="77777777" w:rsidR="00363DBC" w:rsidRPr="00393158" w:rsidRDefault="00363DBC" w:rsidP="007B1613">
      <w:pPr>
        <w:numPr>
          <w:ilvl w:val="0"/>
          <w:numId w:val="19"/>
        </w:numPr>
        <w:suppressAutoHyphens/>
        <w:spacing w:after="0" w:line="360" w:lineRule="auto"/>
        <w:jc w:val="both"/>
        <w:rPr>
          <w:lang w:val="es-MX" w:eastAsia="zh-CN"/>
        </w:rPr>
      </w:pPr>
      <w:r w:rsidRPr="00393158">
        <w:rPr>
          <w:lang w:val="es-MX" w:eastAsia="zh-CN"/>
        </w:rPr>
        <w:t>EL PROVEEDOR entregue el suministro en inferior calidad a lo ofertado o no cumpla con las condiciones pactadas en este Contrato.</w:t>
      </w:r>
    </w:p>
    <w:p w14:paraId="057B150C" w14:textId="77777777" w:rsidR="00363DBC" w:rsidRPr="00393158" w:rsidRDefault="00363DBC" w:rsidP="007B1613">
      <w:pPr>
        <w:numPr>
          <w:ilvl w:val="0"/>
          <w:numId w:val="19"/>
        </w:numPr>
        <w:suppressAutoHyphens/>
        <w:spacing w:after="0" w:line="360" w:lineRule="auto"/>
        <w:jc w:val="both"/>
        <w:rPr>
          <w:lang w:val="es-MX" w:eastAsia="zh-CN"/>
        </w:rPr>
      </w:pPr>
      <w:r w:rsidRPr="00393158">
        <w:rPr>
          <w:lang w:val="es-MX" w:eastAsia="zh-CN"/>
        </w:rPr>
        <w:t>Por mutuo acuerdo entre ambas partes.</w:t>
      </w:r>
    </w:p>
    <w:p w14:paraId="5DE32BFF" w14:textId="77777777" w:rsidR="00363DBC" w:rsidRPr="00393158" w:rsidRDefault="00363DBC" w:rsidP="00363DBC">
      <w:pPr>
        <w:suppressAutoHyphens/>
        <w:spacing w:after="0" w:line="360" w:lineRule="auto"/>
        <w:jc w:val="both"/>
        <w:rPr>
          <w:lang w:val="es-MX" w:eastAsia="zh-CN"/>
        </w:rPr>
      </w:pPr>
    </w:p>
    <w:p w14:paraId="6F1BD024" w14:textId="0F175078" w:rsidR="00363DBC" w:rsidRPr="00393158" w:rsidRDefault="00363DBC" w:rsidP="00363DBC">
      <w:pPr>
        <w:suppressAutoHyphens/>
        <w:spacing w:after="0" w:line="360" w:lineRule="auto"/>
        <w:jc w:val="both"/>
        <w:rPr>
          <w:lang w:val="es-MX" w:eastAsia="zh-CN"/>
        </w:rPr>
      </w:pPr>
      <w:r w:rsidRPr="00393158">
        <w:rPr>
          <w:b/>
          <w:bCs/>
          <w:lang w:val="es-MX" w:eastAsia="zh-CN"/>
        </w:rPr>
        <w:t>CLÁUSULA DÉCIMA SEGUNDA: MODIFICACIONES</w:t>
      </w:r>
      <w:r w:rsidRPr="00393158">
        <w:rPr>
          <w:lang w:val="es-MX" w:eastAsia="zh-CN"/>
        </w:rPr>
        <w:t>. Si en la ejecución del presente Contrato hubiere necesidad de introducir modificaciones al mismo, que no afecten el objeto del Contrato, éstas se llevarán a cabo mediante Resolución Ministerial firmada por</w:t>
      </w:r>
      <w:r w:rsidR="003F7C1C">
        <w:rPr>
          <w:lang w:val="es-MX" w:eastAsia="zh-CN"/>
        </w:rPr>
        <w:t xml:space="preserve"> el</w:t>
      </w:r>
      <w:r w:rsidRPr="00393158">
        <w:rPr>
          <w:lang w:val="es-MX" w:eastAsia="zh-CN"/>
        </w:rPr>
        <w:t xml:space="preserve"> Titular del MINSAL; y las que afecten el objeto del Contrato como incremento y disminución </w:t>
      </w:r>
      <w:proofErr w:type="gramStart"/>
      <w:r w:rsidRPr="00393158">
        <w:rPr>
          <w:lang w:val="es-MX" w:eastAsia="zh-CN"/>
        </w:rPr>
        <w:t>del mismo</w:t>
      </w:r>
      <w:proofErr w:type="gramEnd"/>
      <w:r w:rsidRPr="00393158">
        <w:rPr>
          <w:lang w:val="es-MX" w:eastAsia="zh-CN"/>
        </w:rPr>
        <w:t>, únicamente podrán llevarse a cabo a través de Resolución Modificativa de Contrato, firmada por ambas partes.</w:t>
      </w:r>
    </w:p>
    <w:p w14:paraId="190CF49C" w14:textId="77777777" w:rsidR="00363DBC" w:rsidRPr="00393158" w:rsidRDefault="00363DBC" w:rsidP="00363DBC">
      <w:pPr>
        <w:suppressAutoHyphens/>
        <w:spacing w:after="0" w:line="360" w:lineRule="auto"/>
        <w:jc w:val="both"/>
        <w:rPr>
          <w:lang w:val="es-MX" w:eastAsia="zh-CN"/>
        </w:rPr>
      </w:pPr>
    </w:p>
    <w:p w14:paraId="2110BE25" w14:textId="6CD05EB4" w:rsidR="00363DBC" w:rsidRDefault="00363DBC" w:rsidP="00363DBC">
      <w:pPr>
        <w:suppressAutoHyphens/>
        <w:spacing w:after="0" w:line="360" w:lineRule="auto"/>
        <w:jc w:val="both"/>
        <w:rPr>
          <w:lang w:val="es-MX" w:eastAsia="zh-CN"/>
        </w:rPr>
      </w:pPr>
      <w:r w:rsidRPr="00393158">
        <w:rPr>
          <w:b/>
          <w:bCs/>
          <w:lang w:val="es-MX" w:eastAsia="zh-CN"/>
        </w:rPr>
        <w:t>CLÁUSULA DÉCIMA TERCERA: VIGENCIA</w:t>
      </w:r>
      <w:r w:rsidRPr="00393158">
        <w:rPr>
          <w:lang w:val="es-MX" w:eastAsia="zh-CN"/>
        </w:rPr>
        <w:t xml:space="preserve">. La vigencia de este Contrato será a partir de la distribución </w:t>
      </w:r>
      <w:proofErr w:type="gramStart"/>
      <w:r w:rsidRPr="00393158">
        <w:rPr>
          <w:lang w:val="es-MX" w:eastAsia="zh-CN"/>
        </w:rPr>
        <w:t>del mismo</w:t>
      </w:r>
      <w:proofErr w:type="gramEnd"/>
      <w:r w:rsidRPr="00393158">
        <w:rPr>
          <w:lang w:val="es-MX" w:eastAsia="zh-CN"/>
        </w:rPr>
        <w:t xml:space="preserve"> y finalizará treinta (30) días adicionales, después de que la Unidad Solicitante o la persona que esta delegue, hayan firmado el Acta de Recepción de haber recibido los bienes a entera satisfacción del MINSAL.</w:t>
      </w:r>
    </w:p>
    <w:p w14:paraId="60566887" w14:textId="6336B04A" w:rsidR="00CB7C69" w:rsidRDefault="00690AAE" w:rsidP="00363DBC">
      <w:pPr>
        <w:suppressAutoHyphens/>
        <w:spacing w:after="0" w:line="360" w:lineRule="auto"/>
        <w:jc w:val="both"/>
        <w:rPr>
          <w:color w:val="FF0000"/>
          <w:lang w:val="es-MX" w:eastAsia="zh-CN"/>
        </w:rPr>
      </w:pPr>
      <w:r>
        <w:rPr>
          <w:color w:val="FF0000"/>
          <w:lang w:val="es-MX" w:eastAsia="zh-CN"/>
        </w:rPr>
        <w:t xml:space="preserve">        </w:t>
      </w:r>
    </w:p>
    <w:p w14:paraId="4415EBBD" w14:textId="180177DF" w:rsidR="00690AAE" w:rsidRDefault="00690AAE" w:rsidP="00363DBC">
      <w:pPr>
        <w:suppressAutoHyphens/>
        <w:spacing w:after="0" w:line="360" w:lineRule="auto"/>
        <w:jc w:val="both"/>
        <w:rPr>
          <w:color w:val="FF0000"/>
          <w:lang w:val="es-MX" w:eastAsia="zh-CN"/>
        </w:rPr>
      </w:pPr>
    </w:p>
    <w:p w14:paraId="0B60610F" w14:textId="0B783506" w:rsidR="00690AAE" w:rsidRDefault="00690AAE" w:rsidP="00363DBC">
      <w:pPr>
        <w:suppressAutoHyphens/>
        <w:spacing w:after="0" w:line="360" w:lineRule="auto"/>
        <w:jc w:val="both"/>
        <w:rPr>
          <w:color w:val="FF0000"/>
          <w:lang w:val="es-MX" w:eastAsia="zh-CN"/>
        </w:rPr>
      </w:pPr>
    </w:p>
    <w:p w14:paraId="1D96DFFA" w14:textId="401B4785" w:rsidR="00690AAE" w:rsidRDefault="00690AAE" w:rsidP="00363DBC">
      <w:pPr>
        <w:suppressAutoHyphens/>
        <w:spacing w:after="0" w:line="360" w:lineRule="auto"/>
        <w:jc w:val="both"/>
        <w:rPr>
          <w:color w:val="FF0000"/>
          <w:lang w:val="es-MX" w:eastAsia="zh-CN"/>
        </w:rPr>
      </w:pPr>
    </w:p>
    <w:p w14:paraId="7193A104" w14:textId="4794FF47" w:rsidR="00690AAE" w:rsidRDefault="00690AAE" w:rsidP="00363DBC">
      <w:pPr>
        <w:suppressAutoHyphens/>
        <w:spacing w:after="0" w:line="360" w:lineRule="auto"/>
        <w:jc w:val="both"/>
        <w:rPr>
          <w:color w:val="FF0000"/>
          <w:lang w:val="es-MX" w:eastAsia="zh-CN"/>
        </w:rPr>
      </w:pPr>
    </w:p>
    <w:p w14:paraId="3A122521" w14:textId="77777777" w:rsidR="00690AAE" w:rsidRPr="00CB0486" w:rsidRDefault="00690AAE" w:rsidP="00363DBC">
      <w:pPr>
        <w:suppressAutoHyphens/>
        <w:spacing w:after="0" w:line="360" w:lineRule="auto"/>
        <w:jc w:val="both"/>
        <w:rPr>
          <w:color w:val="FF0000"/>
          <w:lang w:val="es-MX" w:eastAsia="zh-CN"/>
        </w:rPr>
      </w:pPr>
    </w:p>
    <w:p w14:paraId="6A867692" w14:textId="2AD49010" w:rsidR="008E17D4" w:rsidRPr="00CB0486" w:rsidRDefault="00363DBC" w:rsidP="00DE0639">
      <w:pPr>
        <w:suppressAutoHyphens/>
        <w:spacing w:after="0" w:line="360" w:lineRule="auto"/>
        <w:jc w:val="both"/>
        <w:rPr>
          <w:lang w:val="es-MX" w:eastAsia="zh-CN"/>
        </w:rPr>
      </w:pPr>
      <w:r w:rsidRPr="00CB0486">
        <w:rPr>
          <w:lang w:val="es-MX" w:eastAsia="zh-CN"/>
        </w:rPr>
        <w:lastRenderedPageBreak/>
        <w:t xml:space="preserve">En fe de lo cual firmamos el presente contrato en la ciudad de San Salvador, </w:t>
      </w:r>
      <w:r w:rsidR="00E94DB7">
        <w:rPr>
          <w:lang w:val="es-MX" w:eastAsia="zh-CN"/>
        </w:rPr>
        <w:t xml:space="preserve">al primer </w:t>
      </w:r>
      <w:r w:rsidR="004278DB">
        <w:rPr>
          <w:lang w:val="es-MX" w:eastAsia="zh-CN"/>
        </w:rPr>
        <w:t xml:space="preserve">día </w:t>
      </w:r>
      <w:r w:rsidR="004278DB" w:rsidRPr="00CB0486">
        <w:rPr>
          <w:lang w:val="es-MX" w:eastAsia="zh-CN"/>
        </w:rPr>
        <w:t>del</w:t>
      </w:r>
      <w:r w:rsidRPr="00CB0486">
        <w:rPr>
          <w:lang w:val="es-MX" w:eastAsia="zh-CN"/>
        </w:rPr>
        <w:t xml:space="preserve"> mes de </w:t>
      </w:r>
      <w:r w:rsidR="00E94DB7">
        <w:rPr>
          <w:lang w:val="es-MX" w:eastAsia="zh-CN"/>
        </w:rPr>
        <w:t>abril</w:t>
      </w:r>
      <w:r w:rsidRPr="00CB0486">
        <w:rPr>
          <w:lang w:val="es-MX" w:eastAsia="zh-CN"/>
        </w:rPr>
        <w:t xml:space="preserve"> de dos mil</w:t>
      </w:r>
      <w:r w:rsidR="00C20395" w:rsidRPr="00CB0486">
        <w:rPr>
          <w:lang w:val="es-MX" w:eastAsia="zh-CN"/>
        </w:rPr>
        <w:t xml:space="preserve"> veinte.</w:t>
      </w:r>
    </w:p>
    <w:p w14:paraId="11BFA75A" w14:textId="6B3DF1E1" w:rsidR="007E237B" w:rsidRPr="00CB0486" w:rsidRDefault="007E237B" w:rsidP="006C20E1">
      <w:pPr>
        <w:spacing w:before="60" w:after="60" w:line="360" w:lineRule="auto"/>
        <w:jc w:val="both"/>
        <w:rPr>
          <w:color w:val="FF0000"/>
          <w:lang w:val="es-ES"/>
        </w:rPr>
      </w:pPr>
    </w:p>
    <w:p w14:paraId="4275471D" w14:textId="2835FF79" w:rsidR="009121D9" w:rsidRDefault="009121D9" w:rsidP="006C20E1">
      <w:pPr>
        <w:spacing w:before="60" w:after="60" w:line="360" w:lineRule="auto"/>
        <w:jc w:val="both"/>
        <w:rPr>
          <w:lang w:val="es-ES"/>
        </w:rPr>
      </w:pPr>
    </w:p>
    <w:p w14:paraId="443B4C41" w14:textId="77777777" w:rsidR="00C151CD" w:rsidRDefault="00C151CD" w:rsidP="00C151CD">
      <w:pPr>
        <w:spacing w:before="60" w:after="60" w:line="360" w:lineRule="auto"/>
        <w:jc w:val="both"/>
        <w:rPr>
          <w:lang w:val="es-ES"/>
        </w:rPr>
      </w:pPr>
    </w:p>
    <w:p w14:paraId="31E93DDF" w14:textId="77777777" w:rsidR="00C151CD" w:rsidRDefault="00C151CD" w:rsidP="00C151CD">
      <w:pPr>
        <w:spacing w:before="60" w:after="60" w:line="360" w:lineRule="auto"/>
        <w:jc w:val="both"/>
        <w:rPr>
          <w:lang w:val="es-ES"/>
        </w:rPr>
      </w:pPr>
    </w:p>
    <w:p w14:paraId="5BF756B2" w14:textId="77777777" w:rsidR="00C151CD" w:rsidRDefault="00C151CD" w:rsidP="00C151CD">
      <w:pPr>
        <w:spacing w:before="60" w:after="60" w:line="360" w:lineRule="auto"/>
        <w:jc w:val="both"/>
        <w:rPr>
          <w:lang w:val="es-ES"/>
        </w:rPr>
      </w:pPr>
    </w:p>
    <w:p w14:paraId="3AC5DDD4" w14:textId="77777777" w:rsidR="00C151CD" w:rsidRPr="007D2C5C" w:rsidRDefault="00C151CD" w:rsidP="00C151CD">
      <w:pPr>
        <w:spacing w:before="60" w:after="60" w:line="360" w:lineRule="auto"/>
        <w:jc w:val="both"/>
        <w:rPr>
          <w:lang w:val="es-ES"/>
        </w:rPr>
      </w:pPr>
      <w:r w:rsidRPr="007D2C5C">
        <w:rPr>
          <w:lang w:val="es-ES"/>
        </w:rPr>
        <w:t>___________________________________                           _______________________________</w:t>
      </w:r>
    </w:p>
    <w:p w14:paraId="53DBEED2" w14:textId="71E6FA06" w:rsidR="00C151CD" w:rsidRPr="007D2C5C" w:rsidRDefault="004278DB" w:rsidP="00C151CD">
      <w:pPr>
        <w:spacing w:after="0" w:line="240" w:lineRule="auto"/>
        <w:rPr>
          <w:b/>
          <w:bCs/>
          <w:sz w:val="20"/>
          <w:szCs w:val="20"/>
          <w:lang w:val="es-ES"/>
        </w:rPr>
      </w:pPr>
      <w:r>
        <w:rPr>
          <w:b/>
          <w:bCs/>
          <w:sz w:val="20"/>
          <w:szCs w:val="20"/>
          <w:lang w:val="es-ES"/>
        </w:rPr>
        <w:t xml:space="preserve">DR. </w:t>
      </w:r>
      <w:r w:rsidRPr="004278DB">
        <w:rPr>
          <w:b/>
          <w:bCs/>
          <w:sz w:val="20"/>
          <w:szCs w:val="20"/>
          <w:lang w:val="es-ES"/>
        </w:rPr>
        <w:t xml:space="preserve">FRANCISCO JOSÉ ALABI MONTOYA </w:t>
      </w:r>
      <w:r>
        <w:rPr>
          <w:b/>
          <w:bCs/>
          <w:sz w:val="20"/>
          <w:szCs w:val="20"/>
          <w:lang w:val="es-ES"/>
        </w:rPr>
        <w:t xml:space="preserve">                                          </w:t>
      </w:r>
      <w:r w:rsidRPr="004278DB">
        <w:rPr>
          <w:b/>
          <w:bCs/>
          <w:sz w:val="20"/>
          <w:szCs w:val="20"/>
        </w:rPr>
        <w:t>JULIO CESAR ANTONIO LUNA GARCÍA</w:t>
      </w:r>
    </w:p>
    <w:p w14:paraId="3765E234" w14:textId="04F04180" w:rsidR="00C151CD" w:rsidRDefault="002628A8" w:rsidP="002628A8">
      <w:pPr>
        <w:spacing w:after="0" w:line="240" w:lineRule="auto"/>
        <w:rPr>
          <w:b/>
          <w:sz w:val="20"/>
          <w:szCs w:val="20"/>
          <w:lang w:val="es-ES"/>
        </w:rPr>
      </w:pPr>
      <w:r>
        <w:rPr>
          <w:b/>
          <w:sz w:val="20"/>
          <w:szCs w:val="20"/>
          <w:lang w:val="es-ES"/>
        </w:rPr>
        <w:t xml:space="preserve">                 </w:t>
      </w:r>
      <w:r w:rsidR="00C151CD" w:rsidRPr="007D2C5C">
        <w:rPr>
          <w:b/>
          <w:sz w:val="20"/>
          <w:szCs w:val="20"/>
          <w:lang w:val="es-ES"/>
        </w:rPr>
        <w:t>MINISTR</w:t>
      </w:r>
      <w:r w:rsidR="004278DB">
        <w:rPr>
          <w:b/>
          <w:sz w:val="20"/>
          <w:szCs w:val="20"/>
          <w:lang w:val="es-ES"/>
        </w:rPr>
        <w:t>O</w:t>
      </w:r>
      <w:r w:rsidR="00C151CD" w:rsidRPr="007D2C5C">
        <w:rPr>
          <w:b/>
          <w:sz w:val="20"/>
          <w:szCs w:val="20"/>
          <w:lang w:val="es-ES"/>
        </w:rPr>
        <w:t xml:space="preserve"> DE SALUD                                             </w:t>
      </w:r>
      <w:r w:rsidR="004278DB" w:rsidRPr="004278DB">
        <w:rPr>
          <w:b/>
          <w:sz w:val="20"/>
          <w:szCs w:val="20"/>
          <w:lang w:val="es-ES"/>
        </w:rPr>
        <w:t>APODERADO ADMINISTRATIVO CON CLÁUSULA ESPECIAL</w:t>
      </w:r>
    </w:p>
    <w:p w14:paraId="100D80DA" w14:textId="5A8B2808" w:rsidR="004278DB" w:rsidRPr="007D2C5C" w:rsidRDefault="004278DB" w:rsidP="002628A8">
      <w:pPr>
        <w:spacing w:after="0" w:line="240" w:lineRule="auto"/>
        <w:rPr>
          <w:b/>
          <w:sz w:val="20"/>
          <w:szCs w:val="20"/>
          <w:lang w:val="es-ES"/>
        </w:rPr>
      </w:pPr>
      <w:r>
        <w:rPr>
          <w:b/>
          <w:sz w:val="20"/>
          <w:szCs w:val="20"/>
          <w:lang w:val="es-ES"/>
        </w:rPr>
        <w:t xml:space="preserve">                  </w:t>
      </w:r>
      <w:r w:rsidR="00777ADB">
        <w:rPr>
          <w:b/>
          <w:sz w:val="20"/>
          <w:szCs w:val="20"/>
          <w:lang w:val="es-ES"/>
        </w:rPr>
        <w:t>AD-HONOREM</w:t>
      </w:r>
      <w:r>
        <w:rPr>
          <w:b/>
          <w:sz w:val="20"/>
          <w:szCs w:val="20"/>
          <w:lang w:val="es-ES"/>
        </w:rPr>
        <w:t xml:space="preserve">                                                                                 </w:t>
      </w:r>
      <w:r w:rsidRPr="004278DB">
        <w:rPr>
          <w:b/>
          <w:sz w:val="20"/>
          <w:szCs w:val="20"/>
          <w:lang w:val="es-ES"/>
        </w:rPr>
        <w:t>SUPLIDORES DIVERSOS, S.A. DE C.V.</w:t>
      </w:r>
    </w:p>
    <w:p w14:paraId="56D5FDBC" w14:textId="7E3DA94C" w:rsidR="00C151CD" w:rsidRDefault="00C151CD" w:rsidP="004278DB">
      <w:pPr>
        <w:spacing w:after="0" w:line="240" w:lineRule="auto"/>
        <w:rPr>
          <w:b/>
          <w:lang w:val="es-ES"/>
        </w:rPr>
      </w:pPr>
      <w:r w:rsidRPr="007D2C5C">
        <w:rPr>
          <w:b/>
          <w:sz w:val="20"/>
          <w:szCs w:val="20"/>
          <w:lang w:val="es-ES"/>
        </w:rPr>
        <w:t xml:space="preserve">                                                                                                                </w:t>
      </w:r>
      <w:r w:rsidR="00690AAE">
        <w:rPr>
          <w:b/>
          <w:sz w:val="20"/>
          <w:szCs w:val="20"/>
          <w:lang w:val="es-ES"/>
        </w:rPr>
        <w:t xml:space="preserve">  </w:t>
      </w:r>
      <w:r w:rsidRPr="007D2C5C">
        <w:rPr>
          <w:b/>
          <w:sz w:val="20"/>
          <w:szCs w:val="20"/>
          <w:lang w:val="es-ES"/>
        </w:rPr>
        <w:t xml:space="preserve">  </w:t>
      </w:r>
    </w:p>
    <w:p w14:paraId="6A73F2CE" w14:textId="77777777" w:rsidR="00C151CD" w:rsidRPr="00C20395" w:rsidRDefault="00C151CD" w:rsidP="00C151CD">
      <w:pPr>
        <w:tabs>
          <w:tab w:val="left" w:pos="-720"/>
        </w:tabs>
        <w:spacing w:after="0" w:line="360" w:lineRule="auto"/>
        <w:rPr>
          <w:b/>
          <w:lang w:val="es-ES"/>
        </w:rPr>
      </w:pPr>
    </w:p>
    <w:p w14:paraId="25177159" w14:textId="1469BF2D" w:rsidR="007E237B" w:rsidRDefault="007E237B" w:rsidP="006C20E1">
      <w:pPr>
        <w:tabs>
          <w:tab w:val="left" w:pos="-720"/>
        </w:tabs>
        <w:spacing w:after="0" w:line="360" w:lineRule="auto"/>
        <w:rPr>
          <w:b/>
          <w:lang w:val="es-ES"/>
        </w:rPr>
      </w:pPr>
    </w:p>
    <w:p w14:paraId="37D7CFBB" w14:textId="2390234B" w:rsidR="002D61D6" w:rsidRDefault="00612F60" w:rsidP="006C20E1">
      <w:pPr>
        <w:tabs>
          <w:tab w:val="left" w:pos="-720"/>
        </w:tabs>
        <w:spacing w:after="0" w:line="360" w:lineRule="auto"/>
        <w:rPr>
          <w:b/>
          <w:lang w:val="es-ES"/>
        </w:rPr>
      </w:pPr>
      <w:r w:rsidRPr="00612F60">
        <w:rPr>
          <w:b/>
          <w:lang w:val="es-ES"/>
        </w:rPr>
        <w:pict w14:anchorId="63DB20EB">
          <v:shape id="_x0000_i1033" type="#_x0000_t75" style="width:490.5pt;height:256.5pt">
            <v:imagedata r:id="rId10" o:title=""/>
          </v:shape>
        </w:pict>
      </w:r>
    </w:p>
    <w:p w14:paraId="2B869783" w14:textId="656F3AEE" w:rsidR="00690AAE" w:rsidRDefault="00690AAE" w:rsidP="006C20E1">
      <w:pPr>
        <w:tabs>
          <w:tab w:val="left" w:pos="-720"/>
        </w:tabs>
        <w:spacing w:after="0" w:line="360" w:lineRule="auto"/>
        <w:rPr>
          <w:b/>
          <w:lang w:val="es-ES"/>
        </w:rPr>
      </w:pPr>
    </w:p>
    <w:p w14:paraId="038BEA06" w14:textId="299D9058" w:rsidR="009121D9" w:rsidRDefault="009121D9" w:rsidP="006C20E1">
      <w:pPr>
        <w:tabs>
          <w:tab w:val="left" w:pos="-720"/>
        </w:tabs>
        <w:spacing w:after="0" w:line="360" w:lineRule="auto"/>
        <w:rPr>
          <w:b/>
          <w:lang w:val="es-ES"/>
        </w:rPr>
      </w:pPr>
      <w:bookmarkStart w:id="6" w:name="_GoBack"/>
      <w:bookmarkEnd w:id="6"/>
    </w:p>
    <w:p w14:paraId="1688CC3F" w14:textId="2FD9222E" w:rsidR="00CE50E3" w:rsidRPr="0007775D" w:rsidRDefault="00CE50E3" w:rsidP="00600343">
      <w:pPr>
        <w:pStyle w:val="Ttulo2"/>
        <w:rPr>
          <w:rFonts w:ascii="Calibri" w:hAnsi="Calibri" w:cs="Calibri"/>
          <w:sz w:val="24"/>
          <w:szCs w:val="24"/>
          <w:lang w:val="es-ES"/>
        </w:rPr>
      </w:pPr>
      <w:r w:rsidRPr="0007775D">
        <w:rPr>
          <w:rFonts w:ascii="Calibri" w:hAnsi="Calibri" w:cs="Calibri"/>
          <w:sz w:val="24"/>
          <w:szCs w:val="24"/>
          <w:lang w:val="es-ES"/>
        </w:rPr>
        <w:lastRenderedPageBreak/>
        <w:t xml:space="preserve">CONDICIONES GENERALES DEL CONTRATO </w:t>
      </w:r>
    </w:p>
    <w:p w14:paraId="11A41543" w14:textId="77777777" w:rsidR="003F796C" w:rsidRPr="0007775D" w:rsidRDefault="003F796C" w:rsidP="003F796C">
      <w:pPr>
        <w:tabs>
          <w:tab w:val="right" w:leader="dot" w:pos="9000"/>
        </w:tabs>
        <w:suppressAutoHyphens/>
        <w:spacing w:after="0" w:line="240" w:lineRule="auto"/>
        <w:jc w:val="both"/>
        <w:rPr>
          <w:b/>
          <w:bCs/>
          <w:sz w:val="20"/>
          <w:szCs w:val="20"/>
          <w:lang w:val="es-ES" w:eastAsia="en-US"/>
        </w:rPr>
      </w:pPr>
    </w:p>
    <w:tbl>
      <w:tblPr>
        <w:tblW w:w="0" w:type="auto"/>
        <w:tblLayout w:type="fixed"/>
        <w:tblLook w:val="0000" w:firstRow="0" w:lastRow="0" w:firstColumn="0" w:lastColumn="0" w:noHBand="0" w:noVBand="0"/>
      </w:tblPr>
      <w:tblGrid>
        <w:gridCol w:w="2448"/>
        <w:gridCol w:w="6660"/>
      </w:tblGrid>
      <w:tr w:rsidR="003F796C" w:rsidRPr="0007775D" w14:paraId="23423EA1" w14:textId="77777777" w:rsidTr="00363DBC">
        <w:tc>
          <w:tcPr>
            <w:tcW w:w="2448" w:type="dxa"/>
          </w:tcPr>
          <w:p w14:paraId="5ED0590B" w14:textId="77777777" w:rsidR="003F796C" w:rsidRPr="0007775D" w:rsidRDefault="003F796C" w:rsidP="007B1613">
            <w:pPr>
              <w:numPr>
                <w:ilvl w:val="0"/>
                <w:numId w:val="11"/>
              </w:numPr>
              <w:spacing w:after="200" w:line="240" w:lineRule="auto"/>
              <w:rPr>
                <w:b/>
                <w:sz w:val="20"/>
                <w:szCs w:val="20"/>
                <w:lang w:val="es-ES" w:eastAsia="en-US"/>
              </w:rPr>
            </w:pPr>
            <w:bookmarkStart w:id="7" w:name="_Toc526049530"/>
            <w:bookmarkStart w:id="8" w:name="_Toc106188561"/>
            <w:r w:rsidRPr="0007775D">
              <w:rPr>
                <w:b/>
                <w:sz w:val="20"/>
                <w:szCs w:val="20"/>
                <w:lang w:val="es-ES" w:eastAsia="en-US"/>
              </w:rPr>
              <w:t>Definiciones</w:t>
            </w:r>
            <w:bookmarkEnd w:id="7"/>
            <w:bookmarkEnd w:id="8"/>
          </w:p>
        </w:tc>
        <w:tc>
          <w:tcPr>
            <w:tcW w:w="6660" w:type="dxa"/>
          </w:tcPr>
          <w:p w14:paraId="79F4F38D"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1.1.</w:t>
            </w:r>
            <w:r w:rsidRPr="0007775D">
              <w:rPr>
                <w:sz w:val="20"/>
                <w:szCs w:val="20"/>
                <w:lang w:val="es-ES" w:eastAsia="en-US"/>
              </w:rPr>
              <w:tab/>
              <w:t>Las siguientes palabras y expresiones tendrán los significados que aquí se les asigna:</w:t>
            </w:r>
          </w:p>
          <w:p w14:paraId="45307264"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(a)</w:t>
            </w:r>
            <w:r w:rsidRPr="0007775D">
              <w:rPr>
                <w:sz w:val="20"/>
                <w:szCs w:val="20"/>
                <w:lang w:val="es-ES" w:eastAsia="en-US"/>
              </w:rPr>
              <w:tab/>
              <w:t>“Banco” significa el Banco Interamericano de Desarrollo (BID) o cualquier fondo administrado por el Banco.</w:t>
            </w:r>
          </w:p>
          <w:p w14:paraId="6EA13E11"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(b)</w:t>
            </w:r>
            <w:r w:rsidRPr="0007775D">
              <w:rPr>
                <w:sz w:val="20"/>
                <w:szCs w:val="20"/>
                <w:lang w:val="es-ES" w:eastAsia="en-US"/>
              </w:rPr>
              <w:tab/>
              <w:t>“Contrato” significa el Convenio celebrado entre el Comprador y el Proveedor, junto con los documentos del Contrato allí referidos, incluyendo todos los anexos y apéndices, y todos los documentos incorporados allí por referencia.</w:t>
            </w:r>
          </w:p>
          <w:p w14:paraId="3AD706EA"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(c)</w:t>
            </w:r>
            <w:r w:rsidRPr="0007775D">
              <w:rPr>
                <w:sz w:val="20"/>
                <w:szCs w:val="20"/>
                <w:lang w:val="es-ES" w:eastAsia="en-US"/>
              </w:rPr>
              <w:tab/>
              <w:t>“Documentos del Contrato” significa los documentos enumerados en el Convenio, incluyendo cualquier enmienda.</w:t>
            </w:r>
          </w:p>
          <w:p w14:paraId="663118D8"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(d)</w:t>
            </w:r>
            <w:r w:rsidRPr="0007775D">
              <w:rPr>
                <w:sz w:val="20"/>
                <w:szCs w:val="20"/>
                <w:lang w:val="es-ES" w:eastAsia="en-US"/>
              </w:rPr>
              <w:tab/>
              <w:t>“Precio del Contrato” significa el precio pagadero al Proveedor según se especifica en el Convenio, sujeto a las condiciones y ajustes allí estipulados o deducciones propuestas, según corresponda en virtud del Contrato.</w:t>
            </w:r>
          </w:p>
          <w:p w14:paraId="04930E82"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(e)</w:t>
            </w:r>
            <w:r w:rsidRPr="0007775D">
              <w:rPr>
                <w:sz w:val="20"/>
                <w:szCs w:val="20"/>
                <w:lang w:val="es-ES" w:eastAsia="en-US"/>
              </w:rPr>
              <w:tab/>
              <w:t>“Día” significa día calendario.</w:t>
            </w:r>
          </w:p>
          <w:p w14:paraId="18A04441"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(f)</w:t>
            </w:r>
            <w:r w:rsidRPr="0007775D">
              <w:rPr>
                <w:sz w:val="20"/>
                <w:szCs w:val="20"/>
                <w:lang w:val="es-ES" w:eastAsia="en-US"/>
              </w:rPr>
              <w:tab/>
              <w:t>“Cumplimiento” significa que el Proveedor ha completado la prestación de los Servicios Conexos de acuerdo con los términos y condiciones establecidas en el Contrato.</w:t>
            </w:r>
          </w:p>
          <w:p w14:paraId="57673FD6"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(g)</w:t>
            </w:r>
            <w:r w:rsidRPr="0007775D">
              <w:rPr>
                <w:sz w:val="20"/>
                <w:szCs w:val="20"/>
                <w:lang w:val="es-ES" w:eastAsia="en-US"/>
              </w:rPr>
              <w:tab/>
              <w:t>“CGC” significa las Condiciones Generales del Contrato.</w:t>
            </w:r>
          </w:p>
          <w:p w14:paraId="2F08E6DC"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(h)</w:t>
            </w:r>
            <w:r w:rsidRPr="0007775D">
              <w:rPr>
                <w:sz w:val="20"/>
                <w:szCs w:val="20"/>
                <w:lang w:val="es-ES" w:eastAsia="en-US"/>
              </w:rPr>
              <w:tab/>
              <w:t>“Bienes” significa todos los productos, materia prima, maquinaria y equipo, y otros materiales que el Proveedor deba proporcionar al Comprador en virtud del Contrato.</w:t>
            </w:r>
          </w:p>
          <w:p w14:paraId="038D51E7"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(i)</w:t>
            </w:r>
            <w:r w:rsidRPr="0007775D">
              <w:rPr>
                <w:sz w:val="20"/>
                <w:szCs w:val="20"/>
                <w:lang w:val="es-ES" w:eastAsia="en-US"/>
              </w:rPr>
              <w:tab/>
              <w:t>“El País del Comprador” es el país especificado en las</w:t>
            </w:r>
            <w:r w:rsidRPr="0007775D">
              <w:rPr>
                <w:b/>
                <w:bCs/>
                <w:sz w:val="20"/>
                <w:szCs w:val="20"/>
                <w:lang w:val="es-ES" w:eastAsia="en-US"/>
              </w:rPr>
              <w:t xml:space="preserve"> </w:t>
            </w:r>
            <w:r w:rsidRPr="0007775D">
              <w:rPr>
                <w:sz w:val="20"/>
                <w:szCs w:val="20"/>
                <w:lang w:val="es-ES" w:eastAsia="en-US"/>
              </w:rPr>
              <w:t>Condiciones Especiales del Contrato</w:t>
            </w:r>
            <w:r w:rsidRPr="0007775D">
              <w:rPr>
                <w:b/>
                <w:bCs/>
                <w:sz w:val="20"/>
                <w:szCs w:val="20"/>
                <w:lang w:val="es-ES" w:eastAsia="en-US"/>
              </w:rPr>
              <w:t xml:space="preserve"> </w:t>
            </w:r>
            <w:r w:rsidRPr="0007775D">
              <w:rPr>
                <w:sz w:val="20"/>
                <w:szCs w:val="20"/>
                <w:lang w:val="es-ES" w:eastAsia="en-US"/>
              </w:rPr>
              <w:t>(</w:t>
            </w:r>
            <w:r w:rsidRPr="0007775D">
              <w:rPr>
                <w:b/>
                <w:bCs/>
                <w:sz w:val="20"/>
                <w:szCs w:val="20"/>
                <w:lang w:val="es-ES" w:eastAsia="en-US"/>
              </w:rPr>
              <w:t>CEC</w:t>
            </w:r>
            <w:r w:rsidRPr="0007775D">
              <w:rPr>
                <w:sz w:val="20"/>
                <w:szCs w:val="20"/>
                <w:lang w:val="es-ES" w:eastAsia="en-US"/>
              </w:rPr>
              <w:t>).</w:t>
            </w:r>
          </w:p>
          <w:p w14:paraId="5F8BC56F"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(j)</w:t>
            </w:r>
            <w:r w:rsidRPr="0007775D">
              <w:rPr>
                <w:sz w:val="20"/>
                <w:szCs w:val="20"/>
                <w:lang w:val="es-ES" w:eastAsia="en-US"/>
              </w:rPr>
              <w:tab/>
              <w:t>“Comprador” significa la entidad que compra los Bienes y Servicios Conexos, según se indica en las CEC.</w:t>
            </w:r>
          </w:p>
          <w:p w14:paraId="10222E36"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(k)</w:t>
            </w:r>
            <w:r w:rsidRPr="0007775D">
              <w:rPr>
                <w:sz w:val="20"/>
                <w:szCs w:val="20"/>
                <w:lang w:val="es-ES" w:eastAsia="en-US"/>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14:paraId="0A537CE7"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(l)</w:t>
            </w:r>
            <w:r w:rsidRPr="0007775D">
              <w:rPr>
                <w:sz w:val="20"/>
                <w:szCs w:val="20"/>
                <w:lang w:val="es-ES" w:eastAsia="en-US"/>
              </w:rPr>
              <w:tab/>
              <w:t>“CEC” significa las Condiciones Especiales del Contrato.</w:t>
            </w:r>
          </w:p>
          <w:p w14:paraId="3FEB4EA2"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(m)</w:t>
            </w:r>
            <w:r w:rsidRPr="0007775D">
              <w:rPr>
                <w:sz w:val="20"/>
                <w:szCs w:val="20"/>
                <w:lang w:val="es-ES" w:eastAsia="en-US"/>
              </w:rPr>
              <w:tab/>
              <w:t xml:space="preserve">“Subcontratista” significa cualquier persona natural, entidad </w:t>
            </w:r>
            <w:r w:rsidRPr="0007775D">
              <w:rPr>
                <w:sz w:val="20"/>
                <w:szCs w:val="20"/>
                <w:lang w:val="es-ES" w:eastAsia="en-US"/>
              </w:rPr>
              <w:lastRenderedPageBreak/>
              <w:t>privada o pública, o cualquier combinación de ellas, con quienes el Proveedor ha subcontratado el suministro de cualquier porción de los Bienes o la ejecución de cualquier parte de los Servicios.</w:t>
            </w:r>
          </w:p>
          <w:p w14:paraId="413476D7"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(n)</w:t>
            </w:r>
            <w:r w:rsidRPr="0007775D">
              <w:rPr>
                <w:sz w:val="20"/>
                <w:szCs w:val="20"/>
                <w:lang w:val="es-ES" w:eastAsia="en-US"/>
              </w:rPr>
              <w:tab/>
              <w:t xml:space="preserve">“Proveedor” significa la persona natural, jurídica o entidad gubernamental, o una combinación de éstas, cuya oferta para ejecutar el contrato ha sido aceptada por el Comprador y es denominada como tal en el Contrato. </w:t>
            </w:r>
          </w:p>
          <w:p w14:paraId="14BFF5B8"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(o)</w:t>
            </w:r>
            <w:r w:rsidRPr="0007775D">
              <w:rPr>
                <w:sz w:val="20"/>
                <w:szCs w:val="20"/>
                <w:lang w:val="es-ES" w:eastAsia="en-US"/>
              </w:rPr>
              <w:tab/>
              <w:t>“El Sitio del Proyecto”, donde corresponde, significa el lugar citado en las</w:t>
            </w:r>
            <w:r w:rsidRPr="0007775D">
              <w:rPr>
                <w:b/>
                <w:bCs/>
                <w:sz w:val="20"/>
                <w:szCs w:val="20"/>
                <w:lang w:val="es-ES" w:eastAsia="en-US"/>
              </w:rPr>
              <w:t xml:space="preserve"> CEC</w:t>
            </w:r>
            <w:r w:rsidRPr="0007775D">
              <w:rPr>
                <w:sz w:val="20"/>
                <w:szCs w:val="20"/>
                <w:lang w:val="es-ES" w:eastAsia="en-US"/>
              </w:rPr>
              <w:t xml:space="preserve">. </w:t>
            </w:r>
          </w:p>
        </w:tc>
      </w:tr>
      <w:tr w:rsidR="003F796C" w:rsidRPr="0007775D" w14:paraId="703258AE" w14:textId="77777777" w:rsidTr="00363DBC">
        <w:tc>
          <w:tcPr>
            <w:tcW w:w="2448" w:type="dxa"/>
          </w:tcPr>
          <w:p w14:paraId="3F697577" w14:textId="77777777" w:rsidR="003F796C" w:rsidRPr="0007775D" w:rsidRDefault="003F796C" w:rsidP="007B1613">
            <w:pPr>
              <w:numPr>
                <w:ilvl w:val="0"/>
                <w:numId w:val="11"/>
              </w:numPr>
              <w:spacing w:after="200" w:line="240" w:lineRule="auto"/>
              <w:rPr>
                <w:b/>
                <w:sz w:val="20"/>
                <w:szCs w:val="20"/>
                <w:lang w:val="es-ES" w:eastAsia="en-US"/>
              </w:rPr>
            </w:pPr>
            <w:bookmarkStart w:id="9" w:name="_Toc106188562"/>
            <w:r w:rsidRPr="0007775D">
              <w:rPr>
                <w:b/>
                <w:sz w:val="20"/>
                <w:szCs w:val="20"/>
                <w:lang w:val="es-ES" w:eastAsia="en-US"/>
              </w:rPr>
              <w:t>Documentos del Contrato</w:t>
            </w:r>
            <w:bookmarkEnd w:id="9"/>
          </w:p>
        </w:tc>
        <w:tc>
          <w:tcPr>
            <w:tcW w:w="6660" w:type="dxa"/>
          </w:tcPr>
          <w:p w14:paraId="4BCC1AF0"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2.1</w:t>
            </w:r>
            <w:r w:rsidRPr="0007775D">
              <w:rPr>
                <w:sz w:val="20"/>
                <w:szCs w:val="20"/>
                <w:lang w:val="es-ES" w:eastAsia="en-US"/>
              </w:rPr>
              <w:tab/>
              <w:t>Sujetos al orden de precedencia establecido en el Convenio, se entiende que todos los documentos que forman parte integral del Contrato (y todos sus componentes allí incluidos) son correlativos, complementarios y recíprocamente aclaratorios.  El Contrato deberá leerse de manera integral.</w:t>
            </w:r>
          </w:p>
        </w:tc>
      </w:tr>
      <w:tr w:rsidR="003F796C" w:rsidRPr="0007775D" w14:paraId="4EDBF07F" w14:textId="77777777" w:rsidTr="00363DBC">
        <w:tc>
          <w:tcPr>
            <w:tcW w:w="2448" w:type="dxa"/>
          </w:tcPr>
          <w:p w14:paraId="5680EFD7" w14:textId="77777777" w:rsidR="003F796C" w:rsidRPr="0007775D" w:rsidRDefault="003F796C" w:rsidP="007B1613">
            <w:pPr>
              <w:numPr>
                <w:ilvl w:val="0"/>
                <w:numId w:val="11"/>
              </w:numPr>
              <w:spacing w:after="200" w:line="240" w:lineRule="auto"/>
              <w:rPr>
                <w:b/>
                <w:sz w:val="20"/>
                <w:szCs w:val="20"/>
                <w:lang w:val="es-ES" w:eastAsia="en-US"/>
              </w:rPr>
            </w:pPr>
            <w:bookmarkStart w:id="10" w:name="_Toc106188563"/>
            <w:r w:rsidRPr="0007775D">
              <w:rPr>
                <w:b/>
                <w:sz w:val="20"/>
                <w:szCs w:val="20"/>
                <w:lang w:val="es-ES" w:eastAsia="en-US"/>
              </w:rPr>
              <w:t>Fraude y Corrupción</w:t>
            </w:r>
            <w:bookmarkEnd w:id="10"/>
          </w:p>
        </w:tc>
        <w:tc>
          <w:tcPr>
            <w:tcW w:w="6660" w:type="dxa"/>
          </w:tcPr>
          <w:p w14:paraId="2B7DE2D9"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3.1</w:t>
            </w:r>
            <w:r w:rsidRPr="0007775D">
              <w:rPr>
                <w:sz w:val="20"/>
                <w:szCs w:val="20"/>
                <w:lang w:val="es-ES" w:eastAsia="en-US"/>
              </w:rPr>
              <w:tab/>
            </w:r>
            <w:r w:rsidRPr="0007775D">
              <w:rPr>
                <w:bCs/>
                <w:sz w:val="20"/>
                <w:szCs w:val="20"/>
                <w:lang w:val="es-ES" w:eastAsia="en-US"/>
              </w:rPr>
              <w:t xml:space="preserve">El </w:t>
            </w:r>
            <w:r w:rsidRPr="0007775D">
              <w:rPr>
                <w:sz w:val="20"/>
                <w:szCs w:val="20"/>
                <w:lang w:val="es-ES" w:eastAsia="en-US"/>
              </w:rPr>
              <w:t xml:space="preserve">Banco exige a todos los 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Pr="0007775D">
              <w:rPr>
                <w:iCs/>
                <w:sz w:val="20"/>
                <w:szCs w:val="20"/>
                <w:lang w:val="es-ES" w:eastAsia="en-US"/>
              </w:rPr>
              <w:t>práctica colusoria.</w:t>
            </w:r>
            <w:r w:rsidRPr="0007775D">
              <w:rPr>
                <w:sz w:val="20"/>
                <w:szCs w:val="20"/>
                <w:lang w:val="es-ES" w:eastAsia="en-US"/>
              </w:rPr>
              <w:t xml:space="preserve"> Las definiciones que se transcriben a continuación corresponden a los tipos más comunes de fraude y corrupción, pero no son exhaustivas.</w:t>
            </w:r>
          </w:p>
          <w:p w14:paraId="399CFEA6"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 xml:space="preserve">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3.1 (c). A efectos de su cumplimiento:</w:t>
            </w:r>
          </w:p>
          <w:p w14:paraId="56E207EF" w14:textId="77777777" w:rsidR="003F796C" w:rsidRPr="0007775D" w:rsidRDefault="003F796C" w:rsidP="003F796C">
            <w:pPr>
              <w:spacing w:after="200" w:line="240" w:lineRule="auto"/>
              <w:ind w:left="1224" w:hanging="612"/>
              <w:jc w:val="both"/>
              <w:rPr>
                <w:sz w:val="20"/>
                <w:szCs w:val="20"/>
                <w:lang w:val="es-ES" w:eastAsia="en-US"/>
              </w:rPr>
            </w:pPr>
            <w:r w:rsidRPr="0007775D">
              <w:rPr>
                <w:sz w:val="20"/>
                <w:szCs w:val="20"/>
                <w:lang w:val="es-ES" w:eastAsia="en-US"/>
              </w:rPr>
              <w:t>(a)</w:t>
            </w:r>
            <w:r w:rsidRPr="0007775D">
              <w:rPr>
                <w:sz w:val="20"/>
                <w:szCs w:val="20"/>
                <w:lang w:val="es-ES" w:eastAsia="en-US"/>
              </w:rPr>
              <w:tab/>
              <w:t>El Banco define, para efectos de esta disposición, los términos que figuran a continuación:</w:t>
            </w:r>
          </w:p>
          <w:p w14:paraId="38574FAA" w14:textId="77777777" w:rsidR="003F796C" w:rsidRPr="0007775D" w:rsidRDefault="003F796C" w:rsidP="003F796C">
            <w:pPr>
              <w:spacing w:after="200" w:line="240" w:lineRule="auto"/>
              <w:ind w:left="1728" w:hanging="576"/>
              <w:jc w:val="both"/>
              <w:rPr>
                <w:sz w:val="20"/>
                <w:szCs w:val="20"/>
                <w:lang w:val="es-ES" w:eastAsia="en-US"/>
              </w:rPr>
            </w:pPr>
            <w:r w:rsidRPr="0007775D">
              <w:rPr>
                <w:sz w:val="20"/>
                <w:szCs w:val="20"/>
                <w:lang w:val="es-ES" w:eastAsia="en-US"/>
              </w:rPr>
              <w:t xml:space="preserve">(i) </w:t>
            </w:r>
            <w:r w:rsidRPr="0007775D">
              <w:rPr>
                <w:sz w:val="20"/>
                <w:szCs w:val="20"/>
                <w:lang w:val="es-ES" w:eastAsia="en-US"/>
              </w:rPr>
              <w:tab/>
              <w:t>Una práctica corruptiva consiste en ofrecer, dar, recibir o solicitar, directa o indirectamente, algo de valor para influenciar indebidamente las acciones de otra parte;</w:t>
            </w:r>
          </w:p>
          <w:p w14:paraId="0897FF8F" w14:textId="77777777" w:rsidR="003F796C" w:rsidRPr="0007775D" w:rsidRDefault="003F796C" w:rsidP="003F796C">
            <w:pPr>
              <w:spacing w:after="200" w:line="240" w:lineRule="auto"/>
              <w:ind w:left="1728" w:hanging="576"/>
              <w:jc w:val="both"/>
              <w:rPr>
                <w:sz w:val="20"/>
                <w:szCs w:val="20"/>
                <w:lang w:val="es-ES" w:eastAsia="en-US"/>
              </w:rPr>
            </w:pPr>
            <w:r w:rsidRPr="0007775D">
              <w:rPr>
                <w:sz w:val="20"/>
                <w:szCs w:val="20"/>
                <w:lang w:val="es-ES" w:eastAsia="en-US"/>
              </w:rPr>
              <w:lastRenderedPageBreak/>
              <w:t>(</w:t>
            </w:r>
            <w:proofErr w:type="spellStart"/>
            <w:r w:rsidRPr="0007775D">
              <w:rPr>
                <w:sz w:val="20"/>
                <w:szCs w:val="20"/>
                <w:lang w:val="es-ES" w:eastAsia="en-US"/>
              </w:rPr>
              <w:t>ii</w:t>
            </w:r>
            <w:proofErr w:type="spellEnd"/>
            <w:r w:rsidRPr="0007775D">
              <w:rPr>
                <w:sz w:val="20"/>
                <w:szCs w:val="20"/>
                <w:lang w:val="es-ES" w:eastAsia="en-US"/>
              </w:rPr>
              <w:t>)</w:t>
            </w:r>
            <w:r w:rsidRPr="0007775D">
              <w:rPr>
                <w:sz w:val="20"/>
                <w:szCs w:val="20"/>
                <w:lang w:val="es-ES" w:eastAsia="en-US"/>
              </w:rPr>
              <w:tab/>
              <w:t>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w:t>
            </w:r>
          </w:p>
          <w:p w14:paraId="4A33B969" w14:textId="77777777" w:rsidR="003F796C" w:rsidRPr="0007775D" w:rsidRDefault="003F796C" w:rsidP="003F796C">
            <w:pPr>
              <w:spacing w:after="200" w:line="240" w:lineRule="auto"/>
              <w:ind w:left="1728" w:hanging="576"/>
              <w:jc w:val="both"/>
              <w:rPr>
                <w:sz w:val="20"/>
                <w:szCs w:val="20"/>
                <w:lang w:val="es-ES" w:eastAsia="en-US"/>
              </w:rPr>
            </w:pPr>
            <w:r w:rsidRPr="0007775D">
              <w:rPr>
                <w:sz w:val="20"/>
                <w:szCs w:val="20"/>
                <w:lang w:val="es-ES" w:eastAsia="en-US"/>
              </w:rPr>
              <w:t>(</w:t>
            </w:r>
            <w:proofErr w:type="spellStart"/>
            <w:r w:rsidRPr="0007775D">
              <w:rPr>
                <w:sz w:val="20"/>
                <w:szCs w:val="20"/>
                <w:lang w:val="es-ES" w:eastAsia="en-US"/>
              </w:rPr>
              <w:t>iii</w:t>
            </w:r>
            <w:proofErr w:type="spellEnd"/>
            <w:r w:rsidRPr="0007775D">
              <w:rPr>
                <w:sz w:val="20"/>
                <w:szCs w:val="20"/>
                <w:lang w:val="es-ES" w:eastAsia="en-US"/>
              </w:rPr>
              <w:t>)</w:t>
            </w:r>
            <w:r w:rsidRPr="0007775D">
              <w:rPr>
                <w:sz w:val="20"/>
                <w:szCs w:val="20"/>
                <w:lang w:val="es-ES" w:eastAsia="en-US"/>
              </w:rPr>
              <w:tab/>
              <w:t>Una práctica coercitiva consiste en perjudicar o causar daño, o amenazar con perjudicar o causar daño, directa o indirectamente, a cualquier parte o a sus bienes para influenciar en forma indebida las acciones de una parte; y</w:t>
            </w:r>
          </w:p>
          <w:p w14:paraId="3D5CCE48" w14:textId="77777777" w:rsidR="003F796C" w:rsidRPr="0007775D" w:rsidRDefault="003F796C" w:rsidP="003F796C">
            <w:pPr>
              <w:spacing w:after="200" w:line="240" w:lineRule="auto"/>
              <w:ind w:left="1728" w:hanging="576"/>
              <w:jc w:val="both"/>
              <w:rPr>
                <w:sz w:val="20"/>
                <w:szCs w:val="20"/>
                <w:lang w:val="es-ES" w:eastAsia="en-US"/>
              </w:rPr>
            </w:pPr>
            <w:r w:rsidRPr="0007775D">
              <w:rPr>
                <w:sz w:val="20"/>
                <w:szCs w:val="20"/>
                <w:lang w:val="es-ES" w:eastAsia="en-US"/>
              </w:rPr>
              <w:t>(</w:t>
            </w:r>
            <w:proofErr w:type="spellStart"/>
            <w:r w:rsidRPr="0007775D">
              <w:rPr>
                <w:sz w:val="20"/>
                <w:szCs w:val="20"/>
                <w:lang w:val="es-ES" w:eastAsia="en-US"/>
              </w:rPr>
              <w:t>iv</w:t>
            </w:r>
            <w:proofErr w:type="spellEnd"/>
            <w:r w:rsidRPr="0007775D">
              <w:rPr>
                <w:sz w:val="20"/>
                <w:szCs w:val="20"/>
                <w:lang w:val="es-ES" w:eastAsia="en-US"/>
              </w:rPr>
              <w:t>)</w:t>
            </w:r>
            <w:r w:rsidRPr="0007775D">
              <w:rPr>
                <w:sz w:val="20"/>
                <w:szCs w:val="20"/>
                <w:lang w:val="es-ES" w:eastAsia="en-US"/>
              </w:rPr>
              <w:tab/>
              <w:t>Una práctica colusoria es un acuerdo entre dos o más partes realizado con la intención de alcanzar un propósito indebido, incluyendo influenciar en forma indebida las acciones de otra parte.</w:t>
            </w:r>
          </w:p>
          <w:p w14:paraId="2C627188" w14:textId="77777777" w:rsidR="003F796C" w:rsidRPr="0007775D" w:rsidRDefault="003F796C" w:rsidP="003F796C">
            <w:pPr>
              <w:tabs>
                <w:tab w:val="left" w:pos="-720"/>
              </w:tabs>
              <w:spacing w:after="200" w:line="240" w:lineRule="auto"/>
              <w:ind w:left="1152" w:hanging="576"/>
              <w:jc w:val="both"/>
              <w:rPr>
                <w:sz w:val="20"/>
                <w:szCs w:val="20"/>
                <w:lang w:val="es-ES" w:eastAsia="en-US"/>
              </w:rPr>
            </w:pPr>
            <w:r w:rsidRPr="0007775D">
              <w:rPr>
                <w:sz w:val="20"/>
                <w:szCs w:val="20"/>
                <w:lang w:val="es-ES" w:eastAsia="en-US"/>
              </w:rPr>
              <w:t>(b)</w:t>
            </w:r>
            <w:r w:rsidRPr="0007775D">
              <w:rPr>
                <w:sz w:val="20"/>
                <w:szCs w:val="20"/>
                <w:lang w:val="es-ES" w:eastAsia="en-US"/>
              </w:rPr>
              <w:tab/>
              <w:t>Si se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w:t>
            </w:r>
            <w:r w:rsidRPr="0007775D">
              <w:rPr>
                <w:b/>
                <w:bCs/>
                <w:sz w:val="20"/>
                <w:szCs w:val="20"/>
                <w:lang w:val="es-ES" w:eastAsia="en-US"/>
              </w:rPr>
              <w:t xml:space="preserve"> </w:t>
            </w:r>
            <w:r w:rsidRPr="0007775D">
              <w:rPr>
                <w:sz w:val="20"/>
                <w:szCs w:val="20"/>
                <w:lang w:val="es-ES" w:eastAsia="en-US"/>
              </w:rPr>
              <w:t>ha cometido un acto de fraude o corrupción, el Banco podrá:</w:t>
            </w:r>
          </w:p>
          <w:p w14:paraId="57AA2BEC" w14:textId="77777777" w:rsidR="003F796C" w:rsidRPr="0007775D" w:rsidRDefault="003F796C" w:rsidP="007B1613">
            <w:pPr>
              <w:numPr>
                <w:ilvl w:val="1"/>
                <w:numId w:val="11"/>
              </w:numPr>
              <w:tabs>
                <w:tab w:val="left" w:pos="-720"/>
              </w:tabs>
              <w:spacing w:after="200" w:line="240" w:lineRule="auto"/>
              <w:jc w:val="both"/>
              <w:rPr>
                <w:sz w:val="20"/>
                <w:szCs w:val="20"/>
                <w:lang w:val="es-ES" w:eastAsia="en-US"/>
              </w:rPr>
            </w:pPr>
            <w:r w:rsidRPr="0007775D">
              <w:rPr>
                <w:sz w:val="20"/>
                <w:szCs w:val="20"/>
                <w:lang w:val="es-ES" w:eastAsia="en-US"/>
              </w:rPr>
              <w:t>decidir no financiar ninguna propuesta de adjudicación de un contrato o de un contrato adjudicado para la adquisición de bienes o la contratación de obras financiadas por el Banco;</w:t>
            </w:r>
          </w:p>
          <w:p w14:paraId="3663DB72" w14:textId="77777777" w:rsidR="003F796C" w:rsidRPr="0007775D" w:rsidRDefault="003F796C" w:rsidP="007B1613">
            <w:pPr>
              <w:numPr>
                <w:ilvl w:val="1"/>
                <w:numId w:val="11"/>
              </w:numPr>
              <w:tabs>
                <w:tab w:val="left" w:pos="-720"/>
              </w:tabs>
              <w:spacing w:after="200" w:line="240" w:lineRule="auto"/>
              <w:jc w:val="both"/>
              <w:rPr>
                <w:sz w:val="20"/>
                <w:szCs w:val="20"/>
                <w:lang w:val="es-ES" w:eastAsia="en-US"/>
              </w:rPr>
            </w:pPr>
            <w:r w:rsidRPr="0007775D">
              <w:rPr>
                <w:sz w:val="20"/>
                <w:szCs w:val="20"/>
                <w:lang w:val="es-ES" w:eastAsia="en-US"/>
              </w:rPr>
              <w:t>suspender los desembolsos de la operación, si se determina, en cualquier etapa, que existe evidencia suficiente para comprobar el hallazgo de que un empleado, agente o representante del Prestatario, el Organismo Ejecutor o el Organismo Contratante ha cometido un acto de fraude o corrupción;</w:t>
            </w:r>
          </w:p>
          <w:p w14:paraId="2FE66EAB" w14:textId="77777777" w:rsidR="003F796C" w:rsidRPr="0007775D" w:rsidRDefault="003F796C" w:rsidP="007B1613">
            <w:pPr>
              <w:numPr>
                <w:ilvl w:val="1"/>
                <w:numId w:val="11"/>
              </w:numPr>
              <w:tabs>
                <w:tab w:val="left" w:pos="-720"/>
              </w:tabs>
              <w:spacing w:after="200" w:line="240" w:lineRule="auto"/>
              <w:jc w:val="both"/>
              <w:rPr>
                <w:sz w:val="20"/>
                <w:szCs w:val="20"/>
                <w:lang w:val="es-ES" w:eastAsia="en-US"/>
              </w:rPr>
            </w:pPr>
            <w:r w:rsidRPr="0007775D">
              <w:rPr>
                <w:sz w:val="20"/>
                <w:szCs w:val="20"/>
                <w:lang w:val="es-ES" w:eastAsia="en-US"/>
              </w:rPr>
              <w:t>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14:paraId="36307030" w14:textId="77777777" w:rsidR="003F796C" w:rsidRPr="0007775D" w:rsidRDefault="003F796C" w:rsidP="007B1613">
            <w:pPr>
              <w:numPr>
                <w:ilvl w:val="1"/>
                <w:numId w:val="11"/>
              </w:numPr>
              <w:tabs>
                <w:tab w:val="left" w:pos="-720"/>
              </w:tabs>
              <w:spacing w:after="200" w:line="240" w:lineRule="auto"/>
              <w:jc w:val="both"/>
              <w:rPr>
                <w:sz w:val="20"/>
                <w:szCs w:val="20"/>
                <w:lang w:val="es-ES" w:eastAsia="en-US"/>
              </w:rPr>
            </w:pPr>
            <w:r w:rsidRPr="0007775D">
              <w:rPr>
                <w:sz w:val="20"/>
                <w:szCs w:val="20"/>
                <w:lang w:val="es-ES" w:eastAsia="en-US"/>
              </w:rPr>
              <w:lastRenderedPageBreak/>
              <w:t>emitir una amonestación en el formato de una carta formal de censura a la conducta de la firma, entidad o individuo;</w:t>
            </w:r>
          </w:p>
          <w:p w14:paraId="7B4CA1A6" w14:textId="77777777" w:rsidR="003F796C" w:rsidRPr="0007775D" w:rsidRDefault="003F796C" w:rsidP="007B1613">
            <w:pPr>
              <w:numPr>
                <w:ilvl w:val="1"/>
                <w:numId w:val="11"/>
              </w:numPr>
              <w:tabs>
                <w:tab w:val="left" w:pos="-720"/>
              </w:tabs>
              <w:spacing w:after="200" w:line="240" w:lineRule="auto"/>
              <w:jc w:val="both"/>
              <w:rPr>
                <w:sz w:val="20"/>
                <w:szCs w:val="20"/>
                <w:lang w:val="es-ES" w:eastAsia="en-US"/>
              </w:rPr>
            </w:pPr>
            <w:r w:rsidRPr="0007775D">
              <w:rPr>
                <w:sz w:val="20"/>
                <w:szCs w:val="20"/>
                <w:lang w:val="es-ES" w:eastAsia="en-US"/>
              </w:rPr>
              <w:t>declarar a una persona, entidad o firma inelegible, en forma permanente o por determinado período de tiempo, para que se le adjudiquen o participe en contratos bajo proyectos financiados por el Banco, excepto bajo aquellas condiciones que el Banco considere apropiadas;</w:t>
            </w:r>
          </w:p>
          <w:p w14:paraId="45E250B2" w14:textId="77777777" w:rsidR="003F796C" w:rsidRPr="0007775D" w:rsidRDefault="003F796C" w:rsidP="007B1613">
            <w:pPr>
              <w:numPr>
                <w:ilvl w:val="1"/>
                <w:numId w:val="11"/>
              </w:numPr>
              <w:tabs>
                <w:tab w:val="left" w:pos="-720"/>
              </w:tabs>
              <w:spacing w:after="200" w:line="240" w:lineRule="auto"/>
              <w:jc w:val="both"/>
              <w:rPr>
                <w:sz w:val="20"/>
                <w:szCs w:val="20"/>
                <w:lang w:val="es-ES" w:eastAsia="en-US"/>
              </w:rPr>
            </w:pPr>
            <w:r w:rsidRPr="0007775D">
              <w:rPr>
                <w:sz w:val="20"/>
                <w:szCs w:val="20"/>
                <w:lang w:val="es-ES" w:eastAsia="en-US"/>
              </w:rPr>
              <w:t>remitir el tema a las autoridades pertinentes encargadas de hacer cumplir las leyes; y/o</w:t>
            </w:r>
          </w:p>
          <w:p w14:paraId="163E8C04" w14:textId="77777777" w:rsidR="003F796C" w:rsidRPr="0007775D" w:rsidRDefault="003F796C" w:rsidP="007B1613">
            <w:pPr>
              <w:numPr>
                <w:ilvl w:val="1"/>
                <w:numId w:val="11"/>
              </w:numPr>
              <w:spacing w:after="200" w:line="240" w:lineRule="auto"/>
              <w:jc w:val="both"/>
              <w:rPr>
                <w:sz w:val="20"/>
                <w:szCs w:val="20"/>
                <w:lang w:val="es-ES" w:eastAsia="en-US"/>
              </w:rPr>
            </w:pPr>
            <w:r w:rsidRPr="0007775D">
              <w:rPr>
                <w:sz w:val="20"/>
                <w:szCs w:val="20"/>
                <w:lang w:val="es-ES" w:eastAsia="en-U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14:paraId="02D30C78" w14:textId="5904B2C2" w:rsidR="003F796C" w:rsidRPr="0007775D" w:rsidRDefault="003F796C" w:rsidP="00CB7C69">
            <w:pPr>
              <w:spacing w:after="200" w:line="240" w:lineRule="auto"/>
              <w:ind w:left="972" w:hanging="576"/>
              <w:jc w:val="both"/>
              <w:rPr>
                <w:sz w:val="20"/>
                <w:szCs w:val="20"/>
                <w:lang w:val="es-ES" w:eastAsia="en-US"/>
              </w:rPr>
            </w:pPr>
            <w:r w:rsidRPr="0007775D">
              <w:rPr>
                <w:sz w:val="20"/>
                <w:szCs w:val="20"/>
                <w:lang w:val="es-ES" w:eastAsia="en-US"/>
              </w:rPr>
              <w:t>(c)</w:t>
            </w:r>
            <w:r w:rsidRPr="0007775D">
              <w:rPr>
                <w:sz w:val="20"/>
                <w:szCs w:val="20"/>
                <w:lang w:val="es-ES" w:eastAsia="en-US"/>
              </w:rPr>
              <w:tab/>
            </w:r>
            <w:proofErr w:type="gramStart"/>
            <w:r w:rsidRPr="0007775D">
              <w:rPr>
                <w:sz w:val="20"/>
                <w:szCs w:val="20"/>
                <w:lang w:val="es-ES" w:eastAsia="en-US"/>
              </w:rPr>
              <w:t>El</w:t>
            </w:r>
            <w:r w:rsidRPr="0007775D">
              <w:rPr>
                <w:spacing w:val="21"/>
                <w:sz w:val="20"/>
                <w:szCs w:val="20"/>
                <w:lang w:val="es-ES" w:eastAsia="en-US"/>
              </w:rPr>
              <w:t xml:space="preserve"> </w:t>
            </w:r>
            <w:r w:rsidRPr="0007775D">
              <w:rPr>
                <w:sz w:val="20"/>
                <w:szCs w:val="20"/>
                <w:lang w:val="es-ES" w:eastAsia="en-US"/>
              </w:rPr>
              <w:t xml:space="preserve"> Banco</w:t>
            </w:r>
            <w:proofErr w:type="gramEnd"/>
            <w:r w:rsidRPr="0007775D">
              <w:rPr>
                <w:spacing w:val="21"/>
                <w:sz w:val="20"/>
                <w:szCs w:val="20"/>
                <w:lang w:val="es-ES" w:eastAsia="en-US"/>
              </w:rPr>
              <w:t xml:space="preserve"> </w:t>
            </w:r>
            <w:r w:rsidRPr="0007775D">
              <w:rPr>
                <w:sz w:val="20"/>
                <w:szCs w:val="20"/>
                <w:lang w:val="es-ES" w:eastAsia="en-US"/>
              </w:rPr>
              <w:t xml:space="preserve"> ha</w:t>
            </w:r>
            <w:r w:rsidRPr="0007775D">
              <w:rPr>
                <w:spacing w:val="21"/>
                <w:sz w:val="20"/>
                <w:szCs w:val="20"/>
                <w:lang w:val="es-ES" w:eastAsia="en-US"/>
              </w:rPr>
              <w:t xml:space="preserve"> </w:t>
            </w:r>
            <w:r w:rsidRPr="0007775D">
              <w:rPr>
                <w:sz w:val="20"/>
                <w:szCs w:val="20"/>
                <w:lang w:val="es-ES" w:eastAsia="en-US"/>
              </w:rPr>
              <w:t xml:space="preserve"> establecido procedi</w:t>
            </w:r>
            <w:r w:rsidRPr="0007775D">
              <w:rPr>
                <w:spacing w:val="-3"/>
                <w:sz w:val="20"/>
                <w:szCs w:val="20"/>
                <w:lang w:val="es-ES" w:eastAsia="en-US"/>
              </w:rPr>
              <w:t>m</w:t>
            </w:r>
            <w:r w:rsidRPr="0007775D">
              <w:rPr>
                <w:sz w:val="20"/>
                <w:szCs w:val="20"/>
                <w:lang w:val="es-ES" w:eastAsia="en-US"/>
              </w:rPr>
              <w:t>ientos ad</w:t>
            </w:r>
            <w:r w:rsidRPr="0007775D">
              <w:rPr>
                <w:spacing w:val="-3"/>
                <w:sz w:val="20"/>
                <w:szCs w:val="20"/>
                <w:lang w:val="es-ES" w:eastAsia="en-US"/>
              </w:rPr>
              <w:t>m</w:t>
            </w:r>
            <w:r w:rsidRPr="0007775D">
              <w:rPr>
                <w:sz w:val="20"/>
                <w:szCs w:val="20"/>
                <w:lang w:val="es-ES" w:eastAsia="en-US"/>
              </w:rPr>
              <w:t>inistrativos</w:t>
            </w:r>
            <w:r w:rsidRPr="0007775D">
              <w:rPr>
                <w:spacing w:val="48"/>
                <w:sz w:val="20"/>
                <w:szCs w:val="20"/>
                <w:lang w:val="es-ES" w:eastAsia="en-US"/>
              </w:rPr>
              <w:t xml:space="preserve"> </w:t>
            </w:r>
            <w:r w:rsidRPr="0007775D">
              <w:rPr>
                <w:sz w:val="20"/>
                <w:szCs w:val="20"/>
                <w:lang w:val="es-ES" w:eastAsia="en-US"/>
              </w:rPr>
              <w:t>para</w:t>
            </w:r>
            <w:r w:rsidRPr="0007775D">
              <w:rPr>
                <w:spacing w:val="48"/>
                <w:sz w:val="20"/>
                <w:szCs w:val="20"/>
                <w:lang w:val="es-ES" w:eastAsia="en-US"/>
              </w:rPr>
              <w:t xml:space="preserve"> </w:t>
            </w:r>
            <w:r w:rsidRPr="0007775D">
              <w:rPr>
                <w:sz w:val="20"/>
                <w:szCs w:val="20"/>
                <w:lang w:val="es-ES" w:eastAsia="en-US"/>
              </w:rPr>
              <w:t>los</w:t>
            </w:r>
            <w:r w:rsidRPr="0007775D">
              <w:rPr>
                <w:spacing w:val="48"/>
                <w:sz w:val="20"/>
                <w:szCs w:val="20"/>
                <w:lang w:val="es-ES" w:eastAsia="en-US"/>
              </w:rPr>
              <w:t xml:space="preserve"> </w:t>
            </w:r>
            <w:r w:rsidRPr="0007775D">
              <w:rPr>
                <w:sz w:val="20"/>
                <w:szCs w:val="20"/>
                <w:lang w:val="es-ES" w:eastAsia="en-US"/>
              </w:rPr>
              <w:t>casos</w:t>
            </w:r>
            <w:r w:rsidRPr="0007775D">
              <w:rPr>
                <w:spacing w:val="48"/>
                <w:sz w:val="20"/>
                <w:szCs w:val="20"/>
                <w:lang w:val="es-ES" w:eastAsia="en-US"/>
              </w:rPr>
              <w:t xml:space="preserve"> </w:t>
            </w:r>
            <w:r w:rsidRPr="0007775D">
              <w:rPr>
                <w:sz w:val="20"/>
                <w:szCs w:val="20"/>
                <w:lang w:val="es-ES" w:eastAsia="en-US"/>
              </w:rPr>
              <w:t>de</w:t>
            </w:r>
            <w:r w:rsidRPr="0007775D">
              <w:rPr>
                <w:spacing w:val="48"/>
                <w:sz w:val="20"/>
                <w:szCs w:val="20"/>
                <w:lang w:val="es-ES" w:eastAsia="en-US"/>
              </w:rPr>
              <w:t xml:space="preserve"> </w:t>
            </w:r>
            <w:r w:rsidRPr="0007775D">
              <w:rPr>
                <w:sz w:val="20"/>
                <w:szCs w:val="20"/>
                <w:lang w:val="es-ES" w:eastAsia="en-US"/>
              </w:rPr>
              <w:t>denuncias</w:t>
            </w:r>
            <w:r w:rsidRPr="0007775D">
              <w:rPr>
                <w:spacing w:val="48"/>
                <w:sz w:val="20"/>
                <w:szCs w:val="20"/>
                <w:lang w:val="es-ES" w:eastAsia="en-US"/>
              </w:rPr>
              <w:t xml:space="preserve"> </w:t>
            </w:r>
            <w:r w:rsidRPr="0007775D">
              <w:rPr>
                <w:sz w:val="20"/>
                <w:szCs w:val="20"/>
                <w:lang w:val="es-ES" w:eastAsia="en-US"/>
              </w:rPr>
              <w:t xml:space="preserve">de </w:t>
            </w:r>
            <w:r w:rsidRPr="0007775D">
              <w:rPr>
                <w:spacing w:val="-13"/>
                <w:sz w:val="20"/>
                <w:szCs w:val="20"/>
                <w:lang w:val="es-ES" w:eastAsia="en-US"/>
              </w:rPr>
              <w:t xml:space="preserve"> </w:t>
            </w:r>
            <w:r w:rsidRPr="0007775D">
              <w:rPr>
                <w:sz w:val="20"/>
                <w:szCs w:val="20"/>
                <w:lang w:val="es-ES" w:eastAsia="en-US"/>
              </w:rPr>
              <w:t>fraude</w:t>
            </w:r>
            <w:r w:rsidRPr="0007775D">
              <w:rPr>
                <w:spacing w:val="48"/>
                <w:sz w:val="20"/>
                <w:szCs w:val="20"/>
                <w:lang w:val="es-ES" w:eastAsia="en-US"/>
              </w:rPr>
              <w:t xml:space="preserve"> </w:t>
            </w:r>
            <w:r w:rsidRPr="0007775D">
              <w:rPr>
                <w:sz w:val="20"/>
                <w:szCs w:val="20"/>
                <w:lang w:val="es-ES" w:eastAsia="en-US"/>
              </w:rPr>
              <w:t>y</w:t>
            </w:r>
            <w:r w:rsidRPr="0007775D">
              <w:rPr>
                <w:spacing w:val="48"/>
                <w:sz w:val="20"/>
                <w:szCs w:val="20"/>
                <w:lang w:val="es-ES" w:eastAsia="en-US"/>
              </w:rPr>
              <w:t xml:space="preserve"> </w:t>
            </w:r>
            <w:r w:rsidRPr="0007775D">
              <w:rPr>
                <w:sz w:val="20"/>
                <w:szCs w:val="20"/>
                <w:lang w:val="es-ES" w:eastAsia="en-US"/>
              </w:rPr>
              <w:t>corrupción</w:t>
            </w:r>
            <w:r w:rsidRPr="0007775D">
              <w:rPr>
                <w:spacing w:val="48"/>
                <w:sz w:val="20"/>
                <w:szCs w:val="20"/>
                <w:lang w:val="es-ES" w:eastAsia="en-US"/>
              </w:rPr>
              <w:t xml:space="preserve"> </w:t>
            </w:r>
            <w:r w:rsidRPr="0007775D">
              <w:rPr>
                <w:sz w:val="20"/>
                <w:szCs w:val="20"/>
                <w:lang w:val="es-ES" w:eastAsia="en-US"/>
              </w:rPr>
              <w:t>dentro</w:t>
            </w:r>
            <w:r w:rsidRPr="0007775D">
              <w:rPr>
                <w:spacing w:val="48"/>
                <w:sz w:val="20"/>
                <w:szCs w:val="20"/>
                <w:lang w:val="es-ES" w:eastAsia="en-US"/>
              </w:rPr>
              <w:t xml:space="preserve"> </w:t>
            </w:r>
            <w:r w:rsidRPr="0007775D">
              <w:rPr>
                <w:sz w:val="20"/>
                <w:szCs w:val="20"/>
                <w:lang w:val="es-ES" w:eastAsia="en-US"/>
              </w:rPr>
              <w:t>del</w:t>
            </w:r>
            <w:r w:rsidRPr="0007775D">
              <w:rPr>
                <w:spacing w:val="48"/>
                <w:sz w:val="20"/>
                <w:szCs w:val="20"/>
                <w:lang w:val="es-ES" w:eastAsia="en-US"/>
              </w:rPr>
              <w:t xml:space="preserve"> </w:t>
            </w:r>
            <w:r w:rsidRPr="0007775D">
              <w:rPr>
                <w:sz w:val="20"/>
                <w:szCs w:val="20"/>
                <w:lang w:val="es-ES" w:eastAsia="en-US"/>
              </w:rPr>
              <w:t>proceso</w:t>
            </w:r>
            <w:r w:rsidRPr="0007775D">
              <w:rPr>
                <w:spacing w:val="48"/>
                <w:sz w:val="20"/>
                <w:szCs w:val="20"/>
                <w:lang w:val="es-ES" w:eastAsia="en-US"/>
              </w:rPr>
              <w:t xml:space="preserve"> </w:t>
            </w:r>
            <w:r w:rsidRPr="0007775D">
              <w:rPr>
                <w:sz w:val="20"/>
                <w:szCs w:val="20"/>
                <w:lang w:val="es-ES" w:eastAsia="en-US"/>
              </w:rPr>
              <w:t xml:space="preserve">de </w:t>
            </w:r>
            <w:r w:rsidRPr="0007775D">
              <w:rPr>
                <w:spacing w:val="-2"/>
                <w:sz w:val="20"/>
                <w:szCs w:val="20"/>
                <w:lang w:val="es-ES" w:eastAsia="en-US"/>
              </w:rPr>
              <w:t>adquisiciones</w:t>
            </w:r>
            <w:r w:rsidRPr="0007775D">
              <w:rPr>
                <w:spacing w:val="3"/>
                <w:sz w:val="20"/>
                <w:szCs w:val="20"/>
                <w:lang w:val="es-ES" w:eastAsia="en-US"/>
              </w:rPr>
              <w:t xml:space="preserve"> </w:t>
            </w:r>
            <w:r w:rsidRPr="0007775D">
              <w:rPr>
                <w:spacing w:val="-2"/>
                <w:sz w:val="20"/>
                <w:szCs w:val="20"/>
                <w:lang w:val="es-ES" w:eastAsia="en-US"/>
              </w:rPr>
              <w:t>o</w:t>
            </w:r>
            <w:r w:rsidRPr="0007775D">
              <w:rPr>
                <w:spacing w:val="3"/>
                <w:sz w:val="20"/>
                <w:szCs w:val="20"/>
                <w:lang w:val="es-ES" w:eastAsia="en-US"/>
              </w:rPr>
              <w:t xml:space="preserve"> </w:t>
            </w:r>
            <w:r w:rsidRPr="0007775D">
              <w:rPr>
                <w:spacing w:val="-2"/>
                <w:sz w:val="20"/>
                <w:szCs w:val="20"/>
                <w:lang w:val="es-ES" w:eastAsia="en-US"/>
              </w:rPr>
              <w:t>la</w:t>
            </w:r>
            <w:r w:rsidRPr="0007775D">
              <w:rPr>
                <w:spacing w:val="3"/>
                <w:sz w:val="20"/>
                <w:szCs w:val="20"/>
                <w:lang w:val="es-ES" w:eastAsia="en-US"/>
              </w:rPr>
              <w:t xml:space="preserve"> </w:t>
            </w:r>
            <w:r w:rsidRPr="0007775D">
              <w:rPr>
                <w:spacing w:val="-2"/>
                <w:sz w:val="20"/>
                <w:szCs w:val="20"/>
                <w:lang w:val="es-ES" w:eastAsia="en-US"/>
              </w:rPr>
              <w:t>ejecución</w:t>
            </w:r>
            <w:r w:rsidRPr="0007775D">
              <w:rPr>
                <w:spacing w:val="3"/>
                <w:sz w:val="20"/>
                <w:szCs w:val="20"/>
                <w:lang w:val="es-ES" w:eastAsia="en-US"/>
              </w:rPr>
              <w:t xml:space="preserve"> </w:t>
            </w:r>
            <w:r w:rsidRPr="0007775D">
              <w:rPr>
                <w:spacing w:val="-2"/>
                <w:sz w:val="20"/>
                <w:szCs w:val="20"/>
                <w:lang w:val="es-ES" w:eastAsia="en-US"/>
              </w:rPr>
              <w:t>de</w:t>
            </w:r>
            <w:r w:rsidRPr="0007775D">
              <w:rPr>
                <w:spacing w:val="3"/>
                <w:sz w:val="20"/>
                <w:szCs w:val="20"/>
                <w:lang w:val="es-ES" w:eastAsia="en-US"/>
              </w:rPr>
              <w:t xml:space="preserve"> </w:t>
            </w:r>
            <w:r w:rsidRPr="0007775D">
              <w:rPr>
                <w:spacing w:val="-2"/>
                <w:sz w:val="20"/>
                <w:szCs w:val="20"/>
                <w:lang w:val="es-ES" w:eastAsia="en-US"/>
              </w:rPr>
              <w:t>u</w:t>
            </w:r>
            <w:r w:rsidRPr="0007775D">
              <w:rPr>
                <w:sz w:val="20"/>
                <w:szCs w:val="20"/>
                <w:lang w:val="es-ES" w:eastAsia="en-US"/>
              </w:rPr>
              <w:t>n</w:t>
            </w:r>
            <w:r w:rsidRPr="0007775D">
              <w:rPr>
                <w:spacing w:val="2"/>
                <w:sz w:val="20"/>
                <w:szCs w:val="20"/>
                <w:lang w:val="es-ES" w:eastAsia="en-US"/>
              </w:rPr>
              <w:t xml:space="preserve"> </w:t>
            </w:r>
            <w:r w:rsidRPr="0007775D">
              <w:rPr>
                <w:spacing w:val="-2"/>
                <w:sz w:val="20"/>
                <w:szCs w:val="20"/>
                <w:lang w:val="es-ES" w:eastAsia="en-US"/>
              </w:rPr>
              <w:t>contrato</w:t>
            </w:r>
            <w:r w:rsidRPr="0007775D">
              <w:rPr>
                <w:spacing w:val="3"/>
                <w:sz w:val="20"/>
                <w:szCs w:val="20"/>
                <w:lang w:val="es-ES" w:eastAsia="en-US"/>
              </w:rPr>
              <w:t xml:space="preserve"> </w:t>
            </w:r>
            <w:r w:rsidRPr="0007775D">
              <w:rPr>
                <w:spacing w:val="-2"/>
                <w:sz w:val="20"/>
                <w:szCs w:val="20"/>
                <w:lang w:val="es-ES" w:eastAsia="en-US"/>
              </w:rPr>
              <w:t>financiado</w:t>
            </w:r>
            <w:r w:rsidRPr="0007775D">
              <w:rPr>
                <w:spacing w:val="3"/>
                <w:sz w:val="20"/>
                <w:szCs w:val="20"/>
                <w:lang w:val="es-ES" w:eastAsia="en-US"/>
              </w:rPr>
              <w:t xml:space="preserve"> </w:t>
            </w:r>
            <w:r w:rsidRPr="0007775D">
              <w:rPr>
                <w:spacing w:val="-2"/>
                <w:sz w:val="20"/>
                <w:szCs w:val="20"/>
                <w:lang w:val="es-ES" w:eastAsia="en-US"/>
              </w:rPr>
              <w:t>por</w:t>
            </w:r>
            <w:r w:rsidRPr="0007775D">
              <w:rPr>
                <w:spacing w:val="3"/>
                <w:sz w:val="20"/>
                <w:szCs w:val="20"/>
                <w:lang w:val="es-ES" w:eastAsia="en-US"/>
              </w:rPr>
              <w:t xml:space="preserve"> </w:t>
            </w:r>
            <w:r w:rsidRPr="0007775D">
              <w:rPr>
                <w:sz w:val="20"/>
                <w:szCs w:val="20"/>
                <w:lang w:val="es-ES" w:eastAsia="en-US"/>
              </w:rPr>
              <w:t>el</w:t>
            </w:r>
            <w:r w:rsidRPr="0007775D">
              <w:rPr>
                <w:spacing w:val="3"/>
                <w:sz w:val="20"/>
                <w:szCs w:val="20"/>
                <w:lang w:val="es-ES" w:eastAsia="en-US"/>
              </w:rPr>
              <w:t xml:space="preserve"> </w:t>
            </w:r>
            <w:r w:rsidRPr="0007775D">
              <w:rPr>
                <w:sz w:val="20"/>
                <w:szCs w:val="20"/>
                <w:lang w:val="es-ES" w:eastAsia="en-US"/>
              </w:rPr>
              <w:t>Banco,</w:t>
            </w:r>
            <w:r w:rsidRPr="0007775D">
              <w:rPr>
                <w:spacing w:val="3"/>
                <w:sz w:val="20"/>
                <w:szCs w:val="20"/>
                <w:lang w:val="es-ES" w:eastAsia="en-US"/>
              </w:rPr>
              <w:t xml:space="preserve"> </w:t>
            </w:r>
            <w:r w:rsidRPr="0007775D">
              <w:rPr>
                <w:sz w:val="20"/>
                <w:szCs w:val="20"/>
                <w:lang w:val="es-ES" w:eastAsia="en-US"/>
              </w:rPr>
              <w:t>los</w:t>
            </w:r>
            <w:r w:rsidRPr="0007775D">
              <w:rPr>
                <w:spacing w:val="3"/>
                <w:sz w:val="20"/>
                <w:szCs w:val="20"/>
                <w:lang w:val="es-ES" w:eastAsia="en-US"/>
              </w:rPr>
              <w:t xml:space="preserve"> </w:t>
            </w:r>
            <w:r w:rsidRPr="0007775D">
              <w:rPr>
                <w:sz w:val="20"/>
                <w:szCs w:val="20"/>
                <w:lang w:val="es-ES" w:eastAsia="en-US"/>
              </w:rPr>
              <w:t>cuales</w:t>
            </w:r>
            <w:r w:rsidRPr="0007775D">
              <w:rPr>
                <w:spacing w:val="3"/>
                <w:sz w:val="20"/>
                <w:szCs w:val="20"/>
                <w:lang w:val="es-ES" w:eastAsia="en-US"/>
              </w:rPr>
              <w:t xml:space="preserve"> </w:t>
            </w:r>
            <w:r w:rsidRPr="0007775D">
              <w:rPr>
                <w:sz w:val="20"/>
                <w:szCs w:val="20"/>
                <w:lang w:val="es-ES" w:eastAsia="en-US"/>
              </w:rPr>
              <w:t>están</w:t>
            </w:r>
            <w:r w:rsidRPr="0007775D">
              <w:rPr>
                <w:spacing w:val="2"/>
                <w:sz w:val="20"/>
                <w:szCs w:val="20"/>
                <w:lang w:val="es-ES" w:eastAsia="en-US"/>
              </w:rPr>
              <w:t xml:space="preserve"> </w:t>
            </w:r>
            <w:r w:rsidRPr="0007775D">
              <w:rPr>
                <w:sz w:val="20"/>
                <w:szCs w:val="20"/>
                <w:lang w:val="es-ES" w:eastAsia="en-US"/>
              </w:rPr>
              <w:t>disponibles</w:t>
            </w:r>
            <w:r w:rsidRPr="0007775D">
              <w:rPr>
                <w:spacing w:val="2"/>
                <w:sz w:val="20"/>
                <w:szCs w:val="20"/>
                <w:lang w:val="es-ES" w:eastAsia="en-US"/>
              </w:rPr>
              <w:t xml:space="preserve"> </w:t>
            </w:r>
            <w:r w:rsidRPr="0007775D">
              <w:rPr>
                <w:sz w:val="20"/>
                <w:szCs w:val="20"/>
                <w:lang w:val="es-ES" w:eastAsia="en-US"/>
              </w:rPr>
              <w:t>en el</w:t>
            </w:r>
            <w:r w:rsidRPr="0007775D">
              <w:rPr>
                <w:spacing w:val="51"/>
                <w:sz w:val="20"/>
                <w:szCs w:val="20"/>
                <w:lang w:val="es-ES" w:eastAsia="en-US"/>
              </w:rPr>
              <w:t xml:space="preserve"> </w:t>
            </w:r>
            <w:r w:rsidRPr="0007775D">
              <w:rPr>
                <w:sz w:val="20"/>
                <w:szCs w:val="20"/>
                <w:lang w:val="es-ES" w:eastAsia="en-US"/>
              </w:rPr>
              <w:t>sitio</w:t>
            </w:r>
            <w:r w:rsidRPr="0007775D">
              <w:rPr>
                <w:spacing w:val="51"/>
                <w:sz w:val="20"/>
                <w:szCs w:val="20"/>
                <w:lang w:val="es-ES" w:eastAsia="en-US"/>
              </w:rPr>
              <w:t xml:space="preserve"> </w:t>
            </w:r>
            <w:r w:rsidRPr="0007775D">
              <w:rPr>
                <w:sz w:val="20"/>
                <w:szCs w:val="20"/>
                <w:lang w:val="es-ES" w:eastAsia="en-US"/>
              </w:rPr>
              <w:t>virtual</w:t>
            </w:r>
            <w:r w:rsidRPr="0007775D">
              <w:rPr>
                <w:spacing w:val="51"/>
                <w:sz w:val="20"/>
                <w:szCs w:val="20"/>
                <w:lang w:val="es-ES" w:eastAsia="en-US"/>
              </w:rPr>
              <w:t xml:space="preserve"> </w:t>
            </w:r>
            <w:r w:rsidRPr="0007775D">
              <w:rPr>
                <w:sz w:val="20"/>
                <w:szCs w:val="20"/>
                <w:lang w:val="es-ES" w:eastAsia="en-US"/>
              </w:rPr>
              <w:t>del</w:t>
            </w:r>
            <w:r w:rsidRPr="0007775D">
              <w:rPr>
                <w:spacing w:val="51"/>
                <w:sz w:val="20"/>
                <w:szCs w:val="20"/>
                <w:lang w:val="es-ES" w:eastAsia="en-US"/>
              </w:rPr>
              <w:t xml:space="preserve"> </w:t>
            </w:r>
            <w:r w:rsidRPr="0007775D">
              <w:rPr>
                <w:sz w:val="20"/>
                <w:szCs w:val="20"/>
                <w:lang w:val="es-ES" w:eastAsia="en-US"/>
              </w:rPr>
              <w:t>Banco</w:t>
            </w:r>
            <w:r w:rsidRPr="0007775D">
              <w:rPr>
                <w:spacing w:val="51"/>
                <w:sz w:val="20"/>
                <w:szCs w:val="20"/>
                <w:lang w:val="es-ES" w:eastAsia="en-US"/>
              </w:rPr>
              <w:t xml:space="preserve"> </w:t>
            </w:r>
            <w:r w:rsidRPr="0007775D">
              <w:rPr>
                <w:sz w:val="20"/>
                <w:szCs w:val="20"/>
                <w:lang w:val="es-ES" w:eastAsia="en-US"/>
              </w:rPr>
              <w:t>(</w:t>
            </w:r>
            <w:hyperlink r:id="rId11" w:history="1">
              <w:r w:rsidRPr="0007775D">
                <w:rPr>
                  <w:color w:val="0000FF"/>
                  <w:sz w:val="20"/>
                  <w:szCs w:val="20"/>
                  <w:u w:val="single"/>
                  <w:lang w:val="es-ES" w:eastAsia="en-US"/>
                </w:rPr>
                <w:t>www.iadb.or</w:t>
              </w:r>
              <w:r w:rsidRPr="0007775D">
                <w:rPr>
                  <w:color w:val="0000FF"/>
                  <w:spacing w:val="-3"/>
                  <w:sz w:val="20"/>
                  <w:szCs w:val="20"/>
                  <w:u w:val="single"/>
                  <w:lang w:val="es-ES" w:eastAsia="en-US"/>
                </w:rPr>
                <w:t>g</w:t>
              </w:r>
            </w:hyperlink>
            <w:r w:rsidRPr="0007775D">
              <w:rPr>
                <w:spacing w:val="-2"/>
                <w:sz w:val="20"/>
                <w:szCs w:val="20"/>
                <w:lang w:val="es-ES" w:eastAsia="en-US"/>
              </w:rPr>
              <w:t>).</w:t>
            </w:r>
            <w:r w:rsidRPr="0007775D">
              <w:rPr>
                <w:spacing w:val="51"/>
                <w:sz w:val="20"/>
                <w:szCs w:val="20"/>
                <w:lang w:val="es-ES" w:eastAsia="en-US"/>
              </w:rPr>
              <w:t xml:space="preserve"> </w:t>
            </w:r>
            <w:r w:rsidRPr="0007775D">
              <w:rPr>
                <w:spacing w:val="-2"/>
                <w:sz w:val="20"/>
                <w:szCs w:val="20"/>
                <w:lang w:val="es-ES" w:eastAsia="en-US"/>
              </w:rPr>
              <w:t>Para</w:t>
            </w:r>
            <w:r w:rsidRPr="0007775D">
              <w:rPr>
                <w:spacing w:val="51"/>
                <w:sz w:val="20"/>
                <w:szCs w:val="20"/>
                <w:lang w:val="es-ES" w:eastAsia="en-US"/>
              </w:rPr>
              <w:t xml:space="preserve"> </w:t>
            </w:r>
            <w:r w:rsidRPr="0007775D">
              <w:rPr>
                <w:spacing w:val="-2"/>
                <w:sz w:val="20"/>
                <w:szCs w:val="20"/>
                <w:lang w:val="es-ES" w:eastAsia="en-US"/>
              </w:rPr>
              <w:t xml:space="preserve">tales </w:t>
            </w:r>
            <w:r w:rsidRPr="0007775D">
              <w:rPr>
                <w:sz w:val="20"/>
                <w:szCs w:val="20"/>
                <w:lang w:val="es-ES" w:eastAsia="en-US"/>
              </w:rPr>
              <w:t>propósitos</w:t>
            </w:r>
            <w:r w:rsidRPr="0007775D">
              <w:rPr>
                <w:spacing w:val="8"/>
                <w:sz w:val="20"/>
                <w:szCs w:val="20"/>
                <w:lang w:val="es-ES" w:eastAsia="en-US"/>
              </w:rPr>
              <w:t xml:space="preserve"> </w:t>
            </w:r>
            <w:r w:rsidRPr="0007775D">
              <w:rPr>
                <w:sz w:val="20"/>
                <w:szCs w:val="20"/>
                <w:lang w:val="es-ES" w:eastAsia="en-US"/>
              </w:rPr>
              <w:t>cualquier</w:t>
            </w:r>
            <w:r w:rsidRPr="0007775D">
              <w:rPr>
                <w:spacing w:val="8"/>
                <w:sz w:val="20"/>
                <w:szCs w:val="20"/>
                <w:lang w:val="es-ES" w:eastAsia="en-US"/>
              </w:rPr>
              <w:t xml:space="preserve"> </w:t>
            </w:r>
            <w:r w:rsidRPr="0007775D">
              <w:rPr>
                <w:sz w:val="20"/>
                <w:szCs w:val="20"/>
                <w:lang w:val="es-ES" w:eastAsia="en-US"/>
              </w:rPr>
              <w:t>denuncia</w:t>
            </w:r>
            <w:r w:rsidRPr="0007775D">
              <w:rPr>
                <w:spacing w:val="8"/>
                <w:sz w:val="20"/>
                <w:szCs w:val="20"/>
                <w:lang w:val="es-ES" w:eastAsia="en-US"/>
              </w:rPr>
              <w:t xml:space="preserve"> </w:t>
            </w:r>
            <w:proofErr w:type="gramStart"/>
            <w:r w:rsidRPr="0007775D">
              <w:rPr>
                <w:sz w:val="20"/>
                <w:szCs w:val="20"/>
                <w:lang w:val="es-ES" w:eastAsia="en-US"/>
              </w:rPr>
              <w:t>deberá</w:t>
            </w:r>
            <w:r w:rsidRPr="0007775D">
              <w:rPr>
                <w:spacing w:val="8"/>
                <w:sz w:val="20"/>
                <w:szCs w:val="20"/>
                <w:lang w:val="es-ES" w:eastAsia="en-US"/>
              </w:rPr>
              <w:t xml:space="preserve"> </w:t>
            </w:r>
            <w:r w:rsidRPr="0007775D">
              <w:rPr>
                <w:sz w:val="20"/>
                <w:szCs w:val="20"/>
                <w:lang w:val="es-ES" w:eastAsia="en-US"/>
              </w:rPr>
              <w:t xml:space="preserve"> ser</w:t>
            </w:r>
            <w:proofErr w:type="gramEnd"/>
            <w:r w:rsidRPr="0007775D">
              <w:rPr>
                <w:spacing w:val="8"/>
                <w:sz w:val="20"/>
                <w:szCs w:val="20"/>
                <w:lang w:val="es-ES" w:eastAsia="en-US"/>
              </w:rPr>
              <w:t xml:space="preserve"> </w:t>
            </w:r>
            <w:r w:rsidRPr="0007775D">
              <w:rPr>
                <w:sz w:val="20"/>
                <w:szCs w:val="20"/>
                <w:lang w:val="es-ES" w:eastAsia="en-US"/>
              </w:rPr>
              <w:t xml:space="preserve"> present</w:t>
            </w:r>
            <w:r w:rsidRPr="0007775D">
              <w:rPr>
                <w:spacing w:val="-2"/>
                <w:sz w:val="20"/>
                <w:szCs w:val="20"/>
                <w:lang w:val="es-ES" w:eastAsia="en-US"/>
              </w:rPr>
              <w:t>a</w:t>
            </w:r>
            <w:r w:rsidRPr="0007775D">
              <w:rPr>
                <w:sz w:val="20"/>
                <w:szCs w:val="20"/>
                <w:lang w:val="es-ES" w:eastAsia="en-US"/>
              </w:rPr>
              <w:t>da</w:t>
            </w:r>
            <w:r w:rsidRPr="0007775D">
              <w:rPr>
                <w:spacing w:val="8"/>
                <w:sz w:val="20"/>
                <w:szCs w:val="20"/>
                <w:lang w:val="es-ES" w:eastAsia="en-US"/>
              </w:rPr>
              <w:t xml:space="preserve"> </w:t>
            </w:r>
            <w:r w:rsidRPr="0007775D">
              <w:rPr>
                <w:sz w:val="20"/>
                <w:szCs w:val="20"/>
                <w:lang w:val="es-ES" w:eastAsia="en-US"/>
              </w:rPr>
              <w:t xml:space="preserve"> a la</w:t>
            </w:r>
            <w:r w:rsidRPr="0007775D">
              <w:rPr>
                <w:spacing w:val="8"/>
                <w:sz w:val="20"/>
                <w:szCs w:val="20"/>
                <w:lang w:val="es-ES" w:eastAsia="en-US"/>
              </w:rPr>
              <w:t xml:space="preserve"> </w:t>
            </w:r>
            <w:r w:rsidRPr="0007775D">
              <w:rPr>
                <w:sz w:val="20"/>
                <w:szCs w:val="20"/>
                <w:lang w:val="es-ES" w:eastAsia="en-US"/>
              </w:rPr>
              <w:t>Oficina</w:t>
            </w:r>
            <w:r w:rsidRPr="0007775D">
              <w:rPr>
                <w:spacing w:val="50"/>
                <w:sz w:val="20"/>
                <w:szCs w:val="20"/>
                <w:lang w:val="es-ES" w:eastAsia="en-US"/>
              </w:rPr>
              <w:t xml:space="preserve"> </w:t>
            </w:r>
            <w:r w:rsidRPr="0007775D">
              <w:rPr>
                <w:sz w:val="20"/>
                <w:szCs w:val="20"/>
                <w:lang w:val="es-ES" w:eastAsia="en-US"/>
              </w:rPr>
              <w:t>de</w:t>
            </w:r>
          </w:p>
          <w:p w14:paraId="759217CE" w14:textId="2FF27ABE" w:rsidR="003F796C" w:rsidRPr="0007775D" w:rsidRDefault="003F796C" w:rsidP="003F796C">
            <w:pPr>
              <w:spacing w:after="200" w:line="240" w:lineRule="auto"/>
              <w:ind w:left="972" w:hanging="576"/>
              <w:jc w:val="both"/>
              <w:rPr>
                <w:sz w:val="20"/>
                <w:szCs w:val="20"/>
                <w:lang w:val="es-ES" w:eastAsia="en-US"/>
              </w:rPr>
            </w:pPr>
            <w:r w:rsidRPr="0007775D">
              <w:rPr>
                <w:sz w:val="20"/>
                <w:szCs w:val="20"/>
                <w:lang w:val="es-ES" w:eastAsia="en-US"/>
              </w:rPr>
              <w:t xml:space="preserve">      </w:t>
            </w:r>
            <w:r w:rsidR="00CB7C69">
              <w:rPr>
                <w:sz w:val="20"/>
                <w:szCs w:val="20"/>
                <w:lang w:val="es-ES" w:eastAsia="en-US"/>
              </w:rPr>
              <w:t xml:space="preserve">      </w:t>
            </w:r>
            <w:r w:rsidRPr="0007775D">
              <w:rPr>
                <w:sz w:val="20"/>
                <w:szCs w:val="20"/>
                <w:lang w:val="es-ES" w:eastAsia="en-US"/>
              </w:rPr>
              <w:t>Integ</w:t>
            </w:r>
            <w:r w:rsidRPr="0007775D">
              <w:rPr>
                <w:spacing w:val="-2"/>
                <w:sz w:val="20"/>
                <w:szCs w:val="20"/>
                <w:lang w:val="es-ES" w:eastAsia="en-US"/>
              </w:rPr>
              <w:t>r</w:t>
            </w:r>
            <w:r w:rsidRPr="0007775D">
              <w:rPr>
                <w:sz w:val="20"/>
                <w:szCs w:val="20"/>
                <w:lang w:val="es-ES" w:eastAsia="en-US"/>
              </w:rPr>
              <w:t>idad</w:t>
            </w:r>
            <w:r w:rsidRPr="0007775D">
              <w:rPr>
                <w:spacing w:val="-2"/>
                <w:sz w:val="20"/>
                <w:szCs w:val="20"/>
                <w:lang w:val="es-ES" w:eastAsia="en-US"/>
              </w:rPr>
              <w:t xml:space="preserve"> I</w:t>
            </w:r>
            <w:r w:rsidRPr="0007775D">
              <w:rPr>
                <w:sz w:val="20"/>
                <w:szCs w:val="20"/>
                <w:lang w:val="es-ES" w:eastAsia="en-US"/>
              </w:rPr>
              <w:t>nstit</w:t>
            </w:r>
            <w:r w:rsidRPr="0007775D">
              <w:rPr>
                <w:spacing w:val="-3"/>
                <w:sz w:val="20"/>
                <w:szCs w:val="20"/>
                <w:lang w:val="es-ES" w:eastAsia="en-US"/>
              </w:rPr>
              <w:t>u</w:t>
            </w:r>
            <w:r w:rsidRPr="0007775D">
              <w:rPr>
                <w:sz w:val="20"/>
                <w:szCs w:val="20"/>
                <w:lang w:val="es-ES" w:eastAsia="en-US"/>
              </w:rPr>
              <w:t>cion</w:t>
            </w:r>
            <w:r w:rsidRPr="0007775D">
              <w:rPr>
                <w:spacing w:val="-2"/>
                <w:sz w:val="20"/>
                <w:szCs w:val="20"/>
                <w:lang w:val="es-ES" w:eastAsia="en-US"/>
              </w:rPr>
              <w:t>a</w:t>
            </w:r>
            <w:r w:rsidRPr="0007775D">
              <w:rPr>
                <w:sz w:val="20"/>
                <w:szCs w:val="20"/>
                <w:lang w:val="es-ES" w:eastAsia="en-US"/>
              </w:rPr>
              <w:t>l</w:t>
            </w:r>
            <w:r w:rsidRPr="0007775D">
              <w:rPr>
                <w:spacing w:val="-2"/>
                <w:sz w:val="20"/>
                <w:szCs w:val="20"/>
                <w:lang w:val="es-ES" w:eastAsia="en-US"/>
              </w:rPr>
              <w:t xml:space="preserve"> del Banco </w:t>
            </w:r>
            <w:r w:rsidRPr="0007775D">
              <w:rPr>
                <w:sz w:val="20"/>
                <w:szCs w:val="20"/>
                <w:lang w:val="es-ES" w:eastAsia="en-US"/>
              </w:rPr>
              <w:t>(OII)</w:t>
            </w:r>
            <w:r w:rsidRPr="0007775D">
              <w:rPr>
                <w:spacing w:val="-2"/>
                <w:sz w:val="20"/>
                <w:szCs w:val="20"/>
                <w:lang w:val="es-ES" w:eastAsia="en-US"/>
              </w:rPr>
              <w:t xml:space="preserve"> </w:t>
            </w:r>
            <w:r w:rsidRPr="0007775D">
              <w:rPr>
                <w:sz w:val="20"/>
                <w:szCs w:val="20"/>
                <w:lang w:val="es-ES" w:eastAsia="en-US"/>
              </w:rPr>
              <w:t>para</w:t>
            </w:r>
            <w:r w:rsidRPr="0007775D">
              <w:rPr>
                <w:spacing w:val="8"/>
                <w:sz w:val="20"/>
                <w:szCs w:val="20"/>
                <w:lang w:val="es-ES" w:eastAsia="en-US"/>
              </w:rPr>
              <w:t xml:space="preserve"> </w:t>
            </w:r>
            <w:r w:rsidRPr="0007775D">
              <w:rPr>
                <w:sz w:val="20"/>
                <w:szCs w:val="20"/>
                <w:lang w:val="es-ES" w:eastAsia="en-US"/>
              </w:rPr>
              <w:t>la</w:t>
            </w:r>
            <w:r w:rsidRPr="0007775D">
              <w:rPr>
                <w:spacing w:val="8"/>
                <w:sz w:val="20"/>
                <w:szCs w:val="20"/>
                <w:lang w:val="es-ES" w:eastAsia="en-US"/>
              </w:rPr>
              <w:t xml:space="preserve"> </w:t>
            </w:r>
            <w:r w:rsidRPr="0007775D">
              <w:rPr>
                <w:sz w:val="20"/>
                <w:szCs w:val="20"/>
                <w:lang w:val="es-ES" w:eastAsia="en-US"/>
              </w:rPr>
              <w:t>realización</w:t>
            </w:r>
            <w:r w:rsidRPr="0007775D">
              <w:rPr>
                <w:spacing w:val="8"/>
                <w:sz w:val="20"/>
                <w:szCs w:val="20"/>
                <w:lang w:val="es-ES" w:eastAsia="en-US"/>
              </w:rPr>
              <w:t xml:space="preserve"> </w:t>
            </w:r>
            <w:r w:rsidRPr="0007775D">
              <w:rPr>
                <w:sz w:val="20"/>
                <w:szCs w:val="20"/>
                <w:lang w:val="es-ES" w:eastAsia="en-US"/>
              </w:rPr>
              <w:t>de</w:t>
            </w:r>
            <w:r w:rsidRPr="0007775D">
              <w:rPr>
                <w:spacing w:val="8"/>
                <w:sz w:val="20"/>
                <w:szCs w:val="20"/>
                <w:lang w:val="es-ES" w:eastAsia="en-US"/>
              </w:rPr>
              <w:t xml:space="preserve"> </w:t>
            </w:r>
            <w:r w:rsidRPr="0007775D">
              <w:rPr>
                <w:sz w:val="20"/>
                <w:szCs w:val="20"/>
                <w:lang w:val="es-ES" w:eastAsia="en-US"/>
              </w:rPr>
              <w:t>la correspondiente</w:t>
            </w:r>
            <w:r w:rsidRPr="0007775D">
              <w:rPr>
                <w:spacing w:val="50"/>
                <w:sz w:val="20"/>
                <w:szCs w:val="20"/>
                <w:lang w:val="es-ES" w:eastAsia="en-US"/>
              </w:rPr>
              <w:t xml:space="preserve"> </w:t>
            </w:r>
            <w:r w:rsidRPr="0007775D">
              <w:rPr>
                <w:sz w:val="20"/>
                <w:szCs w:val="20"/>
                <w:lang w:val="es-ES" w:eastAsia="en-US"/>
              </w:rPr>
              <w:t>investigación.</w:t>
            </w:r>
            <w:r w:rsidRPr="0007775D">
              <w:rPr>
                <w:spacing w:val="50"/>
                <w:sz w:val="20"/>
                <w:szCs w:val="20"/>
                <w:lang w:val="es-ES" w:eastAsia="en-US"/>
              </w:rPr>
              <w:t xml:space="preserve"> </w:t>
            </w:r>
            <w:r w:rsidRPr="0007775D">
              <w:rPr>
                <w:sz w:val="20"/>
                <w:szCs w:val="20"/>
                <w:lang w:val="es-ES" w:eastAsia="en-US"/>
              </w:rPr>
              <w:t>Las</w:t>
            </w:r>
            <w:r w:rsidRPr="0007775D">
              <w:rPr>
                <w:spacing w:val="50"/>
                <w:sz w:val="20"/>
                <w:szCs w:val="20"/>
                <w:lang w:val="es-ES" w:eastAsia="en-US"/>
              </w:rPr>
              <w:t xml:space="preserve"> </w:t>
            </w:r>
            <w:r w:rsidRPr="0007775D">
              <w:rPr>
                <w:sz w:val="20"/>
                <w:szCs w:val="20"/>
                <w:lang w:val="es-ES" w:eastAsia="en-US"/>
              </w:rPr>
              <w:t>denuncias</w:t>
            </w:r>
            <w:r w:rsidRPr="0007775D">
              <w:rPr>
                <w:spacing w:val="50"/>
                <w:sz w:val="20"/>
                <w:szCs w:val="20"/>
                <w:lang w:val="es-ES" w:eastAsia="en-US"/>
              </w:rPr>
              <w:t xml:space="preserve"> </w:t>
            </w:r>
            <w:r w:rsidRPr="0007775D">
              <w:rPr>
                <w:sz w:val="20"/>
                <w:szCs w:val="20"/>
                <w:lang w:val="es-ES" w:eastAsia="en-US"/>
              </w:rPr>
              <w:t>podrán ser</w:t>
            </w:r>
            <w:r w:rsidRPr="0007775D">
              <w:rPr>
                <w:spacing w:val="50"/>
                <w:sz w:val="20"/>
                <w:szCs w:val="20"/>
                <w:lang w:val="es-ES" w:eastAsia="en-US"/>
              </w:rPr>
              <w:t xml:space="preserve"> </w:t>
            </w:r>
            <w:r w:rsidRPr="0007775D">
              <w:rPr>
                <w:sz w:val="20"/>
                <w:szCs w:val="20"/>
                <w:lang w:val="es-ES" w:eastAsia="en-US"/>
              </w:rPr>
              <w:t>presentadas</w:t>
            </w:r>
            <w:r w:rsidRPr="0007775D">
              <w:rPr>
                <w:spacing w:val="50"/>
                <w:sz w:val="20"/>
                <w:szCs w:val="20"/>
                <w:lang w:val="es-ES" w:eastAsia="en-US"/>
              </w:rPr>
              <w:t xml:space="preserve"> </w:t>
            </w:r>
            <w:r w:rsidRPr="0007775D">
              <w:rPr>
                <w:spacing w:val="-2"/>
                <w:sz w:val="20"/>
                <w:szCs w:val="20"/>
                <w:lang w:val="es-ES" w:eastAsia="en-US"/>
              </w:rPr>
              <w:t>c</w:t>
            </w:r>
            <w:r w:rsidRPr="0007775D">
              <w:rPr>
                <w:sz w:val="20"/>
                <w:szCs w:val="20"/>
                <w:lang w:val="es-ES" w:eastAsia="en-US"/>
              </w:rPr>
              <w:t>on</w:t>
            </w:r>
            <w:r w:rsidRPr="0007775D">
              <w:rPr>
                <w:spacing w:val="-2"/>
                <w:sz w:val="20"/>
                <w:szCs w:val="20"/>
                <w:lang w:val="es-ES" w:eastAsia="en-US"/>
              </w:rPr>
              <w:t>f</w:t>
            </w:r>
            <w:r w:rsidRPr="0007775D">
              <w:rPr>
                <w:sz w:val="20"/>
                <w:szCs w:val="20"/>
                <w:lang w:val="es-ES" w:eastAsia="en-US"/>
              </w:rPr>
              <w:t>i</w:t>
            </w:r>
            <w:r w:rsidRPr="0007775D">
              <w:rPr>
                <w:spacing w:val="-3"/>
                <w:sz w:val="20"/>
                <w:szCs w:val="20"/>
                <w:lang w:val="es-ES" w:eastAsia="en-US"/>
              </w:rPr>
              <w:t>d</w:t>
            </w:r>
            <w:r w:rsidRPr="0007775D">
              <w:rPr>
                <w:sz w:val="20"/>
                <w:szCs w:val="20"/>
                <w:lang w:val="es-ES" w:eastAsia="en-US"/>
              </w:rPr>
              <w:t>enci</w:t>
            </w:r>
            <w:r w:rsidRPr="0007775D">
              <w:rPr>
                <w:spacing w:val="-2"/>
                <w:sz w:val="20"/>
                <w:szCs w:val="20"/>
                <w:lang w:val="es-ES" w:eastAsia="en-US"/>
              </w:rPr>
              <w:t>a</w:t>
            </w:r>
            <w:r w:rsidRPr="0007775D">
              <w:rPr>
                <w:sz w:val="20"/>
                <w:szCs w:val="20"/>
                <w:lang w:val="es-ES" w:eastAsia="en-US"/>
              </w:rPr>
              <w:t>l o an</w:t>
            </w:r>
            <w:r w:rsidRPr="0007775D">
              <w:rPr>
                <w:spacing w:val="-3"/>
                <w:sz w:val="20"/>
                <w:szCs w:val="20"/>
                <w:lang w:val="es-ES" w:eastAsia="en-US"/>
              </w:rPr>
              <w:t>ó</w:t>
            </w:r>
            <w:r w:rsidRPr="0007775D">
              <w:rPr>
                <w:spacing w:val="-2"/>
                <w:sz w:val="20"/>
                <w:szCs w:val="20"/>
                <w:lang w:val="es-ES" w:eastAsia="en-US"/>
              </w:rPr>
              <w:t>n</w:t>
            </w:r>
            <w:r w:rsidRPr="0007775D">
              <w:rPr>
                <w:sz w:val="20"/>
                <w:szCs w:val="20"/>
                <w:lang w:val="es-ES" w:eastAsia="en-US"/>
              </w:rPr>
              <w:t>i</w:t>
            </w:r>
            <w:r w:rsidRPr="0007775D">
              <w:rPr>
                <w:spacing w:val="-3"/>
                <w:sz w:val="20"/>
                <w:szCs w:val="20"/>
                <w:lang w:val="es-ES" w:eastAsia="en-US"/>
              </w:rPr>
              <w:t>m</w:t>
            </w:r>
            <w:r w:rsidRPr="0007775D">
              <w:rPr>
                <w:sz w:val="20"/>
                <w:szCs w:val="20"/>
                <w:lang w:val="es-ES" w:eastAsia="en-US"/>
              </w:rPr>
              <w:t>a</w:t>
            </w:r>
            <w:r w:rsidRPr="0007775D">
              <w:rPr>
                <w:spacing w:val="-3"/>
                <w:sz w:val="20"/>
                <w:szCs w:val="20"/>
                <w:lang w:val="es-ES" w:eastAsia="en-US"/>
              </w:rPr>
              <w:t>m</w:t>
            </w:r>
            <w:r w:rsidRPr="0007775D">
              <w:rPr>
                <w:sz w:val="20"/>
                <w:szCs w:val="20"/>
                <w:lang w:val="es-ES" w:eastAsia="en-US"/>
              </w:rPr>
              <w:t>ente.</w:t>
            </w:r>
            <w:r w:rsidR="00CB7C69">
              <w:rPr>
                <w:sz w:val="20"/>
                <w:szCs w:val="20"/>
                <w:lang w:val="es-ES" w:eastAsia="en-US"/>
              </w:rPr>
              <w:t xml:space="preserve">         </w:t>
            </w:r>
          </w:p>
          <w:p w14:paraId="00A82D3B" w14:textId="77777777" w:rsidR="003F796C" w:rsidRPr="0007775D" w:rsidRDefault="003F796C" w:rsidP="003F796C">
            <w:pPr>
              <w:spacing w:after="200" w:line="240" w:lineRule="auto"/>
              <w:ind w:left="972" w:hanging="576"/>
              <w:jc w:val="both"/>
              <w:rPr>
                <w:sz w:val="20"/>
                <w:szCs w:val="20"/>
                <w:lang w:val="es-ES" w:eastAsia="en-US"/>
              </w:rPr>
            </w:pPr>
            <w:r w:rsidRPr="0007775D">
              <w:rPr>
                <w:sz w:val="20"/>
                <w:szCs w:val="20"/>
                <w:lang w:val="es-ES" w:eastAsia="en-US"/>
              </w:rPr>
              <w:t>(d)    Los pagos estarán expresamente condicionados a que la participación de los Proveedores en el proceso de adquisiciones se haya llevado de acuerdo con las políticas del Banco aplicables en materia de fraude y corrupción que se describen en esta Cláusula 3.1.</w:t>
            </w:r>
          </w:p>
        </w:tc>
      </w:tr>
      <w:tr w:rsidR="003F796C" w:rsidRPr="0007775D" w14:paraId="1B5E256E" w14:textId="77777777" w:rsidTr="00363DBC">
        <w:tc>
          <w:tcPr>
            <w:tcW w:w="2448" w:type="dxa"/>
          </w:tcPr>
          <w:p w14:paraId="66A61D97" w14:textId="77777777" w:rsidR="003F796C" w:rsidRPr="0007775D" w:rsidRDefault="003F796C" w:rsidP="003F796C">
            <w:pPr>
              <w:spacing w:after="200" w:line="240" w:lineRule="auto"/>
              <w:rPr>
                <w:b/>
                <w:sz w:val="20"/>
                <w:szCs w:val="20"/>
                <w:lang w:val="es-ES" w:eastAsia="en-US"/>
              </w:rPr>
            </w:pPr>
          </w:p>
        </w:tc>
        <w:tc>
          <w:tcPr>
            <w:tcW w:w="6660" w:type="dxa"/>
          </w:tcPr>
          <w:p w14:paraId="0DCA0CEA" w14:textId="77777777" w:rsidR="003F796C" w:rsidRPr="0007775D" w:rsidRDefault="003F796C" w:rsidP="003F796C">
            <w:pPr>
              <w:spacing w:after="200" w:line="240" w:lineRule="auto"/>
              <w:ind w:left="972" w:hanging="576"/>
              <w:jc w:val="both"/>
              <w:rPr>
                <w:sz w:val="20"/>
                <w:szCs w:val="20"/>
                <w:lang w:val="es-ES" w:eastAsia="en-US"/>
              </w:rPr>
            </w:pPr>
            <w:r w:rsidRPr="0007775D">
              <w:rPr>
                <w:sz w:val="20"/>
                <w:szCs w:val="20"/>
                <w:lang w:val="es-ES" w:eastAsia="en-US"/>
              </w:rPr>
              <w:t xml:space="preserve">(e)   La imposición de cualquier medida que sea tomada por el Banco de conformidad con las provisiones referidas en </w:t>
            </w:r>
            <w:proofErr w:type="gramStart"/>
            <w:r w:rsidRPr="0007775D">
              <w:rPr>
                <w:sz w:val="20"/>
                <w:szCs w:val="20"/>
                <w:lang w:val="es-ES" w:eastAsia="en-US"/>
              </w:rPr>
              <w:t>ésta</w:t>
            </w:r>
            <w:proofErr w:type="gramEnd"/>
            <w:r w:rsidRPr="0007775D">
              <w:rPr>
                <w:sz w:val="20"/>
                <w:szCs w:val="20"/>
                <w:lang w:val="es-ES" w:eastAsia="en-US"/>
              </w:rPr>
              <w:t xml:space="preserve"> Cláusula podrá hacerse de forma pública o privada, de acuerdo con las políticas del Banco.</w:t>
            </w:r>
          </w:p>
        </w:tc>
      </w:tr>
      <w:tr w:rsidR="003F796C" w:rsidRPr="0007775D" w14:paraId="73B3AEA4" w14:textId="77777777" w:rsidTr="00363DBC">
        <w:tc>
          <w:tcPr>
            <w:tcW w:w="2448" w:type="dxa"/>
          </w:tcPr>
          <w:p w14:paraId="05CEBE30" w14:textId="77777777" w:rsidR="003F796C" w:rsidRPr="0007775D" w:rsidRDefault="003F796C" w:rsidP="003F796C">
            <w:pPr>
              <w:spacing w:after="200" w:line="240" w:lineRule="auto"/>
              <w:rPr>
                <w:b/>
                <w:sz w:val="20"/>
                <w:szCs w:val="20"/>
                <w:lang w:val="es-ES" w:eastAsia="en-US"/>
              </w:rPr>
            </w:pPr>
          </w:p>
        </w:tc>
        <w:tc>
          <w:tcPr>
            <w:tcW w:w="6660" w:type="dxa"/>
          </w:tcPr>
          <w:p w14:paraId="6762E704"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 xml:space="preserve">3.2   El Banco tendrá el derecho a exigir que, en los contratos financiados con un préstamo o donación del Banco, se incluya una disposición que exija que los oferentes, proveedores, contratistas, subcontratistas, consultores y concesionarios permita al Banco revisar sus cuentas y registros y cualquier otro documento relacionado con la presentación de propuestas y con el cumplimiento del contrato y someterlos a una auditoría por auditores designados por el Banco. Para estos efectos, el </w:t>
            </w:r>
            <w:r w:rsidRPr="0007775D">
              <w:rPr>
                <w:sz w:val="20"/>
                <w:szCs w:val="20"/>
                <w:lang w:val="es-ES" w:eastAsia="en-US"/>
              </w:rPr>
              <w:lastRenderedPageBreak/>
              <w:t>Banco tendrá el derecho a exigir que se incluya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y (</w:t>
            </w:r>
            <w:proofErr w:type="spellStart"/>
            <w:r w:rsidRPr="0007775D">
              <w:rPr>
                <w:sz w:val="20"/>
                <w:szCs w:val="20"/>
                <w:lang w:val="es-ES" w:eastAsia="en-US"/>
              </w:rPr>
              <w:t>ii</w:t>
            </w:r>
            <w:proofErr w:type="spellEnd"/>
            <w:r w:rsidRPr="0007775D">
              <w:rPr>
                <w:sz w:val="20"/>
                <w:szCs w:val="20"/>
                <w:lang w:val="es-ES" w:eastAsia="en-US"/>
              </w:rPr>
              <w:t>) entreguen   todo documento necesario para la investigación de denuncias de fraude o corrupción y pongan a la disposición del Banco los empleados o agentes de los oferentes, 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r w:rsidRPr="0007775D">
              <w:rPr>
                <w:sz w:val="20"/>
                <w:szCs w:val="20"/>
                <w:lang w:val="es-ES_tradnl" w:eastAsia="en-US"/>
              </w:rPr>
              <w:t>.</w:t>
            </w:r>
          </w:p>
          <w:p w14:paraId="58456B67"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3.3    Los Proveedores declaran y garantizan:</w:t>
            </w:r>
          </w:p>
          <w:p w14:paraId="7A363E48" w14:textId="77777777" w:rsidR="003F796C" w:rsidRPr="0007775D" w:rsidRDefault="003F796C" w:rsidP="007B1613">
            <w:pPr>
              <w:numPr>
                <w:ilvl w:val="0"/>
                <w:numId w:val="12"/>
              </w:numPr>
              <w:tabs>
                <w:tab w:val="left" w:pos="1152"/>
              </w:tabs>
              <w:spacing w:after="0" w:line="240" w:lineRule="auto"/>
              <w:ind w:left="1152" w:hanging="180"/>
              <w:jc w:val="both"/>
              <w:rPr>
                <w:sz w:val="20"/>
                <w:szCs w:val="20"/>
                <w:lang w:val="es-ES" w:eastAsia="en-US"/>
              </w:rPr>
            </w:pPr>
            <w:r w:rsidRPr="0007775D">
              <w:rPr>
                <w:sz w:val="20"/>
                <w:szCs w:val="20"/>
                <w:lang w:val="es-ES" w:eastAsia="en-US"/>
              </w:rPr>
              <w:t>que</w:t>
            </w:r>
            <w:r w:rsidRPr="0007775D">
              <w:rPr>
                <w:spacing w:val="31"/>
                <w:sz w:val="20"/>
                <w:szCs w:val="20"/>
                <w:lang w:val="es-ES" w:eastAsia="en-US"/>
              </w:rPr>
              <w:t xml:space="preserve"> </w:t>
            </w:r>
            <w:r w:rsidRPr="0007775D">
              <w:rPr>
                <w:sz w:val="20"/>
                <w:szCs w:val="20"/>
                <w:lang w:val="es-ES" w:eastAsia="en-US"/>
              </w:rPr>
              <w:t>han</w:t>
            </w:r>
            <w:r w:rsidRPr="0007775D">
              <w:rPr>
                <w:spacing w:val="31"/>
                <w:sz w:val="20"/>
                <w:szCs w:val="20"/>
                <w:lang w:val="es-ES" w:eastAsia="en-US"/>
              </w:rPr>
              <w:t xml:space="preserve"> </w:t>
            </w:r>
            <w:r w:rsidRPr="0007775D">
              <w:rPr>
                <w:sz w:val="20"/>
                <w:szCs w:val="20"/>
                <w:lang w:val="es-ES" w:eastAsia="en-US"/>
              </w:rPr>
              <w:t>leído</w:t>
            </w:r>
            <w:r w:rsidRPr="0007775D">
              <w:rPr>
                <w:spacing w:val="31"/>
                <w:sz w:val="20"/>
                <w:szCs w:val="20"/>
                <w:lang w:val="es-ES" w:eastAsia="en-US"/>
              </w:rPr>
              <w:t xml:space="preserve"> </w:t>
            </w:r>
            <w:r w:rsidRPr="0007775D">
              <w:rPr>
                <w:sz w:val="20"/>
                <w:szCs w:val="20"/>
                <w:lang w:val="es-ES" w:eastAsia="en-US"/>
              </w:rPr>
              <w:t>y</w:t>
            </w:r>
            <w:r w:rsidRPr="0007775D">
              <w:rPr>
                <w:spacing w:val="31"/>
                <w:sz w:val="20"/>
                <w:szCs w:val="20"/>
                <w:lang w:val="es-ES" w:eastAsia="en-US"/>
              </w:rPr>
              <w:t xml:space="preserve"> </w:t>
            </w:r>
            <w:r w:rsidRPr="0007775D">
              <w:rPr>
                <w:sz w:val="20"/>
                <w:szCs w:val="20"/>
                <w:lang w:val="es-ES" w:eastAsia="en-US"/>
              </w:rPr>
              <w:t>entendido</w:t>
            </w:r>
            <w:r w:rsidRPr="0007775D">
              <w:rPr>
                <w:spacing w:val="31"/>
                <w:sz w:val="20"/>
                <w:szCs w:val="20"/>
                <w:lang w:val="es-ES" w:eastAsia="en-US"/>
              </w:rPr>
              <w:t xml:space="preserve"> </w:t>
            </w:r>
            <w:r w:rsidRPr="0007775D">
              <w:rPr>
                <w:sz w:val="20"/>
                <w:szCs w:val="20"/>
                <w:lang w:val="es-ES" w:eastAsia="en-US"/>
              </w:rPr>
              <w:t>la</w:t>
            </w:r>
            <w:r w:rsidRPr="0007775D">
              <w:rPr>
                <w:spacing w:val="31"/>
                <w:sz w:val="20"/>
                <w:szCs w:val="20"/>
                <w:lang w:val="es-ES" w:eastAsia="en-US"/>
              </w:rPr>
              <w:t xml:space="preserve"> </w:t>
            </w:r>
            <w:r w:rsidRPr="0007775D">
              <w:rPr>
                <w:sz w:val="20"/>
                <w:szCs w:val="20"/>
                <w:lang w:val="es-ES" w:eastAsia="en-US"/>
              </w:rPr>
              <w:t>prohibición</w:t>
            </w:r>
            <w:r w:rsidRPr="0007775D">
              <w:rPr>
                <w:spacing w:val="31"/>
                <w:sz w:val="20"/>
                <w:szCs w:val="20"/>
                <w:lang w:val="es-ES" w:eastAsia="en-US"/>
              </w:rPr>
              <w:t xml:space="preserve"> </w:t>
            </w:r>
            <w:r w:rsidRPr="0007775D">
              <w:rPr>
                <w:sz w:val="20"/>
                <w:szCs w:val="20"/>
                <w:lang w:val="es-ES" w:eastAsia="en-US"/>
              </w:rPr>
              <w:t>sobre</w:t>
            </w:r>
            <w:r w:rsidRPr="0007775D">
              <w:rPr>
                <w:spacing w:val="31"/>
                <w:sz w:val="20"/>
                <w:szCs w:val="20"/>
                <w:lang w:val="es-ES" w:eastAsia="en-US"/>
              </w:rPr>
              <w:t xml:space="preserve"> </w:t>
            </w:r>
            <w:r w:rsidRPr="0007775D">
              <w:rPr>
                <w:sz w:val="20"/>
                <w:szCs w:val="20"/>
                <w:lang w:val="es-ES" w:eastAsia="en-US"/>
              </w:rPr>
              <w:t>actos</w:t>
            </w:r>
            <w:r w:rsidRPr="0007775D">
              <w:rPr>
                <w:spacing w:val="31"/>
                <w:sz w:val="20"/>
                <w:szCs w:val="20"/>
                <w:lang w:val="es-ES" w:eastAsia="en-US"/>
              </w:rPr>
              <w:t xml:space="preserve"> </w:t>
            </w:r>
            <w:r w:rsidRPr="0007775D">
              <w:rPr>
                <w:sz w:val="20"/>
                <w:szCs w:val="20"/>
                <w:lang w:val="es-ES" w:eastAsia="en-US"/>
              </w:rPr>
              <w:t>de</w:t>
            </w:r>
            <w:r w:rsidRPr="0007775D">
              <w:rPr>
                <w:spacing w:val="31"/>
                <w:sz w:val="20"/>
                <w:szCs w:val="20"/>
                <w:lang w:val="es-ES" w:eastAsia="en-US"/>
              </w:rPr>
              <w:t xml:space="preserve"> </w:t>
            </w:r>
            <w:r w:rsidRPr="0007775D">
              <w:rPr>
                <w:sz w:val="20"/>
                <w:szCs w:val="20"/>
                <w:lang w:val="es-ES" w:eastAsia="en-US"/>
              </w:rPr>
              <w:t>fraude</w:t>
            </w:r>
            <w:r w:rsidRPr="0007775D">
              <w:rPr>
                <w:spacing w:val="31"/>
                <w:sz w:val="20"/>
                <w:szCs w:val="20"/>
                <w:lang w:val="es-ES" w:eastAsia="en-US"/>
              </w:rPr>
              <w:t xml:space="preserve"> </w:t>
            </w:r>
            <w:r w:rsidRPr="0007775D">
              <w:rPr>
                <w:sz w:val="20"/>
                <w:szCs w:val="20"/>
                <w:lang w:val="es-ES" w:eastAsia="en-US"/>
              </w:rPr>
              <w:t>y</w:t>
            </w:r>
            <w:r w:rsidRPr="0007775D">
              <w:rPr>
                <w:spacing w:val="31"/>
                <w:sz w:val="20"/>
                <w:szCs w:val="20"/>
                <w:lang w:val="es-ES" w:eastAsia="en-US"/>
              </w:rPr>
              <w:t xml:space="preserve"> </w:t>
            </w:r>
            <w:r w:rsidRPr="0007775D">
              <w:rPr>
                <w:sz w:val="20"/>
                <w:szCs w:val="20"/>
                <w:lang w:val="es-ES" w:eastAsia="en-US"/>
              </w:rPr>
              <w:t>corrupción dispuesta</w:t>
            </w:r>
            <w:r w:rsidRPr="0007775D">
              <w:rPr>
                <w:spacing w:val="-2"/>
                <w:sz w:val="20"/>
                <w:szCs w:val="20"/>
                <w:lang w:val="es-ES" w:eastAsia="en-US"/>
              </w:rPr>
              <w:t xml:space="preserve"> </w:t>
            </w:r>
            <w:r w:rsidRPr="0007775D">
              <w:rPr>
                <w:sz w:val="20"/>
                <w:szCs w:val="20"/>
                <w:lang w:val="es-ES" w:eastAsia="en-US"/>
              </w:rPr>
              <w:t>por</w:t>
            </w:r>
            <w:r w:rsidRPr="0007775D">
              <w:rPr>
                <w:spacing w:val="-2"/>
                <w:sz w:val="20"/>
                <w:szCs w:val="20"/>
                <w:lang w:val="es-ES" w:eastAsia="en-US"/>
              </w:rPr>
              <w:t xml:space="preserve"> </w:t>
            </w:r>
            <w:r w:rsidRPr="0007775D">
              <w:rPr>
                <w:sz w:val="20"/>
                <w:szCs w:val="20"/>
                <w:lang w:val="es-ES" w:eastAsia="en-US"/>
              </w:rPr>
              <w:t>el</w:t>
            </w:r>
            <w:r w:rsidRPr="0007775D">
              <w:rPr>
                <w:spacing w:val="-2"/>
                <w:sz w:val="20"/>
                <w:szCs w:val="20"/>
                <w:lang w:val="es-ES" w:eastAsia="en-US"/>
              </w:rPr>
              <w:t xml:space="preserve"> </w:t>
            </w:r>
            <w:r w:rsidRPr="0007775D">
              <w:rPr>
                <w:sz w:val="20"/>
                <w:szCs w:val="20"/>
                <w:lang w:val="es-ES" w:eastAsia="en-US"/>
              </w:rPr>
              <w:t>Banco</w:t>
            </w:r>
            <w:r w:rsidRPr="0007775D">
              <w:rPr>
                <w:spacing w:val="-2"/>
                <w:sz w:val="20"/>
                <w:szCs w:val="20"/>
                <w:lang w:val="es-ES" w:eastAsia="en-US"/>
              </w:rPr>
              <w:t xml:space="preserve"> </w:t>
            </w:r>
            <w:r w:rsidRPr="0007775D">
              <w:rPr>
                <w:sz w:val="20"/>
                <w:szCs w:val="20"/>
                <w:lang w:val="es-ES" w:eastAsia="en-US"/>
              </w:rPr>
              <w:t>y</w:t>
            </w:r>
            <w:r w:rsidRPr="0007775D">
              <w:rPr>
                <w:spacing w:val="-2"/>
                <w:sz w:val="20"/>
                <w:szCs w:val="20"/>
                <w:lang w:val="es-ES" w:eastAsia="en-US"/>
              </w:rPr>
              <w:t xml:space="preserve"> </w:t>
            </w:r>
            <w:r w:rsidRPr="0007775D">
              <w:rPr>
                <w:sz w:val="20"/>
                <w:szCs w:val="20"/>
                <w:lang w:val="es-ES" w:eastAsia="en-US"/>
              </w:rPr>
              <w:t>se obliga</w:t>
            </w:r>
            <w:r w:rsidRPr="0007775D">
              <w:rPr>
                <w:spacing w:val="-2"/>
                <w:sz w:val="20"/>
                <w:szCs w:val="20"/>
                <w:lang w:val="es-ES" w:eastAsia="en-US"/>
              </w:rPr>
              <w:t xml:space="preserve">n </w:t>
            </w:r>
            <w:r w:rsidRPr="0007775D">
              <w:rPr>
                <w:sz w:val="20"/>
                <w:szCs w:val="20"/>
                <w:lang w:val="es-ES" w:eastAsia="en-US"/>
              </w:rPr>
              <w:t>a</w:t>
            </w:r>
            <w:r w:rsidRPr="0007775D">
              <w:rPr>
                <w:spacing w:val="-2"/>
                <w:sz w:val="20"/>
                <w:szCs w:val="20"/>
                <w:lang w:val="es-ES" w:eastAsia="en-US"/>
              </w:rPr>
              <w:t xml:space="preserve"> </w:t>
            </w:r>
            <w:r w:rsidRPr="0007775D">
              <w:rPr>
                <w:sz w:val="20"/>
                <w:szCs w:val="20"/>
                <w:lang w:val="es-ES" w:eastAsia="en-US"/>
              </w:rPr>
              <w:t>observar</w:t>
            </w:r>
            <w:r w:rsidRPr="0007775D">
              <w:rPr>
                <w:spacing w:val="-2"/>
                <w:sz w:val="20"/>
                <w:szCs w:val="20"/>
                <w:lang w:val="es-ES" w:eastAsia="en-US"/>
              </w:rPr>
              <w:t xml:space="preserve"> </w:t>
            </w:r>
            <w:r w:rsidRPr="0007775D">
              <w:rPr>
                <w:sz w:val="20"/>
                <w:szCs w:val="20"/>
                <w:lang w:val="es-ES" w:eastAsia="en-US"/>
              </w:rPr>
              <w:t>las</w:t>
            </w:r>
            <w:r w:rsidRPr="0007775D">
              <w:rPr>
                <w:spacing w:val="-2"/>
                <w:sz w:val="20"/>
                <w:szCs w:val="20"/>
                <w:lang w:val="es-ES" w:eastAsia="en-US"/>
              </w:rPr>
              <w:t xml:space="preserve"> </w:t>
            </w:r>
            <w:r w:rsidRPr="0007775D">
              <w:rPr>
                <w:sz w:val="20"/>
                <w:szCs w:val="20"/>
                <w:lang w:val="es-ES" w:eastAsia="en-US"/>
              </w:rPr>
              <w:t>nor</w:t>
            </w:r>
            <w:r w:rsidRPr="0007775D">
              <w:rPr>
                <w:spacing w:val="-3"/>
                <w:sz w:val="20"/>
                <w:szCs w:val="20"/>
                <w:lang w:val="es-ES" w:eastAsia="en-US"/>
              </w:rPr>
              <w:t>m</w:t>
            </w:r>
            <w:r w:rsidRPr="0007775D">
              <w:rPr>
                <w:sz w:val="20"/>
                <w:szCs w:val="20"/>
                <w:lang w:val="es-ES" w:eastAsia="en-US"/>
              </w:rPr>
              <w:t>as</w:t>
            </w:r>
            <w:r w:rsidRPr="0007775D">
              <w:rPr>
                <w:spacing w:val="-2"/>
                <w:sz w:val="20"/>
                <w:szCs w:val="20"/>
                <w:lang w:val="es-ES" w:eastAsia="en-US"/>
              </w:rPr>
              <w:t xml:space="preserve"> </w:t>
            </w:r>
            <w:r w:rsidRPr="0007775D">
              <w:rPr>
                <w:sz w:val="20"/>
                <w:szCs w:val="20"/>
                <w:lang w:val="es-ES" w:eastAsia="en-US"/>
              </w:rPr>
              <w:t>pertinentes;</w:t>
            </w:r>
          </w:p>
          <w:p w14:paraId="0E0057A1" w14:textId="77777777" w:rsidR="003F796C" w:rsidRPr="0007775D" w:rsidRDefault="003F796C" w:rsidP="007B1613">
            <w:pPr>
              <w:numPr>
                <w:ilvl w:val="0"/>
                <w:numId w:val="12"/>
              </w:numPr>
              <w:tabs>
                <w:tab w:val="left" w:pos="1152"/>
              </w:tabs>
              <w:spacing w:after="0" w:line="240" w:lineRule="auto"/>
              <w:ind w:left="1152" w:hanging="180"/>
              <w:jc w:val="both"/>
              <w:rPr>
                <w:sz w:val="20"/>
                <w:szCs w:val="20"/>
                <w:lang w:val="es-ES" w:eastAsia="en-US"/>
              </w:rPr>
            </w:pPr>
            <w:r w:rsidRPr="0007775D">
              <w:rPr>
                <w:sz w:val="20"/>
                <w:szCs w:val="20"/>
                <w:lang w:val="es-ES" w:eastAsia="en-US"/>
              </w:rPr>
              <w:t>que</w:t>
            </w:r>
            <w:r w:rsidRPr="0007775D">
              <w:rPr>
                <w:spacing w:val="46"/>
                <w:sz w:val="20"/>
                <w:szCs w:val="20"/>
                <w:lang w:val="es-ES" w:eastAsia="en-US"/>
              </w:rPr>
              <w:t xml:space="preserve"> </w:t>
            </w:r>
            <w:r w:rsidRPr="0007775D">
              <w:rPr>
                <w:sz w:val="20"/>
                <w:szCs w:val="20"/>
                <w:lang w:val="es-ES" w:eastAsia="en-US"/>
              </w:rPr>
              <w:t>no</w:t>
            </w:r>
            <w:r w:rsidRPr="0007775D">
              <w:rPr>
                <w:spacing w:val="46"/>
                <w:sz w:val="20"/>
                <w:szCs w:val="20"/>
                <w:lang w:val="es-ES" w:eastAsia="en-US"/>
              </w:rPr>
              <w:t xml:space="preserve"> </w:t>
            </w:r>
            <w:r w:rsidRPr="0007775D">
              <w:rPr>
                <w:sz w:val="20"/>
                <w:szCs w:val="20"/>
                <w:lang w:val="es-ES" w:eastAsia="en-US"/>
              </w:rPr>
              <w:t>han</w:t>
            </w:r>
            <w:r w:rsidRPr="0007775D">
              <w:rPr>
                <w:spacing w:val="46"/>
                <w:sz w:val="20"/>
                <w:szCs w:val="20"/>
                <w:lang w:val="es-ES" w:eastAsia="en-US"/>
              </w:rPr>
              <w:t xml:space="preserve"> </w:t>
            </w:r>
            <w:r w:rsidRPr="0007775D">
              <w:rPr>
                <w:sz w:val="20"/>
                <w:szCs w:val="20"/>
                <w:lang w:val="es-ES" w:eastAsia="en-US"/>
              </w:rPr>
              <w:t>incurri</w:t>
            </w:r>
            <w:r w:rsidRPr="0007775D">
              <w:rPr>
                <w:spacing w:val="-3"/>
                <w:sz w:val="20"/>
                <w:szCs w:val="20"/>
                <w:lang w:val="es-ES" w:eastAsia="en-US"/>
              </w:rPr>
              <w:t>d</w:t>
            </w:r>
            <w:r w:rsidRPr="0007775D">
              <w:rPr>
                <w:sz w:val="20"/>
                <w:szCs w:val="20"/>
                <w:lang w:val="es-ES" w:eastAsia="en-US"/>
              </w:rPr>
              <w:t>o</w:t>
            </w:r>
            <w:r w:rsidRPr="0007775D">
              <w:rPr>
                <w:spacing w:val="46"/>
                <w:sz w:val="20"/>
                <w:szCs w:val="20"/>
                <w:lang w:val="es-ES" w:eastAsia="en-US"/>
              </w:rPr>
              <w:t xml:space="preserve"> </w:t>
            </w:r>
            <w:r w:rsidRPr="0007775D">
              <w:rPr>
                <w:sz w:val="20"/>
                <w:szCs w:val="20"/>
                <w:lang w:val="es-ES" w:eastAsia="en-US"/>
              </w:rPr>
              <w:t>en</w:t>
            </w:r>
            <w:r w:rsidRPr="0007775D">
              <w:rPr>
                <w:spacing w:val="46"/>
                <w:sz w:val="20"/>
                <w:szCs w:val="20"/>
                <w:lang w:val="es-ES" w:eastAsia="en-US"/>
              </w:rPr>
              <w:t xml:space="preserve"> </w:t>
            </w:r>
            <w:r w:rsidRPr="0007775D">
              <w:rPr>
                <w:sz w:val="20"/>
                <w:szCs w:val="20"/>
                <w:lang w:val="es-ES" w:eastAsia="en-US"/>
              </w:rPr>
              <w:t>ninguna</w:t>
            </w:r>
            <w:r w:rsidRPr="0007775D">
              <w:rPr>
                <w:spacing w:val="46"/>
                <w:sz w:val="20"/>
                <w:szCs w:val="20"/>
                <w:lang w:val="es-ES" w:eastAsia="en-US"/>
              </w:rPr>
              <w:t xml:space="preserve"> </w:t>
            </w:r>
            <w:r w:rsidRPr="0007775D">
              <w:rPr>
                <w:sz w:val="20"/>
                <w:szCs w:val="20"/>
                <w:lang w:val="es-ES" w:eastAsia="en-US"/>
              </w:rPr>
              <w:t>infracción de las políticas sobre</w:t>
            </w:r>
            <w:r w:rsidRPr="0007775D">
              <w:rPr>
                <w:spacing w:val="46"/>
                <w:sz w:val="20"/>
                <w:szCs w:val="20"/>
                <w:lang w:val="es-ES" w:eastAsia="en-US"/>
              </w:rPr>
              <w:t xml:space="preserve"> </w:t>
            </w:r>
            <w:r w:rsidRPr="0007775D">
              <w:rPr>
                <w:sz w:val="20"/>
                <w:szCs w:val="20"/>
                <w:lang w:val="es-ES" w:eastAsia="en-US"/>
              </w:rPr>
              <w:t>fraude</w:t>
            </w:r>
            <w:r w:rsidRPr="0007775D">
              <w:rPr>
                <w:spacing w:val="46"/>
                <w:sz w:val="20"/>
                <w:szCs w:val="20"/>
                <w:lang w:val="es-ES" w:eastAsia="en-US"/>
              </w:rPr>
              <w:t xml:space="preserve"> </w:t>
            </w:r>
            <w:r w:rsidRPr="0007775D">
              <w:rPr>
                <w:sz w:val="20"/>
                <w:szCs w:val="20"/>
                <w:lang w:val="es-ES" w:eastAsia="en-US"/>
              </w:rPr>
              <w:t>y corrupción</w:t>
            </w:r>
            <w:r w:rsidRPr="0007775D">
              <w:rPr>
                <w:spacing w:val="-2"/>
                <w:sz w:val="20"/>
                <w:szCs w:val="20"/>
                <w:lang w:val="es-ES" w:eastAsia="en-US"/>
              </w:rPr>
              <w:t xml:space="preserve"> </w:t>
            </w:r>
            <w:r w:rsidRPr="0007775D">
              <w:rPr>
                <w:sz w:val="20"/>
                <w:szCs w:val="20"/>
                <w:lang w:val="es-ES" w:eastAsia="en-US"/>
              </w:rPr>
              <w:t>descritas</w:t>
            </w:r>
            <w:r w:rsidRPr="0007775D">
              <w:rPr>
                <w:spacing w:val="-2"/>
                <w:sz w:val="20"/>
                <w:szCs w:val="20"/>
                <w:lang w:val="es-ES" w:eastAsia="en-US"/>
              </w:rPr>
              <w:t xml:space="preserve"> </w:t>
            </w:r>
            <w:r w:rsidRPr="0007775D">
              <w:rPr>
                <w:sz w:val="20"/>
                <w:szCs w:val="20"/>
                <w:lang w:val="es-ES" w:eastAsia="en-US"/>
              </w:rPr>
              <w:t>en</w:t>
            </w:r>
            <w:r w:rsidRPr="0007775D">
              <w:rPr>
                <w:spacing w:val="-2"/>
                <w:sz w:val="20"/>
                <w:szCs w:val="20"/>
                <w:lang w:val="es-ES" w:eastAsia="en-US"/>
              </w:rPr>
              <w:t xml:space="preserve"> </w:t>
            </w:r>
            <w:proofErr w:type="gramStart"/>
            <w:r w:rsidRPr="0007775D">
              <w:rPr>
                <w:sz w:val="20"/>
                <w:szCs w:val="20"/>
                <w:lang w:val="es-ES" w:eastAsia="en-US"/>
              </w:rPr>
              <w:t>éste</w:t>
            </w:r>
            <w:proofErr w:type="gramEnd"/>
            <w:r w:rsidRPr="0007775D">
              <w:rPr>
                <w:spacing w:val="-2"/>
                <w:sz w:val="20"/>
                <w:szCs w:val="20"/>
                <w:lang w:val="es-ES" w:eastAsia="en-US"/>
              </w:rPr>
              <w:t xml:space="preserve"> </w:t>
            </w:r>
            <w:r w:rsidRPr="0007775D">
              <w:rPr>
                <w:sz w:val="20"/>
                <w:szCs w:val="20"/>
                <w:lang w:val="es-ES" w:eastAsia="en-US"/>
              </w:rPr>
              <w:t>docu</w:t>
            </w:r>
            <w:r w:rsidRPr="0007775D">
              <w:rPr>
                <w:spacing w:val="-3"/>
                <w:sz w:val="20"/>
                <w:szCs w:val="20"/>
                <w:lang w:val="es-ES" w:eastAsia="en-US"/>
              </w:rPr>
              <w:t>m</w:t>
            </w:r>
            <w:r w:rsidRPr="0007775D">
              <w:rPr>
                <w:sz w:val="20"/>
                <w:szCs w:val="20"/>
                <w:lang w:val="es-ES" w:eastAsia="en-US"/>
              </w:rPr>
              <w:t>ento;</w:t>
            </w:r>
          </w:p>
          <w:p w14:paraId="3E2E7E8D" w14:textId="77777777" w:rsidR="003F796C" w:rsidRPr="0007775D" w:rsidRDefault="003F796C" w:rsidP="007B1613">
            <w:pPr>
              <w:numPr>
                <w:ilvl w:val="0"/>
                <w:numId w:val="12"/>
              </w:numPr>
              <w:tabs>
                <w:tab w:val="left" w:pos="1152"/>
              </w:tabs>
              <w:spacing w:after="0" w:line="240" w:lineRule="auto"/>
              <w:ind w:left="1152" w:hanging="180"/>
              <w:jc w:val="both"/>
              <w:rPr>
                <w:sz w:val="20"/>
                <w:szCs w:val="20"/>
                <w:lang w:val="es-ES" w:eastAsia="en-US"/>
              </w:rPr>
            </w:pPr>
            <w:r w:rsidRPr="0007775D">
              <w:rPr>
                <w:sz w:val="20"/>
                <w:szCs w:val="20"/>
                <w:lang w:val="es-ES" w:eastAsia="en-US"/>
              </w:rPr>
              <w:t>que</w:t>
            </w:r>
            <w:r w:rsidRPr="0007775D">
              <w:rPr>
                <w:spacing w:val="10"/>
                <w:sz w:val="20"/>
                <w:szCs w:val="20"/>
                <w:lang w:val="es-ES" w:eastAsia="en-US"/>
              </w:rPr>
              <w:t xml:space="preserve"> </w:t>
            </w:r>
            <w:r w:rsidRPr="0007775D">
              <w:rPr>
                <w:sz w:val="20"/>
                <w:szCs w:val="20"/>
                <w:lang w:val="es-ES" w:eastAsia="en-US"/>
              </w:rPr>
              <w:t>no</w:t>
            </w:r>
            <w:r w:rsidRPr="0007775D">
              <w:rPr>
                <w:spacing w:val="10"/>
                <w:sz w:val="20"/>
                <w:szCs w:val="20"/>
                <w:lang w:val="es-ES" w:eastAsia="en-US"/>
              </w:rPr>
              <w:t xml:space="preserve"> </w:t>
            </w:r>
            <w:r w:rsidRPr="0007775D">
              <w:rPr>
                <w:sz w:val="20"/>
                <w:szCs w:val="20"/>
                <w:lang w:val="es-ES" w:eastAsia="en-US"/>
              </w:rPr>
              <w:t>han tergiversado</w:t>
            </w:r>
            <w:r w:rsidRPr="0007775D">
              <w:rPr>
                <w:spacing w:val="10"/>
                <w:sz w:val="20"/>
                <w:szCs w:val="20"/>
                <w:lang w:val="es-ES" w:eastAsia="en-US"/>
              </w:rPr>
              <w:t xml:space="preserve"> </w:t>
            </w:r>
            <w:r w:rsidRPr="0007775D">
              <w:rPr>
                <w:sz w:val="20"/>
                <w:szCs w:val="20"/>
                <w:lang w:val="es-ES" w:eastAsia="en-US"/>
              </w:rPr>
              <w:t>ni</w:t>
            </w:r>
            <w:r w:rsidRPr="0007775D">
              <w:rPr>
                <w:spacing w:val="10"/>
                <w:sz w:val="20"/>
                <w:szCs w:val="20"/>
                <w:lang w:val="es-ES" w:eastAsia="en-US"/>
              </w:rPr>
              <w:t xml:space="preserve"> </w:t>
            </w:r>
            <w:r w:rsidRPr="0007775D">
              <w:rPr>
                <w:sz w:val="20"/>
                <w:szCs w:val="20"/>
                <w:lang w:val="es-ES" w:eastAsia="en-US"/>
              </w:rPr>
              <w:t>ocultado</w:t>
            </w:r>
            <w:r w:rsidRPr="0007775D">
              <w:rPr>
                <w:spacing w:val="10"/>
                <w:sz w:val="20"/>
                <w:szCs w:val="20"/>
                <w:lang w:val="es-ES" w:eastAsia="en-US"/>
              </w:rPr>
              <w:t xml:space="preserve"> </w:t>
            </w:r>
            <w:r w:rsidRPr="0007775D">
              <w:rPr>
                <w:sz w:val="20"/>
                <w:szCs w:val="20"/>
                <w:lang w:val="es-ES" w:eastAsia="en-US"/>
              </w:rPr>
              <w:t>ningún</w:t>
            </w:r>
            <w:r w:rsidRPr="0007775D">
              <w:rPr>
                <w:spacing w:val="10"/>
                <w:sz w:val="20"/>
                <w:szCs w:val="20"/>
                <w:lang w:val="es-ES" w:eastAsia="en-US"/>
              </w:rPr>
              <w:t xml:space="preserve"> </w:t>
            </w:r>
            <w:r w:rsidRPr="0007775D">
              <w:rPr>
                <w:sz w:val="20"/>
                <w:szCs w:val="20"/>
                <w:lang w:val="es-ES" w:eastAsia="en-US"/>
              </w:rPr>
              <w:t>hecho</w:t>
            </w:r>
            <w:r w:rsidRPr="0007775D">
              <w:rPr>
                <w:spacing w:val="10"/>
                <w:sz w:val="20"/>
                <w:szCs w:val="20"/>
                <w:lang w:val="es-ES" w:eastAsia="en-US"/>
              </w:rPr>
              <w:t xml:space="preserve"> </w:t>
            </w:r>
            <w:r w:rsidRPr="0007775D">
              <w:rPr>
                <w:sz w:val="20"/>
                <w:szCs w:val="20"/>
                <w:lang w:val="es-ES" w:eastAsia="en-US"/>
              </w:rPr>
              <w:t>sustancial</w:t>
            </w:r>
            <w:r w:rsidRPr="0007775D">
              <w:rPr>
                <w:spacing w:val="10"/>
                <w:sz w:val="20"/>
                <w:szCs w:val="20"/>
                <w:lang w:val="es-ES" w:eastAsia="en-US"/>
              </w:rPr>
              <w:t xml:space="preserve"> </w:t>
            </w:r>
            <w:r w:rsidRPr="0007775D">
              <w:rPr>
                <w:sz w:val="20"/>
                <w:szCs w:val="20"/>
                <w:lang w:val="es-ES" w:eastAsia="en-US"/>
              </w:rPr>
              <w:t>durante</w:t>
            </w:r>
            <w:r w:rsidRPr="0007775D">
              <w:rPr>
                <w:spacing w:val="10"/>
                <w:sz w:val="20"/>
                <w:szCs w:val="20"/>
                <w:lang w:val="es-ES" w:eastAsia="en-US"/>
              </w:rPr>
              <w:t xml:space="preserve"> </w:t>
            </w:r>
            <w:r w:rsidRPr="0007775D">
              <w:rPr>
                <w:sz w:val="20"/>
                <w:szCs w:val="20"/>
                <w:lang w:val="es-ES" w:eastAsia="en-US"/>
              </w:rPr>
              <w:t>los procesos</w:t>
            </w:r>
            <w:r w:rsidRPr="0007775D">
              <w:rPr>
                <w:spacing w:val="57"/>
                <w:sz w:val="20"/>
                <w:szCs w:val="20"/>
                <w:lang w:val="es-ES" w:eastAsia="en-US"/>
              </w:rPr>
              <w:t xml:space="preserve"> </w:t>
            </w:r>
            <w:r w:rsidRPr="0007775D">
              <w:rPr>
                <w:sz w:val="20"/>
                <w:szCs w:val="20"/>
                <w:lang w:val="es-ES" w:eastAsia="en-US"/>
              </w:rPr>
              <w:t>de</w:t>
            </w:r>
            <w:r w:rsidRPr="0007775D">
              <w:rPr>
                <w:spacing w:val="57"/>
                <w:sz w:val="20"/>
                <w:szCs w:val="20"/>
                <w:lang w:val="es-ES" w:eastAsia="en-US"/>
              </w:rPr>
              <w:t xml:space="preserve"> </w:t>
            </w:r>
            <w:r w:rsidRPr="0007775D">
              <w:rPr>
                <w:sz w:val="20"/>
                <w:szCs w:val="20"/>
                <w:lang w:val="es-ES" w:eastAsia="en-US"/>
              </w:rPr>
              <w:t>adquisición o ejecución del Contrato;</w:t>
            </w:r>
          </w:p>
          <w:p w14:paraId="18B9B081" w14:textId="77777777" w:rsidR="003F796C" w:rsidRPr="0007775D" w:rsidRDefault="003F796C" w:rsidP="007B1613">
            <w:pPr>
              <w:numPr>
                <w:ilvl w:val="0"/>
                <w:numId w:val="12"/>
              </w:numPr>
              <w:tabs>
                <w:tab w:val="left" w:pos="1152"/>
              </w:tabs>
              <w:spacing w:after="0" w:line="240" w:lineRule="auto"/>
              <w:ind w:left="1152" w:hanging="180"/>
              <w:jc w:val="both"/>
              <w:rPr>
                <w:sz w:val="20"/>
                <w:szCs w:val="20"/>
                <w:lang w:val="es-ES" w:eastAsia="en-US"/>
              </w:rPr>
            </w:pPr>
            <w:r w:rsidRPr="0007775D">
              <w:rPr>
                <w:spacing w:val="-2"/>
                <w:sz w:val="20"/>
                <w:szCs w:val="20"/>
                <w:lang w:val="es-ES" w:eastAsia="en-US"/>
              </w:rPr>
              <w:t>que</w:t>
            </w:r>
            <w:r w:rsidRPr="0007775D">
              <w:rPr>
                <w:spacing w:val="12"/>
                <w:sz w:val="20"/>
                <w:szCs w:val="20"/>
                <w:lang w:val="es-ES" w:eastAsia="en-US"/>
              </w:rPr>
              <w:t xml:space="preserve"> </w:t>
            </w:r>
            <w:r w:rsidRPr="0007775D">
              <w:rPr>
                <w:spacing w:val="-2"/>
                <w:sz w:val="20"/>
                <w:szCs w:val="20"/>
                <w:lang w:val="es-ES" w:eastAsia="en-US"/>
              </w:rPr>
              <w:t>ninguno</w:t>
            </w:r>
            <w:r w:rsidRPr="0007775D">
              <w:rPr>
                <w:spacing w:val="12"/>
                <w:sz w:val="20"/>
                <w:szCs w:val="20"/>
                <w:lang w:val="es-ES" w:eastAsia="en-US"/>
              </w:rPr>
              <w:t xml:space="preserve"> </w:t>
            </w:r>
            <w:r w:rsidRPr="0007775D">
              <w:rPr>
                <w:spacing w:val="-2"/>
                <w:sz w:val="20"/>
                <w:szCs w:val="20"/>
                <w:lang w:val="es-ES" w:eastAsia="en-US"/>
              </w:rPr>
              <w:t>de</w:t>
            </w:r>
            <w:r w:rsidRPr="0007775D">
              <w:rPr>
                <w:spacing w:val="12"/>
                <w:sz w:val="20"/>
                <w:szCs w:val="20"/>
                <w:lang w:val="es-ES" w:eastAsia="en-US"/>
              </w:rPr>
              <w:t xml:space="preserve"> </w:t>
            </w:r>
            <w:r w:rsidRPr="0007775D">
              <w:rPr>
                <w:spacing w:val="-2"/>
                <w:sz w:val="20"/>
                <w:szCs w:val="20"/>
                <w:lang w:val="es-ES" w:eastAsia="en-US"/>
              </w:rPr>
              <w:t xml:space="preserve">sus </w:t>
            </w:r>
            <w:r w:rsidRPr="0007775D">
              <w:rPr>
                <w:sz w:val="20"/>
                <w:szCs w:val="20"/>
                <w:lang w:val="es-ES" w:eastAsia="en-US"/>
              </w:rPr>
              <w:t>directores,</w:t>
            </w:r>
            <w:r w:rsidRPr="0007775D">
              <w:rPr>
                <w:spacing w:val="12"/>
                <w:sz w:val="20"/>
                <w:szCs w:val="20"/>
                <w:lang w:val="es-ES" w:eastAsia="en-US"/>
              </w:rPr>
              <w:t xml:space="preserve"> </w:t>
            </w:r>
            <w:r w:rsidRPr="0007775D">
              <w:rPr>
                <w:sz w:val="20"/>
                <w:szCs w:val="20"/>
                <w:lang w:val="es-ES" w:eastAsia="en-US"/>
              </w:rPr>
              <w:t>funcion</w:t>
            </w:r>
            <w:r w:rsidRPr="0007775D">
              <w:rPr>
                <w:spacing w:val="-3"/>
                <w:sz w:val="20"/>
                <w:szCs w:val="20"/>
                <w:lang w:val="es-ES" w:eastAsia="en-US"/>
              </w:rPr>
              <w:t>a</w:t>
            </w:r>
            <w:r w:rsidRPr="0007775D">
              <w:rPr>
                <w:spacing w:val="-2"/>
                <w:sz w:val="20"/>
                <w:szCs w:val="20"/>
                <w:lang w:val="es-ES" w:eastAsia="en-US"/>
              </w:rPr>
              <w:t>rios</w:t>
            </w:r>
            <w:r w:rsidRPr="0007775D">
              <w:rPr>
                <w:spacing w:val="12"/>
                <w:sz w:val="20"/>
                <w:szCs w:val="20"/>
                <w:lang w:val="es-ES" w:eastAsia="en-US"/>
              </w:rPr>
              <w:t xml:space="preserve"> </w:t>
            </w:r>
            <w:r w:rsidRPr="0007775D">
              <w:rPr>
                <w:spacing w:val="-2"/>
                <w:sz w:val="20"/>
                <w:szCs w:val="20"/>
                <w:lang w:val="es-ES" w:eastAsia="en-US"/>
              </w:rPr>
              <w:t>o</w:t>
            </w:r>
            <w:r w:rsidRPr="0007775D">
              <w:rPr>
                <w:spacing w:val="12"/>
                <w:sz w:val="20"/>
                <w:szCs w:val="20"/>
                <w:lang w:val="es-ES" w:eastAsia="en-US"/>
              </w:rPr>
              <w:t xml:space="preserve"> </w:t>
            </w:r>
            <w:r w:rsidRPr="0007775D">
              <w:rPr>
                <w:spacing w:val="-2"/>
                <w:sz w:val="20"/>
                <w:szCs w:val="20"/>
                <w:lang w:val="es-ES" w:eastAsia="en-US"/>
              </w:rPr>
              <w:t xml:space="preserve">accionistas </w:t>
            </w:r>
            <w:r w:rsidRPr="0007775D">
              <w:rPr>
                <w:sz w:val="20"/>
                <w:szCs w:val="20"/>
                <w:lang w:val="es-ES" w:eastAsia="en-US"/>
              </w:rPr>
              <w:t>principales</w:t>
            </w:r>
            <w:r w:rsidRPr="0007775D">
              <w:rPr>
                <w:spacing w:val="43"/>
                <w:sz w:val="20"/>
                <w:szCs w:val="20"/>
                <w:lang w:val="es-ES" w:eastAsia="en-US"/>
              </w:rPr>
              <w:t xml:space="preserve"> </w:t>
            </w:r>
            <w:r w:rsidRPr="0007775D">
              <w:rPr>
                <w:sz w:val="20"/>
                <w:szCs w:val="20"/>
                <w:lang w:val="es-ES" w:eastAsia="en-US"/>
              </w:rPr>
              <w:t>ha</w:t>
            </w:r>
            <w:r w:rsidRPr="0007775D">
              <w:rPr>
                <w:spacing w:val="43"/>
                <w:sz w:val="20"/>
                <w:szCs w:val="20"/>
                <w:lang w:val="es-ES" w:eastAsia="en-US"/>
              </w:rPr>
              <w:t xml:space="preserve"> </w:t>
            </w:r>
            <w:r w:rsidRPr="0007775D">
              <w:rPr>
                <w:sz w:val="20"/>
                <w:szCs w:val="20"/>
                <w:lang w:val="es-ES" w:eastAsia="en-US"/>
              </w:rPr>
              <w:t>sido</w:t>
            </w:r>
            <w:r w:rsidRPr="0007775D">
              <w:rPr>
                <w:spacing w:val="43"/>
                <w:sz w:val="20"/>
                <w:szCs w:val="20"/>
                <w:lang w:val="es-ES" w:eastAsia="en-US"/>
              </w:rPr>
              <w:t xml:space="preserve"> </w:t>
            </w:r>
            <w:r w:rsidRPr="0007775D">
              <w:rPr>
                <w:sz w:val="20"/>
                <w:szCs w:val="20"/>
                <w:lang w:val="es-ES" w:eastAsia="en-US"/>
              </w:rPr>
              <w:t>declarados</w:t>
            </w:r>
            <w:r w:rsidRPr="0007775D">
              <w:rPr>
                <w:spacing w:val="43"/>
                <w:sz w:val="20"/>
                <w:szCs w:val="20"/>
                <w:lang w:val="es-ES" w:eastAsia="en-US"/>
              </w:rPr>
              <w:t xml:space="preserve"> </w:t>
            </w:r>
            <w:r w:rsidRPr="0007775D">
              <w:rPr>
                <w:sz w:val="20"/>
                <w:szCs w:val="20"/>
                <w:lang w:val="es-ES" w:eastAsia="en-US"/>
              </w:rPr>
              <w:t>inelegibles</w:t>
            </w:r>
            <w:r w:rsidRPr="0007775D">
              <w:rPr>
                <w:spacing w:val="43"/>
                <w:sz w:val="20"/>
                <w:szCs w:val="20"/>
                <w:lang w:val="es-ES" w:eastAsia="en-US"/>
              </w:rPr>
              <w:t xml:space="preserve"> </w:t>
            </w:r>
            <w:r w:rsidRPr="0007775D">
              <w:rPr>
                <w:sz w:val="20"/>
                <w:szCs w:val="20"/>
                <w:lang w:val="es-ES" w:eastAsia="en-US"/>
              </w:rPr>
              <w:t>para</w:t>
            </w:r>
            <w:r w:rsidRPr="0007775D">
              <w:rPr>
                <w:spacing w:val="43"/>
                <w:sz w:val="20"/>
                <w:szCs w:val="20"/>
                <w:lang w:val="es-ES" w:eastAsia="en-US"/>
              </w:rPr>
              <w:t xml:space="preserve"> </w:t>
            </w:r>
            <w:r w:rsidRPr="0007775D">
              <w:rPr>
                <w:sz w:val="20"/>
                <w:szCs w:val="20"/>
                <w:lang w:val="es-ES" w:eastAsia="en-US"/>
              </w:rPr>
              <w:t xml:space="preserve">que  </w:t>
            </w:r>
            <w:r w:rsidRPr="0007775D">
              <w:rPr>
                <w:spacing w:val="-17"/>
                <w:sz w:val="20"/>
                <w:szCs w:val="20"/>
                <w:lang w:val="es-ES" w:eastAsia="en-US"/>
              </w:rPr>
              <w:t xml:space="preserve"> </w:t>
            </w:r>
            <w:r w:rsidRPr="0007775D">
              <w:rPr>
                <w:sz w:val="20"/>
                <w:szCs w:val="20"/>
                <w:lang w:val="es-ES" w:eastAsia="en-US"/>
              </w:rPr>
              <w:t>se</w:t>
            </w:r>
            <w:r w:rsidRPr="0007775D">
              <w:rPr>
                <w:spacing w:val="43"/>
                <w:sz w:val="20"/>
                <w:szCs w:val="20"/>
                <w:lang w:val="es-ES" w:eastAsia="en-US"/>
              </w:rPr>
              <w:t xml:space="preserve"> </w:t>
            </w:r>
            <w:r w:rsidRPr="0007775D">
              <w:rPr>
                <w:sz w:val="20"/>
                <w:szCs w:val="20"/>
                <w:lang w:val="es-ES" w:eastAsia="en-US"/>
              </w:rPr>
              <w:t>les</w:t>
            </w:r>
            <w:r w:rsidRPr="0007775D">
              <w:rPr>
                <w:spacing w:val="43"/>
                <w:sz w:val="20"/>
                <w:szCs w:val="20"/>
                <w:lang w:val="es-ES" w:eastAsia="en-US"/>
              </w:rPr>
              <w:t xml:space="preserve"> </w:t>
            </w:r>
            <w:r w:rsidRPr="0007775D">
              <w:rPr>
                <w:sz w:val="20"/>
                <w:szCs w:val="20"/>
                <w:lang w:val="es-ES" w:eastAsia="en-US"/>
              </w:rPr>
              <w:t xml:space="preserve">adjudiquen </w:t>
            </w:r>
            <w:r w:rsidRPr="0007775D">
              <w:rPr>
                <w:spacing w:val="-2"/>
                <w:sz w:val="20"/>
                <w:szCs w:val="20"/>
                <w:lang w:val="es-ES" w:eastAsia="en-US"/>
              </w:rPr>
              <w:t>contratos</w:t>
            </w:r>
            <w:r w:rsidRPr="0007775D">
              <w:rPr>
                <w:spacing w:val="8"/>
                <w:sz w:val="20"/>
                <w:szCs w:val="20"/>
                <w:lang w:val="es-ES" w:eastAsia="en-US"/>
              </w:rPr>
              <w:t xml:space="preserve"> </w:t>
            </w:r>
            <w:r w:rsidRPr="0007775D">
              <w:rPr>
                <w:spacing w:val="-2"/>
                <w:sz w:val="20"/>
                <w:szCs w:val="20"/>
                <w:lang w:val="es-ES" w:eastAsia="en-US"/>
              </w:rPr>
              <w:t>financiados</w:t>
            </w:r>
            <w:r w:rsidRPr="0007775D">
              <w:rPr>
                <w:spacing w:val="8"/>
                <w:sz w:val="20"/>
                <w:szCs w:val="20"/>
                <w:lang w:val="es-ES" w:eastAsia="en-US"/>
              </w:rPr>
              <w:t xml:space="preserve"> </w:t>
            </w:r>
            <w:r w:rsidRPr="0007775D">
              <w:rPr>
                <w:spacing w:val="-2"/>
                <w:sz w:val="20"/>
                <w:szCs w:val="20"/>
                <w:lang w:val="es-ES" w:eastAsia="en-US"/>
              </w:rPr>
              <w:t>por</w:t>
            </w:r>
            <w:r w:rsidRPr="0007775D">
              <w:rPr>
                <w:spacing w:val="8"/>
                <w:sz w:val="20"/>
                <w:szCs w:val="20"/>
                <w:lang w:val="es-ES" w:eastAsia="en-US"/>
              </w:rPr>
              <w:t xml:space="preserve"> </w:t>
            </w:r>
            <w:r w:rsidRPr="0007775D">
              <w:rPr>
                <w:spacing w:val="-2"/>
                <w:sz w:val="20"/>
                <w:szCs w:val="20"/>
                <w:lang w:val="es-ES" w:eastAsia="en-US"/>
              </w:rPr>
              <w:t>el</w:t>
            </w:r>
            <w:r w:rsidRPr="0007775D">
              <w:rPr>
                <w:spacing w:val="8"/>
                <w:sz w:val="20"/>
                <w:szCs w:val="20"/>
                <w:lang w:val="es-ES" w:eastAsia="en-US"/>
              </w:rPr>
              <w:t xml:space="preserve"> </w:t>
            </w:r>
            <w:r w:rsidRPr="0007775D">
              <w:rPr>
                <w:spacing w:val="-2"/>
                <w:sz w:val="20"/>
                <w:szCs w:val="20"/>
                <w:lang w:val="es-ES" w:eastAsia="en-US"/>
              </w:rPr>
              <w:t>Banco,</w:t>
            </w:r>
            <w:r w:rsidRPr="0007775D">
              <w:rPr>
                <w:spacing w:val="8"/>
                <w:sz w:val="20"/>
                <w:szCs w:val="20"/>
                <w:lang w:val="es-ES" w:eastAsia="en-US"/>
              </w:rPr>
              <w:t xml:space="preserve"> </w:t>
            </w:r>
            <w:r w:rsidRPr="0007775D">
              <w:rPr>
                <w:spacing w:val="-2"/>
                <w:sz w:val="20"/>
                <w:szCs w:val="20"/>
                <w:lang w:val="es-ES" w:eastAsia="en-US"/>
              </w:rPr>
              <w:t>n</w:t>
            </w:r>
            <w:r w:rsidRPr="0007775D">
              <w:rPr>
                <w:sz w:val="20"/>
                <w:szCs w:val="20"/>
                <w:lang w:val="es-ES" w:eastAsia="en-US"/>
              </w:rPr>
              <w:t>i</w:t>
            </w:r>
            <w:r w:rsidRPr="0007775D">
              <w:rPr>
                <w:spacing w:val="7"/>
                <w:sz w:val="20"/>
                <w:szCs w:val="20"/>
                <w:lang w:val="es-ES" w:eastAsia="en-US"/>
              </w:rPr>
              <w:t xml:space="preserve"> </w:t>
            </w:r>
            <w:r w:rsidRPr="0007775D">
              <w:rPr>
                <w:sz w:val="20"/>
                <w:szCs w:val="20"/>
                <w:lang w:val="es-ES" w:eastAsia="en-US"/>
              </w:rPr>
              <w:t>han</w:t>
            </w:r>
            <w:r w:rsidRPr="0007775D">
              <w:rPr>
                <w:spacing w:val="7"/>
                <w:sz w:val="20"/>
                <w:szCs w:val="20"/>
                <w:lang w:val="es-ES" w:eastAsia="en-US"/>
              </w:rPr>
              <w:t xml:space="preserve"> </w:t>
            </w:r>
            <w:r w:rsidRPr="0007775D">
              <w:rPr>
                <w:sz w:val="20"/>
                <w:szCs w:val="20"/>
                <w:lang w:val="es-ES" w:eastAsia="en-US"/>
              </w:rPr>
              <w:t>sido</w:t>
            </w:r>
            <w:r w:rsidRPr="0007775D">
              <w:rPr>
                <w:spacing w:val="7"/>
                <w:sz w:val="20"/>
                <w:szCs w:val="20"/>
                <w:lang w:val="es-ES" w:eastAsia="en-US"/>
              </w:rPr>
              <w:t xml:space="preserve"> </w:t>
            </w:r>
            <w:r w:rsidRPr="0007775D">
              <w:rPr>
                <w:sz w:val="20"/>
                <w:szCs w:val="20"/>
                <w:lang w:val="es-ES" w:eastAsia="en-US"/>
              </w:rPr>
              <w:t>declarados</w:t>
            </w:r>
            <w:r w:rsidRPr="0007775D">
              <w:rPr>
                <w:spacing w:val="7"/>
                <w:sz w:val="20"/>
                <w:szCs w:val="20"/>
                <w:lang w:val="es-ES" w:eastAsia="en-US"/>
              </w:rPr>
              <w:t xml:space="preserve"> </w:t>
            </w:r>
            <w:r w:rsidRPr="0007775D">
              <w:rPr>
                <w:sz w:val="20"/>
                <w:szCs w:val="20"/>
                <w:lang w:val="es-ES" w:eastAsia="en-US"/>
              </w:rPr>
              <w:t>c</w:t>
            </w:r>
            <w:r w:rsidRPr="0007775D">
              <w:rPr>
                <w:spacing w:val="-3"/>
                <w:sz w:val="20"/>
                <w:szCs w:val="20"/>
                <w:lang w:val="es-ES" w:eastAsia="en-US"/>
              </w:rPr>
              <w:t>u</w:t>
            </w:r>
            <w:r w:rsidRPr="0007775D">
              <w:rPr>
                <w:sz w:val="20"/>
                <w:szCs w:val="20"/>
                <w:lang w:val="es-ES" w:eastAsia="en-US"/>
              </w:rPr>
              <w:t>lpabl</w:t>
            </w:r>
            <w:r w:rsidRPr="0007775D">
              <w:rPr>
                <w:spacing w:val="-2"/>
                <w:sz w:val="20"/>
                <w:szCs w:val="20"/>
                <w:lang w:val="es-ES" w:eastAsia="en-US"/>
              </w:rPr>
              <w:t>e</w:t>
            </w:r>
            <w:r w:rsidRPr="0007775D">
              <w:rPr>
                <w:sz w:val="20"/>
                <w:szCs w:val="20"/>
                <w:lang w:val="es-ES" w:eastAsia="en-US"/>
              </w:rPr>
              <w:t>s</w:t>
            </w:r>
            <w:r w:rsidRPr="0007775D">
              <w:rPr>
                <w:spacing w:val="8"/>
                <w:sz w:val="20"/>
                <w:szCs w:val="20"/>
                <w:lang w:val="es-ES" w:eastAsia="en-US"/>
              </w:rPr>
              <w:t xml:space="preserve"> </w:t>
            </w:r>
            <w:r w:rsidRPr="0007775D">
              <w:rPr>
                <w:sz w:val="20"/>
                <w:szCs w:val="20"/>
                <w:lang w:val="es-ES" w:eastAsia="en-US"/>
              </w:rPr>
              <w:t>de</w:t>
            </w:r>
            <w:r w:rsidRPr="0007775D">
              <w:rPr>
                <w:spacing w:val="8"/>
                <w:sz w:val="20"/>
                <w:szCs w:val="20"/>
                <w:lang w:val="es-ES" w:eastAsia="en-US"/>
              </w:rPr>
              <w:t xml:space="preserve"> </w:t>
            </w:r>
            <w:r w:rsidRPr="0007775D">
              <w:rPr>
                <w:spacing w:val="-3"/>
                <w:sz w:val="20"/>
                <w:szCs w:val="20"/>
                <w:lang w:val="es-ES" w:eastAsia="en-US"/>
              </w:rPr>
              <w:t>d</w:t>
            </w:r>
            <w:r w:rsidRPr="0007775D">
              <w:rPr>
                <w:sz w:val="20"/>
                <w:szCs w:val="20"/>
                <w:lang w:val="es-ES" w:eastAsia="en-US"/>
              </w:rPr>
              <w:t xml:space="preserve">elitos </w:t>
            </w:r>
            <w:r w:rsidRPr="0007775D">
              <w:rPr>
                <w:spacing w:val="-2"/>
                <w:sz w:val="20"/>
                <w:szCs w:val="20"/>
                <w:lang w:val="es-ES" w:eastAsia="en-US"/>
              </w:rPr>
              <w:t>vinculados</w:t>
            </w:r>
            <w:r w:rsidRPr="0007775D">
              <w:rPr>
                <w:sz w:val="20"/>
                <w:szCs w:val="20"/>
                <w:lang w:val="es-ES" w:eastAsia="en-US"/>
              </w:rPr>
              <w:t xml:space="preserve"> </w:t>
            </w:r>
            <w:r w:rsidRPr="0007775D">
              <w:rPr>
                <w:spacing w:val="-2"/>
                <w:sz w:val="20"/>
                <w:szCs w:val="20"/>
                <w:lang w:val="es-ES" w:eastAsia="en-US"/>
              </w:rPr>
              <w:t>con</w:t>
            </w:r>
            <w:r w:rsidRPr="0007775D">
              <w:rPr>
                <w:sz w:val="20"/>
                <w:szCs w:val="20"/>
                <w:lang w:val="es-ES" w:eastAsia="en-US"/>
              </w:rPr>
              <w:t xml:space="preserve"> </w:t>
            </w:r>
            <w:r w:rsidRPr="0007775D">
              <w:rPr>
                <w:spacing w:val="-2"/>
                <w:sz w:val="20"/>
                <w:szCs w:val="20"/>
                <w:lang w:val="es-ES" w:eastAsia="en-US"/>
              </w:rPr>
              <w:t>fra</w:t>
            </w:r>
            <w:r w:rsidRPr="0007775D">
              <w:rPr>
                <w:sz w:val="20"/>
                <w:szCs w:val="20"/>
                <w:lang w:val="es-ES" w:eastAsia="en-US"/>
              </w:rPr>
              <w:t>ude</w:t>
            </w:r>
            <w:r w:rsidRPr="0007775D">
              <w:rPr>
                <w:spacing w:val="-2"/>
                <w:sz w:val="20"/>
                <w:szCs w:val="20"/>
                <w:lang w:val="es-ES" w:eastAsia="en-US"/>
              </w:rPr>
              <w:t xml:space="preserve"> </w:t>
            </w:r>
            <w:r w:rsidRPr="0007775D">
              <w:rPr>
                <w:sz w:val="20"/>
                <w:szCs w:val="20"/>
                <w:lang w:val="es-ES" w:eastAsia="en-US"/>
              </w:rPr>
              <w:t>o</w:t>
            </w:r>
            <w:r w:rsidRPr="0007775D">
              <w:rPr>
                <w:spacing w:val="-2"/>
                <w:sz w:val="20"/>
                <w:szCs w:val="20"/>
                <w:lang w:val="es-ES" w:eastAsia="en-US"/>
              </w:rPr>
              <w:t xml:space="preserve"> </w:t>
            </w:r>
            <w:r w:rsidRPr="0007775D">
              <w:rPr>
                <w:sz w:val="20"/>
                <w:szCs w:val="20"/>
                <w:lang w:val="es-ES" w:eastAsia="en-US"/>
              </w:rPr>
              <w:t>corrupción;</w:t>
            </w:r>
          </w:p>
          <w:p w14:paraId="26B51111" w14:textId="77777777" w:rsidR="003F796C" w:rsidRPr="0007775D" w:rsidRDefault="003F796C" w:rsidP="007B1613">
            <w:pPr>
              <w:numPr>
                <w:ilvl w:val="0"/>
                <w:numId w:val="12"/>
              </w:numPr>
              <w:tabs>
                <w:tab w:val="left" w:pos="1152"/>
              </w:tabs>
              <w:spacing w:after="0" w:line="240" w:lineRule="auto"/>
              <w:ind w:left="1152" w:hanging="180"/>
              <w:jc w:val="both"/>
              <w:rPr>
                <w:sz w:val="20"/>
                <w:szCs w:val="20"/>
                <w:lang w:val="es-ES" w:eastAsia="en-US"/>
              </w:rPr>
            </w:pPr>
            <w:r w:rsidRPr="0007775D">
              <w:rPr>
                <w:spacing w:val="-2"/>
                <w:sz w:val="20"/>
                <w:szCs w:val="20"/>
                <w:lang w:val="es-ES" w:eastAsia="en-US"/>
              </w:rPr>
              <w:t>que</w:t>
            </w:r>
            <w:r w:rsidRPr="0007775D">
              <w:rPr>
                <w:spacing w:val="19"/>
                <w:sz w:val="20"/>
                <w:szCs w:val="20"/>
                <w:lang w:val="es-ES" w:eastAsia="en-US"/>
              </w:rPr>
              <w:t xml:space="preserve"> </w:t>
            </w:r>
            <w:r w:rsidRPr="0007775D">
              <w:rPr>
                <w:spacing w:val="-2"/>
                <w:sz w:val="20"/>
                <w:szCs w:val="20"/>
                <w:lang w:val="es-ES" w:eastAsia="en-US"/>
              </w:rPr>
              <w:t>ninguno</w:t>
            </w:r>
            <w:r w:rsidRPr="0007775D">
              <w:rPr>
                <w:spacing w:val="19"/>
                <w:sz w:val="20"/>
                <w:szCs w:val="20"/>
                <w:lang w:val="es-ES" w:eastAsia="en-US"/>
              </w:rPr>
              <w:t xml:space="preserve"> </w:t>
            </w:r>
            <w:r w:rsidRPr="0007775D">
              <w:rPr>
                <w:spacing w:val="-2"/>
                <w:sz w:val="20"/>
                <w:szCs w:val="20"/>
                <w:lang w:val="es-ES" w:eastAsia="en-US"/>
              </w:rPr>
              <w:t>de sus directores,</w:t>
            </w:r>
            <w:r w:rsidRPr="0007775D">
              <w:rPr>
                <w:spacing w:val="19"/>
                <w:sz w:val="20"/>
                <w:szCs w:val="20"/>
                <w:lang w:val="es-ES" w:eastAsia="en-US"/>
              </w:rPr>
              <w:t xml:space="preserve"> </w:t>
            </w:r>
            <w:r w:rsidRPr="0007775D">
              <w:rPr>
                <w:spacing w:val="-2"/>
                <w:sz w:val="20"/>
                <w:szCs w:val="20"/>
                <w:lang w:val="es-ES" w:eastAsia="en-US"/>
              </w:rPr>
              <w:t>funcion</w:t>
            </w:r>
            <w:r w:rsidRPr="0007775D">
              <w:rPr>
                <w:sz w:val="20"/>
                <w:szCs w:val="20"/>
                <w:lang w:val="es-ES" w:eastAsia="en-US"/>
              </w:rPr>
              <w:t>a</w:t>
            </w:r>
            <w:r w:rsidRPr="0007775D">
              <w:rPr>
                <w:spacing w:val="-2"/>
                <w:sz w:val="20"/>
                <w:szCs w:val="20"/>
                <w:lang w:val="es-ES" w:eastAsia="en-US"/>
              </w:rPr>
              <w:t>rios</w:t>
            </w:r>
            <w:r w:rsidRPr="0007775D">
              <w:rPr>
                <w:spacing w:val="19"/>
                <w:sz w:val="20"/>
                <w:szCs w:val="20"/>
                <w:lang w:val="es-ES" w:eastAsia="en-US"/>
              </w:rPr>
              <w:t xml:space="preserve"> </w:t>
            </w:r>
            <w:r w:rsidRPr="0007775D">
              <w:rPr>
                <w:spacing w:val="-2"/>
                <w:sz w:val="20"/>
                <w:szCs w:val="20"/>
                <w:lang w:val="es-ES" w:eastAsia="en-US"/>
              </w:rPr>
              <w:t>o</w:t>
            </w:r>
            <w:r w:rsidRPr="0007775D">
              <w:rPr>
                <w:spacing w:val="19"/>
                <w:sz w:val="20"/>
                <w:szCs w:val="20"/>
                <w:lang w:val="es-ES" w:eastAsia="en-US"/>
              </w:rPr>
              <w:t xml:space="preserve"> </w:t>
            </w:r>
            <w:r w:rsidRPr="0007775D">
              <w:rPr>
                <w:spacing w:val="-2"/>
                <w:sz w:val="20"/>
                <w:szCs w:val="20"/>
                <w:lang w:val="es-ES" w:eastAsia="en-US"/>
              </w:rPr>
              <w:t>accionistas</w:t>
            </w:r>
            <w:r w:rsidRPr="0007775D">
              <w:rPr>
                <w:spacing w:val="19"/>
                <w:sz w:val="20"/>
                <w:szCs w:val="20"/>
                <w:lang w:val="es-ES" w:eastAsia="en-US"/>
              </w:rPr>
              <w:t xml:space="preserve"> </w:t>
            </w:r>
            <w:r w:rsidRPr="0007775D">
              <w:rPr>
                <w:spacing w:val="-2"/>
                <w:sz w:val="20"/>
                <w:szCs w:val="20"/>
                <w:lang w:val="es-ES" w:eastAsia="en-US"/>
              </w:rPr>
              <w:t>p</w:t>
            </w:r>
            <w:r w:rsidRPr="0007775D">
              <w:rPr>
                <w:sz w:val="20"/>
                <w:szCs w:val="20"/>
                <w:lang w:val="es-ES" w:eastAsia="en-US"/>
              </w:rPr>
              <w:t>r</w:t>
            </w:r>
            <w:r w:rsidRPr="0007775D">
              <w:rPr>
                <w:spacing w:val="-2"/>
                <w:sz w:val="20"/>
                <w:szCs w:val="20"/>
                <w:lang w:val="es-ES" w:eastAsia="en-US"/>
              </w:rPr>
              <w:t>incipales</w:t>
            </w:r>
            <w:r w:rsidRPr="0007775D">
              <w:rPr>
                <w:spacing w:val="19"/>
                <w:sz w:val="20"/>
                <w:szCs w:val="20"/>
                <w:lang w:val="es-ES" w:eastAsia="en-US"/>
              </w:rPr>
              <w:t xml:space="preserve"> </w:t>
            </w:r>
            <w:r w:rsidRPr="0007775D">
              <w:rPr>
                <w:spacing w:val="-2"/>
                <w:sz w:val="20"/>
                <w:szCs w:val="20"/>
                <w:lang w:val="es-ES" w:eastAsia="en-US"/>
              </w:rPr>
              <w:t>han</w:t>
            </w:r>
            <w:r w:rsidRPr="0007775D">
              <w:rPr>
                <w:spacing w:val="19"/>
                <w:sz w:val="20"/>
                <w:szCs w:val="20"/>
                <w:lang w:val="es-ES" w:eastAsia="en-US"/>
              </w:rPr>
              <w:t xml:space="preserve"> </w:t>
            </w:r>
            <w:r w:rsidRPr="0007775D">
              <w:rPr>
                <w:spacing w:val="-2"/>
                <w:sz w:val="20"/>
                <w:szCs w:val="20"/>
                <w:lang w:val="es-ES" w:eastAsia="en-US"/>
              </w:rPr>
              <w:t>sido director,</w:t>
            </w:r>
            <w:r w:rsidRPr="0007775D">
              <w:rPr>
                <w:spacing w:val="6"/>
                <w:sz w:val="20"/>
                <w:szCs w:val="20"/>
                <w:lang w:val="es-ES" w:eastAsia="en-US"/>
              </w:rPr>
              <w:t xml:space="preserve"> </w:t>
            </w:r>
            <w:r w:rsidRPr="0007775D">
              <w:rPr>
                <w:spacing w:val="-2"/>
                <w:sz w:val="20"/>
                <w:szCs w:val="20"/>
                <w:lang w:val="es-ES" w:eastAsia="en-US"/>
              </w:rPr>
              <w:t>funcionario</w:t>
            </w:r>
            <w:r w:rsidRPr="0007775D">
              <w:rPr>
                <w:spacing w:val="6"/>
                <w:sz w:val="20"/>
                <w:szCs w:val="20"/>
                <w:lang w:val="es-ES" w:eastAsia="en-US"/>
              </w:rPr>
              <w:t xml:space="preserve"> </w:t>
            </w:r>
            <w:r w:rsidRPr="0007775D">
              <w:rPr>
                <w:spacing w:val="-2"/>
                <w:sz w:val="20"/>
                <w:szCs w:val="20"/>
                <w:lang w:val="es-ES" w:eastAsia="en-US"/>
              </w:rPr>
              <w:t>o</w:t>
            </w:r>
            <w:r w:rsidRPr="0007775D">
              <w:rPr>
                <w:spacing w:val="6"/>
                <w:sz w:val="20"/>
                <w:szCs w:val="20"/>
                <w:lang w:val="es-ES" w:eastAsia="en-US"/>
              </w:rPr>
              <w:t xml:space="preserve"> </w:t>
            </w:r>
            <w:r w:rsidRPr="0007775D">
              <w:rPr>
                <w:spacing w:val="-2"/>
                <w:sz w:val="20"/>
                <w:szCs w:val="20"/>
                <w:lang w:val="es-ES" w:eastAsia="en-US"/>
              </w:rPr>
              <w:t>acc</w:t>
            </w:r>
            <w:r w:rsidRPr="0007775D">
              <w:rPr>
                <w:sz w:val="20"/>
                <w:szCs w:val="20"/>
                <w:lang w:val="es-ES" w:eastAsia="en-US"/>
              </w:rPr>
              <w:t>i</w:t>
            </w:r>
            <w:r w:rsidRPr="0007775D">
              <w:rPr>
                <w:spacing w:val="-2"/>
                <w:sz w:val="20"/>
                <w:szCs w:val="20"/>
                <w:lang w:val="es-ES" w:eastAsia="en-US"/>
              </w:rPr>
              <w:t>onista</w:t>
            </w:r>
            <w:r w:rsidRPr="0007775D">
              <w:rPr>
                <w:spacing w:val="5"/>
                <w:sz w:val="20"/>
                <w:szCs w:val="20"/>
                <w:lang w:val="es-ES" w:eastAsia="en-US"/>
              </w:rPr>
              <w:t xml:space="preserve"> </w:t>
            </w:r>
            <w:r w:rsidRPr="0007775D">
              <w:rPr>
                <w:spacing w:val="-2"/>
                <w:sz w:val="20"/>
                <w:szCs w:val="20"/>
                <w:lang w:val="es-ES" w:eastAsia="en-US"/>
              </w:rPr>
              <w:t>principal</w:t>
            </w:r>
            <w:r w:rsidRPr="0007775D">
              <w:rPr>
                <w:spacing w:val="5"/>
                <w:sz w:val="20"/>
                <w:szCs w:val="20"/>
                <w:lang w:val="es-ES" w:eastAsia="en-US"/>
              </w:rPr>
              <w:t xml:space="preserve"> </w:t>
            </w:r>
            <w:r w:rsidRPr="0007775D">
              <w:rPr>
                <w:spacing w:val="-2"/>
                <w:sz w:val="20"/>
                <w:szCs w:val="20"/>
                <w:lang w:val="es-ES" w:eastAsia="en-US"/>
              </w:rPr>
              <w:t>de</w:t>
            </w:r>
            <w:r w:rsidRPr="0007775D">
              <w:rPr>
                <w:spacing w:val="5"/>
                <w:sz w:val="20"/>
                <w:szCs w:val="20"/>
                <w:lang w:val="es-ES" w:eastAsia="en-US"/>
              </w:rPr>
              <w:t xml:space="preserve"> </w:t>
            </w:r>
            <w:r w:rsidRPr="0007775D">
              <w:rPr>
                <w:spacing w:val="-2"/>
                <w:sz w:val="20"/>
                <w:szCs w:val="20"/>
                <w:lang w:val="es-ES" w:eastAsia="en-US"/>
              </w:rPr>
              <w:t>ningun</w:t>
            </w:r>
            <w:r w:rsidRPr="0007775D">
              <w:rPr>
                <w:sz w:val="20"/>
                <w:szCs w:val="20"/>
                <w:lang w:val="es-ES" w:eastAsia="en-US"/>
              </w:rPr>
              <w:t>a</w:t>
            </w:r>
            <w:r w:rsidRPr="0007775D">
              <w:rPr>
                <w:spacing w:val="6"/>
                <w:sz w:val="20"/>
                <w:szCs w:val="20"/>
                <w:lang w:val="es-ES" w:eastAsia="en-US"/>
              </w:rPr>
              <w:t xml:space="preserve"> </w:t>
            </w:r>
            <w:r w:rsidRPr="0007775D">
              <w:rPr>
                <w:spacing w:val="-2"/>
                <w:sz w:val="20"/>
                <w:szCs w:val="20"/>
                <w:lang w:val="es-ES" w:eastAsia="en-US"/>
              </w:rPr>
              <w:t>otra</w:t>
            </w:r>
            <w:r w:rsidRPr="0007775D">
              <w:rPr>
                <w:spacing w:val="6"/>
                <w:sz w:val="20"/>
                <w:szCs w:val="20"/>
                <w:lang w:val="es-ES" w:eastAsia="en-US"/>
              </w:rPr>
              <w:t xml:space="preserve"> </w:t>
            </w:r>
            <w:r w:rsidRPr="0007775D">
              <w:rPr>
                <w:spacing w:val="-2"/>
                <w:sz w:val="20"/>
                <w:szCs w:val="20"/>
                <w:lang w:val="es-ES" w:eastAsia="en-US"/>
              </w:rPr>
              <w:t>co</w:t>
            </w:r>
            <w:r w:rsidRPr="0007775D">
              <w:rPr>
                <w:spacing w:val="-3"/>
                <w:sz w:val="20"/>
                <w:szCs w:val="20"/>
                <w:lang w:val="es-ES" w:eastAsia="en-US"/>
              </w:rPr>
              <w:t>m</w:t>
            </w:r>
            <w:r w:rsidRPr="0007775D">
              <w:rPr>
                <w:spacing w:val="-2"/>
                <w:sz w:val="20"/>
                <w:szCs w:val="20"/>
                <w:lang w:val="es-ES" w:eastAsia="en-US"/>
              </w:rPr>
              <w:t>pañía</w:t>
            </w:r>
            <w:r w:rsidRPr="0007775D">
              <w:rPr>
                <w:spacing w:val="6"/>
                <w:sz w:val="20"/>
                <w:szCs w:val="20"/>
                <w:lang w:val="es-ES" w:eastAsia="en-US"/>
              </w:rPr>
              <w:t xml:space="preserve"> </w:t>
            </w:r>
            <w:r w:rsidRPr="0007775D">
              <w:rPr>
                <w:spacing w:val="-2"/>
                <w:sz w:val="20"/>
                <w:szCs w:val="20"/>
                <w:lang w:val="es-ES" w:eastAsia="en-US"/>
              </w:rPr>
              <w:t>o</w:t>
            </w:r>
            <w:r w:rsidRPr="0007775D">
              <w:rPr>
                <w:spacing w:val="6"/>
                <w:sz w:val="20"/>
                <w:szCs w:val="20"/>
                <w:lang w:val="es-ES" w:eastAsia="en-US"/>
              </w:rPr>
              <w:t xml:space="preserve"> </w:t>
            </w:r>
            <w:r w:rsidRPr="0007775D">
              <w:rPr>
                <w:spacing w:val="-2"/>
                <w:sz w:val="20"/>
                <w:szCs w:val="20"/>
                <w:lang w:val="es-ES" w:eastAsia="en-US"/>
              </w:rPr>
              <w:t xml:space="preserve">entidad </w:t>
            </w:r>
            <w:r w:rsidRPr="0007775D">
              <w:rPr>
                <w:sz w:val="20"/>
                <w:szCs w:val="20"/>
                <w:lang w:val="es-ES" w:eastAsia="en-US"/>
              </w:rPr>
              <w:t>que</w:t>
            </w:r>
            <w:r w:rsidRPr="0007775D">
              <w:rPr>
                <w:spacing w:val="28"/>
                <w:sz w:val="20"/>
                <w:szCs w:val="20"/>
                <w:lang w:val="es-ES" w:eastAsia="en-US"/>
              </w:rPr>
              <w:t xml:space="preserve"> </w:t>
            </w:r>
            <w:r w:rsidRPr="0007775D">
              <w:rPr>
                <w:sz w:val="20"/>
                <w:szCs w:val="20"/>
                <w:lang w:val="es-ES" w:eastAsia="en-US"/>
              </w:rPr>
              <w:t>haya</w:t>
            </w:r>
            <w:r w:rsidRPr="0007775D">
              <w:rPr>
                <w:spacing w:val="28"/>
                <w:sz w:val="20"/>
                <w:szCs w:val="20"/>
                <w:lang w:val="es-ES" w:eastAsia="en-US"/>
              </w:rPr>
              <w:t xml:space="preserve"> </w:t>
            </w:r>
            <w:r w:rsidRPr="0007775D">
              <w:rPr>
                <w:sz w:val="20"/>
                <w:szCs w:val="20"/>
                <w:lang w:val="es-ES" w:eastAsia="en-US"/>
              </w:rPr>
              <w:t>sido</w:t>
            </w:r>
            <w:r w:rsidRPr="0007775D">
              <w:rPr>
                <w:spacing w:val="28"/>
                <w:sz w:val="20"/>
                <w:szCs w:val="20"/>
                <w:lang w:val="es-ES" w:eastAsia="en-US"/>
              </w:rPr>
              <w:t xml:space="preserve"> </w:t>
            </w:r>
            <w:r w:rsidRPr="0007775D">
              <w:rPr>
                <w:sz w:val="20"/>
                <w:szCs w:val="20"/>
                <w:lang w:val="es-ES" w:eastAsia="en-US"/>
              </w:rPr>
              <w:t>declarada</w:t>
            </w:r>
            <w:r w:rsidRPr="0007775D">
              <w:rPr>
                <w:spacing w:val="28"/>
                <w:sz w:val="20"/>
                <w:szCs w:val="20"/>
                <w:lang w:val="es-ES" w:eastAsia="en-US"/>
              </w:rPr>
              <w:t xml:space="preserve"> </w:t>
            </w:r>
            <w:r w:rsidRPr="0007775D">
              <w:rPr>
                <w:sz w:val="20"/>
                <w:szCs w:val="20"/>
                <w:lang w:val="es-ES" w:eastAsia="en-US"/>
              </w:rPr>
              <w:t>inelegible</w:t>
            </w:r>
            <w:r w:rsidRPr="0007775D">
              <w:rPr>
                <w:spacing w:val="28"/>
                <w:sz w:val="20"/>
                <w:szCs w:val="20"/>
                <w:lang w:val="es-ES" w:eastAsia="en-US"/>
              </w:rPr>
              <w:t xml:space="preserve"> </w:t>
            </w:r>
            <w:r w:rsidRPr="0007775D">
              <w:rPr>
                <w:sz w:val="20"/>
                <w:szCs w:val="20"/>
                <w:lang w:val="es-ES" w:eastAsia="en-US"/>
              </w:rPr>
              <w:t>para</w:t>
            </w:r>
            <w:r w:rsidRPr="0007775D">
              <w:rPr>
                <w:spacing w:val="28"/>
                <w:sz w:val="20"/>
                <w:szCs w:val="20"/>
                <w:lang w:val="es-ES" w:eastAsia="en-US"/>
              </w:rPr>
              <w:t xml:space="preserve"> </w:t>
            </w:r>
            <w:r w:rsidRPr="0007775D">
              <w:rPr>
                <w:sz w:val="20"/>
                <w:szCs w:val="20"/>
                <w:lang w:val="es-ES" w:eastAsia="en-US"/>
              </w:rPr>
              <w:t>que</w:t>
            </w:r>
            <w:r w:rsidRPr="0007775D">
              <w:rPr>
                <w:spacing w:val="28"/>
                <w:sz w:val="20"/>
                <w:szCs w:val="20"/>
                <w:lang w:val="es-ES" w:eastAsia="en-US"/>
              </w:rPr>
              <w:t xml:space="preserve"> </w:t>
            </w:r>
            <w:r w:rsidRPr="0007775D">
              <w:rPr>
                <w:sz w:val="20"/>
                <w:szCs w:val="20"/>
                <w:lang w:val="es-ES" w:eastAsia="en-US"/>
              </w:rPr>
              <w:t>se</w:t>
            </w:r>
            <w:r w:rsidRPr="0007775D">
              <w:rPr>
                <w:spacing w:val="28"/>
                <w:sz w:val="20"/>
                <w:szCs w:val="20"/>
                <w:lang w:val="es-ES" w:eastAsia="en-US"/>
              </w:rPr>
              <w:t xml:space="preserve"> </w:t>
            </w:r>
            <w:r w:rsidRPr="0007775D">
              <w:rPr>
                <w:sz w:val="20"/>
                <w:szCs w:val="20"/>
                <w:lang w:val="es-ES" w:eastAsia="en-US"/>
              </w:rPr>
              <w:t>le</w:t>
            </w:r>
            <w:r w:rsidRPr="0007775D">
              <w:rPr>
                <w:spacing w:val="28"/>
                <w:sz w:val="20"/>
                <w:szCs w:val="20"/>
                <w:lang w:val="es-ES" w:eastAsia="en-US"/>
              </w:rPr>
              <w:t xml:space="preserve"> </w:t>
            </w:r>
            <w:r w:rsidRPr="0007775D">
              <w:rPr>
                <w:sz w:val="20"/>
                <w:szCs w:val="20"/>
                <w:lang w:val="es-ES" w:eastAsia="en-US"/>
              </w:rPr>
              <w:t>adjudiquen</w:t>
            </w:r>
            <w:r w:rsidRPr="0007775D">
              <w:rPr>
                <w:spacing w:val="28"/>
                <w:sz w:val="20"/>
                <w:szCs w:val="20"/>
                <w:lang w:val="es-ES" w:eastAsia="en-US"/>
              </w:rPr>
              <w:t xml:space="preserve"> </w:t>
            </w:r>
            <w:r w:rsidRPr="0007775D">
              <w:rPr>
                <w:sz w:val="20"/>
                <w:szCs w:val="20"/>
                <w:lang w:val="es-ES" w:eastAsia="en-US"/>
              </w:rPr>
              <w:t>contratos</w:t>
            </w:r>
            <w:r w:rsidRPr="0007775D">
              <w:rPr>
                <w:spacing w:val="-2"/>
                <w:sz w:val="20"/>
                <w:szCs w:val="20"/>
                <w:lang w:val="es-ES" w:eastAsia="en-US"/>
              </w:rPr>
              <w:t xml:space="preserve"> f</w:t>
            </w:r>
            <w:r w:rsidRPr="0007775D">
              <w:rPr>
                <w:sz w:val="20"/>
                <w:szCs w:val="20"/>
                <w:lang w:val="es-ES" w:eastAsia="en-US"/>
              </w:rPr>
              <w:t>inanciados</w:t>
            </w:r>
            <w:r w:rsidRPr="0007775D">
              <w:rPr>
                <w:spacing w:val="20"/>
                <w:sz w:val="20"/>
                <w:szCs w:val="20"/>
                <w:lang w:val="es-ES" w:eastAsia="en-US"/>
              </w:rPr>
              <w:t xml:space="preserve"> </w:t>
            </w:r>
            <w:r w:rsidRPr="0007775D">
              <w:rPr>
                <w:sz w:val="20"/>
                <w:szCs w:val="20"/>
                <w:lang w:val="es-ES" w:eastAsia="en-US"/>
              </w:rPr>
              <w:t>por</w:t>
            </w:r>
            <w:r w:rsidRPr="0007775D">
              <w:rPr>
                <w:spacing w:val="20"/>
                <w:sz w:val="20"/>
                <w:szCs w:val="20"/>
                <w:lang w:val="es-ES" w:eastAsia="en-US"/>
              </w:rPr>
              <w:t xml:space="preserve"> </w:t>
            </w:r>
            <w:r w:rsidRPr="0007775D">
              <w:rPr>
                <w:sz w:val="20"/>
                <w:szCs w:val="20"/>
                <w:lang w:val="es-ES" w:eastAsia="en-US"/>
              </w:rPr>
              <w:t>el</w:t>
            </w:r>
            <w:r w:rsidRPr="0007775D">
              <w:rPr>
                <w:spacing w:val="20"/>
                <w:sz w:val="20"/>
                <w:szCs w:val="20"/>
                <w:lang w:val="es-ES" w:eastAsia="en-US"/>
              </w:rPr>
              <w:t xml:space="preserve"> </w:t>
            </w:r>
            <w:r w:rsidRPr="0007775D">
              <w:rPr>
                <w:sz w:val="20"/>
                <w:szCs w:val="20"/>
                <w:lang w:val="es-ES" w:eastAsia="en-US"/>
              </w:rPr>
              <w:t>Ban</w:t>
            </w:r>
            <w:r w:rsidRPr="0007775D">
              <w:rPr>
                <w:spacing w:val="-2"/>
                <w:sz w:val="20"/>
                <w:szCs w:val="20"/>
                <w:lang w:val="es-ES" w:eastAsia="en-US"/>
              </w:rPr>
              <w:t>c</w:t>
            </w:r>
            <w:r w:rsidRPr="0007775D">
              <w:rPr>
                <w:sz w:val="20"/>
                <w:szCs w:val="20"/>
                <w:lang w:val="es-ES" w:eastAsia="en-US"/>
              </w:rPr>
              <w:t>o</w:t>
            </w:r>
            <w:r w:rsidRPr="0007775D">
              <w:rPr>
                <w:spacing w:val="20"/>
                <w:sz w:val="20"/>
                <w:szCs w:val="20"/>
                <w:lang w:val="es-ES" w:eastAsia="en-US"/>
              </w:rPr>
              <w:t xml:space="preserve"> </w:t>
            </w:r>
            <w:r w:rsidRPr="0007775D">
              <w:rPr>
                <w:sz w:val="20"/>
                <w:szCs w:val="20"/>
                <w:lang w:val="es-ES" w:eastAsia="en-US"/>
              </w:rPr>
              <w:t>o</w:t>
            </w:r>
            <w:r w:rsidRPr="0007775D">
              <w:rPr>
                <w:spacing w:val="20"/>
                <w:sz w:val="20"/>
                <w:szCs w:val="20"/>
                <w:lang w:val="es-ES" w:eastAsia="en-US"/>
              </w:rPr>
              <w:t xml:space="preserve"> </w:t>
            </w:r>
            <w:r w:rsidRPr="0007775D">
              <w:rPr>
                <w:sz w:val="20"/>
                <w:szCs w:val="20"/>
                <w:lang w:val="es-ES" w:eastAsia="en-US"/>
              </w:rPr>
              <w:t>ha</w:t>
            </w:r>
            <w:r w:rsidRPr="0007775D">
              <w:rPr>
                <w:spacing w:val="20"/>
                <w:sz w:val="20"/>
                <w:szCs w:val="20"/>
                <w:lang w:val="es-ES" w:eastAsia="en-US"/>
              </w:rPr>
              <w:t xml:space="preserve"> </w:t>
            </w:r>
            <w:r w:rsidRPr="0007775D">
              <w:rPr>
                <w:sz w:val="20"/>
                <w:szCs w:val="20"/>
                <w:lang w:val="es-ES" w:eastAsia="en-US"/>
              </w:rPr>
              <w:t>sido</w:t>
            </w:r>
            <w:r w:rsidRPr="0007775D">
              <w:rPr>
                <w:spacing w:val="20"/>
                <w:sz w:val="20"/>
                <w:szCs w:val="20"/>
                <w:lang w:val="es-ES" w:eastAsia="en-US"/>
              </w:rPr>
              <w:t xml:space="preserve"> </w:t>
            </w:r>
            <w:r w:rsidRPr="0007775D">
              <w:rPr>
                <w:sz w:val="20"/>
                <w:szCs w:val="20"/>
                <w:lang w:val="es-ES" w:eastAsia="en-US"/>
              </w:rPr>
              <w:t>decl</w:t>
            </w:r>
            <w:r w:rsidRPr="0007775D">
              <w:rPr>
                <w:spacing w:val="-2"/>
                <w:sz w:val="20"/>
                <w:szCs w:val="20"/>
                <w:lang w:val="es-ES" w:eastAsia="en-US"/>
              </w:rPr>
              <w:t>a</w:t>
            </w:r>
            <w:r w:rsidRPr="0007775D">
              <w:rPr>
                <w:sz w:val="20"/>
                <w:szCs w:val="20"/>
                <w:lang w:val="es-ES" w:eastAsia="en-US"/>
              </w:rPr>
              <w:t>rado</w:t>
            </w:r>
            <w:r w:rsidRPr="0007775D">
              <w:rPr>
                <w:spacing w:val="20"/>
                <w:sz w:val="20"/>
                <w:szCs w:val="20"/>
                <w:lang w:val="es-ES" w:eastAsia="en-US"/>
              </w:rPr>
              <w:t xml:space="preserve"> </w:t>
            </w:r>
            <w:r w:rsidRPr="0007775D">
              <w:rPr>
                <w:spacing w:val="-2"/>
                <w:sz w:val="20"/>
                <w:szCs w:val="20"/>
                <w:lang w:val="es-ES" w:eastAsia="en-US"/>
              </w:rPr>
              <w:t>c</w:t>
            </w:r>
            <w:r w:rsidRPr="0007775D">
              <w:rPr>
                <w:sz w:val="20"/>
                <w:szCs w:val="20"/>
                <w:lang w:val="es-ES" w:eastAsia="en-US"/>
              </w:rPr>
              <w:t>ulpable</w:t>
            </w:r>
            <w:r w:rsidRPr="0007775D">
              <w:rPr>
                <w:spacing w:val="20"/>
                <w:sz w:val="20"/>
                <w:szCs w:val="20"/>
                <w:lang w:val="es-ES" w:eastAsia="en-US"/>
              </w:rPr>
              <w:t xml:space="preserve"> </w:t>
            </w:r>
            <w:r w:rsidRPr="0007775D">
              <w:rPr>
                <w:sz w:val="20"/>
                <w:szCs w:val="20"/>
                <w:lang w:val="es-ES" w:eastAsia="en-US"/>
              </w:rPr>
              <w:t>de</w:t>
            </w:r>
            <w:r w:rsidRPr="0007775D">
              <w:rPr>
                <w:spacing w:val="20"/>
                <w:sz w:val="20"/>
                <w:szCs w:val="20"/>
                <w:lang w:val="es-ES" w:eastAsia="en-US"/>
              </w:rPr>
              <w:t xml:space="preserve"> </w:t>
            </w:r>
            <w:r w:rsidRPr="0007775D">
              <w:rPr>
                <w:spacing w:val="-3"/>
                <w:sz w:val="20"/>
                <w:szCs w:val="20"/>
                <w:lang w:val="es-ES" w:eastAsia="en-US"/>
              </w:rPr>
              <w:t>u</w:t>
            </w:r>
            <w:r w:rsidRPr="0007775D">
              <w:rPr>
                <w:sz w:val="20"/>
                <w:szCs w:val="20"/>
                <w:lang w:val="es-ES" w:eastAsia="en-US"/>
              </w:rPr>
              <w:t>n</w:t>
            </w:r>
            <w:r w:rsidRPr="0007775D">
              <w:rPr>
                <w:spacing w:val="20"/>
                <w:sz w:val="20"/>
                <w:szCs w:val="20"/>
                <w:lang w:val="es-ES" w:eastAsia="en-US"/>
              </w:rPr>
              <w:t xml:space="preserve"> </w:t>
            </w:r>
            <w:r w:rsidRPr="0007775D">
              <w:rPr>
                <w:sz w:val="20"/>
                <w:szCs w:val="20"/>
                <w:lang w:val="es-ES" w:eastAsia="en-US"/>
              </w:rPr>
              <w:t>delito</w:t>
            </w:r>
            <w:r w:rsidRPr="0007775D">
              <w:rPr>
                <w:spacing w:val="20"/>
                <w:sz w:val="20"/>
                <w:szCs w:val="20"/>
                <w:lang w:val="es-ES" w:eastAsia="en-US"/>
              </w:rPr>
              <w:t xml:space="preserve"> </w:t>
            </w:r>
            <w:r w:rsidRPr="0007775D">
              <w:rPr>
                <w:spacing w:val="-3"/>
                <w:sz w:val="20"/>
                <w:szCs w:val="20"/>
                <w:lang w:val="es-ES" w:eastAsia="en-US"/>
              </w:rPr>
              <w:t>v</w:t>
            </w:r>
            <w:r w:rsidRPr="0007775D">
              <w:rPr>
                <w:sz w:val="20"/>
                <w:szCs w:val="20"/>
                <w:lang w:val="es-ES" w:eastAsia="en-US"/>
              </w:rPr>
              <w:t>i</w:t>
            </w:r>
            <w:r w:rsidRPr="0007775D">
              <w:rPr>
                <w:spacing w:val="-3"/>
                <w:sz w:val="20"/>
                <w:szCs w:val="20"/>
                <w:lang w:val="es-ES" w:eastAsia="en-US"/>
              </w:rPr>
              <w:t>n</w:t>
            </w:r>
            <w:r w:rsidRPr="0007775D">
              <w:rPr>
                <w:sz w:val="20"/>
                <w:szCs w:val="20"/>
                <w:lang w:val="es-ES" w:eastAsia="en-US"/>
              </w:rPr>
              <w:t xml:space="preserve">culado </w:t>
            </w:r>
            <w:r w:rsidRPr="0007775D">
              <w:rPr>
                <w:spacing w:val="-2"/>
                <w:sz w:val="20"/>
                <w:szCs w:val="20"/>
                <w:lang w:val="es-ES" w:eastAsia="en-US"/>
              </w:rPr>
              <w:t>con</w:t>
            </w:r>
            <w:r w:rsidRPr="0007775D">
              <w:rPr>
                <w:sz w:val="20"/>
                <w:szCs w:val="20"/>
                <w:lang w:val="es-ES" w:eastAsia="en-US"/>
              </w:rPr>
              <w:t xml:space="preserve"> </w:t>
            </w:r>
            <w:r w:rsidRPr="0007775D">
              <w:rPr>
                <w:spacing w:val="-2"/>
                <w:sz w:val="20"/>
                <w:szCs w:val="20"/>
                <w:lang w:val="es-ES" w:eastAsia="en-US"/>
              </w:rPr>
              <w:t>fraude</w:t>
            </w:r>
            <w:r w:rsidRPr="0007775D">
              <w:rPr>
                <w:sz w:val="20"/>
                <w:szCs w:val="20"/>
                <w:lang w:val="es-ES" w:eastAsia="en-US"/>
              </w:rPr>
              <w:t xml:space="preserve"> </w:t>
            </w:r>
            <w:r w:rsidRPr="0007775D">
              <w:rPr>
                <w:spacing w:val="-2"/>
                <w:sz w:val="20"/>
                <w:szCs w:val="20"/>
                <w:lang w:val="es-ES" w:eastAsia="en-US"/>
              </w:rPr>
              <w:t>o</w:t>
            </w:r>
            <w:r w:rsidRPr="0007775D">
              <w:rPr>
                <w:sz w:val="20"/>
                <w:szCs w:val="20"/>
                <w:lang w:val="es-ES" w:eastAsia="en-US"/>
              </w:rPr>
              <w:t xml:space="preserve"> </w:t>
            </w:r>
            <w:r w:rsidRPr="0007775D">
              <w:rPr>
                <w:spacing w:val="-2"/>
                <w:sz w:val="20"/>
                <w:szCs w:val="20"/>
                <w:lang w:val="es-ES" w:eastAsia="en-US"/>
              </w:rPr>
              <w:t>corrupción;</w:t>
            </w:r>
          </w:p>
          <w:p w14:paraId="0B5C889A" w14:textId="77777777" w:rsidR="003F796C" w:rsidRPr="0007775D" w:rsidRDefault="003F796C" w:rsidP="007B1613">
            <w:pPr>
              <w:numPr>
                <w:ilvl w:val="0"/>
                <w:numId w:val="12"/>
              </w:numPr>
              <w:tabs>
                <w:tab w:val="left" w:pos="1152"/>
              </w:tabs>
              <w:spacing w:after="0" w:line="240" w:lineRule="auto"/>
              <w:ind w:left="1152" w:hanging="180"/>
              <w:jc w:val="both"/>
              <w:rPr>
                <w:sz w:val="20"/>
                <w:szCs w:val="20"/>
                <w:lang w:val="es-ES" w:eastAsia="en-US"/>
              </w:rPr>
            </w:pPr>
            <w:r w:rsidRPr="0007775D">
              <w:rPr>
                <w:sz w:val="20"/>
                <w:szCs w:val="20"/>
                <w:lang w:val="es-ES" w:eastAsia="en-US"/>
              </w:rPr>
              <w:t>que</w:t>
            </w:r>
            <w:r w:rsidRPr="0007775D">
              <w:rPr>
                <w:spacing w:val="33"/>
                <w:sz w:val="20"/>
                <w:szCs w:val="20"/>
                <w:lang w:val="es-ES" w:eastAsia="en-US"/>
              </w:rPr>
              <w:t xml:space="preserve"> </w:t>
            </w:r>
            <w:r w:rsidRPr="0007775D">
              <w:rPr>
                <w:sz w:val="20"/>
                <w:szCs w:val="20"/>
                <w:lang w:val="es-ES" w:eastAsia="en-US"/>
              </w:rPr>
              <w:t>han</w:t>
            </w:r>
            <w:r w:rsidRPr="0007775D">
              <w:rPr>
                <w:spacing w:val="33"/>
                <w:sz w:val="20"/>
                <w:szCs w:val="20"/>
                <w:lang w:val="es-ES" w:eastAsia="en-US"/>
              </w:rPr>
              <w:t xml:space="preserve"> </w:t>
            </w:r>
            <w:r w:rsidRPr="0007775D">
              <w:rPr>
                <w:sz w:val="20"/>
                <w:szCs w:val="20"/>
                <w:lang w:val="es-ES" w:eastAsia="en-US"/>
              </w:rPr>
              <w:t>declarado</w:t>
            </w:r>
            <w:r w:rsidRPr="0007775D">
              <w:rPr>
                <w:spacing w:val="33"/>
                <w:sz w:val="20"/>
                <w:szCs w:val="20"/>
                <w:lang w:val="es-ES" w:eastAsia="en-US"/>
              </w:rPr>
              <w:t xml:space="preserve"> </w:t>
            </w:r>
            <w:r w:rsidRPr="0007775D">
              <w:rPr>
                <w:sz w:val="20"/>
                <w:szCs w:val="20"/>
                <w:lang w:val="es-ES" w:eastAsia="en-US"/>
              </w:rPr>
              <w:t>todas</w:t>
            </w:r>
            <w:r w:rsidRPr="0007775D">
              <w:rPr>
                <w:spacing w:val="33"/>
                <w:sz w:val="20"/>
                <w:szCs w:val="20"/>
                <w:lang w:val="es-ES" w:eastAsia="en-US"/>
              </w:rPr>
              <w:t xml:space="preserve"> </w:t>
            </w:r>
            <w:r w:rsidRPr="0007775D">
              <w:rPr>
                <w:sz w:val="20"/>
                <w:szCs w:val="20"/>
                <w:lang w:val="es-ES" w:eastAsia="en-US"/>
              </w:rPr>
              <w:t>las</w:t>
            </w:r>
            <w:r w:rsidRPr="0007775D">
              <w:rPr>
                <w:spacing w:val="33"/>
                <w:sz w:val="20"/>
                <w:szCs w:val="20"/>
                <w:lang w:val="es-ES" w:eastAsia="en-US"/>
              </w:rPr>
              <w:t xml:space="preserve"> </w:t>
            </w:r>
            <w:r w:rsidRPr="0007775D">
              <w:rPr>
                <w:sz w:val="20"/>
                <w:szCs w:val="20"/>
                <w:lang w:val="es-ES" w:eastAsia="en-US"/>
              </w:rPr>
              <w:t>co</w:t>
            </w:r>
            <w:r w:rsidRPr="0007775D">
              <w:rPr>
                <w:spacing w:val="-3"/>
                <w:sz w:val="20"/>
                <w:szCs w:val="20"/>
                <w:lang w:val="es-ES" w:eastAsia="en-US"/>
              </w:rPr>
              <w:t>m</w:t>
            </w:r>
            <w:r w:rsidRPr="0007775D">
              <w:rPr>
                <w:sz w:val="20"/>
                <w:szCs w:val="20"/>
                <w:lang w:val="es-ES" w:eastAsia="en-US"/>
              </w:rPr>
              <w:t>isiones,</w:t>
            </w:r>
            <w:r w:rsidRPr="0007775D">
              <w:rPr>
                <w:spacing w:val="33"/>
                <w:sz w:val="20"/>
                <w:szCs w:val="20"/>
                <w:lang w:val="es-ES" w:eastAsia="en-US"/>
              </w:rPr>
              <w:t xml:space="preserve"> </w:t>
            </w:r>
            <w:r w:rsidRPr="0007775D">
              <w:rPr>
                <w:sz w:val="20"/>
                <w:szCs w:val="20"/>
                <w:lang w:val="es-ES" w:eastAsia="en-US"/>
              </w:rPr>
              <w:t>honorarios</w:t>
            </w:r>
            <w:r w:rsidRPr="0007775D">
              <w:rPr>
                <w:spacing w:val="33"/>
                <w:sz w:val="20"/>
                <w:szCs w:val="20"/>
                <w:lang w:val="es-ES" w:eastAsia="en-US"/>
              </w:rPr>
              <w:t xml:space="preserve"> </w:t>
            </w:r>
            <w:r w:rsidRPr="0007775D">
              <w:rPr>
                <w:sz w:val="20"/>
                <w:szCs w:val="20"/>
                <w:lang w:val="es-ES" w:eastAsia="en-US"/>
              </w:rPr>
              <w:t>de</w:t>
            </w:r>
            <w:r w:rsidRPr="0007775D">
              <w:rPr>
                <w:spacing w:val="33"/>
                <w:sz w:val="20"/>
                <w:szCs w:val="20"/>
                <w:lang w:val="es-ES" w:eastAsia="en-US"/>
              </w:rPr>
              <w:t xml:space="preserve"> </w:t>
            </w:r>
            <w:r w:rsidRPr="0007775D">
              <w:rPr>
                <w:sz w:val="20"/>
                <w:szCs w:val="20"/>
                <w:lang w:val="es-ES" w:eastAsia="en-US"/>
              </w:rPr>
              <w:t>representantes,</w:t>
            </w:r>
            <w:r w:rsidRPr="0007775D">
              <w:rPr>
                <w:spacing w:val="33"/>
                <w:sz w:val="20"/>
                <w:szCs w:val="20"/>
                <w:lang w:val="es-ES" w:eastAsia="en-US"/>
              </w:rPr>
              <w:t xml:space="preserve"> </w:t>
            </w:r>
            <w:r w:rsidRPr="0007775D">
              <w:rPr>
                <w:sz w:val="20"/>
                <w:szCs w:val="20"/>
                <w:lang w:val="es-ES" w:eastAsia="en-US"/>
              </w:rPr>
              <w:t>pagos por</w:t>
            </w:r>
            <w:r w:rsidRPr="0007775D">
              <w:rPr>
                <w:spacing w:val="31"/>
                <w:sz w:val="20"/>
                <w:szCs w:val="20"/>
                <w:lang w:val="es-ES" w:eastAsia="en-US"/>
              </w:rPr>
              <w:t xml:space="preserve"> </w:t>
            </w:r>
            <w:r w:rsidRPr="0007775D">
              <w:rPr>
                <w:sz w:val="20"/>
                <w:szCs w:val="20"/>
                <w:lang w:val="es-ES" w:eastAsia="en-US"/>
              </w:rPr>
              <w:t>ser</w:t>
            </w:r>
            <w:r w:rsidRPr="0007775D">
              <w:rPr>
                <w:spacing w:val="-3"/>
                <w:sz w:val="20"/>
                <w:szCs w:val="20"/>
                <w:lang w:val="es-ES" w:eastAsia="en-US"/>
              </w:rPr>
              <w:t>v</w:t>
            </w:r>
            <w:r w:rsidRPr="0007775D">
              <w:rPr>
                <w:sz w:val="20"/>
                <w:szCs w:val="20"/>
                <w:lang w:val="es-ES" w:eastAsia="en-US"/>
              </w:rPr>
              <w:t>ici</w:t>
            </w:r>
            <w:r w:rsidRPr="0007775D">
              <w:rPr>
                <w:spacing w:val="-3"/>
                <w:sz w:val="20"/>
                <w:szCs w:val="20"/>
                <w:lang w:val="es-ES" w:eastAsia="en-US"/>
              </w:rPr>
              <w:t>o</w:t>
            </w:r>
            <w:r w:rsidRPr="0007775D">
              <w:rPr>
                <w:sz w:val="20"/>
                <w:szCs w:val="20"/>
                <w:lang w:val="es-ES" w:eastAsia="en-US"/>
              </w:rPr>
              <w:t>s</w:t>
            </w:r>
            <w:r w:rsidRPr="0007775D">
              <w:rPr>
                <w:spacing w:val="31"/>
                <w:sz w:val="20"/>
                <w:szCs w:val="20"/>
                <w:lang w:val="es-ES" w:eastAsia="en-US"/>
              </w:rPr>
              <w:t xml:space="preserve"> </w:t>
            </w:r>
            <w:r w:rsidRPr="0007775D">
              <w:rPr>
                <w:sz w:val="20"/>
                <w:szCs w:val="20"/>
                <w:lang w:val="es-ES" w:eastAsia="en-US"/>
              </w:rPr>
              <w:t>de</w:t>
            </w:r>
            <w:r w:rsidRPr="0007775D">
              <w:rPr>
                <w:spacing w:val="31"/>
                <w:sz w:val="20"/>
                <w:szCs w:val="20"/>
                <w:lang w:val="es-ES" w:eastAsia="en-US"/>
              </w:rPr>
              <w:t xml:space="preserve"> </w:t>
            </w:r>
            <w:r w:rsidRPr="0007775D">
              <w:rPr>
                <w:spacing w:val="-2"/>
                <w:sz w:val="20"/>
                <w:szCs w:val="20"/>
                <w:lang w:val="es-ES" w:eastAsia="en-US"/>
              </w:rPr>
              <w:t>f</w:t>
            </w:r>
            <w:r w:rsidRPr="0007775D">
              <w:rPr>
                <w:sz w:val="20"/>
                <w:szCs w:val="20"/>
                <w:lang w:val="es-ES" w:eastAsia="en-US"/>
              </w:rPr>
              <w:t>acilit</w:t>
            </w:r>
            <w:r w:rsidRPr="0007775D">
              <w:rPr>
                <w:spacing w:val="-3"/>
                <w:sz w:val="20"/>
                <w:szCs w:val="20"/>
                <w:lang w:val="es-ES" w:eastAsia="en-US"/>
              </w:rPr>
              <w:t>a</w:t>
            </w:r>
            <w:r w:rsidRPr="0007775D">
              <w:rPr>
                <w:sz w:val="20"/>
                <w:szCs w:val="20"/>
                <w:lang w:val="es-ES" w:eastAsia="en-US"/>
              </w:rPr>
              <w:t>ción</w:t>
            </w:r>
            <w:r w:rsidRPr="0007775D">
              <w:rPr>
                <w:spacing w:val="30"/>
                <w:sz w:val="20"/>
                <w:szCs w:val="20"/>
                <w:lang w:val="es-ES" w:eastAsia="en-US"/>
              </w:rPr>
              <w:t xml:space="preserve"> </w:t>
            </w:r>
            <w:r w:rsidRPr="0007775D">
              <w:rPr>
                <w:sz w:val="20"/>
                <w:szCs w:val="20"/>
                <w:lang w:val="es-ES" w:eastAsia="en-US"/>
              </w:rPr>
              <w:t>o</w:t>
            </w:r>
            <w:r w:rsidRPr="0007775D">
              <w:rPr>
                <w:spacing w:val="30"/>
                <w:sz w:val="20"/>
                <w:szCs w:val="20"/>
                <w:lang w:val="es-ES" w:eastAsia="en-US"/>
              </w:rPr>
              <w:t xml:space="preserve"> </w:t>
            </w:r>
            <w:r w:rsidRPr="0007775D">
              <w:rPr>
                <w:sz w:val="20"/>
                <w:szCs w:val="20"/>
                <w:lang w:val="es-ES" w:eastAsia="en-US"/>
              </w:rPr>
              <w:t>acuerdos</w:t>
            </w:r>
            <w:r w:rsidRPr="0007775D">
              <w:rPr>
                <w:spacing w:val="30"/>
                <w:sz w:val="20"/>
                <w:szCs w:val="20"/>
                <w:lang w:val="es-ES" w:eastAsia="en-US"/>
              </w:rPr>
              <w:t xml:space="preserve"> </w:t>
            </w:r>
            <w:r w:rsidRPr="0007775D">
              <w:rPr>
                <w:sz w:val="20"/>
                <w:szCs w:val="20"/>
                <w:lang w:val="es-ES" w:eastAsia="en-US"/>
              </w:rPr>
              <w:t>para</w:t>
            </w:r>
            <w:r w:rsidRPr="0007775D">
              <w:rPr>
                <w:spacing w:val="30"/>
                <w:sz w:val="20"/>
                <w:szCs w:val="20"/>
                <w:lang w:val="es-ES" w:eastAsia="en-US"/>
              </w:rPr>
              <w:t xml:space="preserve"> </w:t>
            </w:r>
            <w:r w:rsidRPr="0007775D">
              <w:rPr>
                <w:sz w:val="20"/>
                <w:szCs w:val="20"/>
                <w:lang w:val="es-ES" w:eastAsia="en-US"/>
              </w:rPr>
              <w:t>co</w:t>
            </w:r>
            <w:r w:rsidRPr="0007775D">
              <w:rPr>
                <w:spacing w:val="-3"/>
                <w:sz w:val="20"/>
                <w:szCs w:val="20"/>
                <w:lang w:val="es-ES" w:eastAsia="en-US"/>
              </w:rPr>
              <w:t>m</w:t>
            </w:r>
            <w:r w:rsidRPr="0007775D">
              <w:rPr>
                <w:spacing w:val="-2"/>
                <w:sz w:val="20"/>
                <w:szCs w:val="20"/>
                <w:lang w:val="es-ES" w:eastAsia="en-US"/>
              </w:rPr>
              <w:t>p</w:t>
            </w:r>
            <w:r w:rsidRPr="0007775D">
              <w:rPr>
                <w:sz w:val="20"/>
                <w:szCs w:val="20"/>
                <w:lang w:val="es-ES" w:eastAsia="en-US"/>
              </w:rPr>
              <w:t>artir</w:t>
            </w:r>
            <w:r w:rsidRPr="0007775D">
              <w:rPr>
                <w:spacing w:val="30"/>
                <w:sz w:val="20"/>
                <w:szCs w:val="20"/>
                <w:lang w:val="es-ES" w:eastAsia="en-US"/>
              </w:rPr>
              <w:t xml:space="preserve"> </w:t>
            </w:r>
            <w:r w:rsidRPr="0007775D">
              <w:rPr>
                <w:sz w:val="20"/>
                <w:szCs w:val="20"/>
                <w:lang w:val="es-ES" w:eastAsia="en-US"/>
              </w:rPr>
              <w:t>ingresos</w:t>
            </w:r>
            <w:r w:rsidRPr="0007775D">
              <w:rPr>
                <w:spacing w:val="30"/>
                <w:sz w:val="20"/>
                <w:szCs w:val="20"/>
                <w:lang w:val="es-ES" w:eastAsia="en-US"/>
              </w:rPr>
              <w:t xml:space="preserve"> </w:t>
            </w:r>
            <w:r w:rsidRPr="0007775D">
              <w:rPr>
                <w:sz w:val="20"/>
                <w:szCs w:val="20"/>
                <w:lang w:val="es-ES" w:eastAsia="en-US"/>
              </w:rPr>
              <w:t>relacionados con</w:t>
            </w:r>
            <w:r w:rsidRPr="0007775D">
              <w:rPr>
                <w:spacing w:val="-2"/>
                <w:sz w:val="20"/>
                <w:szCs w:val="20"/>
                <w:lang w:val="es-ES" w:eastAsia="en-US"/>
              </w:rPr>
              <w:t xml:space="preserve"> </w:t>
            </w:r>
            <w:r w:rsidRPr="0007775D">
              <w:rPr>
                <w:sz w:val="20"/>
                <w:szCs w:val="20"/>
                <w:lang w:val="es-ES" w:eastAsia="en-US"/>
              </w:rPr>
              <w:t>el</w:t>
            </w:r>
            <w:r w:rsidRPr="0007775D">
              <w:rPr>
                <w:spacing w:val="-2"/>
                <w:sz w:val="20"/>
                <w:szCs w:val="20"/>
                <w:lang w:val="es-ES" w:eastAsia="en-US"/>
              </w:rPr>
              <w:t xml:space="preserve"> </w:t>
            </w:r>
            <w:r w:rsidRPr="0007775D">
              <w:rPr>
                <w:sz w:val="20"/>
                <w:szCs w:val="20"/>
                <w:lang w:val="es-ES" w:eastAsia="en-US"/>
              </w:rPr>
              <w:t>contrato</w:t>
            </w:r>
            <w:r w:rsidRPr="0007775D">
              <w:rPr>
                <w:spacing w:val="-2"/>
                <w:sz w:val="20"/>
                <w:szCs w:val="20"/>
                <w:lang w:val="es-ES" w:eastAsia="en-US"/>
              </w:rPr>
              <w:t xml:space="preserve"> </w:t>
            </w:r>
            <w:r w:rsidRPr="0007775D">
              <w:rPr>
                <w:sz w:val="20"/>
                <w:szCs w:val="20"/>
                <w:lang w:val="es-ES" w:eastAsia="en-US"/>
              </w:rPr>
              <w:t>o</w:t>
            </w:r>
            <w:r w:rsidRPr="0007775D">
              <w:rPr>
                <w:spacing w:val="-2"/>
                <w:sz w:val="20"/>
                <w:szCs w:val="20"/>
                <w:lang w:val="es-ES" w:eastAsia="en-US"/>
              </w:rPr>
              <w:t xml:space="preserve"> </w:t>
            </w:r>
            <w:r w:rsidRPr="0007775D">
              <w:rPr>
                <w:sz w:val="20"/>
                <w:szCs w:val="20"/>
                <w:lang w:val="es-ES" w:eastAsia="en-US"/>
              </w:rPr>
              <w:t>el</w:t>
            </w:r>
            <w:r w:rsidRPr="0007775D">
              <w:rPr>
                <w:spacing w:val="-2"/>
                <w:sz w:val="20"/>
                <w:szCs w:val="20"/>
                <w:lang w:val="es-ES" w:eastAsia="en-US"/>
              </w:rPr>
              <w:t xml:space="preserve"> </w:t>
            </w:r>
            <w:r w:rsidRPr="0007775D">
              <w:rPr>
                <w:sz w:val="20"/>
                <w:szCs w:val="20"/>
                <w:lang w:val="es-ES" w:eastAsia="en-US"/>
              </w:rPr>
              <w:t>contrato</w:t>
            </w:r>
            <w:r w:rsidRPr="0007775D">
              <w:rPr>
                <w:spacing w:val="-2"/>
                <w:sz w:val="20"/>
                <w:szCs w:val="20"/>
                <w:lang w:val="es-ES" w:eastAsia="en-US"/>
              </w:rPr>
              <w:t xml:space="preserve"> </w:t>
            </w:r>
            <w:r w:rsidRPr="0007775D">
              <w:rPr>
                <w:sz w:val="20"/>
                <w:szCs w:val="20"/>
                <w:lang w:val="es-ES" w:eastAsia="en-US"/>
              </w:rPr>
              <w:t>financiado</w:t>
            </w:r>
            <w:r w:rsidRPr="0007775D">
              <w:rPr>
                <w:spacing w:val="-2"/>
                <w:sz w:val="20"/>
                <w:szCs w:val="20"/>
                <w:lang w:val="es-ES" w:eastAsia="en-US"/>
              </w:rPr>
              <w:t xml:space="preserve"> por el Banco;</w:t>
            </w:r>
          </w:p>
          <w:p w14:paraId="77F14419" w14:textId="77777777" w:rsidR="003F796C" w:rsidRPr="0007775D" w:rsidRDefault="003F796C" w:rsidP="007B1613">
            <w:pPr>
              <w:numPr>
                <w:ilvl w:val="0"/>
                <w:numId w:val="12"/>
              </w:numPr>
              <w:tabs>
                <w:tab w:val="left" w:pos="1152"/>
              </w:tabs>
              <w:spacing w:after="0" w:line="240" w:lineRule="auto"/>
              <w:ind w:left="1152" w:hanging="180"/>
              <w:jc w:val="both"/>
              <w:rPr>
                <w:sz w:val="20"/>
                <w:szCs w:val="20"/>
                <w:lang w:val="es-ES" w:eastAsia="en-US"/>
              </w:rPr>
            </w:pPr>
            <w:r w:rsidRPr="0007775D">
              <w:rPr>
                <w:spacing w:val="-2"/>
                <w:sz w:val="20"/>
                <w:szCs w:val="20"/>
                <w:lang w:val="es-ES" w:eastAsia="en-US"/>
              </w:rPr>
              <w:t>que</w:t>
            </w:r>
            <w:r w:rsidRPr="0007775D">
              <w:rPr>
                <w:spacing w:val="44"/>
                <w:sz w:val="20"/>
                <w:szCs w:val="20"/>
                <w:lang w:val="es-ES" w:eastAsia="en-US"/>
              </w:rPr>
              <w:t xml:space="preserve"> </w:t>
            </w:r>
            <w:r w:rsidRPr="0007775D">
              <w:rPr>
                <w:sz w:val="20"/>
                <w:szCs w:val="20"/>
                <w:lang w:val="es-ES" w:eastAsia="en-US"/>
              </w:rPr>
              <w:t xml:space="preserve">reconocen </w:t>
            </w:r>
            <w:proofErr w:type="gramStart"/>
            <w:r w:rsidRPr="0007775D">
              <w:rPr>
                <w:spacing w:val="-2"/>
                <w:sz w:val="20"/>
                <w:szCs w:val="20"/>
                <w:lang w:val="es-ES" w:eastAsia="en-US"/>
              </w:rPr>
              <w:t>que</w:t>
            </w:r>
            <w:r w:rsidRPr="0007775D">
              <w:rPr>
                <w:spacing w:val="44"/>
                <w:sz w:val="20"/>
                <w:szCs w:val="20"/>
                <w:lang w:val="es-ES" w:eastAsia="en-US"/>
              </w:rPr>
              <w:t xml:space="preserve"> </w:t>
            </w:r>
            <w:r w:rsidRPr="0007775D">
              <w:rPr>
                <w:sz w:val="20"/>
                <w:szCs w:val="20"/>
                <w:lang w:val="es-ES" w:eastAsia="en-US"/>
              </w:rPr>
              <w:t xml:space="preserve"> </w:t>
            </w:r>
            <w:r w:rsidRPr="0007775D">
              <w:rPr>
                <w:spacing w:val="-2"/>
                <w:sz w:val="20"/>
                <w:szCs w:val="20"/>
                <w:lang w:val="es-ES" w:eastAsia="en-US"/>
              </w:rPr>
              <w:t>e</w:t>
            </w:r>
            <w:r w:rsidRPr="0007775D">
              <w:rPr>
                <w:spacing w:val="-3"/>
                <w:sz w:val="20"/>
                <w:szCs w:val="20"/>
                <w:lang w:val="es-ES" w:eastAsia="en-US"/>
              </w:rPr>
              <w:t>l</w:t>
            </w:r>
            <w:proofErr w:type="gramEnd"/>
            <w:r w:rsidRPr="0007775D">
              <w:rPr>
                <w:spacing w:val="44"/>
                <w:sz w:val="20"/>
                <w:szCs w:val="20"/>
                <w:lang w:val="es-ES" w:eastAsia="en-US"/>
              </w:rPr>
              <w:t xml:space="preserve"> </w:t>
            </w:r>
            <w:r w:rsidRPr="0007775D">
              <w:rPr>
                <w:sz w:val="20"/>
                <w:szCs w:val="20"/>
                <w:lang w:val="es-ES" w:eastAsia="en-US"/>
              </w:rPr>
              <w:t xml:space="preserve"> incu</w:t>
            </w:r>
            <w:r w:rsidRPr="0007775D">
              <w:rPr>
                <w:spacing w:val="-3"/>
                <w:sz w:val="20"/>
                <w:szCs w:val="20"/>
                <w:lang w:val="es-ES" w:eastAsia="en-US"/>
              </w:rPr>
              <w:t>m</w:t>
            </w:r>
            <w:r w:rsidRPr="0007775D">
              <w:rPr>
                <w:sz w:val="20"/>
                <w:szCs w:val="20"/>
                <w:lang w:val="es-ES" w:eastAsia="en-US"/>
              </w:rPr>
              <w:t>plimient</w:t>
            </w:r>
            <w:r w:rsidRPr="0007775D">
              <w:rPr>
                <w:spacing w:val="-3"/>
                <w:sz w:val="20"/>
                <w:szCs w:val="20"/>
                <w:lang w:val="es-ES" w:eastAsia="en-US"/>
              </w:rPr>
              <w:t>o</w:t>
            </w:r>
            <w:r w:rsidRPr="0007775D">
              <w:rPr>
                <w:spacing w:val="44"/>
                <w:sz w:val="20"/>
                <w:szCs w:val="20"/>
                <w:lang w:val="es-ES" w:eastAsia="en-US"/>
              </w:rPr>
              <w:t xml:space="preserve"> </w:t>
            </w:r>
            <w:r w:rsidRPr="0007775D">
              <w:rPr>
                <w:sz w:val="20"/>
                <w:szCs w:val="20"/>
                <w:lang w:val="es-ES" w:eastAsia="en-US"/>
              </w:rPr>
              <w:t xml:space="preserve"> de</w:t>
            </w:r>
            <w:r w:rsidRPr="0007775D">
              <w:rPr>
                <w:spacing w:val="44"/>
                <w:sz w:val="20"/>
                <w:szCs w:val="20"/>
                <w:lang w:val="es-ES" w:eastAsia="en-US"/>
              </w:rPr>
              <w:t xml:space="preserve"> </w:t>
            </w:r>
            <w:r w:rsidRPr="0007775D">
              <w:rPr>
                <w:sz w:val="20"/>
                <w:szCs w:val="20"/>
                <w:lang w:val="es-ES" w:eastAsia="en-US"/>
              </w:rPr>
              <w:t xml:space="preserve"> </w:t>
            </w:r>
            <w:r w:rsidRPr="0007775D">
              <w:rPr>
                <w:spacing w:val="-2"/>
                <w:sz w:val="20"/>
                <w:szCs w:val="20"/>
                <w:lang w:val="es-ES" w:eastAsia="en-US"/>
              </w:rPr>
              <w:t>c</w:t>
            </w:r>
            <w:r w:rsidRPr="0007775D">
              <w:rPr>
                <w:sz w:val="20"/>
                <w:szCs w:val="20"/>
                <w:lang w:val="es-ES" w:eastAsia="en-US"/>
              </w:rPr>
              <w:t>ualqui</w:t>
            </w:r>
            <w:r w:rsidRPr="0007775D">
              <w:rPr>
                <w:spacing w:val="-2"/>
                <w:sz w:val="20"/>
                <w:szCs w:val="20"/>
                <w:lang w:val="es-ES" w:eastAsia="en-US"/>
              </w:rPr>
              <w:t>e</w:t>
            </w:r>
            <w:r w:rsidRPr="0007775D">
              <w:rPr>
                <w:sz w:val="20"/>
                <w:szCs w:val="20"/>
                <w:lang w:val="es-ES" w:eastAsia="en-US"/>
              </w:rPr>
              <w:t>ra</w:t>
            </w:r>
            <w:r w:rsidRPr="0007775D">
              <w:rPr>
                <w:spacing w:val="44"/>
                <w:sz w:val="20"/>
                <w:szCs w:val="20"/>
                <w:lang w:val="es-ES" w:eastAsia="en-US"/>
              </w:rPr>
              <w:t xml:space="preserve"> </w:t>
            </w:r>
            <w:r w:rsidRPr="0007775D">
              <w:rPr>
                <w:sz w:val="20"/>
                <w:szCs w:val="20"/>
                <w:lang w:val="es-ES" w:eastAsia="en-US"/>
              </w:rPr>
              <w:t xml:space="preserve"> </w:t>
            </w:r>
            <w:r w:rsidRPr="0007775D">
              <w:rPr>
                <w:spacing w:val="-3"/>
                <w:sz w:val="20"/>
                <w:szCs w:val="20"/>
                <w:lang w:val="es-ES" w:eastAsia="en-US"/>
              </w:rPr>
              <w:t>d</w:t>
            </w:r>
            <w:r w:rsidRPr="0007775D">
              <w:rPr>
                <w:sz w:val="20"/>
                <w:szCs w:val="20"/>
                <w:lang w:val="es-ES" w:eastAsia="en-US"/>
              </w:rPr>
              <w:t>e</w:t>
            </w:r>
            <w:r w:rsidRPr="0007775D">
              <w:rPr>
                <w:spacing w:val="44"/>
                <w:sz w:val="20"/>
                <w:szCs w:val="20"/>
                <w:lang w:val="es-ES" w:eastAsia="en-US"/>
              </w:rPr>
              <w:t xml:space="preserve"> </w:t>
            </w:r>
            <w:r w:rsidRPr="0007775D">
              <w:rPr>
                <w:sz w:val="20"/>
                <w:szCs w:val="20"/>
                <w:lang w:val="es-ES" w:eastAsia="en-US"/>
              </w:rPr>
              <w:t xml:space="preserve"> e</w:t>
            </w:r>
            <w:r w:rsidRPr="0007775D">
              <w:rPr>
                <w:spacing w:val="-3"/>
                <w:sz w:val="20"/>
                <w:szCs w:val="20"/>
                <w:lang w:val="es-ES" w:eastAsia="en-US"/>
              </w:rPr>
              <w:t>s</w:t>
            </w:r>
            <w:r w:rsidRPr="0007775D">
              <w:rPr>
                <w:sz w:val="20"/>
                <w:szCs w:val="20"/>
                <w:lang w:val="es-ES" w:eastAsia="en-US"/>
              </w:rPr>
              <w:t>tas</w:t>
            </w:r>
            <w:r w:rsidRPr="0007775D">
              <w:rPr>
                <w:spacing w:val="44"/>
                <w:sz w:val="20"/>
                <w:szCs w:val="20"/>
                <w:lang w:val="es-ES" w:eastAsia="en-US"/>
              </w:rPr>
              <w:t xml:space="preserve"> </w:t>
            </w:r>
            <w:r w:rsidRPr="0007775D">
              <w:rPr>
                <w:sz w:val="20"/>
                <w:szCs w:val="20"/>
                <w:lang w:val="es-ES" w:eastAsia="en-US"/>
              </w:rPr>
              <w:t xml:space="preserve"> garantías constituye</w:t>
            </w:r>
            <w:r w:rsidRPr="0007775D">
              <w:rPr>
                <w:spacing w:val="22"/>
                <w:sz w:val="20"/>
                <w:szCs w:val="20"/>
                <w:lang w:val="es-ES" w:eastAsia="en-US"/>
              </w:rPr>
              <w:t xml:space="preserve"> </w:t>
            </w:r>
            <w:r w:rsidRPr="0007775D">
              <w:rPr>
                <w:sz w:val="20"/>
                <w:szCs w:val="20"/>
                <w:lang w:val="es-ES" w:eastAsia="en-US"/>
              </w:rPr>
              <w:t>el</w:t>
            </w:r>
            <w:r w:rsidRPr="0007775D">
              <w:rPr>
                <w:spacing w:val="22"/>
                <w:sz w:val="20"/>
                <w:szCs w:val="20"/>
                <w:lang w:val="es-ES" w:eastAsia="en-US"/>
              </w:rPr>
              <w:t xml:space="preserve"> </w:t>
            </w:r>
            <w:r w:rsidRPr="0007775D">
              <w:rPr>
                <w:sz w:val="20"/>
                <w:szCs w:val="20"/>
                <w:lang w:val="es-ES" w:eastAsia="en-US"/>
              </w:rPr>
              <w:t>funda</w:t>
            </w:r>
            <w:r w:rsidRPr="0007775D">
              <w:rPr>
                <w:spacing w:val="-3"/>
                <w:sz w:val="20"/>
                <w:szCs w:val="20"/>
                <w:lang w:val="es-ES" w:eastAsia="en-US"/>
              </w:rPr>
              <w:t>m</w:t>
            </w:r>
            <w:r w:rsidRPr="0007775D">
              <w:rPr>
                <w:sz w:val="20"/>
                <w:szCs w:val="20"/>
                <w:lang w:val="es-ES" w:eastAsia="en-US"/>
              </w:rPr>
              <w:t>ento</w:t>
            </w:r>
            <w:r w:rsidRPr="0007775D">
              <w:rPr>
                <w:spacing w:val="22"/>
                <w:sz w:val="20"/>
                <w:szCs w:val="20"/>
                <w:lang w:val="es-ES" w:eastAsia="en-US"/>
              </w:rPr>
              <w:t xml:space="preserve"> </w:t>
            </w:r>
            <w:r w:rsidRPr="0007775D">
              <w:rPr>
                <w:sz w:val="20"/>
                <w:szCs w:val="20"/>
                <w:lang w:val="es-ES" w:eastAsia="en-US"/>
              </w:rPr>
              <w:t>para</w:t>
            </w:r>
            <w:r w:rsidRPr="0007775D">
              <w:rPr>
                <w:spacing w:val="22"/>
                <w:sz w:val="20"/>
                <w:szCs w:val="20"/>
                <w:lang w:val="es-ES" w:eastAsia="en-US"/>
              </w:rPr>
              <w:t xml:space="preserve"> </w:t>
            </w:r>
            <w:r w:rsidRPr="0007775D">
              <w:rPr>
                <w:sz w:val="20"/>
                <w:szCs w:val="20"/>
                <w:lang w:val="es-ES" w:eastAsia="en-US"/>
              </w:rPr>
              <w:t>la</w:t>
            </w:r>
            <w:r w:rsidRPr="0007775D">
              <w:rPr>
                <w:spacing w:val="22"/>
                <w:sz w:val="20"/>
                <w:szCs w:val="20"/>
                <w:lang w:val="es-ES" w:eastAsia="en-US"/>
              </w:rPr>
              <w:t xml:space="preserve"> </w:t>
            </w:r>
            <w:r w:rsidRPr="0007775D">
              <w:rPr>
                <w:sz w:val="20"/>
                <w:szCs w:val="20"/>
                <w:lang w:val="es-ES" w:eastAsia="en-US"/>
              </w:rPr>
              <w:t>imposi</w:t>
            </w:r>
            <w:r w:rsidRPr="0007775D">
              <w:rPr>
                <w:spacing w:val="-2"/>
                <w:sz w:val="20"/>
                <w:szCs w:val="20"/>
                <w:lang w:val="es-ES" w:eastAsia="en-US"/>
              </w:rPr>
              <w:t>ción</w:t>
            </w:r>
            <w:r w:rsidRPr="0007775D">
              <w:rPr>
                <w:spacing w:val="22"/>
                <w:sz w:val="20"/>
                <w:szCs w:val="20"/>
                <w:lang w:val="es-ES" w:eastAsia="en-US"/>
              </w:rPr>
              <w:t xml:space="preserve"> </w:t>
            </w:r>
            <w:r w:rsidRPr="0007775D">
              <w:rPr>
                <w:spacing w:val="-2"/>
                <w:sz w:val="20"/>
                <w:szCs w:val="20"/>
                <w:lang w:val="es-ES" w:eastAsia="en-US"/>
              </w:rPr>
              <w:t>por</w:t>
            </w:r>
            <w:r w:rsidRPr="0007775D">
              <w:rPr>
                <w:spacing w:val="22"/>
                <w:sz w:val="20"/>
                <w:szCs w:val="20"/>
                <w:lang w:val="es-ES" w:eastAsia="en-US"/>
              </w:rPr>
              <w:t xml:space="preserve"> </w:t>
            </w:r>
            <w:r w:rsidRPr="0007775D">
              <w:rPr>
                <w:spacing w:val="-2"/>
                <w:sz w:val="20"/>
                <w:szCs w:val="20"/>
                <w:lang w:val="es-ES" w:eastAsia="en-US"/>
              </w:rPr>
              <w:t>el</w:t>
            </w:r>
            <w:r w:rsidRPr="0007775D">
              <w:rPr>
                <w:spacing w:val="22"/>
                <w:sz w:val="20"/>
                <w:szCs w:val="20"/>
                <w:lang w:val="es-ES" w:eastAsia="en-US"/>
              </w:rPr>
              <w:t xml:space="preserve"> </w:t>
            </w:r>
            <w:r w:rsidRPr="0007775D">
              <w:rPr>
                <w:spacing w:val="-2"/>
                <w:sz w:val="20"/>
                <w:szCs w:val="20"/>
                <w:lang w:val="es-ES" w:eastAsia="en-US"/>
              </w:rPr>
              <w:t>Banco</w:t>
            </w:r>
            <w:r w:rsidRPr="0007775D">
              <w:rPr>
                <w:spacing w:val="22"/>
                <w:sz w:val="20"/>
                <w:szCs w:val="20"/>
                <w:lang w:val="es-ES" w:eastAsia="en-US"/>
              </w:rPr>
              <w:t xml:space="preserve"> </w:t>
            </w:r>
            <w:r w:rsidRPr="0007775D">
              <w:rPr>
                <w:spacing w:val="-2"/>
                <w:sz w:val="20"/>
                <w:szCs w:val="20"/>
                <w:lang w:val="es-ES" w:eastAsia="en-US"/>
              </w:rPr>
              <w:t>de</w:t>
            </w:r>
            <w:r w:rsidRPr="0007775D">
              <w:rPr>
                <w:spacing w:val="22"/>
                <w:sz w:val="20"/>
                <w:szCs w:val="20"/>
                <w:lang w:val="es-ES" w:eastAsia="en-US"/>
              </w:rPr>
              <w:t xml:space="preserve"> </w:t>
            </w:r>
            <w:r w:rsidRPr="0007775D">
              <w:rPr>
                <w:spacing w:val="-2"/>
                <w:sz w:val="20"/>
                <w:szCs w:val="20"/>
                <w:lang w:val="es-ES" w:eastAsia="en-US"/>
              </w:rPr>
              <w:t>cualquiera</w:t>
            </w:r>
            <w:r w:rsidRPr="0007775D">
              <w:rPr>
                <w:spacing w:val="22"/>
                <w:sz w:val="20"/>
                <w:szCs w:val="20"/>
                <w:lang w:val="es-ES" w:eastAsia="en-US"/>
              </w:rPr>
              <w:t xml:space="preserve"> </w:t>
            </w:r>
            <w:r w:rsidRPr="0007775D">
              <w:rPr>
                <w:spacing w:val="-2"/>
                <w:sz w:val="20"/>
                <w:szCs w:val="20"/>
                <w:lang w:val="es-ES" w:eastAsia="en-US"/>
              </w:rPr>
              <w:t>o</w:t>
            </w:r>
            <w:r w:rsidRPr="0007775D">
              <w:rPr>
                <w:spacing w:val="22"/>
                <w:sz w:val="20"/>
                <w:szCs w:val="20"/>
                <w:lang w:val="es-ES" w:eastAsia="en-US"/>
              </w:rPr>
              <w:t xml:space="preserve"> </w:t>
            </w:r>
            <w:r w:rsidRPr="0007775D">
              <w:rPr>
                <w:spacing w:val="-2"/>
                <w:sz w:val="20"/>
                <w:szCs w:val="20"/>
                <w:lang w:val="es-ES" w:eastAsia="en-US"/>
              </w:rPr>
              <w:t xml:space="preserve">de </w:t>
            </w:r>
            <w:r w:rsidRPr="0007775D">
              <w:rPr>
                <w:sz w:val="20"/>
                <w:szCs w:val="20"/>
                <w:lang w:val="es-ES" w:eastAsia="en-US"/>
              </w:rPr>
              <w:t>un</w:t>
            </w:r>
            <w:r w:rsidRPr="0007775D">
              <w:rPr>
                <w:spacing w:val="-2"/>
                <w:sz w:val="20"/>
                <w:szCs w:val="20"/>
                <w:lang w:val="es-ES" w:eastAsia="en-US"/>
              </w:rPr>
              <w:t xml:space="preserve"> </w:t>
            </w:r>
            <w:r w:rsidRPr="0007775D">
              <w:rPr>
                <w:sz w:val="20"/>
                <w:szCs w:val="20"/>
                <w:lang w:val="es-ES" w:eastAsia="en-US"/>
              </w:rPr>
              <w:t>conjunto</w:t>
            </w:r>
            <w:r w:rsidRPr="0007775D">
              <w:rPr>
                <w:spacing w:val="-2"/>
                <w:sz w:val="20"/>
                <w:szCs w:val="20"/>
                <w:lang w:val="es-ES" w:eastAsia="en-US"/>
              </w:rPr>
              <w:t xml:space="preserve"> </w:t>
            </w:r>
            <w:r w:rsidRPr="0007775D">
              <w:rPr>
                <w:sz w:val="20"/>
                <w:szCs w:val="20"/>
                <w:lang w:val="es-ES" w:eastAsia="en-US"/>
              </w:rPr>
              <w:t>de</w:t>
            </w:r>
            <w:r w:rsidRPr="0007775D">
              <w:rPr>
                <w:spacing w:val="-2"/>
                <w:sz w:val="20"/>
                <w:szCs w:val="20"/>
                <w:lang w:val="es-ES" w:eastAsia="en-US"/>
              </w:rPr>
              <w:t xml:space="preserve"> </w:t>
            </w:r>
            <w:r w:rsidRPr="0007775D">
              <w:rPr>
                <w:spacing w:val="-3"/>
                <w:sz w:val="20"/>
                <w:szCs w:val="20"/>
                <w:lang w:val="es-ES" w:eastAsia="en-US"/>
              </w:rPr>
              <w:t>m</w:t>
            </w:r>
            <w:r w:rsidRPr="0007775D">
              <w:rPr>
                <w:sz w:val="20"/>
                <w:szCs w:val="20"/>
                <w:lang w:val="es-ES" w:eastAsia="en-US"/>
              </w:rPr>
              <w:t>edidas</w:t>
            </w:r>
            <w:r w:rsidRPr="0007775D">
              <w:rPr>
                <w:spacing w:val="-2"/>
                <w:sz w:val="20"/>
                <w:szCs w:val="20"/>
                <w:lang w:val="es-ES" w:eastAsia="en-US"/>
              </w:rPr>
              <w:t xml:space="preserve"> </w:t>
            </w:r>
            <w:r w:rsidRPr="0007775D">
              <w:rPr>
                <w:sz w:val="20"/>
                <w:szCs w:val="20"/>
                <w:lang w:val="es-ES" w:eastAsia="en-US"/>
              </w:rPr>
              <w:t>que</w:t>
            </w:r>
            <w:r w:rsidRPr="0007775D">
              <w:rPr>
                <w:spacing w:val="-2"/>
                <w:sz w:val="20"/>
                <w:szCs w:val="20"/>
                <w:lang w:val="es-ES" w:eastAsia="en-US"/>
              </w:rPr>
              <w:t xml:space="preserve"> </w:t>
            </w:r>
            <w:r w:rsidRPr="0007775D">
              <w:rPr>
                <w:sz w:val="20"/>
                <w:szCs w:val="20"/>
                <w:lang w:val="es-ES" w:eastAsia="en-US"/>
              </w:rPr>
              <w:t xml:space="preserve">se </w:t>
            </w:r>
            <w:r w:rsidRPr="0007775D">
              <w:rPr>
                <w:sz w:val="20"/>
                <w:szCs w:val="20"/>
                <w:lang w:val="es-ES" w:eastAsia="en-US"/>
              </w:rPr>
              <w:lastRenderedPageBreak/>
              <w:t>describen en la Cláusula 3.1 (b).</w:t>
            </w:r>
          </w:p>
          <w:p w14:paraId="7DCE7035" w14:textId="77777777" w:rsidR="003F796C" w:rsidRPr="0007775D" w:rsidRDefault="003F796C" w:rsidP="003F796C">
            <w:pPr>
              <w:tabs>
                <w:tab w:val="left" w:pos="1152"/>
              </w:tabs>
              <w:spacing w:after="0" w:line="240" w:lineRule="auto"/>
              <w:jc w:val="both"/>
              <w:rPr>
                <w:sz w:val="20"/>
                <w:szCs w:val="20"/>
                <w:lang w:val="es-ES" w:eastAsia="en-US"/>
              </w:rPr>
            </w:pPr>
          </w:p>
        </w:tc>
      </w:tr>
      <w:tr w:rsidR="003F796C" w:rsidRPr="0007775D" w14:paraId="48F4CCB6" w14:textId="77777777" w:rsidTr="00363DBC">
        <w:tc>
          <w:tcPr>
            <w:tcW w:w="2448" w:type="dxa"/>
          </w:tcPr>
          <w:p w14:paraId="4F3FC07D" w14:textId="77777777" w:rsidR="003F796C" w:rsidRPr="0007775D" w:rsidRDefault="003F796C" w:rsidP="007B1613">
            <w:pPr>
              <w:numPr>
                <w:ilvl w:val="0"/>
                <w:numId w:val="11"/>
              </w:numPr>
              <w:spacing w:after="200" w:line="240" w:lineRule="auto"/>
              <w:rPr>
                <w:b/>
                <w:sz w:val="20"/>
                <w:szCs w:val="20"/>
                <w:lang w:val="es-ES" w:eastAsia="en-US"/>
              </w:rPr>
            </w:pPr>
            <w:bookmarkStart w:id="11" w:name="_Toc106188564"/>
            <w:r w:rsidRPr="0007775D">
              <w:rPr>
                <w:b/>
                <w:sz w:val="20"/>
                <w:szCs w:val="20"/>
                <w:lang w:val="es-ES" w:eastAsia="en-US"/>
              </w:rPr>
              <w:lastRenderedPageBreak/>
              <w:t>Interpretación</w:t>
            </w:r>
            <w:bookmarkEnd w:id="11"/>
          </w:p>
        </w:tc>
        <w:tc>
          <w:tcPr>
            <w:tcW w:w="6660" w:type="dxa"/>
          </w:tcPr>
          <w:p w14:paraId="5BC85F70"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4.1</w:t>
            </w:r>
            <w:r w:rsidRPr="0007775D">
              <w:rPr>
                <w:sz w:val="20"/>
                <w:szCs w:val="20"/>
                <w:lang w:val="es-ES" w:eastAsia="en-US"/>
              </w:rPr>
              <w:tab/>
              <w:t>Si el contexto así lo requiere, el singular significa el plural, y viceversa.</w:t>
            </w:r>
          </w:p>
          <w:p w14:paraId="31023856" w14:textId="77777777" w:rsidR="003F796C" w:rsidRPr="0007775D" w:rsidRDefault="003F796C" w:rsidP="007B1613">
            <w:pPr>
              <w:numPr>
                <w:ilvl w:val="1"/>
                <w:numId w:val="5"/>
              </w:numPr>
              <w:spacing w:after="200" w:line="240" w:lineRule="auto"/>
              <w:ind w:hanging="576"/>
              <w:jc w:val="both"/>
              <w:rPr>
                <w:sz w:val="20"/>
                <w:szCs w:val="20"/>
                <w:lang w:val="es-ES" w:eastAsia="en-US"/>
              </w:rPr>
            </w:pPr>
            <w:r w:rsidRPr="0007775D">
              <w:rPr>
                <w:sz w:val="20"/>
                <w:szCs w:val="20"/>
                <w:lang w:val="es-ES" w:eastAsia="en-US"/>
              </w:rPr>
              <w:t>Incoterms</w:t>
            </w:r>
          </w:p>
          <w:p w14:paraId="3D37FD41"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(a)</w:t>
            </w:r>
            <w:r w:rsidRPr="0007775D">
              <w:rPr>
                <w:sz w:val="20"/>
                <w:szCs w:val="20"/>
                <w:lang w:val="es-ES" w:eastAsia="en-US"/>
              </w:rPr>
              <w:tab/>
              <w:t>El significado de cualquier término comercial, así como los derechos y obligaciones de las partes serán los prescritos en los Incoterms, a menos que sea inconsistente con alguna disposición del Contrato.</w:t>
            </w:r>
          </w:p>
          <w:p w14:paraId="27FB816E"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(b)</w:t>
            </w:r>
            <w:r w:rsidRPr="0007775D">
              <w:rPr>
                <w:sz w:val="20"/>
                <w:szCs w:val="20"/>
                <w:lang w:val="es-ES" w:eastAsia="en-US"/>
              </w:rPr>
              <w:tab/>
              <w:t>Los términos CIP, FCA, CPT y otros similares, cuando se utilicen, se regirán por lo establecido en la edición vigente de los Incoterms</w:t>
            </w:r>
            <w:r w:rsidRPr="0007775D">
              <w:rPr>
                <w:i/>
                <w:iCs/>
                <w:sz w:val="20"/>
                <w:szCs w:val="20"/>
                <w:lang w:val="es-ES" w:eastAsia="en-US"/>
              </w:rPr>
              <w:t xml:space="preserve"> </w:t>
            </w:r>
            <w:r w:rsidRPr="0007775D">
              <w:rPr>
                <w:sz w:val="20"/>
                <w:szCs w:val="20"/>
                <w:lang w:val="es-ES" w:eastAsia="en-US"/>
              </w:rPr>
              <w:t>especificada en las</w:t>
            </w:r>
            <w:r w:rsidRPr="0007775D">
              <w:rPr>
                <w:b/>
                <w:bCs/>
                <w:sz w:val="20"/>
                <w:szCs w:val="20"/>
                <w:lang w:val="es-ES" w:eastAsia="en-US"/>
              </w:rPr>
              <w:t xml:space="preserve"> CEC</w:t>
            </w:r>
            <w:r w:rsidRPr="0007775D">
              <w:rPr>
                <w:sz w:val="20"/>
                <w:szCs w:val="20"/>
                <w:lang w:val="es-ES" w:eastAsia="en-US"/>
              </w:rPr>
              <w:t>, y publicada por la Cámara de Comercio Internacional en París, Francia.</w:t>
            </w:r>
          </w:p>
          <w:p w14:paraId="76A11221" w14:textId="77777777" w:rsidR="003F796C" w:rsidRPr="0007775D" w:rsidRDefault="003F796C" w:rsidP="007B1613">
            <w:pPr>
              <w:numPr>
                <w:ilvl w:val="1"/>
                <w:numId w:val="5"/>
              </w:numPr>
              <w:spacing w:after="200" w:line="240" w:lineRule="auto"/>
              <w:ind w:hanging="576"/>
              <w:jc w:val="both"/>
              <w:rPr>
                <w:sz w:val="20"/>
                <w:szCs w:val="20"/>
                <w:lang w:val="es-ES" w:eastAsia="en-US"/>
              </w:rPr>
            </w:pPr>
            <w:r w:rsidRPr="0007775D">
              <w:rPr>
                <w:sz w:val="20"/>
                <w:szCs w:val="20"/>
                <w:lang w:val="es-ES" w:eastAsia="en-US"/>
              </w:rPr>
              <w:t>Totalidad del Contrato</w:t>
            </w:r>
          </w:p>
          <w:p w14:paraId="1C416C88" w14:textId="77777777" w:rsidR="003F796C" w:rsidRPr="0007775D" w:rsidRDefault="003F796C" w:rsidP="003F796C">
            <w:pPr>
              <w:spacing w:after="200" w:line="240" w:lineRule="auto"/>
              <w:ind w:left="615" w:hanging="576"/>
              <w:jc w:val="both"/>
              <w:rPr>
                <w:sz w:val="20"/>
                <w:szCs w:val="20"/>
                <w:lang w:val="es-ES" w:eastAsia="en-US"/>
              </w:rPr>
            </w:pPr>
            <w:r w:rsidRPr="0007775D">
              <w:rPr>
                <w:sz w:val="20"/>
                <w:szCs w:val="20"/>
                <w:lang w:val="es-ES" w:eastAsia="en-U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14ED70A8" w14:textId="77777777" w:rsidR="003F796C" w:rsidRPr="0007775D" w:rsidRDefault="003F796C" w:rsidP="007B1613">
            <w:pPr>
              <w:numPr>
                <w:ilvl w:val="1"/>
                <w:numId w:val="5"/>
              </w:numPr>
              <w:spacing w:after="200" w:line="240" w:lineRule="auto"/>
              <w:ind w:hanging="576"/>
              <w:jc w:val="both"/>
              <w:rPr>
                <w:sz w:val="20"/>
                <w:szCs w:val="20"/>
                <w:lang w:val="es-ES" w:eastAsia="en-US"/>
              </w:rPr>
            </w:pPr>
            <w:r w:rsidRPr="0007775D">
              <w:rPr>
                <w:sz w:val="20"/>
                <w:szCs w:val="20"/>
                <w:lang w:val="es-ES" w:eastAsia="en-US"/>
              </w:rPr>
              <w:t>Enmienda</w:t>
            </w:r>
          </w:p>
          <w:p w14:paraId="740788F0" w14:textId="77777777" w:rsidR="003F796C" w:rsidRPr="0007775D" w:rsidRDefault="003F796C" w:rsidP="003F796C">
            <w:pPr>
              <w:spacing w:after="200" w:line="240" w:lineRule="auto"/>
              <w:ind w:left="615" w:hanging="576"/>
              <w:jc w:val="both"/>
              <w:rPr>
                <w:sz w:val="20"/>
                <w:szCs w:val="20"/>
                <w:lang w:val="es-ES" w:eastAsia="en-US"/>
              </w:rPr>
            </w:pPr>
            <w:r w:rsidRPr="0007775D">
              <w:rPr>
                <w:sz w:val="20"/>
                <w:szCs w:val="20"/>
                <w:lang w:val="es-ES" w:eastAsia="en-US"/>
              </w:rPr>
              <w:tab/>
              <w:t>Ninguna enmienda u otra variación al Contrato será válida a menos que esté por escrito, fechada y se refiera expresamente al Contrato, y esté firmada por un representante de cada una de las partes debidamente autorizado.</w:t>
            </w:r>
          </w:p>
          <w:p w14:paraId="601D49F5" w14:textId="77777777" w:rsidR="003F796C" w:rsidRPr="0007775D" w:rsidRDefault="003F796C" w:rsidP="003F796C">
            <w:pPr>
              <w:spacing w:after="200" w:line="240" w:lineRule="auto"/>
              <w:ind w:left="615" w:hanging="576"/>
              <w:jc w:val="both"/>
              <w:rPr>
                <w:sz w:val="20"/>
                <w:szCs w:val="20"/>
                <w:lang w:val="es-ES" w:eastAsia="en-US"/>
              </w:rPr>
            </w:pPr>
            <w:r w:rsidRPr="0007775D">
              <w:rPr>
                <w:sz w:val="20"/>
                <w:szCs w:val="20"/>
                <w:lang w:val="es-ES" w:eastAsia="en-US"/>
              </w:rPr>
              <w:t>4.5</w:t>
            </w:r>
            <w:r w:rsidRPr="0007775D">
              <w:rPr>
                <w:sz w:val="20"/>
                <w:szCs w:val="20"/>
                <w:lang w:val="es-ES" w:eastAsia="en-US"/>
              </w:rPr>
              <w:tab/>
              <w:t>Limitación de Dispensas</w:t>
            </w:r>
          </w:p>
          <w:p w14:paraId="5EAB360F"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(a)</w:t>
            </w:r>
            <w:r w:rsidRPr="0007775D">
              <w:rPr>
                <w:sz w:val="20"/>
                <w:szCs w:val="20"/>
                <w:lang w:val="es-ES" w:eastAsia="en-US"/>
              </w:rPr>
              <w:tab/>
              <w:t xml:space="preserve">Sujeto a lo indicado en la </w:t>
            </w:r>
            <w:proofErr w:type="spellStart"/>
            <w:r w:rsidRPr="0007775D">
              <w:rPr>
                <w:sz w:val="20"/>
                <w:szCs w:val="20"/>
                <w:lang w:val="es-ES" w:eastAsia="en-US"/>
              </w:rPr>
              <w:t>Subcláusula</w:t>
            </w:r>
            <w:proofErr w:type="spellEnd"/>
            <w:r w:rsidRPr="0007775D">
              <w:rPr>
                <w:sz w:val="20"/>
                <w:szCs w:val="20"/>
                <w:lang w:val="es-ES" w:eastAsia="en-US"/>
              </w:rPr>
              <w:t xml:space="preserve">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w:t>
            </w:r>
            <w:proofErr w:type="gramStart"/>
            <w:r w:rsidRPr="0007775D">
              <w:rPr>
                <w:sz w:val="20"/>
                <w:szCs w:val="20"/>
                <w:lang w:val="es-ES" w:eastAsia="en-US"/>
              </w:rPr>
              <w:t>Contrato,</w:t>
            </w:r>
            <w:proofErr w:type="gramEnd"/>
            <w:r w:rsidRPr="0007775D">
              <w:rPr>
                <w:sz w:val="20"/>
                <w:szCs w:val="20"/>
                <w:lang w:val="es-ES" w:eastAsia="en-US"/>
              </w:rPr>
              <w:t xml:space="preserve"> servirá de dispensa para incumplimientos posteriores o continuos del Contrato.</w:t>
            </w:r>
          </w:p>
          <w:p w14:paraId="6945D987"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(b)</w:t>
            </w:r>
            <w:r w:rsidRPr="0007775D">
              <w:rPr>
                <w:sz w:val="20"/>
                <w:szCs w:val="20"/>
                <w:lang w:val="es-ES" w:eastAsia="en-U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37B70874"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lastRenderedPageBreak/>
              <w:t>4.6</w:t>
            </w:r>
            <w:r w:rsidRPr="0007775D">
              <w:rPr>
                <w:sz w:val="20"/>
                <w:szCs w:val="20"/>
                <w:lang w:val="es-ES" w:eastAsia="en-US"/>
              </w:rPr>
              <w:tab/>
              <w:t>Divisibilidad</w:t>
            </w:r>
          </w:p>
          <w:p w14:paraId="03CC2003"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3F796C" w:rsidRPr="0007775D" w14:paraId="7E369E34" w14:textId="77777777" w:rsidTr="00363DBC">
        <w:tc>
          <w:tcPr>
            <w:tcW w:w="2448" w:type="dxa"/>
          </w:tcPr>
          <w:p w14:paraId="725E2FBD" w14:textId="77777777" w:rsidR="003F796C" w:rsidRPr="0007775D" w:rsidRDefault="003F796C" w:rsidP="007B1613">
            <w:pPr>
              <w:numPr>
                <w:ilvl w:val="0"/>
                <w:numId w:val="11"/>
              </w:numPr>
              <w:spacing w:after="200" w:line="240" w:lineRule="auto"/>
              <w:rPr>
                <w:b/>
                <w:sz w:val="20"/>
                <w:szCs w:val="20"/>
                <w:lang w:val="es-ES" w:eastAsia="en-US"/>
              </w:rPr>
            </w:pPr>
            <w:bookmarkStart w:id="12" w:name="_Toc106188565"/>
            <w:r w:rsidRPr="0007775D">
              <w:rPr>
                <w:b/>
                <w:sz w:val="20"/>
                <w:szCs w:val="20"/>
                <w:lang w:val="es-ES" w:eastAsia="en-US"/>
              </w:rPr>
              <w:t>Idioma</w:t>
            </w:r>
            <w:bookmarkEnd w:id="12"/>
          </w:p>
        </w:tc>
        <w:tc>
          <w:tcPr>
            <w:tcW w:w="6660" w:type="dxa"/>
          </w:tcPr>
          <w:p w14:paraId="225A6CC2"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5.1</w:t>
            </w:r>
            <w:r w:rsidRPr="0007775D">
              <w:rPr>
                <w:sz w:val="20"/>
                <w:szCs w:val="20"/>
                <w:lang w:val="es-ES" w:eastAsia="en-US"/>
              </w:rPr>
              <w:tab/>
              <w:t xml:space="preserve">El Contrato, así como toda la correspondencia y documentos relativos al Contrato intercambiados entre el Proveedor y el Comprador, deberán ser escritos en el idioma especificado en las CEC.  Los documentos de sustento y material impreso que formen parte del </w:t>
            </w:r>
            <w:proofErr w:type="gramStart"/>
            <w:r w:rsidRPr="0007775D">
              <w:rPr>
                <w:sz w:val="20"/>
                <w:szCs w:val="20"/>
                <w:lang w:val="es-ES" w:eastAsia="en-US"/>
              </w:rPr>
              <w:t>Contrato,</w:t>
            </w:r>
            <w:proofErr w:type="gramEnd"/>
            <w:r w:rsidRPr="0007775D">
              <w:rPr>
                <w:sz w:val="20"/>
                <w:szCs w:val="20"/>
                <w:lang w:val="es-ES" w:eastAsia="en-US"/>
              </w:rPr>
              <w:t xml:space="preserve"> pueden estar en otro idioma siempre que los mismos estén acompañados de una traducción fidedigna de los apartes pertinentes al idioma especificado y, en tal caso, dicha traducción prevalecerá para efectos de interpretación del Contrato.    </w:t>
            </w:r>
          </w:p>
          <w:p w14:paraId="020B1523"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5.2</w:t>
            </w:r>
            <w:r w:rsidRPr="0007775D">
              <w:rPr>
                <w:sz w:val="20"/>
                <w:szCs w:val="20"/>
                <w:lang w:val="es-ES" w:eastAsia="en-US"/>
              </w:rPr>
              <w:tab/>
              <w:t xml:space="preserve">El Proveedor será responsable de todos los costos de la traducción al idioma que rige, así como de todos los riesgos derivados de la exactitud de dicha traducción de los documentos proporcionados por el Proveedor. </w:t>
            </w:r>
          </w:p>
        </w:tc>
      </w:tr>
      <w:tr w:rsidR="003F796C" w:rsidRPr="0007775D" w14:paraId="75E3E9A8" w14:textId="77777777" w:rsidTr="00363DBC">
        <w:tc>
          <w:tcPr>
            <w:tcW w:w="2448" w:type="dxa"/>
          </w:tcPr>
          <w:p w14:paraId="10601D78" w14:textId="77777777" w:rsidR="003F796C" w:rsidRPr="0007775D" w:rsidRDefault="003F796C" w:rsidP="007B1613">
            <w:pPr>
              <w:numPr>
                <w:ilvl w:val="0"/>
                <w:numId w:val="11"/>
              </w:numPr>
              <w:spacing w:after="200" w:line="240" w:lineRule="auto"/>
              <w:rPr>
                <w:b/>
                <w:sz w:val="20"/>
                <w:szCs w:val="20"/>
                <w:lang w:val="es-ES" w:eastAsia="en-US"/>
              </w:rPr>
            </w:pPr>
            <w:bookmarkStart w:id="13" w:name="_Toc106188566"/>
            <w:r w:rsidRPr="0007775D">
              <w:rPr>
                <w:b/>
                <w:sz w:val="20"/>
                <w:szCs w:val="20"/>
                <w:lang w:val="es-ES" w:eastAsia="en-US"/>
              </w:rPr>
              <w:t>Asociación en Participación, Consorcio o Asociación (APCA)</w:t>
            </w:r>
            <w:bookmarkEnd w:id="13"/>
          </w:p>
        </w:tc>
        <w:tc>
          <w:tcPr>
            <w:tcW w:w="6660" w:type="dxa"/>
          </w:tcPr>
          <w:p w14:paraId="52573047"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6.1</w:t>
            </w:r>
            <w:r w:rsidRPr="0007775D">
              <w:rPr>
                <w:sz w:val="20"/>
                <w:szCs w:val="20"/>
                <w:lang w:val="es-ES" w:eastAsia="en-US"/>
              </w:rPr>
              <w:tab/>
              <w:t xml:space="preserve">Si el Proveedor es una Asociación en Participación, Consorcio o Asociación (APCA), todas las partes que lo conforman deberán ser mancomunada y solidariamente responsables frente al Comprador por el cumplimiento de las disposiciones del Contrato y deberán designar a una de ellas para que actúe como representante con autoridad para comprometer a la APCA. La composición o constitución de la APCA no podrá ser alterada sin el previo consentimiento del Comprador. </w:t>
            </w:r>
          </w:p>
        </w:tc>
      </w:tr>
      <w:tr w:rsidR="003F796C" w:rsidRPr="0007775D" w14:paraId="18FB5671" w14:textId="77777777" w:rsidTr="00363DBC">
        <w:tc>
          <w:tcPr>
            <w:tcW w:w="2448" w:type="dxa"/>
          </w:tcPr>
          <w:p w14:paraId="4387D861" w14:textId="77777777" w:rsidR="003F796C" w:rsidRPr="0007775D" w:rsidRDefault="003F796C" w:rsidP="007B1613">
            <w:pPr>
              <w:numPr>
                <w:ilvl w:val="0"/>
                <w:numId w:val="11"/>
              </w:numPr>
              <w:spacing w:after="200" w:line="240" w:lineRule="auto"/>
              <w:rPr>
                <w:b/>
                <w:sz w:val="20"/>
                <w:szCs w:val="20"/>
                <w:lang w:val="es-ES" w:eastAsia="en-US"/>
              </w:rPr>
            </w:pPr>
            <w:bookmarkStart w:id="14" w:name="_Toc106188567"/>
            <w:r w:rsidRPr="0007775D">
              <w:rPr>
                <w:b/>
                <w:sz w:val="20"/>
                <w:szCs w:val="20"/>
                <w:lang w:val="es-ES" w:eastAsia="en-US"/>
              </w:rPr>
              <w:t>Elegibilidad</w:t>
            </w:r>
            <w:bookmarkEnd w:id="14"/>
          </w:p>
        </w:tc>
        <w:tc>
          <w:tcPr>
            <w:tcW w:w="6660" w:type="dxa"/>
          </w:tcPr>
          <w:p w14:paraId="4D84CEF0"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7.1</w:t>
            </w:r>
            <w:r w:rsidRPr="0007775D">
              <w:rPr>
                <w:sz w:val="20"/>
                <w:szCs w:val="20"/>
                <w:lang w:val="es-ES" w:eastAsia="en-US"/>
              </w:rPr>
              <w:tab/>
              <w:t>El Proveedor y sus Subcontratistas deberán ser originarios de países miembros del Banco. Se considera que un Proveedor o Subcontratista tiene la nacionalidad de un país elegible si cumple con los siguientes requisitos:</w:t>
            </w:r>
          </w:p>
          <w:p w14:paraId="7B03B4E3" w14:textId="77777777" w:rsidR="003F796C" w:rsidRPr="0007775D" w:rsidRDefault="003F796C" w:rsidP="007B1613">
            <w:pPr>
              <w:numPr>
                <w:ilvl w:val="2"/>
                <w:numId w:val="11"/>
              </w:numPr>
              <w:tabs>
                <w:tab w:val="left" w:pos="1152"/>
              </w:tabs>
              <w:spacing w:after="0" w:line="240" w:lineRule="auto"/>
              <w:ind w:left="1152" w:hanging="540"/>
              <w:jc w:val="both"/>
              <w:rPr>
                <w:sz w:val="20"/>
                <w:szCs w:val="20"/>
                <w:lang w:val="es-ES" w:eastAsia="en-US"/>
              </w:rPr>
            </w:pPr>
            <w:r w:rsidRPr="0007775D">
              <w:rPr>
                <w:b/>
                <w:sz w:val="20"/>
                <w:szCs w:val="20"/>
                <w:lang w:val="es-ES" w:eastAsia="en-US"/>
              </w:rPr>
              <w:t xml:space="preserve">Un individuo </w:t>
            </w:r>
            <w:r w:rsidRPr="0007775D">
              <w:rPr>
                <w:bCs/>
                <w:sz w:val="20"/>
                <w:szCs w:val="20"/>
                <w:lang w:val="es-ES" w:eastAsia="en-US"/>
              </w:rPr>
              <w:t>tiene la nacionalidad</w:t>
            </w:r>
            <w:r w:rsidRPr="0007775D">
              <w:rPr>
                <w:sz w:val="20"/>
                <w:szCs w:val="20"/>
                <w:lang w:val="es-ES" w:eastAsia="en-US"/>
              </w:rPr>
              <w:t xml:space="preserve"> de un país miembro del Banco si </w:t>
            </w:r>
            <w:proofErr w:type="spellStart"/>
            <w:r w:rsidRPr="0007775D">
              <w:rPr>
                <w:sz w:val="20"/>
                <w:szCs w:val="20"/>
                <w:lang w:val="es-ES" w:eastAsia="en-US"/>
              </w:rPr>
              <w:t>el</w:t>
            </w:r>
            <w:proofErr w:type="spellEnd"/>
            <w:r w:rsidRPr="0007775D">
              <w:rPr>
                <w:sz w:val="20"/>
                <w:szCs w:val="20"/>
                <w:lang w:val="es-ES" w:eastAsia="en-US"/>
              </w:rPr>
              <w:t xml:space="preserve"> o ella satisface uno de los siguientes requisitos:</w:t>
            </w:r>
          </w:p>
          <w:p w14:paraId="583F514A" w14:textId="77777777" w:rsidR="003F796C" w:rsidRPr="0007775D" w:rsidRDefault="003F796C" w:rsidP="007B1613">
            <w:pPr>
              <w:numPr>
                <w:ilvl w:val="0"/>
                <w:numId w:val="14"/>
              </w:numPr>
              <w:tabs>
                <w:tab w:val="left" w:pos="2052"/>
              </w:tabs>
              <w:spacing w:after="0" w:line="240" w:lineRule="auto"/>
              <w:ind w:left="2052" w:hanging="540"/>
              <w:jc w:val="both"/>
              <w:rPr>
                <w:sz w:val="20"/>
                <w:szCs w:val="20"/>
                <w:lang w:val="es-ES" w:eastAsia="en-US"/>
              </w:rPr>
            </w:pPr>
            <w:r w:rsidRPr="0007775D">
              <w:rPr>
                <w:sz w:val="20"/>
                <w:szCs w:val="20"/>
                <w:lang w:val="es-ES" w:eastAsia="en-US"/>
              </w:rPr>
              <w:t>es ciudadano de un país miembro; o</w:t>
            </w:r>
          </w:p>
          <w:p w14:paraId="101E6239" w14:textId="77777777" w:rsidR="003F796C" w:rsidRPr="0007775D" w:rsidRDefault="003F796C" w:rsidP="007B1613">
            <w:pPr>
              <w:numPr>
                <w:ilvl w:val="0"/>
                <w:numId w:val="14"/>
              </w:numPr>
              <w:tabs>
                <w:tab w:val="left" w:pos="2052"/>
              </w:tabs>
              <w:spacing w:after="0" w:line="240" w:lineRule="auto"/>
              <w:ind w:left="2052" w:hanging="540"/>
              <w:jc w:val="both"/>
              <w:rPr>
                <w:sz w:val="20"/>
                <w:szCs w:val="20"/>
                <w:lang w:val="es-ES" w:eastAsia="en-US"/>
              </w:rPr>
            </w:pPr>
            <w:r w:rsidRPr="0007775D">
              <w:rPr>
                <w:sz w:val="20"/>
                <w:szCs w:val="20"/>
                <w:lang w:val="es-ES" w:eastAsia="en-US"/>
              </w:rPr>
              <w:t>ha establecido su domicilio en un país miembro como residente “bona fide” y está legalmente autorizado para trabajar en dicho país.</w:t>
            </w:r>
          </w:p>
          <w:p w14:paraId="78AACC1E" w14:textId="77777777" w:rsidR="003F796C" w:rsidRPr="0007775D" w:rsidRDefault="003F796C" w:rsidP="007B1613">
            <w:pPr>
              <w:numPr>
                <w:ilvl w:val="2"/>
                <w:numId w:val="11"/>
              </w:numPr>
              <w:tabs>
                <w:tab w:val="left" w:pos="1152"/>
              </w:tabs>
              <w:spacing w:after="0" w:line="240" w:lineRule="auto"/>
              <w:ind w:left="1152" w:hanging="540"/>
              <w:jc w:val="both"/>
              <w:rPr>
                <w:sz w:val="20"/>
                <w:szCs w:val="20"/>
                <w:lang w:val="es-ES" w:eastAsia="en-US"/>
              </w:rPr>
            </w:pPr>
            <w:r w:rsidRPr="0007775D">
              <w:rPr>
                <w:b/>
                <w:sz w:val="20"/>
                <w:szCs w:val="20"/>
                <w:lang w:val="es-ES" w:eastAsia="en-US"/>
              </w:rPr>
              <w:t xml:space="preserve">Una firma </w:t>
            </w:r>
            <w:r w:rsidRPr="0007775D">
              <w:rPr>
                <w:sz w:val="20"/>
                <w:szCs w:val="20"/>
                <w:lang w:val="es-ES" w:eastAsia="en-US"/>
              </w:rPr>
              <w:t>tiene la nacionalidad de un país miembro si satisface los dos siguientes requisitos:</w:t>
            </w:r>
          </w:p>
          <w:p w14:paraId="4B658991" w14:textId="77777777" w:rsidR="003F796C" w:rsidRPr="0007775D" w:rsidRDefault="003F796C" w:rsidP="007B1613">
            <w:pPr>
              <w:numPr>
                <w:ilvl w:val="2"/>
                <w:numId w:val="13"/>
              </w:numPr>
              <w:tabs>
                <w:tab w:val="num" w:pos="2052"/>
              </w:tabs>
              <w:spacing w:after="0" w:line="240" w:lineRule="auto"/>
              <w:ind w:left="2052" w:hanging="540"/>
              <w:jc w:val="both"/>
              <w:rPr>
                <w:sz w:val="20"/>
                <w:szCs w:val="20"/>
                <w:lang w:val="es-ES" w:eastAsia="en-US"/>
              </w:rPr>
            </w:pPr>
            <w:r w:rsidRPr="0007775D">
              <w:rPr>
                <w:sz w:val="20"/>
                <w:szCs w:val="20"/>
                <w:lang w:val="es-ES" w:eastAsia="en-US"/>
              </w:rPr>
              <w:t>esta legalmente constituida o incorporada conforme a las leyes de un país miembro del Banco; y</w:t>
            </w:r>
          </w:p>
          <w:p w14:paraId="115B6475" w14:textId="77777777" w:rsidR="003F796C" w:rsidRPr="0007775D" w:rsidRDefault="003F796C" w:rsidP="007B1613">
            <w:pPr>
              <w:numPr>
                <w:ilvl w:val="2"/>
                <w:numId w:val="13"/>
              </w:numPr>
              <w:tabs>
                <w:tab w:val="num" w:pos="2052"/>
              </w:tabs>
              <w:spacing w:after="0" w:line="240" w:lineRule="auto"/>
              <w:ind w:left="2052" w:hanging="540"/>
              <w:jc w:val="both"/>
              <w:rPr>
                <w:sz w:val="20"/>
                <w:szCs w:val="20"/>
                <w:lang w:val="es-ES" w:eastAsia="en-US"/>
              </w:rPr>
            </w:pPr>
            <w:r w:rsidRPr="0007775D">
              <w:rPr>
                <w:sz w:val="20"/>
                <w:szCs w:val="20"/>
                <w:lang w:val="es-ES" w:eastAsia="en-US"/>
              </w:rPr>
              <w:t>más del cincuenta por ciento (50%) del capital de la firma es de propiedad de individuos o firmas de países miembros del Banco.</w:t>
            </w:r>
          </w:p>
          <w:p w14:paraId="7A299BBD" w14:textId="77777777" w:rsidR="003F796C" w:rsidRPr="0007775D" w:rsidRDefault="003F796C" w:rsidP="003F796C">
            <w:pPr>
              <w:spacing w:after="0" w:line="240" w:lineRule="auto"/>
              <w:jc w:val="both"/>
              <w:rPr>
                <w:sz w:val="20"/>
                <w:szCs w:val="20"/>
                <w:lang w:val="es-ES" w:eastAsia="en-US"/>
              </w:rPr>
            </w:pPr>
          </w:p>
          <w:p w14:paraId="2948AD8E"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 xml:space="preserve">7.2 Todos los socios de una asociación en participación, consorcio o asociación (APCA) con responsabilidad mancomunada y solidaria y todos los subcontratistas deben </w:t>
            </w:r>
          </w:p>
          <w:p w14:paraId="6436D8DB"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 xml:space="preserve">          cumplir con los requisitos arriba establecidos.</w:t>
            </w:r>
          </w:p>
          <w:p w14:paraId="272A3336"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7.3</w:t>
            </w:r>
            <w:r w:rsidRPr="0007775D">
              <w:rPr>
                <w:sz w:val="20"/>
                <w:szCs w:val="20"/>
                <w:lang w:val="es-ES" w:eastAsia="en-US"/>
              </w:rPr>
              <w:tab/>
              <w:t xml:space="preserve">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w:t>
            </w:r>
            <w:proofErr w:type="gramStart"/>
            <w:r w:rsidRPr="0007775D">
              <w:rPr>
                <w:sz w:val="20"/>
                <w:szCs w:val="20"/>
                <w:lang w:val="es-ES" w:eastAsia="en-US"/>
              </w:rPr>
              <w:t>los mismos</w:t>
            </w:r>
            <w:proofErr w:type="gramEnd"/>
            <w:r w:rsidRPr="0007775D">
              <w:rPr>
                <w:sz w:val="20"/>
                <w:szCs w:val="20"/>
                <w:lang w:val="es-ES" w:eastAsia="en-US"/>
              </w:rPr>
              <w:t>.</w:t>
            </w:r>
          </w:p>
        </w:tc>
      </w:tr>
      <w:tr w:rsidR="003F796C" w:rsidRPr="0007775D" w14:paraId="32FDA791" w14:textId="77777777" w:rsidTr="00363DBC">
        <w:tc>
          <w:tcPr>
            <w:tcW w:w="2448" w:type="dxa"/>
          </w:tcPr>
          <w:p w14:paraId="7D2FECE3" w14:textId="77777777" w:rsidR="003F796C" w:rsidRPr="0007775D" w:rsidRDefault="003F796C" w:rsidP="007B1613">
            <w:pPr>
              <w:numPr>
                <w:ilvl w:val="0"/>
                <w:numId w:val="11"/>
              </w:numPr>
              <w:spacing w:after="200" w:line="240" w:lineRule="auto"/>
              <w:rPr>
                <w:b/>
                <w:sz w:val="20"/>
                <w:szCs w:val="20"/>
                <w:lang w:val="es-ES" w:eastAsia="en-US"/>
              </w:rPr>
            </w:pPr>
            <w:bookmarkStart w:id="15" w:name="_Toc106188568"/>
            <w:r w:rsidRPr="0007775D">
              <w:rPr>
                <w:b/>
                <w:sz w:val="20"/>
                <w:szCs w:val="20"/>
                <w:lang w:val="es-ES" w:eastAsia="en-US"/>
              </w:rPr>
              <w:t>Notificaciones</w:t>
            </w:r>
            <w:bookmarkEnd w:id="15"/>
          </w:p>
        </w:tc>
        <w:tc>
          <w:tcPr>
            <w:tcW w:w="6660" w:type="dxa"/>
          </w:tcPr>
          <w:p w14:paraId="329FB761"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8.1</w:t>
            </w:r>
            <w:r w:rsidRPr="0007775D">
              <w:rPr>
                <w:sz w:val="20"/>
                <w:szCs w:val="20"/>
                <w:lang w:val="es-ES" w:eastAsia="en-US"/>
              </w:rPr>
              <w:tab/>
              <w:t>Todas las notificaciones entre las partes en virtud de este Contrato deberán ser por escrito y dirigidas a la dirección indicada en las</w:t>
            </w:r>
            <w:r w:rsidRPr="0007775D">
              <w:rPr>
                <w:b/>
                <w:bCs/>
                <w:sz w:val="20"/>
                <w:szCs w:val="20"/>
                <w:lang w:val="es-ES" w:eastAsia="en-US"/>
              </w:rPr>
              <w:t xml:space="preserve"> CEC</w:t>
            </w:r>
            <w:r w:rsidRPr="0007775D">
              <w:rPr>
                <w:sz w:val="20"/>
                <w:szCs w:val="20"/>
                <w:lang w:val="es-ES" w:eastAsia="en-US"/>
              </w:rPr>
              <w:t>. El término “por escrito” significa comunicación en forma escrita con prueba de recibo.</w:t>
            </w:r>
          </w:p>
          <w:p w14:paraId="344AC1E8"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8.2</w:t>
            </w:r>
            <w:r w:rsidRPr="0007775D">
              <w:rPr>
                <w:sz w:val="20"/>
                <w:szCs w:val="20"/>
                <w:lang w:val="es-ES" w:eastAsia="en-US"/>
              </w:rPr>
              <w:tab/>
              <w:t xml:space="preserve">Una notificación será efectiva en la fecha más tardía entre la fecha de entrega y la fecha de la notificación. </w:t>
            </w:r>
          </w:p>
        </w:tc>
      </w:tr>
      <w:tr w:rsidR="003F796C" w:rsidRPr="0007775D" w14:paraId="61115648" w14:textId="77777777" w:rsidTr="00363DBC">
        <w:tc>
          <w:tcPr>
            <w:tcW w:w="2448" w:type="dxa"/>
          </w:tcPr>
          <w:p w14:paraId="481227B0" w14:textId="77777777" w:rsidR="003F796C" w:rsidRPr="0007775D" w:rsidRDefault="003F796C" w:rsidP="007B1613">
            <w:pPr>
              <w:numPr>
                <w:ilvl w:val="0"/>
                <w:numId w:val="11"/>
              </w:numPr>
              <w:spacing w:after="200" w:line="240" w:lineRule="auto"/>
              <w:rPr>
                <w:b/>
                <w:sz w:val="20"/>
                <w:szCs w:val="20"/>
                <w:lang w:val="es-ES" w:eastAsia="en-US"/>
              </w:rPr>
            </w:pPr>
            <w:bookmarkStart w:id="16" w:name="_Toc106188569"/>
            <w:r w:rsidRPr="0007775D">
              <w:rPr>
                <w:b/>
                <w:sz w:val="20"/>
                <w:szCs w:val="20"/>
                <w:lang w:val="es-ES" w:eastAsia="en-US"/>
              </w:rPr>
              <w:t>Ley aplicable</w:t>
            </w:r>
            <w:bookmarkEnd w:id="16"/>
          </w:p>
        </w:tc>
        <w:tc>
          <w:tcPr>
            <w:tcW w:w="6660" w:type="dxa"/>
          </w:tcPr>
          <w:p w14:paraId="7B8965BF"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9.1</w:t>
            </w:r>
            <w:r w:rsidRPr="0007775D">
              <w:rPr>
                <w:sz w:val="20"/>
                <w:szCs w:val="20"/>
                <w:lang w:val="es-ES" w:eastAsia="en-US"/>
              </w:rPr>
              <w:tab/>
              <w:t>El Contrato se regirá y se interpretará según las leyes del País del Comprador, a menos que se indique otra cosa en las</w:t>
            </w:r>
            <w:r w:rsidRPr="0007775D">
              <w:rPr>
                <w:b/>
                <w:bCs/>
                <w:sz w:val="20"/>
                <w:szCs w:val="20"/>
                <w:lang w:val="es-ES" w:eastAsia="en-US"/>
              </w:rPr>
              <w:t xml:space="preserve"> CEC</w:t>
            </w:r>
            <w:r w:rsidRPr="0007775D">
              <w:rPr>
                <w:sz w:val="20"/>
                <w:szCs w:val="20"/>
                <w:lang w:val="es-ES" w:eastAsia="en-US"/>
              </w:rPr>
              <w:t xml:space="preserve">. </w:t>
            </w:r>
          </w:p>
        </w:tc>
      </w:tr>
      <w:tr w:rsidR="003F796C" w:rsidRPr="0007775D" w14:paraId="7ADD46C2" w14:textId="77777777" w:rsidTr="00363DBC">
        <w:tc>
          <w:tcPr>
            <w:tcW w:w="2448" w:type="dxa"/>
          </w:tcPr>
          <w:p w14:paraId="7127F8C5" w14:textId="77777777" w:rsidR="003F796C" w:rsidRPr="0007775D" w:rsidRDefault="003F796C" w:rsidP="007B1613">
            <w:pPr>
              <w:numPr>
                <w:ilvl w:val="0"/>
                <w:numId w:val="11"/>
              </w:numPr>
              <w:spacing w:after="200" w:line="240" w:lineRule="auto"/>
              <w:rPr>
                <w:b/>
                <w:sz w:val="20"/>
                <w:szCs w:val="20"/>
                <w:lang w:val="es-ES" w:eastAsia="en-US"/>
              </w:rPr>
            </w:pPr>
            <w:bookmarkStart w:id="17" w:name="_Toc106188570"/>
            <w:r w:rsidRPr="0007775D">
              <w:rPr>
                <w:b/>
                <w:sz w:val="20"/>
                <w:szCs w:val="20"/>
                <w:lang w:val="es-ES" w:eastAsia="en-US"/>
              </w:rPr>
              <w:t>Solución de controversias</w:t>
            </w:r>
            <w:bookmarkEnd w:id="17"/>
          </w:p>
        </w:tc>
        <w:tc>
          <w:tcPr>
            <w:tcW w:w="6660" w:type="dxa"/>
          </w:tcPr>
          <w:p w14:paraId="257F9DFF"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10.1</w:t>
            </w:r>
            <w:r w:rsidRPr="0007775D">
              <w:rPr>
                <w:sz w:val="20"/>
                <w:szCs w:val="20"/>
                <w:lang w:val="es-ES" w:eastAsia="en-US"/>
              </w:rPr>
              <w:tab/>
              <w:t xml:space="preserve">El Comprador y el Proveedor harán todo lo posible para resolver amigablemente mediante negociaciones directas informales, cualquier </w:t>
            </w:r>
            <w:r w:rsidRPr="0007775D">
              <w:rPr>
                <w:sz w:val="20"/>
                <w:szCs w:val="20"/>
                <w:lang w:val="es-ES" w:eastAsia="en-US"/>
              </w:rPr>
              <w:lastRenderedPageBreak/>
              <w:t xml:space="preserve">desacuerdo o controversia que se </w:t>
            </w:r>
          </w:p>
          <w:p w14:paraId="2BDD0000"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 xml:space="preserve">          haya suscitado entre ellos en virtud o en referencia al Contrato.</w:t>
            </w:r>
          </w:p>
          <w:p w14:paraId="5855DAF6"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10.2</w:t>
            </w:r>
            <w:r w:rsidRPr="0007775D">
              <w:rPr>
                <w:sz w:val="20"/>
                <w:szCs w:val="20"/>
                <w:lang w:val="es-ES" w:eastAsia="en-US"/>
              </w:rPr>
              <w:tab/>
              <w:t xml:space="preserve">Si después de transcurridos veintiocho (28) días las partes no han podido resolver la controversia o diferencia mediante dichas consultas mutuas, entonces el Comprador o el Proveedor podrá informar a la otra parte sobre sus intenciones de iniciar un </w:t>
            </w:r>
            <w:proofErr w:type="gramStart"/>
            <w:r w:rsidRPr="0007775D">
              <w:rPr>
                <w:sz w:val="20"/>
                <w:szCs w:val="20"/>
                <w:lang w:val="es-ES" w:eastAsia="en-US"/>
              </w:rPr>
              <w:t>proceso  de</w:t>
            </w:r>
            <w:proofErr w:type="gramEnd"/>
            <w:r w:rsidRPr="0007775D">
              <w:rPr>
                <w:sz w:val="20"/>
                <w:szCs w:val="20"/>
                <w:lang w:val="es-ES" w:eastAsia="en-US"/>
              </w:rPr>
              <w:t xml:space="preserv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07775D">
              <w:rPr>
                <w:b/>
                <w:bCs/>
                <w:sz w:val="20"/>
                <w:szCs w:val="20"/>
                <w:lang w:val="es-ES" w:eastAsia="en-US"/>
              </w:rPr>
              <w:t xml:space="preserve"> CEC.</w:t>
            </w:r>
            <w:r w:rsidRPr="0007775D">
              <w:rPr>
                <w:sz w:val="20"/>
                <w:szCs w:val="20"/>
                <w:lang w:val="es-ES" w:eastAsia="en-US"/>
              </w:rPr>
              <w:t xml:space="preserve">  </w:t>
            </w:r>
          </w:p>
          <w:p w14:paraId="70BDFCD6"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10.3</w:t>
            </w:r>
            <w:r w:rsidRPr="0007775D">
              <w:rPr>
                <w:sz w:val="20"/>
                <w:szCs w:val="20"/>
                <w:lang w:val="es-ES" w:eastAsia="en-US"/>
              </w:rPr>
              <w:tab/>
              <w:t xml:space="preserve">No obstante las referencias a arbitraje en este documento, </w:t>
            </w:r>
          </w:p>
          <w:p w14:paraId="4399860B"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(a)</w:t>
            </w:r>
            <w:r w:rsidRPr="0007775D">
              <w:rPr>
                <w:sz w:val="20"/>
                <w:szCs w:val="20"/>
                <w:lang w:val="es-ES" w:eastAsia="en-US"/>
              </w:rPr>
              <w:tab/>
              <w:t>ambas partes deben continuar cumpliendo con sus obligaciones respectivas en virtud del Contrato, a menos que las partes acuerden de otra manera; y</w:t>
            </w:r>
          </w:p>
          <w:p w14:paraId="73B827D7" w14:textId="77777777" w:rsidR="003F796C" w:rsidRPr="0007775D" w:rsidRDefault="003F796C" w:rsidP="003F796C">
            <w:pPr>
              <w:tabs>
                <w:tab w:val="left" w:pos="4390"/>
              </w:tabs>
              <w:spacing w:after="200" w:line="240" w:lineRule="auto"/>
              <w:ind w:left="1152" w:hanging="576"/>
              <w:jc w:val="both"/>
              <w:rPr>
                <w:sz w:val="20"/>
                <w:szCs w:val="20"/>
                <w:lang w:val="es-ES" w:eastAsia="en-US"/>
              </w:rPr>
            </w:pPr>
            <w:r w:rsidRPr="0007775D">
              <w:rPr>
                <w:sz w:val="20"/>
                <w:szCs w:val="20"/>
                <w:lang w:val="es-ES" w:eastAsia="en-US"/>
              </w:rPr>
              <w:t>(b)</w:t>
            </w:r>
            <w:r w:rsidRPr="0007775D">
              <w:rPr>
                <w:sz w:val="20"/>
                <w:szCs w:val="20"/>
                <w:lang w:val="es-ES" w:eastAsia="en-US"/>
              </w:rPr>
              <w:tab/>
              <w:t xml:space="preserve">el Comprador pagará el dinero que le adeude al </w:t>
            </w:r>
          </w:p>
        </w:tc>
      </w:tr>
      <w:tr w:rsidR="003F796C" w:rsidRPr="0007775D" w14:paraId="342F3A8B" w14:textId="77777777" w:rsidTr="00363DBC">
        <w:tc>
          <w:tcPr>
            <w:tcW w:w="2448" w:type="dxa"/>
          </w:tcPr>
          <w:p w14:paraId="15F070CC" w14:textId="77777777" w:rsidR="003F796C" w:rsidRPr="0007775D" w:rsidRDefault="003F796C" w:rsidP="007B1613">
            <w:pPr>
              <w:numPr>
                <w:ilvl w:val="0"/>
                <w:numId w:val="11"/>
              </w:numPr>
              <w:spacing w:after="200" w:line="240" w:lineRule="auto"/>
              <w:rPr>
                <w:b/>
                <w:sz w:val="20"/>
                <w:szCs w:val="20"/>
                <w:lang w:val="es-ES" w:eastAsia="en-US"/>
              </w:rPr>
            </w:pPr>
            <w:bookmarkStart w:id="18" w:name="_Toc106188571"/>
            <w:r w:rsidRPr="0007775D">
              <w:rPr>
                <w:b/>
                <w:sz w:val="20"/>
                <w:szCs w:val="20"/>
                <w:lang w:val="es-ES" w:eastAsia="en-US"/>
              </w:rPr>
              <w:lastRenderedPageBreak/>
              <w:t>Alcance de los suministros</w:t>
            </w:r>
            <w:bookmarkEnd w:id="18"/>
          </w:p>
        </w:tc>
        <w:tc>
          <w:tcPr>
            <w:tcW w:w="6660" w:type="dxa"/>
          </w:tcPr>
          <w:p w14:paraId="44240060"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11.1</w:t>
            </w:r>
            <w:r w:rsidRPr="0007775D">
              <w:rPr>
                <w:sz w:val="20"/>
                <w:szCs w:val="20"/>
                <w:lang w:val="es-ES" w:eastAsia="en-US"/>
              </w:rPr>
              <w:tab/>
              <w:t xml:space="preserve">Los Bienes y Servicios Conexos serán suministrados según lo estipulado en la Lista de Requisitos. </w:t>
            </w:r>
          </w:p>
        </w:tc>
      </w:tr>
      <w:tr w:rsidR="003F796C" w:rsidRPr="0007775D" w14:paraId="01B84D4C" w14:textId="77777777" w:rsidTr="00363DBC">
        <w:tc>
          <w:tcPr>
            <w:tcW w:w="2448" w:type="dxa"/>
          </w:tcPr>
          <w:p w14:paraId="12E5ADE8" w14:textId="77777777" w:rsidR="003F796C" w:rsidRPr="0007775D" w:rsidRDefault="003F796C" w:rsidP="007B1613">
            <w:pPr>
              <w:numPr>
                <w:ilvl w:val="0"/>
                <w:numId w:val="11"/>
              </w:numPr>
              <w:spacing w:after="0" w:line="240" w:lineRule="auto"/>
              <w:rPr>
                <w:b/>
                <w:sz w:val="20"/>
                <w:szCs w:val="20"/>
                <w:lang w:val="es-ES" w:eastAsia="en-US"/>
              </w:rPr>
            </w:pPr>
            <w:bookmarkStart w:id="19" w:name="_Toc106188572"/>
            <w:r w:rsidRPr="0007775D">
              <w:rPr>
                <w:b/>
                <w:sz w:val="20"/>
                <w:szCs w:val="20"/>
                <w:lang w:val="es-ES" w:eastAsia="en-US"/>
              </w:rPr>
              <w:t>Entrega y documentos</w:t>
            </w:r>
            <w:bookmarkEnd w:id="19"/>
          </w:p>
        </w:tc>
        <w:tc>
          <w:tcPr>
            <w:tcW w:w="6660" w:type="dxa"/>
          </w:tcPr>
          <w:p w14:paraId="104D54BB"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12.1</w:t>
            </w:r>
            <w:r w:rsidRPr="0007775D">
              <w:rPr>
                <w:sz w:val="20"/>
                <w:szCs w:val="20"/>
                <w:lang w:val="es-ES" w:eastAsia="en-US"/>
              </w:rPr>
              <w:tab/>
              <w:t xml:space="preserve">Sujeto a lo dispuesto en la </w:t>
            </w:r>
            <w:proofErr w:type="spellStart"/>
            <w:r w:rsidRPr="0007775D">
              <w:rPr>
                <w:sz w:val="20"/>
                <w:szCs w:val="20"/>
                <w:lang w:val="es-ES" w:eastAsia="en-US"/>
              </w:rPr>
              <w:t>Subcláusula</w:t>
            </w:r>
            <w:proofErr w:type="spellEnd"/>
            <w:r w:rsidRPr="0007775D">
              <w:rPr>
                <w:sz w:val="20"/>
                <w:szCs w:val="20"/>
                <w:lang w:val="es-ES" w:eastAsia="en-US"/>
              </w:rPr>
              <w:t xml:space="preserve"> 32.1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07775D">
              <w:rPr>
                <w:b/>
                <w:bCs/>
                <w:sz w:val="20"/>
                <w:szCs w:val="20"/>
                <w:lang w:val="es-ES" w:eastAsia="en-US"/>
              </w:rPr>
              <w:t xml:space="preserve"> CEC</w:t>
            </w:r>
            <w:r w:rsidRPr="0007775D">
              <w:rPr>
                <w:sz w:val="20"/>
                <w:szCs w:val="20"/>
                <w:lang w:val="es-ES" w:eastAsia="en-US"/>
              </w:rPr>
              <w:t xml:space="preserve">. </w:t>
            </w:r>
          </w:p>
        </w:tc>
      </w:tr>
      <w:tr w:rsidR="003F796C" w:rsidRPr="0007775D" w14:paraId="137DF8A5" w14:textId="77777777" w:rsidTr="00363DBC">
        <w:tc>
          <w:tcPr>
            <w:tcW w:w="2448" w:type="dxa"/>
          </w:tcPr>
          <w:p w14:paraId="167A1B67" w14:textId="77777777" w:rsidR="003F796C" w:rsidRPr="0007775D" w:rsidRDefault="003F796C" w:rsidP="007B1613">
            <w:pPr>
              <w:numPr>
                <w:ilvl w:val="0"/>
                <w:numId w:val="11"/>
              </w:numPr>
              <w:spacing w:after="200" w:line="240" w:lineRule="auto"/>
              <w:rPr>
                <w:b/>
                <w:sz w:val="20"/>
                <w:szCs w:val="20"/>
                <w:lang w:val="es-ES" w:eastAsia="en-US"/>
              </w:rPr>
            </w:pPr>
            <w:bookmarkStart w:id="20" w:name="_Toc106188573"/>
            <w:r w:rsidRPr="0007775D">
              <w:rPr>
                <w:b/>
                <w:sz w:val="20"/>
                <w:szCs w:val="20"/>
                <w:lang w:val="es-ES" w:eastAsia="en-US"/>
              </w:rPr>
              <w:t>Responsabilidades del Proveedor</w:t>
            </w:r>
            <w:bookmarkEnd w:id="20"/>
          </w:p>
        </w:tc>
        <w:tc>
          <w:tcPr>
            <w:tcW w:w="6660" w:type="dxa"/>
          </w:tcPr>
          <w:p w14:paraId="6579FA23"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13.1</w:t>
            </w:r>
            <w:r w:rsidRPr="0007775D">
              <w:rPr>
                <w:sz w:val="20"/>
                <w:szCs w:val="20"/>
                <w:lang w:val="es-ES" w:eastAsia="en-U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3F796C" w:rsidRPr="0007775D" w14:paraId="06CB84F5" w14:textId="77777777" w:rsidTr="00363DBC">
        <w:tc>
          <w:tcPr>
            <w:tcW w:w="2448" w:type="dxa"/>
          </w:tcPr>
          <w:p w14:paraId="62B882F1" w14:textId="77777777" w:rsidR="003F796C" w:rsidRPr="0007775D" w:rsidRDefault="003F796C" w:rsidP="007B1613">
            <w:pPr>
              <w:numPr>
                <w:ilvl w:val="0"/>
                <w:numId w:val="11"/>
              </w:numPr>
              <w:spacing w:after="200" w:line="240" w:lineRule="auto"/>
              <w:rPr>
                <w:b/>
                <w:sz w:val="20"/>
                <w:szCs w:val="20"/>
                <w:lang w:val="es-ES" w:eastAsia="en-US"/>
              </w:rPr>
            </w:pPr>
            <w:bookmarkStart w:id="21" w:name="_Toc106188574"/>
            <w:r w:rsidRPr="0007775D">
              <w:rPr>
                <w:b/>
                <w:sz w:val="20"/>
                <w:szCs w:val="20"/>
                <w:lang w:val="es-ES" w:eastAsia="en-US"/>
              </w:rPr>
              <w:t>Precio del Contrato</w:t>
            </w:r>
            <w:bookmarkEnd w:id="21"/>
          </w:p>
        </w:tc>
        <w:tc>
          <w:tcPr>
            <w:tcW w:w="6660" w:type="dxa"/>
          </w:tcPr>
          <w:p w14:paraId="5B844FCF" w14:textId="77777777" w:rsidR="003F796C" w:rsidRPr="0007775D" w:rsidRDefault="003F796C" w:rsidP="007B1613">
            <w:pPr>
              <w:numPr>
                <w:ilvl w:val="1"/>
                <w:numId w:val="16"/>
              </w:numPr>
              <w:spacing w:after="200" w:line="240" w:lineRule="auto"/>
              <w:jc w:val="both"/>
              <w:rPr>
                <w:sz w:val="20"/>
                <w:szCs w:val="20"/>
                <w:lang w:val="es-ES" w:eastAsia="en-US"/>
              </w:rPr>
            </w:pPr>
            <w:r w:rsidRPr="0007775D">
              <w:rPr>
                <w:sz w:val="20"/>
                <w:szCs w:val="20"/>
                <w:lang w:val="es-ES" w:eastAsia="en-US"/>
              </w:rPr>
              <w:t>Los precios que cobre el Proveedor por los Bienes proporcionados y los Servicios Conexos prestados en</w:t>
            </w:r>
          </w:p>
          <w:p w14:paraId="7DF6A67D" w14:textId="77777777" w:rsidR="003F796C" w:rsidRPr="0007775D" w:rsidRDefault="003F796C" w:rsidP="007B1613">
            <w:pPr>
              <w:numPr>
                <w:ilvl w:val="1"/>
                <w:numId w:val="16"/>
              </w:numPr>
              <w:spacing w:after="200" w:line="240" w:lineRule="auto"/>
              <w:jc w:val="both"/>
              <w:rPr>
                <w:sz w:val="20"/>
                <w:szCs w:val="20"/>
                <w:lang w:val="es-ES" w:eastAsia="en-US"/>
              </w:rPr>
            </w:pPr>
            <w:r w:rsidRPr="0007775D">
              <w:rPr>
                <w:sz w:val="20"/>
                <w:szCs w:val="20"/>
                <w:lang w:val="es-ES" w:eastAsia="en-US"/>
              </w:rPr>
              <w:t xml:space="preserve"> virtud del contrato no podrán ser diferentes de los cotizados por el</w:t>
            </w:r>
          </w:p>
          <w:p w14:paraId="7A5E17FF" w14:textId="77777777" w:rsidR="003F796C" w:rsidRPr="0007775D" w:rsidRDefault="003F796C" w:rsidP="003F796C">
            <w:pPr>
              <w:spacing w:after="200" w:line="240" w:lineRule="auto"/>
              <w:ind w:left="612"/>
              <w:jc w:val="both"/>
              <w:rPr>
                <w:sz w:val="20"/>
                <w:szCs w:val="20"/>
                <w:lang w:val="es-ES" w:eastAsia="en-US"/>
              </w:rPr>
            </w:pPr>
            <w:r w:rsidRPr="0007775D">
              <w:rPr>
                <w:sz w:val="20"/>
                <w:szCs w:val="20"/>
                <w:lang w:val="es-ES" w:eastAsia="en-US"/>
              </w:rPr>
              <w:t xml:space="preserve">Proveedor en su oferta, excepto por cualquier ajuste de     precios </w:t>
            </w:r>
            <w:r w:rsidRPr="0007775D">
              <w:rPr>
                <w:sz w:val="20"/>
                <w:szCs w:val="20"/>
                <w:lang w:val="es-ES" w:eastAsia="en-US"/>
              </w:rPr>
              <w:lastRenderedPageBreak/>
              <w:t>autorizado en las</w:t>
            </w:r>
            <w:r w:rsidRPr="0007775D">
              <w:rPr>
                <w:b/>
                <w:bCs/>
                <w:sz w:val="20"/>
                <w:szCs w:val="20"/>
                <w:lang w:val="es-ES" w:eastAsia="en-US"/>
              </w:rPr>
              <w:t xml:space="preserve"> CEC</w:t>
            </w:r>
            <w:r w:rsidRPr="0007775D">
              <w:rPr>
                <w:sz w:val="20"/>
                <w:szCs w:val="20"/>
                <w:lang w:val="es-ES" w:eastAsia="en-US"/>
              </w:rPr>
              <w:t xml:space="preserve">. </w:t>
            </w:r>
          </w:p>
        </w:tc>
      </w:tr>
      <w:tr w:rsidR="003F796C" w:rsidRPr="0007775D" w14:paraId="236E9A61" w14:textId="77777777" w:rsidTr="00363DBC">
        <w:tc>
          <w:tcPr>
            <w:tcW w:w="2448" w:type="dxa"/>
          </w:tcPr>
          <w:p w14:paraId="48B84D19" w14:textId="77777777" w:rsidR="003F796C" w:rsidRPr="0007775D" w:rsidRDefault="003F796C" w:rsidP="007B1613">
            <w:pPr>
              <w:numPr>
                <w:ilvl w:val="0"/>
                <w:numId w:val="11"/>
              </w:numPr>
              <w:spacing w:after="200" w:line="240" w:lineRule="auto"/>
              <w:rPr>
                <w:b/>
                <w:sz w:val="20"/>
                <w:szCs w:val="20"/>
                <w:lang w:val="es-ES" w:eastAsia="en-US"/>
              </w:rPr>
            </w:pPr>
            <w:bookmarkStart w:id="22" w:name="_Toc106188575"/>
            <w:r w:rsidRPr="0007775D">
              <w:rPr>
                <w:b/>
                <w:sz w:val="20"/>
                <w:szCs w:val="20"/>
                <w:lang w:val="es-ES" w:eastAsia="en-US"/>
              </w:rPr>
              <w:lastRenderedPageBreak/>
              <w:t>Condiciones de Pago</w:t>
            </w:r>
            <w:bookmarkEnd w:id="22"/>
          </w:p>
        </w:tc>
        <w:tc>
          <w:tcPr>
            <w:tcW w:w="6660" w:type="dxa"/>
          </w:tcPr>
          <w:p w14:paraId="6172845B"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15.1</w:t>
            </w:r>
            <w:r w:rsidRPr="0007775D">
              <w:rPr>
                <w:sz w:val="20"/>
                <w:szCs w:val="20"/>
                <w:lang w:val="es-ES" w:eastAsia="en-US"/>
              </w:rPr>
              <w:tab/>
              <w:t>El precio del Contrato, incluyendo cualquier pago por anticipo, si corresponde, se pagará según se establece en las</w:t>
            </w:r>
            <w:r w:rsidRPr="0007775D">
              <w:rPr>
                <w:b/>
                <w:bCs/>
                <w:sz w:val="20"/>
                <w:szCs w:val="20"/>
                <w:lang w:val="es-ES" w:eastAsia="en-US"/>
              </w:rPr>
              <w:t xml:space="preserve"> CEC</w:t>
            </w:r>
            <w:r w:rsidRPr="0007775D">
              <w:rPr>
                <w:sz w:val="20"/>
                <w:szCs w:val="20"/>
                <w:lang w:val="es-ES" w:eastAsia="en-US"/>
              </w:rPr>
              <w:t>.</w:t>
            </w:r>
          </w:p>
          <w:p w14:paraId="014C93D1"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15.2</w:t>
            </w:r>
            <w:r w:rsidRPr="0007775D">
              <w:rPr>
                <w:sz w:val="20"/>
                <w:szCs w:val="20"/>
                <w:lang w:val="es-ES" w:eastAsia="en-US"/>
              </w:rPr>
              <w:tab/>
              <w:t>La solicitud de pago del Proveedor al Comprador deberá ser por escrito, acompañada de recibos que describan, según corresponda, los Bienes entregados y los Servicios Conexos cumplidos, y de los documentos presentados de conformidad con las Cláusulas 7.4 y 12 de las CGC y en cumplimiento de las obligaciones estipuladas en el Contrato.</w:t>
            </w:r>
          </w:p>
          <w:p w14:paraId="71CF7CF5"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15.3</w:t>
            </w:r>
            <w:r w:rsidRPr="0007775D">
              <w:rPr>
                <w:sz w:val="20"/>
                <w:szCs w:val="20"/>
                <w:lang w:val="es-ES" w:eastAsia="en-US"/>
              </w:rPr>
              <w:tab/>
              <w:t xml:space="preserve">El Comprador efectuará los pagos prontamente, pero de ninguna manera podrá exceder sesenta (60) días después de la presentación de una factura o solicitud de pago por el Proveedor, y después de que el Comprador la haya aceptado. </w:t>
            </w:r>
          </w:p>
          <w:p w14:paraId="3FF9C083"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15.4</w:t>
            </w:r>
            <w:r w:rsidRPr="0007775D">
              <w:rPr>
                <w:sz w:val="20"/>
                <w:szCs w:val="20"/>
                <w:lang w:val="es-ES" w:eastAsia="en-US"/>
              </w:rPr>
              <w:tab/>
              <w:t xml:space="preserve">Las monedas en que se le pagará al Proveedor en virtud de este Contrato serán aquellas que el Proveedor hubiese especificado en su oferta. </w:t>
            </w:r>
          </w:p>
          <w:p w14:paraId="6B5B2A31"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15.5</w:t>
            </w:r>
            <w:r w:rsidRPr="0007775D">
              <w:rPr>
                <w:sz w:val="20"/>
                <w:szCs w:val="20"/>
                <w:lang w:val="es-ES" w:eastAsia="en-US"/>
              </w:rPr>
              <w:tab/>
              <w:t>Si el Comprador no efectuara cualquiera de los pagos al Proveedor en las fechas de vencimiento correspondiente o dentro del plazo establecido</w:t>
            </w:r>
            <w:r w:rsidRPr="0007775D">
              <w:rPr>
                <w:b/>
                <w:bCs/>
                <w:sz w:val="20"/>
                <w:szCs w:val="20"/>
                <w:lang w:val="es-ES" w:eastAsia="en-US"/>
              </w:rPr>
              <w:t xml:space="preserve"> </w:t>
            </w:r>
            <w:r w:rsidRPr="0007775D">
              <w:rPr>
                <w:sz w:val="20"/>
                <w:szCs w:val="20"/>
                <w:lang w:val="es-ES" w:eastAsia="en-US"/>
              </w:rPr>
              <w:t>en las</w:t>
            </w:r>
            <w:r w:rsidRPr="0007775D">
              <w:rPr>
                <w:b/>
                <w:bCs/>
                <w:sz w:val="20"/>
                <w:szCs w:val="20"/>
                <w:lang w:val="es-ES" w:eastAsia="en-US"/>
              </w:rPr>
              <w:t xml:space="preserve"> CEC</w:t>
            </w:r>
            <w:r w:rsidRPr="0007775D">
              <w:rPr>
                <w:sz w:val="20"/>
                <w:szCs w:val="20"/>
                <w:lang w:val="es-ES" w:eastAsia="en-US"/>
              </w:rPr>
              <w:t>, el Comprador pagará al Proveedor interés sobre los montos de los pagos morosos a la tasa de interés establecida en las</w:t>
            </w:r>
            <w:r w:rsidRPr="0007775D">
              <w:rPr>
                <w:b/>
                <w:bCs/>
                <w:sz w:val="20"/>
                <w:szCs w:val="20"/>
                <w:lang w:val="es-ES" w:eastAsia="en-US"/>
              </w:rPr>
              <w:t xml:space="preserve"> CEC</w:t>
            </w:r>
            <w:r w:rsidRPr="0007775D">
              <w:rPr>
                <w:sz w:val="20"/>
                <w:szCs w:val="20"/>
                <w:lang w:val="es-ES" w:eastAsia="en-US"/>
              </w:rPr>
              <w:t xml:space="preserve">, por el período de la demora hasta que haya efectuado el pago completo, ya sea antes o después de cualquier juicio o fallo de arbitraje. </w:t>
            </w:r>
          </w:p>
        </w:tc>
      </w:tr>
      <w:tr w:rsidR="003F796C" w:rsidRPr="0007775D" w14:paraId="3B869277" w14:textId="77777777" w:rsidTr="00363DBC">
        <w:tc>
          <w:tcPr>
            <w:tcW w:w="2448" w:type="dxa"/>
          </w:tcPr>
          <w:p w14:paraId="65254963" w14:textId="77777777" w:rsidR="003F796C" w:rsidRPr="0007775D" w:rsidRDefault="003F796C" w:rsidP="007B1613">
            <w:pPr>
              <w:numPr>
                <w:ilvl w:val="0"/>
                <w:numId w:val="11"/>
              </w:numPr>
              <w:spacing w:after="0" w:line="240" w:lineRule="auto"/>
              <w:rPr>
                <w:b/>
                <w:sz w:val="20"/>
                <w:szCs w:val="20"/>
                <w:lang w:val="es-ES" w:eastAsia="en-US"/>
              </w:rPr>
            </w:pPr>
            <w:bookmarkStart w:id="23" w:name="_Toc106188576"/>
            <w:r w:rsidRPr="0007775D">
              <w:rPr>
                <w:b/>
                <w:sz w:val="20"/>
                <w:szCs w:val="20"/>
                <w:lang w:val="es-ES" w:eastAsia="en-US"/>
              </w:rPr>
              <w:t>Impuestos y derechos</w:t>
            </w:r>
            <w:bookmarkEnd w:id="23"/>
          </w:p>
        </w:tc>
        <w:tc>
          <w:tcPr>
            <w:tcW w:w="6660" w:type="dxa"/>
          </w:tcPr>
          <w:p w14:paraId="627D461C" w14:textId="77777777" w:rsidR="003F796C" w:rsidRPr="0007775D" w:rsidRDefault="003F796C" w:rsidP="003F796C">
            <w:pPr>
              <w:spacing w:after="240" w:line="240" w:lineRule="auto"/>
              <w:ind w:left="619" w:hanging="576"/>
              <w:jc w:val="both"/>
              <w:rPr>
                <w:sz w:val="20"/>
                <w:szCs w:val="20"/>
                <w:lang w:val="es-ES" w:eastAsia="en-US"/>
              </w:rPr>
            </w:pPr>
            <w:r w:rsidRPr="0007775D">
              <w:rPr>
                <w:sz w:val="20"/>
                <w:szCs w:val="20"/>
                <w:lang w:val="es-ES" w:eastAsia="en-US"/>
              </w:rPr>
              <w:t>16.1</w:t>
            </w:r>
            <w:r w:rsidRPr="0007775D">
              <w:rPr>
                <w:sz w:val="20"/>
                <w:szCs w:val="20"/>
                <w:lang w:val="es-ES" w:eastAsia="en-US"/>
              </w:rPr>
              <w:tab/>
              <w:t xml:space="preserve">En el caso de Bienes de origen fuera del País del Comprador, el Proveedor será totalmente responsable por todos los impuestos, timbres, comisiones por licencias, y otros cargos similares impuestos fuera del país del Comprador. </w:t>
            </w:r>
          </w:p>
          <w:p w14:paraId="7AF796A1" w14:textId="77777777" w:rsidR="003F796C" w:rsidRPr="0007775D" w:rsidRDefault="003F796C" w:rsidP="003F796C">
            <w:pPr>
              <w:spacing w:after="240" w:line="240" w:lineRule="auto"/>
              <w:ind w:left="619" w:hanging="576"/>
              <w:jc w:val="both"/>
              <w:rPr>
                <w:sz w:val="20"/>
                <w:szCs w:val="20"/>
                <w:lang w:val="es-ES" w:eastAsia="en-US"/>
              </w:rPr>
            </w:pPr>
            <w:r w:rsidRPr="0007775D">
              <w:rPr>
                <w:sz w:val="20"/>
                <w:szCs w:val="20"/>
                <w:lang w:val="es-ES" w:eastAsia="en-US"/>
              </w:rPr>
              <w:t>16.2</w:t>
            </w:r>
            <w:r w:rsidRPr="0007775D">
              <w:rPr>
                <w:sz w:val="20"/>
                <w:szCs w:val="20"/>
                <w:lang w:val="es-ES" w:eastAsia="en-US"/>
              </w:rPr>
              <w:tab/>
              <w:t xml:space="preserve">En el caso de Bienes de origen en el país del Comprador, el Proveedor será totalmente responsable por todos los impuestos, gravámenes, comisiones por licencias, y otros cargos similares incurridos hasta la entrega de los Bienes contratados con el Comprador. </w:t>
            </w:r>
          </w:p>
          <w:p w14:paraId="075AA55D" w14:textId="77777777" w:rsidR="003F796C" w:rsidRPr="0007775D" w:rsidRDefault="003F796C" w:rsidP="003F796C">
            <w:pPr>
              <w:spacing w:after="240" w:line="240" w:lineRule="auto"/>
              <w:ind w:left="619" w:hanging="576"/>
              <w:jc w:val="both"/>
              <w:rPr>
                <w:sz w:val="20"/>
                <w:szCs w:val="20"/>
                <w:lang w:val="es-ES" w:eastAsia="en-US"/>
              </w:rPr>
            </w:pPr>
            <w:r w:rsidRPr="0007775D">
              <w:rPr>
                <w:sz w:val="20"/>
                <w:szCs w:val="20"/>
                <w:lang w:val="es-ES" w:eastAsia="en-US"/>
              </w:rPr>
              <w:t>16.3</w:t>
            </w:r>
            <w:r w:rsidRPr="0007775D">
              <w:rPr>
                <w:sz w:val="20"/>
                <w:szCs w:val="20"/>
                <w:lang w:val="es-ES" w:eastAsia="en-US"/>
              </w:rPr>
              <w:tab/>
              <w:t xml:space="preserve">El Comprador interpondrá sus mejores oficios para que el Proveedor se beneficie con el mayor alcance posible de cualquier exención impositiva, concesiones, o privilegios legales que pudiesen aplicar al Proveedor en el País del Comprador. </w:t>
            </w:r>
          </w:p>
        </w:tc>
      </w:tr>
      <w:tr w:rsidR="003F796C" w:rsidRPr="0007775D" w14:paraId="354AEF15" w14:textId="77777777" w:rsidTr="00363DBC">
        <w:tc>
          <w:tcPr>
            <w:tcW w:w="2448" w:type="dxa"/>
          </w:tcPr>
          <w:p w14:paraId="34ADA31E" w14:textId="77777777" w:rsidR="003F796C" w:rsidRPr="0007775D" w:rsidRDefault="003F796C" w:rsidP="007B1613">
            <w:pPr>
              <w:numPr>
                <w:ilvl w:val="0"/>
                <w:numId w:val="11"/>
              </w:numPr>
              <w:spacing w:after="200" w:line="240" w:lineRule="auto"/>
              <w:rPr>
                <w:b/>
                <w:sz w:val="20"/>
                <w:szCs w:val="20"/>
                <w:lang w:val="es-ES" w:eastAsia="en-US"/>
              </w:rPr>
            </w:pPr>
            <w:bookmarkStart w:id="24" w:name="_Toc106188577"/>
            <w:r w:rsidRPr="0007775D">
              <w:rPr>
                <w:b/>
                <w:sz w:val="20"/>
                <w:szCs w:val="20"/>
                <w:lang w:val="es-ES" w:eastAsia="en-US"/>
              </w:rPr>
              <w:t>Garantía Cumplimiento</w:t>
            </w:r>
            <w:bookmarkEnd w:id="24"/>
            <w:r w:rsidRPr="0007775D">
              <w:rPr>
                <w:b/>
                <w:sz w:val="20"/>
                <w:szCs w:val="20"/>
                <w:lang w:val="es-ES" w:eastAsia="en-US"/>
              </w:rPr>
              <w:t xml:space="preserve"> </w:t>
            </w:r>
          </w:p>
        </w:tc>
        <w:tc>
          <w:tcPr>
            <w:tcW w:w="6660" w:type="dxa"/>
          </w:tcPr>
          <w:p w14:paraId="04577F1B" w14:textId="77777777" w:rsidR="003F796C" w:rsidRPr="0007775D" w:rsidRDefault="003F796C" w:rsidP="003F796C">
            <w:pPr>
              <w:spacing w:after="240" w:line="240" w:lineRule="auto"/>
              <w:ind w:left="619" w:hanging="576"/>
              <w:jc w:val="both"/>
              <w:rPr>
                <w:sz w:val="20"/>
                <w:szCs w:val="20"/>
                <w:lang w:val="es-ES" w:eastAsia="en-US"/>
              </w:rPr>
            </w:pPr>
            <w:r w:rsidRPr="0007775D">
              <w:rPr>
                <w:sz w:val="20"/>
                <w:szCs w:val="20"/>
                <w:lang w:val="es-ES" w:eastAsia="en-US"/>
              </w:rPr>
              <w:t>17.1</w:t>
            </w:r>
            <w:r w:rsidRPr="0007775D">
              <w:rPr>
                <w:sz w:val="20"/>
                <w:szCs w:val="20"/>
                <w:lang w:val="es-ES" w:eastAsia="en-US"/>
              </w:rPr>
              <w:tab/>
              <w:t xml:space="preserve">Si así se estipula en las </w:t>
            </w:r>
            <w:r w:rsidRPr="0007775D">
              <w:rPr>
                <w:b/>
                <w:bCs/>
                <w:sz w:val="20"/>
                <w:szCs w:val="20"/>
                <w:lang w:val="es-ES" w:eastAsia="en-US"/>
              </w:rPr>
              <w:t>CEC</w:t>
            </w:r>
            <w:r w:rsidRPr="0007775D">
              <w:rPr>
                <w:sz w:val="20"/>
                <w:szCs w:val="20"/>
                <w:lang w:val="es-ES" w:eastAsia="en-US"/>
              </w:rPr>
              <w:t xml:space="preserve">, el Proveedor, dentro de los siguientes veintiocho (28) días de la notificación de la adjudicación del Contrato, deberá suministrar la Garantía de Cumplimiento del Contrato por el </w:t>
            </w:r>
            <w:r w:rsidRPr="0007775D">
              <w:rPr>
                <w:sz w:val="20"/>
                <w:szCs w:val="20"/>
                <w:lang w:val="es-ES" w:eastAsia="en-US"/>
              </w:rPr>
              <w:lastRenderedPageBreak/>
              <w:t>monto establecido en las CEC.</w:t>
            </w:r>
          </w:p>
          <w:p w14:paraId="2BB3F40B" w14:textId="77777777" w:rsidR="003F796C" w:rsidRPr="0007775D" w:rsidRDefault="003F796C" w:rsidP="003F796C">
            <w:pPr>
              <w:spacing w:after="240" w:line="240" w:lineRule="auto"/>
              <w:ind w:left="619" w:hanging="576"/>
              <w:jc w:val="both"/>
              <w:rPr>
                <w:sz w:val="20"/>
                <w:szCs w:val="20"/>
                <w:lang w:val="es-ES" w:eastAsia="en-US"/>
              </w:rPr>
            </w:pPr>
            <w:r w:rsidRPr="0007775D">
              <w:rPr>
                <w:sz w:val="20"/>
                <w:szCs w:val="20"/>
                <w:lang w:val="es-ES" w:eastAsia="en-US"/>
              </w:rPr>
              <w:t>17.2</w:t>
            </w:r>
            <w:r w:rsidRPr="0007775D">
              <w:rPr>
                <w:sz w:val="20"/>
                <w:szCs w:val="20"/>
                <w:lang w:val="es-ES" w:eastAsia="en-US"/>
              </w:rPr>
              <w:tab/>
              <w:t>Los recursos de la Garantía de Cumplimiento serán pagaderos al Comprador como indemnización por cualquier pérdida que le pudiera ocasionar el incumplimiento de las obligaciones del Proveedor en virtud del Contrato.</w:t>
            </w:r>
          </w:p>
          <w:p w14:paraId="31A61D8B" w14:textId="77777777" w:rsidR="003F796C" w:rsidRPr="0007775D" w:rsidRDefault="003F796C" w:rsidP="003F796C">
            <w:pPr>
              <w:spacing w:after="240" w:line="240" w:lineRule="auto"/>
              <w:ind w:left="619" w:hanging="576"/>
              <w:jc w:val="both"/>
              <w:rPr>
                <w:sz w:val="20"/>
                <w:szCs w:val="20"/>
                <w:lang w:val="es-ES" w:eastAsia="en-US"/>
              </w:rPr>
            </w:pPr>
            <w:r w:rsidRPr="0007775D">
              <w:rPr>
                <w:sz w:val="20"/>
                <w:szCs w:val="20"/>
                <w:lang w:val="es-ES" w:eastAsia="en-US"/>
              </w:rPr>
              <w:t>17.3</w:t>
            </w:r>
            <w:r w:rsidRPr="0007775D">
              <w:rPr>
                <w:sz w:val="20"/>
                <w:szCs w:val="20"/>
                <w:lang w:val="es-ES" w:eastAsia="en-US"/>
              </w:rPr>
              <w:tab/>
              <w:t>Como se establece en las</w:t>
            </w:r>
            <w:r w:rsidRPr="0007775D">
              <w:rPr>
                <w:b/>
                <w:bCs/>
                <w:sz w:val="20"/>
                <w:szCs w:val="20"/>
                <w:lang w:val="es-ES" w:eastAsia="en-US"/>
              </w:rPr>
              <w:t xml:space="preserve"> CEC</w:t>
            </w:r>
            <w:r w:rsidRPr="0007775D">
              <w:rPr>
                <w:sz w:val="20"/>
                <w:szCs w:val="20"/>
                <w:lang w:val="es-ES" w:eastAsia="en-US"/>
              </w:rPr>
              <w:t xml:space="preserve">, la Garantía de Cumplimiento, si es requerida, deberá estar denominada en la(s) misma(s) moneda(s) del Contrato, o en una moneda de libre convertibilidad aceptable al Comprador, y presentada en </w:t>
            </w:r>
            <w:proofErr w:type="gramStart"/>
            <w:r w:rsidRPr="0007775D">
              <w:rPr>
                <w:sz w:val="20"/>
                <w:szCs w:val="20"/>
                <w:lang w:val="es-ES" w:eastAsia="en-US"/>
              </w:rPr>
              <w:t>una</w:t>
            </w:r>
            <w:proofErr w:type="gramEnd"/>
            <w:r w:rsidRPr="0007775D">
              <w:rPr>
                <w:sz w:val="20"/>
                <w:szCs w:val="20"/>
                <w:lang w:val="es-ES" w:eastAsia="en-US"/>
              </w:rPr>
              <w:t xml:space="preserve"> de los formatos estipuladas por el Comprador en las</w:t>
            </w:r>
            <w:r w:rsidRPr="0007775D">
              <w:rPr>
                <w:b/>
                <w:bCs/>
                <w:sz w:val="20"/>
                <w:szCs w:val="20"/>
                <w:lang w:val="es-ES" w:eastAsia="en-US"/>
              </w:rPr>
              <w:t xml:space="preserve"> CEC</w:t>
            </w:r>
            <w:r w:rsidRPr="0007775D">
              <w:rPr>
                <w:sz w:val="20"/>
                <w:szCs w:val="20"/>
                <w:lang w:val="es-ES" w:eastAsia="en-US"/>
              </w:rPr>
              <w:t xml:space="preserve">, u en otro formato aceptable al Comprador. </w:t>
            </w:r>
          </w:p>
          <w:p w14:paraId="4CC82547" w14:textId="77777777" w:rsidR="003F796C" w:rsidRPr="0007775D" w:rsidRDefault="003F796C" w:rsidP="003F796C">
            <w:pPr>
              <w:spacing w:after="240" w:line="240" w:lineRule="auto"/>
              <w:ind w:left="619" w:hanging="576"/>
              <w:jc w:val="both"/>
              <w:rPr>
                <w:sz w:val="20"/>
                <w:szCs w:val="20"/>
                <w:lang w:val="es-ES" w:eastAsia="en-US"/>
              </w:rPr>
            </w:pPr>
            <w:r w:rsidRPr="0007775D">
              <w:rPr>
                <w:sz w:val="20"/>
                <w:szCs w:val="20"/>
                <w:lang w:val="es-ES" w:eastAsia="en-US"/>
              </w:rPr>
              <w:t>17.4</w:t>
            </w:r>
            <w:r w:rsidRPr="0007775D">
              <w:rPr>
                <w:sz w:val="20"/>
                <w:szCs w:val="20"/>
                <w:lang w:val="es-ES" w:eastAsia="en-US"/>
              </w:rPr>
              <w:tab/>
              <w:t>A menos que se indique otra cosa en las</w:t>
            </w:r>
            <w:r w:rsidRPr="0007775D">
              <w:rPr>
                <w:b/>
                <w:bCs/>
                <w:sz w:val="20"/>
                <w:szCs w:val="20"/>
                <w:lang w:val="es-ES" w:eastAsia="en-US"/>
              </w:rPr>
              <w:t xml:space="preserve"> CEC</w:t>
            </w:r>
            <w:r w:rsidRPr="0007775D">
              <w:rPr>
                <w:sz w:val="20"/>
                <w:szCs w:val="20"/>
                <w:lang w:val="es-ES" w:eastAsia="en-US"/>
              </w:rPr>
              <w:t>,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tc>
      </w:tr>
      <w:tr w:rsidR="003F796C" w:rsidRPr="0007775D" w14:paraId="466255FB" w14:textId="77777777" w:rsidTr="00363DBC">
        <w:tc>
          <w:tcPr>
            <w:tcW w:w="2448" w:type="dxa"/>
          </w:tcPr>
          <w:p w14:paraId="16C2CDC0" w14:textId="77777777" w:rsidR="003F796C" w:rsidRPr="0007775D" w:rsidRDefault="003F796C" w:rsidP="007B1613">
            <w:pPr>
              <w:numPr>
                <w:ilvl w:val="0"/>
                <w:numId w:val="11"/>
              </w:numPr>
              <w:spacing w:after="200" w:line="240" w:lineRule="auto"/>
              <w:rPr>
                <w:b/>
                <w:sz w:val="20"/>
                <w:szCs w:val="20"/>
                <w:lang w:val="es-ES" w:eastAsia="en-US"/>
              </w:rPr>
            </w:pPr>
            <w:bookmarkStart w:id="25" w:name="_Toc106188578"/>
            <w:r w:rsidRPr="0007775D">
              <w:rPr>
                <w:b/>
                <w:sz w:val="20"/>
                <w:szCs w:val="20"/>
                <w:lang w:val="es-ES" w:eastAsia="en-US"/>
              </w:rPr>
              <w:lastRenderedPageBreak/>
              <w:t>Derechos de Autor</w:t>
            </w:r>
            <w:bookmarkEnd w:id="25"/>
          </w:p>
        </w:tc>
        <w:tc>
          <w:tcPr>
            <w:tcW w:w="6660" w:type="dxa"/>
          </w:tcPr>
          <w:p w14:paraId="4A5BFF6A"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18.1</w:t>
            </w:r>
            <w:r w:rsidRPr="0007775D">
              <w:rPr>
                <w:sz w:val="20"/>
                <w:szCs w:val="20"/>
                <w:lang w:val="es-ES" w:eastAsia="en-U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3F796C" w:rsidRPr="0007775D" w14:paraId="3C82B18E" w14:textId="77777777" w:rsidTr="00363DBC">
        <w:tc>
          <w:tcPr>
            <w:tcW w:w="2448" w:type="dxa"/>
          </w:tcPr>
          <w:p w14:paraId="45895B2B" w14:textId="77777777" w:rsidR="003F796C" w:rsidRPr="0007775D" w:rsidRDefault="003F796C" w:rsidP="007B1613">
            <w:pPr>
              <w:numPr>
                <w:ilvl w:val="0"/>
                <w:numId w:val="11"/>
              </w:numPr>
              <w:spacing w:after="200" w:line="240" w:lineRule="auto"/>
              <w:rPr>
                <w:b/>
                <w:sz w:val="20"/>
                <w:szCs w:val="20"/>
                <w:lang w:val="es-ES" w:eastAsia="en-US"/>
              </w:rPr>
            </w:pPr>
            <w:bookmarkStart w:id="26" w:name="_Toc106188579"/>
            <w:r w:rsidRPr="0007775D">
              <w:rPr>
                <w:b/>
                <w:sz w:val="20"/>
                <w:szCs w:val="20"/>
                <w:lang w:val="es-ES" w:eastAsia="en-US"/>
              </w:rPr>
              <w:t>Confidencialidad de la Información</w:t>
            </w:r>
            <w:bookmarkEnd w:id="26"/>
            <w:r w:rsidRPr="0007775D">
              <w:rPr>
                <w:b/>
                <w:sz w:val="20"/>
                <w:szCs w:val="20"/>
                <w:lang w:val="es-ES" w:eastAsia="en-US"/>
              </w:rPr>
              <w:t xml:space="preserve"> </w:t>
            </w:r>
          </w:p>
        </w:tc>
        <w:tc>
          <w:tcPr>
            <w:tcW w:w="6660" w:type="dxa"/>
          </w:tcPr>
          <w:p w14:paraId="417B6A6C"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19.1</w:t>
            </w:r>
            <w:r w:rsidRPr="0007775D">
              <w:rPr>
                <w:sz w:val="20"/>
                <w:szCs w:val="20"/>
                <w:lang w:val="es-ES" w:eastAsia="en-U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w:t>
            </w:r>
            <w:proofErr w:type="gramStart"/>
            <w:r w:rsidRPr="0007775D">
              <w:rPr>
                <w:sz w:val="20"/>
                <w:szCs w:val="20"/>
                <w:lang w:val="es-ES" w:eastAsia="en-US"/>
              </w:rPr>
              <w:t>del mismo</w:t>
            </w:r>
            <w:proofErr w:type="gramEnd"/>
            <w:r w:rsidRPr="0007775D">
              <w:rPr>
                <w:sz w:val="20"/>
                <w:szCs w:val="20"/>
                <w:lang w:val="es-ES" w:eastAsia="en-US"/>
              </w:rPr>
              <w:t xml:space="preserve">.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14:paraId="36AE76FE"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19.2</w:t>
            </w:r>
            <w:r w:rsidRPr="0007775D">
              <w:rPr>
                <w:sz w:val="20"/>
                <w:szCs w:val="20"/>
                <w:lang w:val="es-ES" w:eastAsia="en-U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14:paraId="5E17CC3B"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19.3</w:t>
            </w:r>
            <w:r w:rsidRPr="0007775D">
              <w:rPr>
                <w:sz w:val="20"/>
                <w:szCs w:val="20"/>
                <w:lang w:val="es-ES" w:eastAsia="en-US"/>
              </w:rPr>
              <w:tab/>
              <w:t xml:space="preserve">La obligación de las partes de conformidad con las Subcláusulas19.1 y </w:t>
            </w:r>
            <w:r w:rsidRPr="0007775D">
              <w:rPr>
                <w:sz w:val="20"/>
                <w:szCs w:val="20"/>
                <w:lang w:val="es-ES" w:eastAsia="en-US"/>
              </w:rPr>
              <w:lastRenderedPageBreak/>
              <w:t xml:space="preserve">19.2 de las CGC arriba mencionadas, no aplicará a información que: </w:t>
            </w:r>
          </w:p>
          <w:p w14:paraId="5202EB18" w14:textId="77777777" w:rsidR="003F796C" w:rsidRPr="0007775D" w:rsidRDefault="003F796C" w:rsidP="003F796C">
            <w:pPr>
              <w:spacing w:after="200" w:line="240" w:lineRule="auto"/>
              <w:ind w:left="972" w:hanging="576"/>
              <w:jc w:val="both"/>
              <w:rPr>
                <w:sz w:val="20"/>
                <w:szCs w:val="20"/>
                <w:lang w:val="es-ES" w:eastAsia="en-US"/>
              </w:rPr>
            </w:pPr>
            <w:r w:rsidRPr="0007775D">
              <w:rPr>
                <w:sz w:val="20"/>
                <w:szCs w:val="20"/>
                <w:lang w:val="es-ES" w:eastAsia="en-US"/>
              </w:rPr>
              <w:t>(a)</w:t>
            </w:r>
            <w:r w:rsidRPr="0007775D">
              <w:rPr>
                <w:sz w:val="20"/>
                <w:szCs w:val="20"/>
                <w:lang w:val="es-ES" w:eastAsia="en-US"/>
              </w:rPr>
              <w:tab/>
              <w:t>el Comprador o el Proveedor requieran compartir con el Banco u otras instituciones que participan en el financiamiento del Contrato;</w:t>
            </w:r>
          </w:p>
          <w:p w14:paraId="5501D4A1" w14:textId="77777777" w:rsidR="003F796C" w:rsidRPr="0007775D" w:rsidRDefault="003F796C" w:rsidP="003F796C">
            <w:pPr>
              <w:spacing w:after="200" w:line="240" w:lineRule="auto"/>
              <w:ind w:left="972" w:hanging="576"/>
              <w:jc w:val="both"/>
              <w:rPr>
                <w:sz w:val="20"/>
                <w:szCs w:val="20"/>
                <w:lang w:val="es-ES" w:eastAsia="en-US"/>
              </w:rPr>
            </w:pPr>
            <w:r w:rsidRPr="0007775D">
              <w:rPr>
                <w:sz w:val="20"/>
                <w:szCs w:val="20"/>
                <w:lang w:val="es-ES" w:eastAsia="en-US"/>
              </w:rPr>
              <w:t>(b)</w:t>
            </w:r>
            <w:r w:rsidRPr="0007775D">
              <w:rPr>
                <w:sz w:val="20"/>
                <w:szCs w:val="20"/>
                <w:lang w:val="es-ES" w:eastAsia="en-US"/>
              </w:rPr>
              <w:tab/>
              <w:t>actualmente o en el futuro se hace de dominio público sin culpa de ninguna de las partes;</w:t>
            </w:r>
          </w:p>
          <w:p w14:paraId="42470752" w14:textId="77777777" w:rsidR="003F796C" w:rsidRPr="0007775D" w:rsidRDefault="003F796C" w:rsidP="003F796C">
            <w:pPr>
              <w:spacing w:after="200" w:line="240" w:lineRule="auto"/>
              <w:ind w:left="972" w:hanging="576"/>
              <w:jc w:val="both"/>
              <w:rPr>
                <w:sz w:val="20"/>
                <w:szCs w:val="20"/>
                <w:lang w:val="es-ES" w:eastAsia="en-US"/>
              </w:rPr>
            </w:pPr>
            <w:r w:rsidRPr="0007775D">
              <w:rPr>
                <w:sz w:val="20"/>
                <w:szCs w:val="20"/>
                <w:lang w:val="es-ES" w:eastAsia="en-US"/>
              </w:rPr>
              <w:t xml:space="preserve">(c) </w:t>
            </w:r>
            <w:r w:rsidRPr="0007775D">
              <w:rPr>
                <w:sz w:val="20"/>
                <w:szCs w:val="20"/>
                <w:lang w:val="es-ES" w:eastAsia="en-US"/>
              </w:rPr>
              <w:tab/>
              <w:t xml:space="preserve"> puede comprobarse que estaba en posesión de esa parte en el momento que fue divulgada y no fue obtenida previamente directa o indirectamente de la otra parte; o  </w:t>
            </w:r>
          </w:p>
          <w:p w14:paraId="39F09EAB" w14:textId="77777777" w:rsidR="003F796C" w:rsidRPr="0007775D" w:rsidRDefault="003F796C" w:rsidP="003F796C">
            <w:pPr>
              <w:spacing w:after="200" w:line="240" w:lineRule="auto"/>
              <w:ind w:left="972" w:hanging="576"/>
              <w:jc w:val="both"/>
              <w:rPr>
                <w:sz w:val="20"/>
                <w:szCs w:val="20"/>
                <w:lang w:val="es-ES" w:eastAsia="en-US"/>
              </w:rPr>
            </w:pPr>
            <w:r w:rsidRPr="0007775D">
              <w:rPr>
                <w:sz w:val="20"/>
                <w:szCs w:val="20"/>
                <w:lang w:val="es-ES" w:eastAsia="en-US"/>
              </w:rPr>
              <w:t>(d)</w:t>
            </w:r>
            <w:r w:rsidRPr="0007775D">
              <w:rPr>
                <w:sz w:val="20"/>
                <w:szCs w:val="20"/>
                <w:lang w:val="es-ES" w:eastAsia="en-US"/>
              </w:rPr>
              <w:tab/>
              <w:t xml:space="preserve">que de otra manera fue legalmente puesta a la disponibilidad de esa parte por una tercera parte que no tenía obligación de confidencialidad. </w:t>
            </w:r>
          </w:p>
          <w:p w14:paraId="5F03E3B4"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19.4</w:t>
            </w:r>
            <w:r w:rsidRPr="0007775D">
              <w:rPr>
                <w:sz w:val="20"/>
                <w:szCs w:val="20"/>
                <w:lang w:val="es-ES" w:eastAsia="en-US"/>
              </w:rPr>
              <w:tab/>
            </w:r>
            <w:r w:rsidRPr="0007775D">
              <w:rPr>
                <w:spacing w:val="-4"/>
                <w:sz w:val="20"/>
                <w:szCs w:val="20"/>
                <w:lang w:val="es-ES" w:eastAsia="en-U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14:paraId="33436B93"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19.5</w:t>
            </w:r>
            <w:r w:rsidRPr="0007775D">
              <w:rPr>
                <w:sz w:val="20"/>
                <w:szCs w:val="20"/>
                <w:lang w:val="es-ES" w:eastAsia="en-US"/>
              </w:rPr>
              <w:tab/>
              <w:t xml:space="preserve">Las disposiciones de la Cláusula 19 de las CGC   permanecerán válidas después del cumplimiento o terminación del contrato por cualquier razón. </w:t>
            </w:r>
          </w:p>
        </w:tc>
      </w:tr>
      <w:tr w:rsidR="003F796C" w:rsidRPr="0007775D" w14:paraId="6069603A" w14:textId="77777777" w:rsidTr="00363DBC">
        <w:tc>
          <w:tcPr>
            <w:tcW w:w="2448" w:type="dxa"/>
          </w:tcPr>
          <w:p w14:paraId="7CE2758A" w14:textId="77777777" w:rsidR="003F796C" w:rsidRPr="0007775D" w:rsidRDefault="003F796C" w:rsidP="007B1613">
            <w:pPr>
              <w:numPr>
                <w:ilvl w:val="0"/>
                <w:numId w:val="11"/>
              </w:numPr>
              <w:spacing w:after="200" w:line="240" w:lineRule="auto"/>
              <w:rPr>
                <w:b/>
                <w:sz w:val="20"/>
                <w:szCs w:val="20"/>
                <w:lang w:val="es-ES" w:eastAsia="en-US"/>
              </w:rPr>
            </w:pPr>
            <w:bookmarkStart w:id="27" w:name="_Toc106188580"/>
            <w:r w:rsidRPr="0007775D">
              <w:rPr>
                <w:b/>
                <w:sz w:val="20"/>
                <w:szCs w:val="20"/>
                <w:lang w:val="es-ES" w:eastAsia="en-US"/>
              </w:rPr>
              <w:t>Subcontratación</w:t>
            </w:r>
            <w:bookmarkEnd w:id="27"/>
          </w:p>
        </w:tc>
        <w:tc>
          <w:tcPr>
            <w:tcW w:w="6660" w:type="dxa"/>
          </w:tcPr>
          <w:p w14:paraId="16C430FD"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20.1</w:t>
            </w:r>
            <w:r w:rsidRPr="0007775D">
              <w:rPr>
                <w:sz w:val="20"/>
                <w:szCs w:val="20"/>
                <w:lang w:val="es-ES" w:eastAsia="en-US"/>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14:paraId="7F980524"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20.2</w:t>
            </w:r>
            <w:r w:rsidRPr="0007775D">
              <w:rPr>
                <w:sz w:val="20"/>
                <w:szCs w:val="20"/>
                <w:lang w:val="es-ES" w:eastAsia="en-US"/>
              </w:rPr>
              <w:tab/>
              <w:t>Todos los subcontratos deberán cumplir con las</w:t>
            </w:r>
          </w:p>
          <w:p w14:paraId="4FB4A6A1" w14:textId="77777777" w:rsidR="003F796C" w:rsidRPr="0007775D" w:rsidRDefault="003F796C" w:rsidP="005F7899">
            <w:pPr>
              <w:spacing w:after="200" w:line="240" w:lineRule="auto"/>
              <w:jc w:val="both"/>
              <w:rPr>
                <w:sz w:val="20"/>
                <w:szCs w:val="20"/>
                <w:lang w:val="es-ES" w:eastAsia="en-US"/>
              </w:rPr>
            </w:pPr>
            <w:r w:rsidRPr="0007775D">
              <w:rPr>
                <w:sz w:val="20"/>
                <w:szCs w:val="20"/>
                <w:lang w:val="es-ES" w:eastAsia="en-US"/>
              </w:rPr>
              <w:t xml:space="preserve"> disposiciones de las Cláusulas 3 y 7 de las CGC.</w:t>
            </w:r>
          </w:p>
        </w:tc>
      </w:tr>
      <w:tr w:rsidR="003F796C" w:rsidRPr="0007775D" w14:paraId="035EC9B9" w14:textId="77777777" w:rsidTr="00363DBC">
        <w:tc>
          <w:tcPr>
            <w:tcW w:w="2448" w:type="dxa"/>
          </w:tcPr>
          <w:p w14:paraId="459D86EF" w14:textId="77777777" w:rsidR="003F796C" w:rsidRPr="0007775D" w:rsidRDefault="003F796C" w:rsidP="007B1613">
            <w:pPr>
              <w:numPr>
                <w:ilvl w:val="0"/>
                <w:numId w:val="11"/>
              </w:numPr>
              <w:spacing w:after="200" w:line="240" w:lineRule="auto"/>
              <w:rPr>
                <w:b/>
                <w:sz w:val="20"/>
                <w:szCs w:val="20"/>
                <w:lang w:val="es-ES" w:eastAsia="en-US"/>
              </w:rPr>
            </w:pPr>
            <w:bookmarkStart w:id="28" w:name="_Toc106188581"/>
            <w:r w:rsidRPr="0007775D">
              <w:rPr>
                <w:b/>
                <w:sz w:val="20"/>
                <w:szCs w:val="20"/>
                <w:lang w:val="es-ES" w:eastAsia="en-US"/>
              </w:rPr>
              <w:t>Especificaciones y Normas</w:t>
            </w:r>
            <w:bookmarkEnd w:id="28"/>
          </w:p>
        </w:tc>
        <w:tc>
          <w:tcPr>
            <w:tcW w:w="6660" w:type="dxa"/>
          </w:tcPr>
          <w:p w14:paraId="474E4DF3" w14:textId="77777777" w:rsidR="003F796C" w:rsidRPr="0007775D" w:rsidRDefault="003F796C" w:rsidP="007B1613">
            <w:pPr>
              <w:numPr>
                <w:ilvl w:val="1"/>
                <w:numId w:val="6"/>
              </w:numPr>
              <w:spacing w:after="200" w:line="240" w:lineRule="auto"/>
              <w:ind w:hanging="576"/>
              <w:jc w:val="both"/>
              <w:rPr>
                <w:sz w:val="20"/>
                <w:szCs w:val="20"/>
                <w:lang w:val="es-ES" w:eastAsia="en-US"/>
              </w:rPr>
            </w:pPr>
            <w:r w:rsidRPr="0007775D">
              <w:rPr>
                <w:sz w:val="20"/>
                <w:szCs w:val="20"/>
                <w:lang w:val="es-ES" w:eastAsia="en-US"/>
              </w:rPr>
              <w:t>Especificaciones Técnicas y Planos</w:t>
            </w:r>
          </w:p>
          <w:p w14:paraId="221135ED" w14:textId="77777777" w:rsidR="003F796C" w:rsidRPr="0007775D" w:rsidRDefault="003F796C" w:rsidP="007B1613">
            <w:pPr>
              <w:numPr>
                <w:ilvl w:val="0"/>
                <w:numId w:val="7"/>
              </w:numPr>
              <w:tabs>
                <w:tab w:val="num" w:pos="1152"/>
              </w:tabs>
              <w:spacing w:after="200" w:line="240" w:lineRule="auto"/>
              <w:ind w:left="1152" w:hanging="576"/>
              <w:jc w:val="both"/>
              <w:rPr>
                <w:sz w:val="20"/>
                <w:szCs w:val="20"/>
                <w:lang w:val="es-ES" w:eastAsia="en-US"/>
              </w:rPr>
            </w:pPr>
            <w:r w:rsidRPr="0007775D">
              <w:rPr>
                <w:sz w:val="20"/>
                <w:szCs w:val="20"/>
                <w:lang w:val="es-ES" w:eastAsia="en-U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094E85FD" w14:textId="77777777" w:rsidR="003F796C" w:rsidRPr="0007775D" w:rsidRDefault="003F796C" w:rsidP="007B1613">
            <w:pPr>
              <w:numPr>
                <w:ilvl w:val="0"/>
                <w:numId w:val="7"/>
              </w:numPr>
              <w:spacing w:after="200" w:line="240" w:lineRule="auto"/>
              <w:ind w:left="1152" w:hanging="576"/>
              <w:jc w:val="both"/>
              <w:rPr>
                <w:sz w:val="20"/>
                <w:szCs w:val="20"/>
                <w:lang w:val="es-ES" w:eastAsia="en-US"/>
              </w:rPr>
            </w:pPr>
            <w:r w:rsidRPr="0007775D">
              <w:rPr>
                <w:sz w:val="20"/>
                <w:szCs w:val="20"/>
                <w:lang w:val="es-ES" w:eastAsia="en-US"/>
              </w:rPr>
              <w:t xml:space="preserve">El Proveedor tendrá derecho a rehusar responsabilidad por cualquier diseño, dato, plano, especificación u otro documento, </w:t>
            </w:r>
            <w:r w:rsidRPr="0007775D">
              <w:rPr>
                <w:sz w:val="20"/>
                <w:szCs w:val="20"/>
                <w:lang w:val="es-ES" w:eastAsia="en-US"/>
              </w:rPr>
              <w:lastRenderedPageBreak/>
              <w:t xml:space="preserve">o por cualquier modificación proporcionada o diseñada por o en nombre del Comprador, mediante notificación al Comprador de dicho rechazo. </w:t>
            </w:r>
          </w:p>
          <w:p w14:paraId="2476F9ED"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(c)</w:t>
            </w:r>
            <w:r w:rsidRPr="0007775D">
              <w:rPr>
                <w:sz w:val="20"/>
                <w:szCs w:val="20"/>
                <w:lang w:val="es-ES" w:eastAsia="en-U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w:t>
            </w:r>
            <w:proofErr w:type="gramStart"/>
            <w:r w:rsidRPr="0007775D">
              <w:rPr>
                <w:sz w:val="20"/>
                <w:szCs w:val="20"/>
                <w:lang w:val="es-ES" w:eastAsia="en-US"/>
              </w:rPr>
              <w:t>con  la</w:t>
            </w:r>
            <w:proofErr w:type="gramEnd"/>
            <w:r w:rsidRPr="0007775D">
              <w:rPr>
                <w:sz w:val="20"/>
                <w:szCs w:val="20"/>
                <w:lang w:val="es-ES" w:eastAsia="en-US"/>
              </w:rPr>
              <w:t xml:space="preserve"> aprobación previa del Comprador y dicho cambio se regirá de conformidad con la Cláusula 32 de las CGC. </w:t>
            </w:r>
          </w:p>
        </w:tc>
      </w:tr>
      <w:tr w:rsidR="003F796C" w:rsidRPr="0007775D" w14:paraId="2E559A40" w14:textId="77777777" w:rsidTr="00363DBC">
        <w:tc>
          <w:tcPr>
            <w:tcW w:w="2448" w:type="dxa"/>
          </w:tcPr>
          <w:p w14:paraId="666D82C4" w14:textId="77777777" w:rsidR="003F796C" w:rsidRPr="0007775D" w:rsidRDefault="003F796C" w:rsidP="007B1613">
            <w:pPr>
              <w:numPr>
                <w:ilvl w:val="0"/>
                <w:numId w:val="11"/>
              </w:numPr>
              <w:spacing w:after="200" w:line="240" w:lineRule="auto"/>
              <w:rPr>
                <w:b/>
                <w:sz w:val="20"/>
                <w:szCs w:val="20"/>
                <w:lang w:val="es-ES" w:eastAsia="en-US"/>
              </w:rPr>
            </w:pPr>
            <w:bookmarkStart w:id="29" w:name="_Toc106188582"/>
            <w:r w:rsidRPr="0007775D">
              <w:rPr>
                <w:b/>
                <w:sz w:val="20"/>
                <w:szCs w:val="20"/>
                <w:lang w:val="es-ES" w:eastAsia="en-US"/>
              </w:rPr>
              <w:lastRenderedPageBreak/>
              <w:t>Embalaje y Documentos</w:t>
            </w:r>
            <w:bookmarkEnd w:id="29"/>
            <w:r w:rsidRPr="0007775D">
              <w:rPr>
                <w:b/>
                <w:sz w:val="20"/>
                <w:szCs w:val="20"/>
                <w:lang w:val="es-ES" w:eastAsia="en-US"/>
              </w:rPr>
              <w:t xml:space="preserve"> </w:t>
            </w:r>
          </w:p>
        </w:tc>
        <w:tc>
          <w:tcPr>
            <w:tcW w:w="6660" w:type="dxa"/>
          </w:tcPr>
          <w:p w14:paraId="123E7AC3"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22.1</w:t>
            </w:r>
            <w:r w:rsidRPr="0007775D">
              <w:rPr>
                <w:sz w:val="20"/>
                <w:szCs w:val="20"/>
                <w:lang w:val="es-ES" w:eastAsia="en-U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01F8515A" w14:textId="77777777" w:rsidR="003F796C" w:rsidRPr="0007775D" w:rsidRDefault="003F796C" w:rsidP="003F796C">
            <w:pPr>
              <w:numPr>
                <w:ilvl w:val="12"/>
                <w:numId w:val="0"/>
              </w:numPr>
              <w:tabs>
                <w:tab w:val="left" w:pos="540"/>
              </w:tabs>
              <w:suppressAutoHyphens/>
              <w:spacing w:after="200" w:line="240" w:lineRule="auto"/>
              <w:ind w:left="540" w:right="-72" w:hanging="576"/>
              <w:jc w:val="both"/>
              <w:rPr>
                <w:sz w:val="20"/>
                <w:szCs w:val="20"/>
                <w:lang w:val="es-ES" w:eastAsia="en-US"/>
              </w:rPr>
            </w:pPr>
            <w:r w:rsidRPr="0007775D">
              <w:rPr>
                <w:sz w:val="20"/>
                <w:szCs w:val="20"/>
                <w:lang w:val="es-ES" w:eastAsia="en-US"/>
              </w:rPr>
              <w:t>22.2</w:t>
            </w:r>
            <w:r w:rsidRPr="0007775D">
              <w:rPr>
                <w:sz w:val="20"/>
                <w:szCs w:val="20"/>
                <w:lang w:val="es-ES" w:eastAsia="en-US"/>
              </w:rPr>
              <w:tab/>
              <w:t xml:space="preserve">El embalaje, las identificaciones y los documentos que se coloquen dentro y fuera de los bultos deberán cumplir estrictamente con los requisitos especiales que </w:t>
            </w:r>
            <w:proofErr w:type="gramStart"/>
            <w:r w:rsidRPr="0007775D">
              <w:rPr>
                <w:sz w:val="20"/>
                <w:szCs w:val="20"/>
                <w:lang w:val="es-ES" w:eastAsia="en-US"/>
              </w:rPr>
              <w:t>se  hayan</w:t>
            </w:r>
            <w:proofErr w:type="gramEnd"/>
            <w:r w:rsidRPr="0007775D">
              <w:rPr>
                <w:sz w:val="20"/>
                <w:szCs w:val="20"/>
                <w:lang w:val="es-ES" w:eastAsia="en-US"/>
              </w:rPr>
              <w:t xml:space="preserve"> estipulado expresamente en el Contrato, y cualquier otro requisito, si los hubiere, especificado en las</w:t>
            </w:r>
            <w:r w:rsidRPr="0007775D">
              <w:rPr>
                <w:b/>
                <w:bCs/>
                <w:sz w:val="20"/>
                <w:szCs w:val="20"/>
                <w:lang w:val="es-ES" w:eastAsia="en-US"/>
              </w:rPr>
              <w:t xml:space="preserve"> CEC</w:t>
            </w:r>
            <w:r w:rsidRPr="0007775D">
              <w:rPr>
                <w:sz w:val="20"/>
                <w:szCs w:val="20"/>
                <w:lang w:val="es-ES" w:eastAsia="en-US"/>
              </w:rPr>
              <w:t xml:space="preserve"> y en cualquiera otra instrucción dispuesta por el Comprador.</w:t>
            </w:r>
          </w:p>
        </w:tc>
      </w:tr>
      <w:tr w:rsidR="003F796C" w:rsidRPr="0007775D" w14:paraId="3EB9EDD9" w14:textId="77777777" w:rsidTr="00363DBC">
        <w:tc>
          <w:tcPr>
            <w:tcW w:w="2448" w:type="dxa"/>
          </w:tcPr>
          <w:p w14:paraId="250B57B4" w14:textId="77777777" w:rsidR="003F796C" w:rsidRPr="0007775D" w:rsidRDefault="003F796C" w:rsidP="007B1613">
            <w:pPr>
              <w:numPr>
                <w:ilvl w:val="0"/>
                <w:numId w:val="11"/>
              </w:numPr>
              <w:spacing w:after="200" w:line="240" w:lineRule="auto"/>
              <w:rPr>
                <w:b/>
                <w:sz w:val="20"/>
                <w:szCs w:val="20"/>
                <w:lang w:val="es-ES" w:eastAsia="en-US"/>
              </w:rPr>
            </w:pPr>
            <w:bookmarkStart w:id="30" w:name="_Toc106188583"/>
            <w:r w:rsidRPr="0007775D">
              <w:rPr>
                <w:b/>
                <w:sz w:val="20"/>
                <w:szCs w:val="20"/>
                <w:lang w:val="es-ES" w:eastAsia="en-US"/>
              </w:rPr>
              <w:t>Seguros</w:t>
            </w:r>
            <w:bookmarkEnd w:id="30"/>
          </w:p>
        </w:tc>
        <w:tc>
          <w:tcPr>
            <w:tcW w:w="6660" w:type="dxa"/>
          </w:tcPr>
          <w:p w14:paraId="3F3065B0" w14:textId="77777777" w:rsidR="003F796C" w:rsidRPr="0007775D" w:rsidRDefault="003F796C" w:rsidP="007B1613">
            <w:pPr>
              <w:numPr>
                <w:ilvl w:val="1"/>
                <w:numId w:val="17"/>
              </w:numPr>
              <w:spacing w:after="200" w:line="240" w:lineRule="auto"/>
              <w:jc w:val="both"/>
              <w:rPr>
                <w:sz w:val="20"/>
                <w:szCs w:val="20"/>
                <w:lang w:val="es-ES" w:eastAsia="en-US"/>
              </w:rPr>
            </w:pPr>
            <w:r w:rsidRPr="0007775D">
              <w:rPr>
                <w:sz w:val="20"/>
                <w:szCs w:val="20"/>
                <w:lang w:val="es-ES" w:eastAsia="en-US"/>
              </w:rPr>
              <w:t>A menos que se disponga otra cosa en las</w:t>
            </w:r>
            <w:r w:rsidRPr="0007775D">
              <w:rPr>
                <w:b/>
                <w:bCs/>
                <w:sz w:val="20"/>
                <w:szCs w:val="20"/>
                <w:lang w:val="es-ES" w:eastAsia="en-US"/>
              </w:rPr>
              <w:t xml:space="preserve"> CEC</w:t>
            </w:r>
            <w:r w:rsidRPr="0007775D">
              <w:rPr>
                <w:sz w:val="20"/>
                <w:szCs w:val="20"/>
                <w:lang w:val="es-ES" w:eastAsia="en-U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07775D">
              <w:rPr>
                <w:i/>
                <w:iCs/>
                <w:sz w:val="20"/>
                <w:szCs w:val="20"/>
                <w:lang w:val="es-ES" w:eastAsia="en-US"/>
              </w:rPr>
              <w:t xml:space="preserve">Incoterms </w:t>
            </w:r>
            <w:r w:rsidRPr="0007775D">
              <w:rPr>
                <w:sz w:val="20"/>
                <w:szCs w:val="20"/>
                <w:lang w:val="es-ES" w:eastAsia="en-US"/>
              </w:rPr>
              <w:t xml:space="preserve">aplicables </w:t>
            </w:r>
            <w:r w:rsidRPr="0007775D">
              <w:rPr>
                <w:b/>
                <w:bCs/>
                <w:sz w:val="20"/>
                <w:szCs w:val="20"/>
                <w:lang w:val="es-ES" w:eastAsia="en-US"/>
              </w:rPr>
              <w:t>o según se disponga en las CEC</w:t>
            </w:r>
            <w:r w:rsidRPr="0007775D">
              <w:rPr>
                <w:sz w:val="20"/>
                <w:szCs w:val="20"/>
                <w:lang w:val="es-ES" w:eastAsia="en-US"/>
              </w:rPr>
              <w:t xml:space="preserve">. </w:t>
            </w:r>
          </w:p>
        </w:tc>
      </w:tr>
      <w:tr w:rsidR="003F796C" w:rsidRPr="0007775D" w14:paraId="2C7821F4" w14:textId="77777777" w:rsidTr="00363DBC">
        <w:tc>
          <w:tcPr>
            <w:tcW w:w="2448" w:type="dxa"/>
          </w:tcPr>
          <w:p w14:paraId="7DE680A9" w14:textId="77777777" w:rsidR="003F796C" w:rsidRPr="0007775D" w:rsidRDefault="003F796C" w:rsidP="007B1613">
            <w:pPr>
              <w:numPr>
                <w:ilvl w:val="0"/>
                <w:numId w:val="11"/>
              </w:numPr>
              <w:spacing w:after="200" w:line="240" w:lineRule="auto"/>
              <w:rPr>
                <w:b/>
                <w:sz w:val="20"/>
                <w:szCs w:val="20"/>
                <w:lang w:val="es-ES" w:eastAsia="en-US"/>
              </w:rPr>
            </w:pPr>
            <w:bookmarkStart w:id="31" w:name="_Toc106188584"/>
            <w:r w:rsidRPr="0007775D">
              <w:rPr>
                <w:b/>
                <w:sz w:val="20"/>
                <w:szCs w:val="20"/>
                <w:lang w:val="es-ES" w:eastAsia="en-US"/>
              </w:rPr>
              <w:t>Transporte</w:t>
            </w:r>
            <w:bookmarkEnd w:id="31"/>
          </w:p>
        </w:tc>
        <w:tc>
          <w:tcPr>
            <w:tcW w:w="6660" w:type="dxa"/>
          </w:tcPr>
          <w:p w14:paraId="0EE2C3A4"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24.1</w:t>
            </w:r>
            <w:r w:rsidRPr="0007775D">
              <w:rPr>
                <w:sz w:val="20"/>
                <w:szCs w:val="20"/>
                <w:lang w:val="es-ES" w:eastAsia="en-US"/>
              </w:rPr>
              <w:tab/>
              <w:t>A menos que se disponga otra cosa en las</w:t>
            </w:r>
            <w:r w:rsidRPr="0007775D">
              <w:rPr>
                <w:b/>
                <w:bCs/>
                <w:sz w:val="20"/>
                <w:szCs w:val="20"/>
                <w:lang w:val="es-ES" w:eastAsia="en-US"/>
              </w:rPr>
              <w:t xml:space="preserve"> CEC</w:t>
            </w:r>
            <w:r w:rsidRPr="0007775D">
              <w:rPr>
                <w:sz w:val="20"/>
                <w:szCs w:val="20"/>
                <w:lang w:val="es-ES" w:eastAsia="en-US"/>
              </w:rPr>
              <w:t>, la responsabilidad por los arreglos de transporte de los Bienes se regirá por los</w:t>
            </w:r>
            <w:r w:rsidRPr="0007775D">
              <w:rPr>
                <w:i/>
                <w:iCs/>
                <w:sz w:val="20"/>
                <w:szCs w:val="20"/>
                <w:lang w:val="es-ES" w:eastAsia="en-US"/>
              </w:rPr>
              <w:t xml:space="preserve"> Incoterms</w:t>
            </w:r>
            <w:r w:rsidRPr="0007775D">
              <w:rPr>
                <w:sz w:val="20"/>
                <w:szCs w:val="20"/>
                <w:lang w:val="es-ES" w:eastAsia="en-US"/>
              </w:rPr>
              <w:t xml:space="preserve"> indicados. </w:t>
            </w:r>
          </w:p>
        </w:tc>
      </w:tr>
      <w:tr w:rsidR="003F796C" w:rsidRPr="0007775D" w14:paraId="72794D19" w14:textId="77777777" w:rsidTr="00363DBC">
        <w:tc>
          <w:tcPr>
            <w:tcW w:w="2448" w:type="dxa"/>
          </w:tcPr>
          <w:p w14:paraId="17BB4A09" w14:textId="77777777" w:rsidR="003F796C" w:rsidRPr="0007775D" w:rsidRDefault="003F796C" w:rsidP="007B1613">
            <w:pPr>
              <w:numPr>
                <w:ilvl w:val="0"/>
                <w:numId w:val="11"/>
              </w:numPr>
              <w:spacing w:after="200" w:line="240" w:lineRule="auto"/>
              <w:rPr>
                <w:b/>
                <w:sz w:val="20"/>
                <w:szCs w:val="20"/>
                <w:lang w:val="es-ES" w:eastAsia="en-US"/>
              </w:rPr>
            </w:pPr>
            <w:bookmarkStart w:id="32" w:name="_Toc106188585"/>
            <w:r w:rsidRPr="0007775D">
              <w:rPr>
                <w:b/>
                <w:sz w:val="20"/>
                <w:szCs w:val="20"/>
                <w:lang w:val="es-ES" w:eastAsia="en-US"/>
              </w:rPr>
              <w:t>Inspecciones y Pruebas</w:t>
            </w:r>
            <w:bookmarkEnd w:id="32"/>
          </w:p>
        </w:tc>
        <w:tc>
          <w:tcPr>
            <w:tcW w:w="6660" w:type="dxa"/>
          </w:tcPr>
          <w:p w14:paraId="0713FE2F"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25.1</w:t>
            </w:r>
            <w:r w:rsidRPr="0007775D">
              <w:rPr>
                <w:sz w:val="20"/>
                <w:szCs w:val="20"/>
                <w:lang w:val="es-ES" w:eastAsia="en-US"/>
              </w:rPr>
              <w:tab/>
              <w:t>El Proveedor realizará todas las pruebas y/o inspecciones de los Bienes y Servicios Conexos según se dispone en las</w:t>
            </w:r>
            <w:r w:rsidRPr="0007775D">
              <w:rPr>
                <w:b/>
                <w:bCs/>
                <w:sz w:val="20"/>
                <w:szCs w:val="20"/>
                <w:lang w:val="es-ES" w:eastAsia="en-US"/>
              </w:rPr>
              <w:t xml:space="preserve"> CEC</w:t>
            </w:r>
            <w:r w:rsidRPr="0007775D">
              <w:rPr>
                <w:sz w:val="20"/>
                <w:szCs w:val="20"/>
                <w:lang w:val="es-ES" w:eastAsia="en-US"/>
              </w:rPr>
              <w:t>, por su cuenta y sin costo alguno para el Comprador.</w:t>
            </w:r>
          </w:p>
          <w:p w14:paraId="250B0C6B"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25.2</w:t>
            </w:r>
            <w:r w:rsidRPr="0007775D">
              <w:rPr>
                <w:sz w:val="20"/>
                <w:szCs w:val="20"/>
                <w:lang w:val="es-ES" w:eastAsia="en-US"/>
              </w:rPr>
              <w:tab/>
              <w:t xml:space="preserve">Las inspecciones y pruebas podrán realizarse en las instalaciones del Proveedor o de sus subcontratistas, en el lugar de entrega y/o en el lugar de destino final de los Bienes o en otro lugar en el país del Comprador establecido en las </w:t>
            </w:r>
            <w:r w:rsidRPr="0007775D">
              <w:rPr>
                <w:b/>
                <w:bCs/>
                <w:sz w:val="20"/>
                <w:szCs w:val="20"/>
                <w:lang w:val="es-ES" w:eastAsia="en-US"/>
              </w:rPr>
              <w:t>CEC</w:t>
            </w:r>
            <w:r w:rsidRPr="0007775D">
              <w:rPr>
                <w:sz w:val="20"/>
                <w:szCs w:val="20"/>
                <w:lang w:val="es-ES" w:eastAsia="en-US"/>
              </w:rPr>
              <w:t xml:space="preserve">. De conformidad con la </w:t>
            </w:r>
            <w:proofErr w:type="spellStart"/>
            <w:r w:rsidRPr="0007775D">
              <w:rPr>
                <w:sz w:val="20"/>
                <w:szCs w:val="20"/>
                <w:lang w:val="es-ES" w:eastAsia="en-US"/>
              </w:rPr>
              <w:t>Subcláusula</w:t>
            </w:r>
            <w:proofErr w:type="spellEnd"/>
            <w:r w:rsidRPr="0007775D">
              <w:rPr>
                <w:sz w:val="20"/>
                <w:szCs w:val="20"/>
                <w:lang w:val="es-ES" w:eastAsia="en-US"/>
              </w:rPr>
              <w:t xml:space="preserve"> </w:t>
            </w:r>
            <w:r w:rsidRPr="0007775D">
              <w:rPr>
                <w:sz w:val="20"/>
                <w:szCs w:val="20"/>
                <w:lang w:val="es-ES" w:eastAsia="en-US"/>
              </w:rPr>
              <w:lastRenderedPageBreak/>
              <w:t xml:space="preserve">25.3 de las CGC, cuando dichas inspecciones o pruebas sean realizadas en recintos del Proveedor o de sus subcontratistas se le proporcionarán a los inspectores todas las facilidades y asistencia razonables, </w:t>
            </w:r>
            <w:proofErr w:type="gramStart"/>
            <w:r w:rsidRPr="0007775D">
              <w:rPr>
                <w:sz w:val="20"/>
                <w:szCs w:val="20"/>
                <w:lang w:val="es-ES" w:eastAsia="en-US"/>
              </w:rPr>
              <w:t>incluso  el</w:t>
            </w:r>
            <w:proofErr w:type="gramEnd"/>
            <w:r w:rsidRPr="0007775D">
              <w:rPr>
                <w:sz w:val="20"/>
                <w:szCs w:val="20"/>
                <w:lang w:val="es-ES" w:eastAsia="en-US"/>
              </w:rPr>
              <w:t xml:space="preserve"> acceso a los planos y  datos sobre producción, sin cargo alguno para el Comprador.</w:t>
            </w:r>
          </w:p>
          <w:p w14:paraId="33E83951"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25.3</w:t>
            </w:r>
            <w:r w:rsidRPr="0007775D">
              <w:rPr>
                <w:sz w:val="20"/>
                <w:szCs w:val="20"/>
                <w:lang w:val="es-ES" w:eastAsia="en-US"/>
              </w:rPr>
              <w:tab/>
              <w:t xml:space="preserve">El Comprador o su representante designado tendrá derecho a presenciar las pruebas y/o inspecciones mencionadas en la </w:t>
            </w:r>
            <w:proofErr w:type="spellStart"/>
            <w:r w:rsidRPr="0007775D">
              <w:rPr>
                <w:sz w:val="20"/>
                <w:szCs w:val="20"/>
                <w:lang w:val="es-ES" w:eastAsia="en-US"/>
              </w:rPr>
              <w:t>Subcláusula</w:t>
            </w:r>
            <w:proofErr w:type="spellEnd"/>
            <w:r w:rsidRPr="0007775D">
              <w:rPr>
                <w:sz w:val="20"/>
                <w:szCs w:val="20"/>
                <w:lang w:val="es-ES" w:eastAsia="en-US"/>
              </w:rPr>
              <w:t xml:space="preserve"> 25.2 de las CGC, siempre y cuando éste asuma todos los costos y gastos que ocasione su participación, incluyendo gastos de viaje, alojamiento y alimentación.</w:t>
            </w:r>
          </w:p>
          <w:p w14:paraId="6EEBA719"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25.4</w:t>
            </w:r>
            <w:r w:rsidRPr="0007775D">
              <w:rPr>
                <w:sz w:val="20"/>
                <w:szCs w:val="20"/>
                <w:lang w:val="es-ES" w:eastAsia="en-U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14:paraId="61765FA5"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25.5</w:t>
            </w:r>
            <w:r w:rsidRPr="0007775D">
              <w:rPr>
                <w:sz w:val="20"/>
                <w:szCs w:val="20"/>
                <w:lang w:val="es-ES" w:eastAsia="en-U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154016A2" w14:textId="77777777" w:rsidR="003F796C" w:rsidRPr="0007775D" w:rsidRDefault="003F796C" w:rsidP="007B1613">
            <w:pPr>
              <w:numPr>
                <w:ilvl w:val="1"/>
                <w:numId w:val="8"/>
              </w:numPr>
              <w:spacing w:after="200" w:line="240" w:lineRule="auto"/>
              <w:ind w:left="612" w:hanging="576"/>
              <w:jc w:val="both"/>
              <w:rPr>
                <w:sz w:val="20"/>
                <w:szCs w:val="20"/>
                <w:lang w:val="es-ES" w:eastAsia="en-US"/>
              </w:rPr>
            </w:pPr>
            <w:r w:rsidRPr="0007775D">
              <w:rPr>
                <w:sz w:val="20"/>
                <w:szCs w:val="20"/>
                <w:lang w:val="es-ES" w:eastAsia="en-US"/>
              </w:rPr>
              <w:t>El Proveedor presentará al Comprador un informe de los resultados de dichas pruebas y/o inspecciones.</w:t>
            </w:r>
          </w:p>
          <w:p w14:paraId="56B10896"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25.7</w:t>
            </w:r>
            <w:r w:rsidRPr="0007775D">
              <w:rPr>
                <w:sz w:val="20"/>
                <w:szCs w:val="20"/>
                <w:lang w:val="es-ES" w:eastAsia="en-U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sidRPr="0007775D">
              <w:rPr>
                <w:sz w:val="20"/>
                <w:szCs w:val="20"/>
                <w:lang w:val="es-ES" w:eastAsia="en-US"/>
              </w:rPr>
              <w:t>Subcláusula</w:t>
            </w:r>
            <w:proofErr w:type="spellEnd"/>
            <w:r w:rsidRPr="0007775D">
              <w:rPr>
                <w:sz w:val="20"/>
                <w:szCs w:val="20"/>
                <w:lang w:val="es-ES" w:eastAsia="en-US"/>
              </w:rPr>
              <w:t xml:space="preserve"> 25.4 de las CGC.  </w:t>
            </w:r>
          </w:p>
          <w:p w14:paraId="60A3441F"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 xml:space="preserve">25.8 </w:t>
            </w:r>
            <w:r w:rsidRPr="0007775D">
              <w:rPr>
                <w:sz w:val="20"/>
                <w:szCs w:val="20"/>
                <w:lang w:val="es-ES" w:eastAsia="en-US"/>
              </w:rPr>
              <w:tab/>
              <w:t xml:space="preserve">El Proveedor acepta que ni la realización de pruebas o inspecciones de </w:t>
            </w:r>
            <w:r w:rsidRPr="0007775D">
              <w:rPr>
                <w:sz w:val="20"/>
                <w:szCs w:val="20"/>
                <w:lang w:val="es-ES" w:eastAsia="en-US"/>
              </w:rPr>
              <w:lastRenderedPageBreak/>
              <w:t xml:space="preserve">los Bienes o de parte de ellos, ni la presencia del Comprador o de su representante, ni la emisión de informes, de conformidad con la </w:t>
            </w:r>
            <w:proofErr w:type="spellStart"/>
            <w:r w:rsidRPr="0007775D">
              <w:rPr>
                <w:sz w:val="20"/>
                <w:szCs w:val="20"/>
                <w:lang w:val="es-ES" w:eastAsia="en-US"/>
              </w:rPr>
              <w:t>Subcláusula</w:t>
            </w:r>
            <w:proofErr w:type="spellEnd"/>
            <w:r w:rsidRPr="0007775D">
              <w:rPr>
                <w:sz w:val="20"/>
                <w:szCs w:val="20"/>
                <w:lang w:val="es-ES" w:eastAsia="en-US"/>
              </w:rPr>
              <w:t xml:space="preserve"> 25.6 de las CGC, lo eximirán de las garantías u otras obligaciones en virtud del Contrato.</w:t>
            </w:r>
          </w:p>
        </w:tc>
      </w:tr>
      <w:tr w:rsidR="003F796C" w:rsidRPr="0007775D" w14:paraId="11592157" w14:textId="77777777" w:rsidTr="00363DBC">
        <w:tc>
          <w:tcPr>
            <w:tcW w:w="2448" w:type="dxa"/>
          </w:tcPr>
          <w:p w14:paraId="328FB13E" w14:textId="77777777" w:rsidR="003F796C" w:rsidRPr="0007775D" w:rsidRDefault="003F796C" w:rsidP="007B1613">
            <w:pPr>
              <w:numPr>
                <w:ilvl w:val="0"/>
                <w:numId w:val="11"/>
              </w:numPr>
              <w:spacing w:after="200" w:line="240" w:lineRule="auto"/>
              <w:rPr>
                <w:b/>
                <w:sz w:val="20"/>
                <w:szCs w:val="20"/>
                <w:lang w:val="es-ES" w:eastAsia="en-US"/>
              </w:rPr>
            </w:pPr>
            <w:bookmarkStart w:id="33" w:name="_Toc106188586"/>
            <w:r w:rsidRPr="0007775D">
              <w:rPr>
                <w:b/>
                <w:sz w:val="20"/>
                <w:szCs w:val="20"/>
                <w:lang w:val="es-ES" w:eastAsia="en-US"/>
              </w:rPr>
              <w:lastRenderedPageBreak/>
              <w:t>Liquidación por Daños y Perjuicios</w:t>
            </w:r>
            <w:bookmarkEnd w:id="33"/>
          </w:p>
        </w:tc>
        <w:tc>
          <w:tcPr>
            <w:tcW w:w="6660" w:type="dxa"/>
          </w:tcPr>
          <w:p w14:paraId="4D8F666C"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26.1</w:t>
            </w:r>
            <w:r w:rsidRPr="0007775D">
              <w:rPr>
                <w:sz w:val="20"/>
                <w:szCs w:val="20"/>
                <w:lang w:val="es-ES" w:eastAsia="en-U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07775D">
              <w:rPr>
                <w:b/>
                <w:bCs/>
                <w:sz w:val="20"/>
                <w:szCs w:val="20"/>
                <w:lang w:val="es-ES" w:eastAsia="en-US"/>
              </w:rPr>
              <w:t xml:space="preserve"> CEC</w:t>
            </w:r>
            <w:r w:rsidRPr="0007775D">
              <w:rPr>
                <w:sz w:val="20"/>
                <w:szCs w:val="20"/>
                <w:lang w:val="es-ES" w:eastAsia="en-US"/>
              </w:rPr>
              <w:t xml:space="preserve"> por cada semana o parte de la semana de retraso hasta alcanzar el máximo del porcentaje especificado en esas</w:t>
            </w:r>
            <w:r w:rsidRPr="0007775D">
              <w:rPr>
                <w:b/>
                <w:bCs/>
                <w:sz w:val="20"/>
                <w:szCs w:val="20"/>
                <w:lang w:val="es-ES" w:eastAsia="en-US"/>
              </w:rPr>
              <w:t xml:space="preserve"> CEC</w:t>
            </w:r>
            <w:r w:rsidRPr="0007775D">
              <w:rPr>
                <w:sz w:val="20"/>
                <w:szCs w:val="20"/>
                <w:lang w:val="es-ES" w:eastAsia="en-US"/>
              </w:rPr>
              <w:t xml:space="preserve">. Al alcanzar el máximo establecido, el Comprador podrá dar por terminado el contrato de conformidad con la Cláusula 34 de las CGC.  </w:t>
            </w:r>
          </w:p>
        </w:tc>
      </w:tr>
      <w:tr w:rsidR="003F796C" w:rsidRPr="0007775D" w14:paraId="5EDC49AD" w14:textId="77777777" w:rsidTr="00363DBC">
        <w:tc>
          <w:tcPr>
            <w:tcW w:w="2448" w:type="dxa"/>
          </w:tcPr>
          <w:p w14:paraId="2360D3DC" w14:textId="77777777" w:rsidR="003F796C" w:rsidRPr="0007775D" w:rsidRDefault="003F796C" w:rsidP="007B1613">
            <w:pPr>
              <w:numPr>
                <w:ilvl w:val="0"/>
                <w:numId w:val="11"/>
              </w:numPr>
              <w:spacing w:after="200" w:line="240" w:lineRule="auto"/>
              <w:rPr>
                <w:b/>
                <w:sz w:val="20"/>
                <w:szCs w:val="20"/>
                <w:lang w:val="es-ES" w:eastAsia="en-US"/>
              </w:rPr>
            </w:pPr>
            <w:bookmarkStart w:id="34" w:name="_Toc106188587"/>
            <w:r w:rsidRPr="0007775D">
              <w:rPr>
                <w:b/>
                <w:sz w:val="20"/>
                <w:szCs w:val="20"/>
                <w:lang w:val="es-ES" w:eastAsia="en-US"/>
              </w:rPr>
              <w:t>Garantía de los Bienes</w:t>
            </w:r>
            <w:bookmarkEnd w:id="34"/>
          </w:p>
        </w:tc>
        <w:tc>
          <w:tcPr>
            <w:tcW w:w="6660" w:type="dxa"/>
          </w:tcPr>
          <w:p w14:paraId="54AC5CD0"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27.1</w:t>
            </w:r>
            <w:r w:rsidRPr="0007775D">
              <w:rPr>
                <w:sz w:val="20"/>
                <w:szCs w:val="20"/>
                <w:lang w:val="es-ES" w:eastAsia="en-U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737172BF"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27.2</w:t>
            </w:r>
            <w:r w:rsidRPr="0007775D">
              <w:rPr>
                <w:sz w:val="20"/>
                <w:szCs w:val="20"/>
                <w:lang w:val="es-ES" w:eastAsia="en-US"/>
              </w:rPr>
              <w:tab/>
              <w:t xml:space="preserve">De conformidad con la </w:t>
            </w:r>
            <w:proofErr w:type="spellStart"/>
            <w:r w:rsidRPr="0007775D">
              <w:rPr>
                <w:sz w:val="20"/>
                <w:szCs w:val="20"/>
                <w:lang w:val="es-ES" w:eastAsia="en-US"/>
              </w:rPr>
              <w:t>Subcláusula</w:t>
            </w:r>
            <w:proofErr w:type="spellEnd"/>
            <w:r w:rsidRPr="0007775D">
              <w:rPr>
                <w:sz w:val="20"/>
                <w:szCs w:val="20"/>
                <w:lang w:val="es-ES" w:eastAsia="en-US"/>
              </w:rPr>
              <w:t xml:space="preserve"> 21.1(b) de las CGC, el Proveedor garantiza que todos los bienes suministrados estarán libres de defectos derivados de actos y omisiones que éste hubiese incurrido, o derivados </w:t>
            </w:r>
            <w:proofErr w:type="gramStart"/>
            <w:r w:rsidRPr="0007775D">
              <w:rPr>
                <w:sz w:val="20"/>
                <w:szCs w:val="20"/>
                <w:lang w:val="es-ES" w:eastAsia="en-US"/>
              </w:rPr>
              <w:t>del  diseño</w:t>
            </w:r>
            <w:proofErr w:type="gramEnd"/>
            <w:r w:rsidRPr="0007775D">
              <w:rPr>
                <w:sz w:val="20"/>
                <w:szCs w:val="20"/>
                <w:lang w:val="es-ES" w:eastAsia="en-US"/>
              </w:rPr>
              <w:t>, materiales o manufactura, durante el uso normal de los bienes en las condiciones que imperen en el país de destino final.</w:t>
            </w:r>
          </w:p>
          <w:p w14:paraId="624C0BC3"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27.3</w:t>
            </w:r>
            <w:r w:rsidRPr="0007775D">
              <w:rPr>
                <w:sz w:val="20"/>
                <w:szCs w:val="20"/>
                <w:lang w:val="es-ES" w:eastAsia="en-US"/>
              </w:rPr>
              <w:tab/>
              <w:t xml:space="preserve">Salvo que </w:t>
            </w:r>
            <w:r w:rsidRPr="0007775D">
              <w:rPr>
                <w:bCs/>
                <w:sz w:val="20"/>
                <w:szCs w:val="20"/>
                <w:lang w:val="es-ES" w:eastAsia="en-US"/>
              </w:rPr>
              <w:t>se indique otra cosa en las</w:t>
            </w:r>
            <w:r w:rsidRPr="0007775D">
              <w:rPr>
                <w:b/>
                <w:sz w:val="20"/>
                <w:szCs w:val="20"/>
                <w:lang w:val="es-ES" w:eastAsia="en-US"/>
              </w:rPr>
              <w:t xml:space="preserve"> CEC,</w:t>
            </w:r>
            <w:r w:rsidRPr="0007775D">
              <w:rPr>
                <w:sz w:val="20"/>
                <w:szCs w:val="20"/>
                <w:lang w:val="es-ES" w:eastAsia="en-U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1A6C13C8"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27.4</w:t>
            </w:r>
            <w:r w:rsidRPr="0007775D">
              <w:rPr>
                <w:sz w:val="20"/>
                <w:szCs w:val="20"/>
                <w:lang w:val="es-ES" w:eastAsia="en-U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3F3F8E43"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27.5</w:t>
            </w:r>
            <w:r w:rsidRPr="0007775D">
              <w:rPr>
                <w:sz w:val="20"/>
                <w:szCs w:val="20"/>
                <w:lang w:val="es-ES" w:eastAsia="en-US"/>
              </w:rPr>
              <w:tab/>
              <w:t xml:space="preserve">Tan pronto reciba el Proveedor dicha comunicación, y dentro del plazo establecido en las </w:t>
            </w:r>
            <w:r w:rsidRPr="0007775D">
              <w:rPr>
                <w:b/>
                <w:bCs/>
                <w:sz w:val="20"/>
                <w:szCs w:val="20"/>
                <w:lang w:val="es-ES" w:eastAsia="en-US"/>
              </w:rPr>
              <w:t>CEC</w:t>
            </w:r>
            <w:r w:rsidRPr="0007775D">
              <w:rPr>
                <w:sz w:val="20"/>
                <w:szCs w:val="20"/>
                <w:lang w:val="es-ES" w:eastAsia="en-US"/>
              </w:rPr>
              <w:t xml:space="preserve">, deberá reparar o reemplazar de forma expedita los Bienes defectuosos, o sus partes sin ningún costo para el </w:t>
            </w:r>
            <w:r w:rsidRPr="0007775D">
              <w:rPr>
                <w:sz w:val="20"/>
                <w:szCs w:val="20"/>
                <w:lang w:val="es-ES" w:eastAsia="en-US"/>
              </w:rPr>
              <w:lastRenderedPageBreak/>
              <w:t xml:space="preserve">Comprador. </w:t>
            </w:r>
          </w:p>
          <w:p w14:paraId="0441796F"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27.6</w:t>
            </w:r>
            <w:r w:rsidRPr="0007775D">
              <w:rPr>
                <w:sz w:val="20"/>
                <w:szCs w:val="20"/>
                <w:lang w:val="es-ES" w:eastAsia="en-US"/>
              </w:rPr>
              <w:tab/>
              <w:t xml:space="preserve">Si el Proveedor después de haber sido notificado, no cumple con corregir los defectos dentro del plazo establecido en las </w:t>
            </w:r>
            <w:r w:rsidRPr="0007775D">
              <w:rPr>
                <w:b/>
                <w:bCs/>
                <w:sz w:val="20"/>
                <w:szCs w:val="20"/>
                <w:lang w:val="es-ES" w:eastAsia="en-US"/>
              </w:rPr>
              <w:t>CEC</w:t>
            </w:r>
            <w:r w:rsidRPr="0007775D">
              <w:rPr>
                <w:sz w:val="20"/>
                <w:szCs w:val="20"/>
                <w:lang w:val="es-ES" w:eastAsia="en-US"/>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3F796C" w:rsidRPr="0007775D" w14:paraId="43D72596" w14:textId="77777777" w:rsidTr="00363DBC">
        <w:tc>
          <w:tcPr>
            <w:tcW w:w="2448" w:type="dxa"/>
          </w:tcPr>
          <w:p w14:paraId="44034E16" w14:textId="77777777" w:rsidR="003F796C" w:rsidRPr="0007775D" w:rsidRDefault="003F796C" w:rsidP="007B1613">
            <w:pPr>
              <w:numPr>
                <w:ilvl w:val="0"/>
                <w:numId w:val="11"/>
              </w:numPr>
              <w:spacing w:after="200" w:line="240" w:lineRule="auto"/>
              <w:rPr>
                <w:b/>
                <w:sz w:val="20"/>
                <w:szCs w:val="20"/>
                <w:lang w:val="es-ES" w:eastAsia="en-US"/>
              </w:rPr>
            </w:pPr>
            <w:bookmarkStart w:id="35" w:name="_Toc106188588"/>
            <w:r w:rsidRPr="0007775D">
              <w:rPr>
                <w:b/>
                <w:sz w:val="20"/>
                <w:szCs w:val="20"/>
                <w:lang w:val="es-ES" w:eastAsia="en-US"/>
              </w:rPr>
              <w:t>Indemnización por Derechos de Patente</w:t>
            </w:r>
            <w:bookmarkEnd w:id="35"/>
          </w:p>
        </w:tc>
        <w:tc>
          <w:tcPr>
            <w:tcW w:w="6660" w:type="dxa"/>
          </w:tcPr>
          <w:p w14:paraId="5C692690" w14:textId="6498C1FB" w:rsidR="003F796C" w:rsidRPr="0007775D" w:rsidRDefault="003F796C" w:rsidP="005F7899">
            <w:pPr>
              <w:spacing w:after="200" w:line="240" w:lineRule="auto"/>
              <w:ind w:left="612" w:hanging="576"/>
              <w:jc w:val="both"/>
              <w:rPr>
                <w:sz w:val="20"/>
                <w:szCs w:val="20"/>
                <w:lang w:val="es-ES" w:eastAsia="en-US"/>
              </w:rPr>
            </w:pPr>
            <w:r w:rsidRPr="0007775D">
              <w:rPr>
                <w:sz w:val="20"/>
                <w:szCs w:val="20"/>
                <w:lang w:val="es-ES" w:eastAsia="en-US"/>
              </w:rPr>
              <w:t>28.1</w:t>
            </w:r>
            <w:r w:rsidRPr="0007775D">
              <w:rPr>
                <w:sz w:val="20"/>
                <w:szCs w:val="20"/>
                <w:lang w:val="es-ES" w:eastAsia="en-US"/>
              </w:rPr>
              <w:tab/>
              <w:t xml:space="preserve">De conformidad con la </w:t>
            </w:r>
            <w:proofErr w:type="spellStart"/>
            <w:r w:rsidRPr="0007775D">
              <w:rPr>
                <w:sz w:val="20"/>
                <w:szCs w:val="20"/>
                <w:lang w:val="es-ES" w:eastAsia="en-US"/>
              </w:rPr>
              <w:t>Subcláusula</w:t>
            </w:r>
            <w:proofErr w:type="spellEnd"/>
            <w:r w:rsidRPr="0007775D">
              <w:rPr>
                <w:sz w:val="20"/>
                <w:szCs w:val="20"/>
                <w:lang w:val="es-ES" w:eastAsia="en-US"/>
              </w:rPr>
              <w:t xml:space="preserve"> 28.2 de las CEC,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w:t>
            </w:r>
          </w:p>
          <w:p w14:paraId="48F93C87"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 xml:space="preserve">          marca registrada, derecho de autor u otro derecho de propiedad intelectual registrado o ya existente en la fecha del Contrato debido a:</w:t>
            </w:r>
          </w:p>
          <w:p w14:paraId="1C93D532"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(a)</w:t>
            </w:r>
            <w:r w:rsidRPr="0007775D">
              <w:rPr>
                <w:sz w:val="20"/>
                <w:szCs w:val="20"/>
                <w:lang w:val="es-ES" w:eastAsia="en-US"/>
              </w:rPr>
              <w:tab/>
              <w:t>la instalación de los bienes por el Proveedor o el uso de los bienes en el País donde está el lugar del proyecto; y</w:t>
            </w:r>
          </w:p>
          <w:p w14:paraId="6E66A3F2"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(b)</w:t>
            </w:r>
            <w:r w:rsidRPr="0007775D">
              <w:rPr>
                <w:sz w:val="20"/>
                <w:szCs w:val="20"/>
                <w:lang w:val="es-ES" w:eastAsia="en-US"/>
              </w:rPr>
              <w:tab/>
              <w:t>la venta de los productos producidos por los Bienes en cualquier país.</w:t>
            </w:r>
          </w:p>
          <w:p w14:paraId="72AC715F"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w:t>
            </w:r>
            <w:proofErr w:type="gramStart"/>
            <w:r w:rsidRPr="0007775D">
              <w:rPr>
                <w:sz w:val="20"/>
                <w:szCs w:val="20"/>
                <w:lang w:val="es-ES" w:eastAsia="en-US"/>
              </w:rPr>
              <w:t>resultara</w:t>
            </w:r>
            <w:proofErr w:type="gramEnd"/>
            <w:r w:rsidRPr="0007775D">
              <w:rPr>
                <w:sz w:val="20"/>
                <w:szCs w:val="20"/>
                <w:lang w:val="es-ES" w:eastAsia="en-US"/>
              </w:rPr>
              <w:t xml:space="preserve"> del uso de los Bienes o parte de ellos, o de cualquier producto producido como resultado de asociación o combinación con otro equipo, planta o materiales no suministrados por el Proveedor en virtud del Contrato.  </w:t>
            </w:r>
          </w:p>
          <w:p w14:paraId="5C865075"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28.2</w:t>
            </w:r>
            <w:r w:rsidRPr="0007775D">
              <w:rPr>
                <w:sz w:val="20"/>
                <w:szCs w:val="20"/>
                <w:lang w:val="es-ES" w:eastAsia="en-US"/>
              </w:rPr>
              <w:tab/>
              <w:t xml:space="preserve">Si se entablara un proceso legal o una demanda contra el Comprador como resultado de alguna de las situaciones indicadas en la </w:t>
            </w:r>
            <w:proofErr w:type="spellStart"/>
            <w:r w:rsidRPr="0007775D">
              <w:rPr>
                <w:sz w:val="20"/>
                <w:szCs w:val="20"/>
                <w:lang w:val="es-ES" w:eastAsia="en-US"/>
              </w:rPr>
              <w:t>Subcláusula</w:t>
            </w:r>
            <w:proofErr w:type="spellEnd"/>
            <w:r w:rsidRPr="0007775D">
              <w:rPr>
                <w:sz w:val="20"/>
                <w:szCs w:val="20"/>
                <w:lang w:val="es-ES" w:eastAsia="en-US"/>
              </w:rPr>
              <w:t xml:space="preserve"> 28.1 de las CGC, el Comprador notificará prontamente al Proveedor y éste por su propia cuenta y en nombre del Comprador responderá a dicho proceso o demanda, y realizará las negociaciones necesarias para llegar a un acuerdo de dicho proceso o demanda.    </w:t>
            </w:r>
          </w:p>
          <w:p w14:paraId="27C97797" w14:textId="5356A3D5" w:rsidR="003F796C" w:rsidRDefault="003F796C" w:rsidP="003F796C">
            <w:pPr>
              <w:spacing w:after="200" w:line="240" w:lineRule="auto"/>
              <w:ind w:left="612" w:hanging="576"/>
              <w:jc w:val="both"/>
              <w:rPr>
                <w:sz w:val="20"/>
                <w:szCs w:val="20"/>
                <w:lang w:val="es-ES" w:eastAsia="en-US"/>
              </w:rPr>
            </w:pPr>
            <w:r w:rsidRPr="0007775D">
              <w:rPr>
                <w:sz w:val="20"/>
                <w:szCs w:val="20"/>
                <w:lang w:val="es-ES" w:eastAsia="en-US"/>
              </w:rPr>
              <w:t>28.3</w:t>
            </w:r>
            <w:r w:rsidRPr="0007775D">
              <w:rPr>
                <w:sz w:val="20"/>
                <w:szCs w:val="20"/>
                <w:lang w:val="es-ES" w:eastAsia="en-US"/>
              </w:rPr>
              <w:tab/>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3DD80090" w14:textId="77777777" w:rsidR="005F7899" w:rsidRPr="0007775D" w:rsidRDefault="005F7899" w:rsidP="003F796C">
            <w:pPr>
              <w:spacing w:after="200" w:line="240" w:lineRule="auto"/>
              <w:ind w:left="612" w:hanging="576"/>
              <w:jc w:val="both"/>
              <w:rPr>
                <w:sz w:val="20"/>
                <w:szCs w:val="20"/>
                <w:lang w:val="es-ES" w:eastAsia="en-US"/>
              </w:rPr>
            </w:pPr>
          </w:p>
          <w:p w14:paraId="76FDA296"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28.4</w:t>
            </w:r>
            <w:r w:rsidRPr="0007775D">
              <w:rPr>
                <w:sz w:val="20"/>
                <w:szCs w:val="20"/>
                <w:lang w:val="es-ES" w:eastAsia="en-U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7B534050"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28.5</w:t>
            </w:r>
            <w:r w:rsidRPr="0007775D">
              <w:rPr>
                <w:sz w:val="20"/>
                <w:szCs w:val="20"/>
                <w:lang w:val="es-ES" w:eastAsia="en-U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3F796C" w:rsidRPr="0007775D" w14:paraId="4D3EBDC3" w14:textId="77777777" w:rsidTr="00363DBC">
        <w:tc>
          <w:tcPr>
            <w:tcW w:w="2448" w:type="dxa"/>
          </w:tcPr>
          <w:p w14:paraId="2FC9D451" w14:textId="77777777" w:rsidR="003F796C" w:rsidRPr="0007775D" w:rsidRDefault="003F796C" w:rsidP="007B1613">
            <w:pPr>
              <w:numPr>
                <w:ilvl w:val="0"/>
                <w:numId w:val="11"/>
              </w:numPr>
              <w:spacing w:after="200" w:line="240" w:lineRule="auto"/>
              <w:rPr>
                <w:b/>
                <w:sz w:val="20"/>
                <w:szCs w:val="20"/>
                <w:lang w:val="es-ES" w:eastAsia="en-US"/>
              </w:rPr>
            </w:pPr>
            <w:bookmarkStart w:id="36" w:name="_Toc106188589"/>
            <w:r w:rsidRPr="0007775D">
              <w:rPr>
                <w:b/>
                <w:sz w:val="20"/>
                <w:szCs w:val="20"/>
                <w:lang w:val="es-ES" w:eastAsia="en-US"/>
              </w:rPr>
              <w:t>Limitación de Responsabilidad</w:t>
            </w:r>
            <w:bookmarkEnd w:id="36"/>
          </w:p>
        </w:tc>
        <w:tc>
          <w:tcPr>
            <w:tcW w:w="6660" w:type="dxa"/>
          </w:tcPr>
          <w:p w14:paraId="6CE305AF" w14:textId="77777777" w:rsidR="003F796C" w:rsidRPr="0007775D" w:rsidRDefault="003F796C" w:rsidP="003F796C">
            <w:pPr>
              <w:numPr>
                <w:ilvl w:val="12"/>
                <w:numId w:val="0"/>
              </w:numPr>
              <w:tabs>
                <w:tab w:val="left" w:pos="540"/>
              </w:tabs>
              <w:suppressAutoHyphens/>
              <w:spacing w:after="200" w:line="240" w:lineRule="auto"/>
              <w:ind w:left="540" w:right="-72" w:hanging="576"/>
              <w:jc w:val="both"/>
              <w:rPr>
                <w:sz w:val="20"/>
                <w:szCs w:val="20"/>
                <w:lang w:val="es-ES" w:eastAsia="en-US"/>
              </w:rPr>
            </w:pPr>
            <w:r w:rsidRPr="0007775D">
              <w:rPr>
                <w:sz w:val="20"/>
                <w:szCs w:val="20"/>
                <w:lang w:val="es-ES" w:eastAsia="en-US"/>
              </w:rPr>
              <w:t>29.1</w:t>
            </w:r>
            <w:r w:rsidRPr="0007775D">
              <w:rPr>
                <w:sz w:val="20"/>
                <w:szCs w:val="20"/>
                <w:lang w:val="es-ES" w:eastAsia="en-US"/>
              </w:rPr>
              <w:tab/>
              <w:t xml:space="preserve">Excepto en casos de negligencia grave o actuación de mala fe, </w:t>
            </w:r>
          </w:p>
          <w:p w14:paraId="5C5DF7BE" w14:textId="77777777" w:rsidR="003F796C" w:rsidRPr="0007775D" w:rsidRDefault="003F796C" w:rsidP="003F796C">
            <w:pPr>
              <w:numPr>
                <w:ilvl w:val="12"/>
                <w:numId w:val="0"/>
              </w:numPr>
              <w:tabs>
                <w:tab w:val="left" w:pos="990"/>
              </w:tabs>
              <w:suppressAutoHyphens/>
              <w:spacing w:after="200" w:line="240" w:lineRule="auto"/>
              <w:ind w:left="990" w:right="-72" w:hanging="576"/>
              <w:jc w:val="both"/>
              <w:rPr>
                <w:sz w:val="20"/>
                <w:szCs w:val="20"/>
                <w:lang w:val="es-ES" w:eastAsia="en-US"/>
              </w:rPr>
            </w:pPr>
            <w:r w:rsidRPr="0007775D">
              <w:rPr>
                <w:sz w:val="20"/>
                <w:szCs w:val="20"/>
                <w:lang w:val="es-ES" w:eastAsia="en-US"/>
              </w:rPr>
              <w:t>(a)</w:t>
            </w:r>
            <w:r w:rsidRPr="0007775D">
              <w:rPr>
                <w:sz w:val="20"/>
                <w:szCs w:val="20"/>
                <w:lang w:val="es-ES" w:eastAsia="en-US"/>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1BF626E4" w14:textId="77777777" w:rsidR="003F796C" w:rsidRPr="0007775D" w:rsidRDefault="003F796C" w:rsidP="003F796C">
            <w:pPr>
              <w:numPr>
                <w:ilvl w:val="12"/>
                <w:numId w:val="0"/>
              </w:numPr>
              <w:tabs>
                <w:tab w:val="left" w:pos="990"/>
              </w:tabs>
              <w:suppressAutoHyphens/>
              <w:spacing w:after="200" w:line="240" w:lineRule="auto"/>
              <w:ind w:left="990" w:right="-72" w:hanging="576"/>
              <w:jc w:val="both"/>
              <w:rPr>
                <w:sz w:val="20"/>
                <w:szCs w:val="20"/>
                <w:lang w:val="es-ES" w:eastAsia="en-US"/>
              </w:rPr>
            </w:pPr>
            <w:r w:rsidRPr="0007775D">
              <w:rPr>
                <w:sz w:val="20"/>
                <w:szCs w:val="20"/>
                <w:lang w:val="es-ES" w:eastAsia="en-US"/>
              </w:rPr>
              <w:t>(b)</w:t>
            </w:r>
            <w:r w:rsidRPr="0007775D">
              <w:rPr>
                <w:sz w:val="20"/>
                <w:szCs w:val="20"/>
                <w:lang w:val="es-ES" w:eastAsia="en-US"/>
              </w:rPr>
              <w:tab/>
              <w:t xml:space="preserve">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w:t>
            </w:r>
            <w:proofErr w:type="gramStart"/>
            <w:r w:rsidRPr="0007775D">
              <w:rPr>
                <w:sz w:val="20"/>
                <w:szCs w:val="20"/>
                <w:lang w:val="es-ES" w:eastAsia="en-US"/>
              </w:rPr>
              <w:t>por  transgresiones</w:t>
            </w:r>
            <w:proofErr w:type="gramEnd"/>
            <w:r w:rsidRPr="0007775D">
              <w:rPr>
                <w:sz w:val="20"/>
                <w:szCs w:val="20"/>
                <w:lang w:val="es-ES" w:eastAsia="en-US"/>
              </w:rPr>
              <w:t xml:space="preserve"> de patente.</w:t>
            </w:r>
          </w:p>
        </w:tc>
      </w:tr>
      <w:tr w:rsidR="003F796C" w:rsidRPr="0007775D" w14:paraId="7BC28884" w14:textId="77777777" w:rsidTr="00363DBC">
        <w:tc>
          <w:tcPr>
            <w:tcW w:w="2448" w:type="dxa"/>
          </w:tcPr>
          <w:p w14:paraId="7B02BFDF" w14:textId="77777777" w:rsidR="003F796C" w:rsidRPr="0007775D" w:rsidRDefault="003F796C" w:rsidP="007B1613">
            <w:pPr>
              <w:numPr>
                <w:ilvl w:val="0"/>
                <w:numId w:val="11"/>
              </w:numPr>
              <w:spacing w:after="200" w:line="240" w:lineRule="auto"/>
              <w:rPr>
                <w:b/>
                <w:sz w:val="20"/>
                <w:szCs w:val="20"/>
                <w:lang w:val="es-ES" w:eastAsia="en-US"/>
              </w:rPr>
            </w:pPr>
            <w:bookmarkStart w:id="37" w:name="_Toc106188590"/>
            <w:r w:rsidRPr="0007775D">
              <w:rPr>
                <w:b/>
                <w:sz w:val="20"/>
                <w:szCs w:val="20"/>
                <w:lang w:val="es-ES" w:eastAsia="en-US"/>
              </w:rPr>
              <w:t>Cambio en las Leyes y Regulaciones</w:t>
            </w:r>
            <w:bookmarkEnd w:id="37"/>
          </w:p>
        </w:tc>
        <w:tc>
          <w:tcPr>
            <w:tcW w:w="6660" w:type="dxa"/>
          </w:tcPr>
          <w:p w14:paraId="3387CCA4" w14:textId="77777777" w:rsidR="003F796C" w:rsidRPr="0007775D" w:rsidRDefault="003F796C" w:rsidP="003F796C">
            <w:pPr>
              <w:numPr>
                <w:ilvl w:val="12"/>
                <w:numId w:val="0"/>
              </w:numPr>
              <w:tabs>
                <w:tab w:val="left" w:pos="540"/>
              </w:tabs>
              <w:suppressAutoHyphens/>
              <w:spacing w:after="200" w:line="240" w:lineRule="auto"/>
              <w:ind w:left="540" w:right="-72" w:hanging="576"/>
              <w:jc w:val="both"/>
              <w:rPr>
                <w:sz w:val="20"/>
                <w:szCs w:val="20"/>
                <w:lang w:val="es-ES" w:eastAsia="en-US"/>
              </w:rPr>
            </w:pPr>
            <w:r w:rsidRPr="0007775D">
              <w:rPr>
                <w:sz w:val="20"/>
                <w:szCs w:val="20"/>
                <w:lang w:val="es-ES" w:eastAsia="en-US"/>
              </w:rPr>
              <w:t>30.1</w:t>
            </w:r>
            <w:r w:rsidRPr="0007775D">
              <w:rPr>
                <w:sz w:val="20"/>
                <w:szCs w:val="20"/>
                <w:lang w:val="es-ES" w:eastAsia="en-U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w:t>
            </w:r>
            <w:r w:rsidRPr="0007775D">
              <w:rPr>
                <w:sz w:val="20"/>
                <w:szCs w:val="20"/>
                <w:lang w:val="es-ES" w:eastAsia="en-US"/>
              </w:rPr>
              <w:lastRenderedPageBreak/>
              <w:t xml:space="preserve">reducidos según corresponda, en la medida en que el Proveedor haya sido afectado por estos cambios en el desempeño de sus obligaciones en virtud del Contrato. No </w:t>
            </w:r>
            <w:proofErr w:type="gramStart"/>
            <w:r w:rsidRPr="0007775D">
              <w:rPr>
                <w:sz w:val="20"/>
                <w:szCs w:val="20"/>
                <w:lang w:val="es-ES" w:eastAsia="en-US"/>
              </w:rPr>
              <w:t>obstante</w:t>
            </w:r>
            <w:proofErr w:type="gramEnd"/>
            <w:r w:rsidRPr="0007775D">
              <w:rPr>
                <w:sz w:val="20"/>
                <w:szCs w:val="20"/>
                <w:lang w:val="es-ES" w:eastAsia="en-US"/>
              </w:rPr>
              <w:t xml:space="preserve"> lo anterior, dicho incremento o disminución del costo no se pagará separadamente ni será acreditado si el mismo ya ha sido tenido en cuenta en las provisiones de ajuste de precio, si corresponde y de conformidad con la Cláusula 14 de las CGC. </w:t>
            </w:r>
          </w:p>
        </w:tc>
      </w:tr>
      <w:tr w:rsidR="003F796C" w:rsidRPr="0007775D" w14:paraId="6F2DA87B" w14:textId="77777777" w:rsidTr="00363DBC">
        <w:tc>
          <w:tcPr>
            <w:tcW w:w="2448" w:type="dxa"/>
          </w:tcPr>
          <w:p w14:paraId="70FC2118" w14:textId="77777777" w:rsidR="003F796C" w:rsidRPr="0007775D" w:rsidRDefault="003F796C" w:rsidP="007B1613">
            <w:pPr>
              <w:numPr>
                <w:ilvl w:val="0"/>
                <w:numId w:val="11"/>
              </w:numPr>
              <w:spacing w:after="200" w:line="240" w:lineRule="auto"/>
              <w:rPr>
                <w:b/>
                <w:sz w:val="20"/>
                <w:szCs w:val="20"/>
                <w:lang w:val="es-ES" w:eastAsia="en-US"/>
              </w:rPr>
            </w:pPr>
            <w:bookmarkStart w:id="38" w:name="_Toc106188591"/>
            <w:r w:rsidRPr="0007775D">
              <w:rPr>
                <w:b/>
                <w:sz w:val="20"/>
                <w:szCs w:val="20"/>
                <w:lang w:val="es-ES" w:eastAsia="en-US"/>
              </w:rPr>
              <w:lastRenderedPageBreak/>
              <w:t>Fuerza Mayor</w:t>
            </w:r>
            <w:bookmarkEnd w:id="38"/>
          </w:p>
        </w:tc>
        <w:tc>
          <w:tcPr>
            <w:tcW w:w="6660" w:type="dxa"/>
          </w:tcPr>
          <w:p w14:paraId="138E7A5A" w14:textId="77777777" w:rsidR="003F796C" w:rsidRPr="0007775D" w:rsidRDefault="003F796C" w:rsidP="003F796C">
            <w:pPr>
              <w:numPr>
                <w:ilvl w:val="12"/>
                <w:numId w:val="0"/>
              </w:numPr>
              <w:tabs>
                <w:tab w:val="left" w:pos="540"/>
              </w:tabs>
              <w:suppressAutoHyphens/>
              <w:spacing w:after="200" w:line="240" w:lineRule="auto"/>
              <w:ind w:left="540" w:right="-72" w:hanging="576"/>
              <w:jc w:val="both"/>
              <w:rPr>
                <w:sz w:val="20"/>
                <w:szCs w:val="20"/>
                <w:lang w:val="es-ES" w:eastAsia="en-US"/>
              </w:rPr>
            </w:pPr>
            <w:r w:rsidRPr="0007775D">
              <w:rPr>
                <w:sz w:val="20"/>
                <w:szCs w:val="20"/>
                <w:lang w:val="es-ES" w:eastAsia="en-US"/>
              </w:rPr>
              <w:t>31.1</w:t>
            </w:r>
            <w:r w:rsidRPr="0007775D">
              <w:rPr>
                <w:sz w:val="20"/>
                <w:szCs w:val="20"/>
                <w:lang w:val="es-ES" w:eastAsia="en-U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5BF88012" w14:textId="77777777" w:rsidR="003F796C" w:rsidRPr="0007775D" w:rsidRDefault="003F796C" w:rsidP="003F796C">
            <w:pPr>
              <w:numPr>
                <w:ilvl w:val="12"/>
                <w:numId w:val="0"/>
              </w:numPr>
              <w:tabs>
                <w:tab w:val="left" w:pos="540"/>
              </w:tabs>
              <w:suppressAutoHyphens/>
              <w:spacing w:after="200" w:line="240" w:lineRule="auto"/>
              <w:ind w:left="540" w:right="-72" w:hanging="576"/>
              <w:jc w:val="both"/>
              <w:rPr>
                <w:sz w:val="20"/>
                <w:szCs w:val="20"/>
                <w:lang w:val="es-ES" w:eastAsia="en-US"/>
              </w:rPr>
            </w:pPr>
            <w:r w:rsidRPr="0007775D">
              <w:rPr>
                <w:sz w:val="20"/>
                <w:szCs w:val="20"/>
                <w:lang w:val="es-ES" w:eastAsia="en-US"/>
              </w:rPr>
              <w:t>31.2</w:t>
            </w:r>
            <w:r w:rsidRPr="0007775D">
              <w:rPr>
                <w:sz w:val="20"/>
                <w:szCs w:val="20"/>
                <w:lang w:val="es-ES" w:eastAsia="en-U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67562746" w14:textId="77777777" w:rsidR="003F796C" w:rsidRPr="0007775D" w:rsidRDefault="003F796C" w:rsidP="003F796C">
            <w:pPr>
              <w:numPr>
                <w:ilvl w:val="12"/>
                <w:numId w:val="0"/>
              </w:numPr>
              <w:tabs>
                <w:tab w:val="left" w:pos="540"/>
              </w:tabs>
              <w:suppressAutoHyphens/>
              <w:spacing w:after="200" w:line="240" w:lineRule="auto"/>
              <w:ind w:left="540" w:right="-72" w:hanging="576"/>
              <w:jc w:val="both"/>
              <w:rPr>
                <w:sz w:val="20"/>
                <w:szCs w:val="20"/>
                <w:lang w:val="es-ES" w:eastAsia="en-US"/>
              </w:rPr>
            </w:pPr>
            <w:r w:rsidRPr="0007775D">
              <w:rPr>
                <w:sz w:val="20"/>
                <w:szCs w:val="20"/>
                <w:lang w:val="es-ES" w:eastAsia="en-US"/>
              </w:rPr>
              <w:t>31.3</w:t>
            </w:r>
            <w:r w:rsidRPr="0007775D">
              <w:rPr>
                <w:sz w:val="20"/>
                <w:szCs w:val="20"/>
                <w:lang w:val="es-ES" w:eastAsia="en-U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3F796C" w:rsidRPr="0007775D" w14:paraId="2B2FB256" w14:textId="77777777" w:rsidTr="00363DBC">
        <w:tc>
          <w:tcPr>
            <w:tcW w:w="2448" w:type="dxa"/>
          </w:tcPr>
          <w:p w14:paraId="45A560C8" w14:textId="77777777" w:rsidR="003F796C" w:rsidRPr="0007775D" w:rsidRDefault="003F796C" w:rsidP="007B1613">
            <w:pPr>
              <w:numPr>
                <w:ilvl w:val="0"/>
                <w:numId w:val="11"/>
              </w:numPr>
              <w:spacing w:after="200" w:line="240" w:lineRule="auto"/>
              <w:rPr>
                <w:b/>
                <w:sz w:val="20"/>
                <w:szCs w:val="20"/>
                <w:lang w:val="es-ES" w:eastAsia="en-US"/>
              </w:rPr>
            </w:pPr>
            <w:bookmarkStart w:id="39" w:name="_Toc106188592"/>
            <w:r w:rsidRPr="0007775D">
              <w:rPr>
                <w:b/>
                <w:sz w:val="20"/>
                <w:szCs w:val="20"/>
                <w:lang w:val="es-ES" w:eastAsia="en-US"/>
              </w:rPr>
              <w:t>Órdenes de Cambio y Enmiendas al Contrato</w:t>
            </w:r>
            <w:bookmarkEnd w:id="39"/>
          </w:p>
        </w:tc>
        <w:tc>
          <w:tcPr>
            <w:tcW w:w="6660" w:type="dxa"/>
          </w:tcPr>
          <w:p w14:paraId="747EBA49" w14:textId="77777777" w:rsidR="003F796C" w:rsidRPr="0007775D" w:rsidRDefault="003F796C" w:rsidP="003F796C">
            <w:pPr>
              <w:numPr>
                <w:ilvl w:val="12"/>
                <w:numId w:val="0"/>
              </w:numPr>
              <w:tabs>
                <w:tab w:val="left" w:pos="540"/>
              </w:tabs>
              <w:suppressAutoHyphens/>
              <w:spacing w:after="200" w:line="240" w:lineRule="auto"/>
              <w:ind w:left="540" w:right="-72" w:hanging="576"/>
              <w:jc w:val="both"/>
              <w:rPr>
                <w:sz w:val="20"/>
                <w:szCs w:val="20"/>
                <w:lang w:val="es-ES" w:eastAsia="en-US"/>
              </w:rPr>
            </w:pPr>
            <w:r w:rsidRPr="0007775D">
              <w:rPr>
                <w:sz w:val="20"/>
                <w:szCs w:val="20"/>
                <w:lang w:val="es-ES" w:eastAsia="en-US"/>
              </w:rPr>
              <w:t>32.1</w:t>
            </w:r>
            <w:r w:rsidRPr="0007775D">
              <w:rPr>
                <w:sz w:val="20"/>
                <w:szCs w:val="20"/>
                <w:lang w:val="es-ES" w:eastAsia="en-US"/>
              </w:rPr>
              <w:tab/>
              <w:t>El Comprador podrá, en cualquier momento, efectuar cambios dentro del marco general del Contrato, mediante orden escrita al Proveedor de acuerdo con la Cláusula 8 de las CGC, en uno o más de los siguientes aspectos:</w:t>
            </w:r>
          </w:p>
          <w:p w14:paraId="3CBD765C" w14:textId="77777777" w:rsidR="003F796C" w:rsidRPr="0007775D" w:rsidRDefault="003F796C" w:rsidP="003F796C">
            <w:pPr>
              <w:numPr>
                <w:ilvl w:val="12"/>
                <w:numId w:val="0"/>
              </w:numPr>
              <w:tabs>
                <w:tab w:val="left" w:pos="1080"/>
              </w:tabs>
              <w:suppressAutoHyphens/>
              <w:spacing w:after="200" w:line="240" w:lineRule="auto"/>
              <w:ind w:left="1152" w:hanging="576"/>
              <w:jc w:val="both"/>
              <w:rPr>
                <w:sz w:val="20"/>
                <w:szCs w:val="20"/>
                <w:lang w:val="es-ES" w:eastAsia="en-US"/>
              </w:rPr>
            </w:pPr>
            <w:r w:rsidRPr="0007775D">
              <w:rPr>
                <w:sz w:val="20"/>
                <w:szCs w:val="20"/>
                <w:lang w:val="es-ES" w:eastAsia="en-US"/>
              </w:rPr>
              <w:t>(a)</w:t>
            </w:r>
            <w:r w:rsidRPr="0007775D">
              <w:rPr>
                <w:sz w:val="20"/>
                <w:szCs w:val="20"/>
                <w:lang w:val="es-ES" w:eastAsia="en-US"/>
              </w:rPr>
              <w:tab/>
              <w:t>planos, diseños o especificaciones, cuando los Bienes que deban suministrarse en virtud al Contrato deban ser fabricados específicamente para el Comprador;</w:t>
            </w:r>
          </w:p>
          <w:p w14:paraId="4B727A5E" w14:textId="77777777" w:rsidR="003F796C" w:rsidRPr="0007775D" w:rsidRDefault="003F796C" w:rsidP="003F796C">
            <w:pPr>
              <w:numPr>
                <w:ilvl w:val="12"/>
                <w:numId w:val="0"/>
              </w:numPr>
              <w:tabs>
                <w:tab w:val="left" w:pos="1080"/>
              </w:tabs>
              <w:suppressAutoHyphens/>
              <w:spacing w:after="200" w:line="240" w:lineRule="auto"/>
              <w:ind w:left="1152" w:hanging="576"/>
              <w:jc w:val="both"/>
              <w:rPr>
                <w:sz w:val="20"/>
                <w:szCs w:val="20"/>
                <w:lang w:val="es-ES" w:eastAsia="en-US"/>
              </w:rPr>
            </w:pPr>
            <w:r w:rsidRPr="0007775D">
              <w:rPr>
                <w:sz w:val="20"/>
                <w:szCs w:val="20"/>
                <w:lang w:val="es-ES" w:eastAsia="en-US"/>
              </w:rPr>
              <w:t>(b)</w:t>
            </w:r>
            <w:r w:rsidRPr="0007775D">
              <w:rPr>
                <w:sz w:val="20"/>
                <w:szCs w:val="20"/>
                <w:lang w:val="es-ES" w:eastAsia="en-US"/>
              </w:rPr>
              <w:tab/>
              <w:t>la forma de embarque o de embalaje;</w:t>
            </w:r>
          </w:p>
          <w:p w14:paraId="01CD44EA" w14:textId="77777777" w:rsidR="003F796C" w:rsidRPr="0007775D" w:rsidRDefault="003F796C" w:rsidP="003F796C">
            <w:pPr>
              <w:numPr>
                <w:ilvl w:val="12"/>
                <w:numId w:val="0"/>
              </w:numPr>
              <w:tabs>
                <w:tab w:val="left" w:pos="1080"/>
              </w:tabs>
              <w:suppressAutoHyphens/>
              <w:spacing w:after="200" w:line="240" w:lineRule="auto"/>
              <w:ind w:left="1152" w:hanging="576"/>
              <w:jc w:val="both"/>
              <w:rPr>
                <w:sz w:val="20"/>
                <w:szCs w:val="20"/>
                <w:lang w:val="es-ES" w:eastAsia="en-US"/>
              </w:rPr>
            </w:pPr>
            <w:r w:rsidRPr="0007775D">
              <w:rPr>
                <w:sz w:val="20"/>
                <w:szCs w:val="20"/>
                <w:lang w:val="es-ES" w:eastAsia="en-US"/>
              </w:rPr>
              <w:t>(c)</w:t>
            </w:r>
            <w:r w:rsidRPr="0007775D">
              <w:rPr>
                <w:sz w:val="20"/>
                <w:szCs w:val="20"/>
                <w:lang w:val="es-ES" w:eastAsia="en-US"/>
              </w:rPr>
              <w:tab/>
              <w:t>el lugar de entrega, y/o</w:t>
            </w:r>
          </w:p>
          <w:p w14:paraId="3AD9738A" w14:textId="77777777" w:rsidR="003F796C" w:rsidRPr="0007775D" w:rsidRDefault="003F796C" w:rsidP="003F796C">
            <w:pPr>
              <w:numPr>
                <w:ilvl w:val="12"/>
                <w:numId w:val="0"/>
              </w:numPr>
              <w:tabs>
                <w:tab w:val="left" w:pos="1080"/>
              </w:tabs>
              <w:suppressAutoHyphens/>
              <w:spacing w:after="200" w:line="240" w:lineRule="auto"/>
              <w:ind w:left="1152" w:hanging="576"/>
              <w:jc w:val="both"/>
              <w:rPr>
                <w:sz w:val="20"/>
                <w:szCs w:val="20"/>
                <w:lang w:val="es-ES" w:eastAsia="en-US"/>
              </w:rPr>
            </w:pPr>
            <w:r w:rsidRPr="0007775D">
              <w:rPr>
                <w:sz w:val="20"/>
                <w:szCs w:val="20"/>
                <w:lang w:val="es-ES" w:eastAsia="en-US"/>
              </w:rPr>
              <w:t>(d)</w:t>
            </w:r>
            <w:r w:rsidRPr="0007775D">
              <w:rPr>
                <w:sz w:val="20"/>
                <w:szCs w:val="20"/>
                <w:lang w:val="es-ES" w:eastAsia="en-US"/>
              </w:rPr>
              <w:tab/>
              <w:t>los Servicios Conexos que deba suministrar el Proveedor.</w:t>
            </w:r>
          </w:p>
          <w:p w14:paraId="7AE47C73" w14:textId="229A7A84" w:rsidR="003F796C" w:rsidRPr="0007775D" w:rsidRDefault="003F796C" w:rsidP="005F7899">
            <w:pPr>
              <w:numPr>
                <w:ilvl w:val="12"/>
                <w:numId w:val="0"/>
              </w:numPr>
              <w:tabs>
                <w:tab w:val="left" w:pos="540"/>
              </w:tabs>
              <w:suppressAutoHyphens/>
              <w:spacing w:after="200" w:line="240" w:lineRule="auto"/>
              <w:ind w:left="540" w:right="-72" w:hanging="576"/>
              <w:jc w:val="both"/>
              <w:rPr>
                <w:sz w:val="20"/>
                <w:szCs w:val="20"/>
                <w:lang w:val="es-ES" w:eastAsia="en-US"/>
              </w:rPr>
            </w:pPr>
            <w:r w:rsidRPr="0007775D">
              <w:rPr>
                <w:sz w:val="20"/>
                <w:szCs w:val="20"/>
                <w:lang w:val="es-ES" w:eastAsia="en-US"/>
              </w:rPr>
              <w:t>32.2</w:t>
            </w:r>
            <w:r w:rsidRPr="0007775D">
              <w:rPr>
                <w:sz w:val="20"/>
                <w:szCs w:val="20"/>
                <w:lang w:val="es-ES" w:eastAsia="en-US"/>
              </w:rPr>
              <w:tab/>
              <w:t xml:space="preserve">Si cualquiera de estos cambios causara un aumento o disminución en el costo o en el tiempo necesario para que el Proveedor cumpla cualquiera de las </w:t>
            </w:r>
            <w:proofErr w:type="gramStart"/>
            <w:r w:rsidRPr="0007775D">
              <w:rPr>
                <w:sz w:val="20"/>
                <w:szCs w:val="20"/>
                <w:lang w:val="es-ES" w:eastAsia="en-US"/>
              </w:rPr>
              <w:t>obligaciones  en</w:t>
            </w:r>
            <w:proofErr w:type="gramEnd"/>
            <w:r w:rsidRPr="0007775D">
              <w:rPr>
                <w:sz w:val="20"/>
                <w:szCs w:val="20"/>
                <w:lang w:val="es-ES" w:eastAsia="en-US"/>
              </w:rPr>
              <w:t xml:space="preserve"> virtud del Contrato, se efectuará un ajuste equitativo al Precio del Contrato o al Plan de Entregas/de Cumplimiento, </w:t>
            </w:r>
            <w:r w:rsidRPr="0007775D">
              <w:rPr>
                <w:sz w:val="20"/>
                <w:szCs w:val="20"/>
                <w:lang w:val="es-ES" w:eastAsia="en-US"/>
              </w:rPr>
              <w:lastRenderedPageBreak/>
              <w:t xml:space="preserve">o a ambas cosas, y el Contrato se enmendará según corresponda. </w:t>
            </w:r>
          </w:p>
          <w:p w14:paraId="2A8740F0" w14:textId="77777777" w:rsidR="003F796C" w:rsidRPr="0007775D" w:rsidRDefault="003F796C" w:rsidP="003F796C">
            <w:pPr>
              <w:numPr>
                <w:ilvl w:val="12"/>
                <w:numId w:val="0"/>
              </w:numPr>
              <w:tabs>
                <w:tab w:val="left" w:pos="540"/>
              </w:tabs>
              <w:suppressAutoHyphens/>
              <w:spacing w:after="200" w:line="240" w:lineRule="auto"/>
              <w:ind w:left="540" w:right="-72" w:hanging="576"/>
              <w:jc w:val="both"/>
              <w:rPr>
                <w:sz w:val="20"/>
                <w:szCs w:val="20"/>
                <w:lang w:val="es-ES" w:eastAsia="en-US"/>
              </w:rPr>
            </w:pPr>
            <w:r w:rsidRPr="0007775D">
              <w:rPr>
                <w:sz w:val="20"/>
                <w:szCs w:val="20"/>
                <w:lang w:val="es-ES" w:eastAsia="en-US"/>
              </w:rPr>
              <w:t xml:space="preserve">         El Proveedor deberá presentar la solicitud de ajuste de conformidad con esta Cláusula, dentro de los veintiocho (28) días contados a partir de la fecha en que éste reciba la solicitud de la orden de cambio del Comprador. </w:t>
            </w:r>
          </w:p>
          <w:p w14:paraId="21D30617" w14:textId="77777777" w:rsidR="003F796C" w:rsidRPr="0007775D" w:rsidRDefault="003F796C" w:rsidP="003F796C">
            <w:pPr>
              <w:numPr>
                <w:ilvl w:val="12"/>
                <w:numId w:val="0"/>
              </w:numPr>
              <w:tabs>
                <w:tab w:val="left" w:pos="540"/>
              </w:tabs>
              <w:suppressAutoHyphens/>
              <w:spacing w:after="200" w:line="240" w:lineRule="auto"/>
              <w:ind w:left="540" w:right="-72" w:hanging="576"/>
              <w:jc w:val="both"/>
              <w:rPr>
                <w:sz w:val="20"/>
                <w:szCs w:val="20"/>
                <w:lang w:val="es-ES" w:eastAsia="en-US"/>
              </w:rPr>
            </w:pPr>
            <w:r w:rsidRPr="0007775D">
              <w:rPr>
                <w:sz w:val="20"/>
                <w:szCs w:val="20"/>
                <w:lang w:val="es-ES" w:eastAsia="en-US"/>
              </w:rPr>
              <w:t>32.3</w:t>
            </w:r>
            <w:r w:rsidRPr="0007775D">
              <w:rPr>
                <w:sz w:val="20"/>
                <w:szCs w:val="20"/>
                <w:lang w:val="es-ES" w:eastAsia="en-U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379D5E19" w14:textId="77777777" w:rsidR="003F796C" w:rsidRPr="0007775D" w:rsidRDefault="003F796C" w:rsidP="003F796C">
            <w:pPr>
              <w:numPr>
                <w:ilvl w:val="12"/>
                <w:numId w:val="0"/>
              </w:numPr>
              <w:tabs>
                <w:tab w:val="left" w:pos="540"/>
              </w:tabs>
              <w:suppressAutoHyphens/>
              <w:spacing w:after="200" w:line="240" w:lineRule="auto"/>
              <w:ind w:left="540" w:right="-72" w:hanging="576"/>
              <w:jc w:val="both"/>
              <w:rPr>
                <w:sz w:val="20"/>
                <w:szCs w:val="20"/>
                <w:lang w:val="es-ES" w:eastAsia="en-US"/>
              </w:rPr>
            </w:pPr>
            <w:r w:rsidRPr="0007775D">
              <w:rPr>
                <w:sz w:val="20"/>
                <w:szCs w:val="20"/>
                <w:lang w:val="es-ES" w:eastAsia="en-US"/>
              </w:rPr>
              <w:t>32.4</w:t>
            </w:r>
            <w:r w:rsidRPr="0007775D">
              <w:rPr>
                <w:sz w:val="20"/>
                <w:szCs w:val="20"/>
                <w:lang w:val="es-ES" w:eastAsia="en-US"/>
              </w:rPr>
              <w:tab/>
              <w:t>Sujeto a lo anterior, no se introducirá ningún cambio o modificación al Contrato excepto mediante una enmienda por escrito ejecutada por ambas partes.</w:t>
            </w:r>
          </w:p>
        </w:tc>
      </w:tr>
      <w:tr w:rsidR="003F796C" w:rsidRPr="0007775D" w14:paraId="3212CB61" w14:textId="77777777" w:rsidTr="00363DBC">
        <w:tc>
          <w:tcPr>
            <w:tcW w:w="2448" w:type="dxa"/>
          </w:tcPr>
          <w:p w14:paraId="5FD94B22" w14:textId="77777777" w:rsidR="003F796C" w:rsidRPr="0007775D" w:rsidRDefault="003F796C" w:rsidP="007B1613">
            <w:pPr>
              <w:numPr>
                <w:ilvl w:val="0"/>
                <w:numId w:val="11"/>
              </w:numPr>
              <w:spacing w:after="200" w:line="240" w:lineRule="auto"/>
              <w:rPr>
                <w:b/>
                <w:sz w:val="20"/>
                <w:szCs w:val="20"/>
                <w:lang w:val="es-ES" w:eastAsia="en-US"/>
              </w:rPr>
            </w:pPr>
            <w:bookmarkStart w:id="40" w:name="_Toc106188593"/>
            <w:r w:rsidRPr="0007775D">
              <w:rPr>
                <w:b/>
                <w:sz w:val="20"/>
                <w:szCs w:val="20"/>
                <w:lang w:val="es-ES" w:eastAsia="en-US"/>
              </w:rPr>
              <w:t>Prórroga de los Plazos</w:t>
            </w:r>
            <w:bookmarkEnd w:id="40"/>
          </w:p>
        </w:tc>
        <w:tc>
          <w:tcPr>
            <w:tcW w:w="6660" w:type="dxa"/>
          </w:tcPr>
          <w:p w14:paraId="2E24328A" w14:textId="77777777" w:rsidR="003F796C" w:rsidRPr="0007775D" w:rsidRDefault="003F796C" w:rsidP="003F796C">
            <w:pPr>
              <w:numPr>
                <w:ilvl w:val="12"/>
                <w:numId w:val="0"/>
              </w:numPr>
              <w:tabs>
                <w:tab w:val="left" w:pos="540"/>
              </w:tabs>
              <w:suppressAutoHyphens/>
              <w:spacing w:after="200" w:line="240" w:lineRule="auto"/>
              <w:ind w:left="540" w:right="-72" w:hanging="576"/>
              <w:jc w:val="both"/>
              <w:rPr>
                <w:sz w:val="20"/>
                <w:szCs w:val="20"/>
                <w:lang w:val="es-ES" w:eastAsia="en-US"/>
              </w:rPr>
            </w:pPr>
            <w:r w:rsidRPr="0007775D">
              <w:rPr>
                <w:sz w:val="20"/>
                <w:szCs w:val="20"/>
                <w:lang w:val="es-ES" w:eastAsia="en-US"/>
              </w:rPr>
              <w:t>33.1</w:t>
            </w:r>
            <w:r w:rsidRPr="0007775D">
              <w:rPr>
                <w:sz w:val="20"/>
                <w:szCs w:val="20"/>
                <w:lang w:val="es-ES" w:eastAsia="en-U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3DB3B425" w14:textId="77777777" w:rsidR="003F796C" w:rsidRPr="0007775D" w:rsidRDefault="003F796C" w:rsidP="003F796C">
            <w:pPr>
              <w:numPr>
                <w:ilvl w:val="12"/>
                <w:numId w:val="0"/>
              </w:numPr>
              <w:tabs>
                <w:tab w:val="left" w:pos="540"/>
              </w:tabs>
              <w:suppressAutoHyphens/>
              <w:spacing w:after="200" w:line="240" w:lineRule="auto"/>
              <w:ind w:left="540" w:right="-72" w:hanging="576"/>
              <w:jc w:val="both"/>
              <w:rPr>
                <w:sz w:val="20"/>
                <w:szCs w:val="20"/>
                <w:lang w:val="es-ES" w:eastAsia="en-US"/>
              </w:rPr>
            </w:pPr>
            <w:r w:rsidRPr="0007775D">
              <w:rPr>
                <w:sz w:val="20"/>
                <w:szCs w:val="20"/>
                <w:lang w:val="es-ES" w:eastAsia="en-US"/>
              </w:rPr>
              <w:t>33.2</w:t>
            </w:r>
            <w:r w:rsidRPr="0007775D">
              <w:rPr>
                <w:sz w:val="20"/>
                <w:szCs w:val="20"/>
                <w:lang w:val="es-ES" w:eastAsia="en-U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w:t>
            </w:r>
            <w:proofErr w:type="spellStart"/>
            <w:r w:rsidRPr="0007775D">
              <w:rPr>
                <w:sz w:val="20"/>
                <w:szCs w:val="20"/>
                <w:lang w:val="es-ES" w:eastAsia="en-US"/>
              </w:rPr>
              <w:t>Subcláusula</w:t>
            </w:r>
            <w:proofErr w:type="spellEnd"/>
            <w:r w:rsidRPr="0007775D">
              <w:rPr>
                <w:sz w:val="20"/>
                <w:szCs w:val="20"/>
                <w:lang w:val="es-ES" w:eastAsia="en-US"/>
              </w:rPr>
              <w:t xml:space="preserve"> 33.1 de las CGC. </w:t>
            </w:r>
          </w:p>
        </w:tc>
      </w:tr>
      <w:tr w:rsidR="003F796C" w:rsidRPr="0007775D" w14:paraId="63558890" w14:textId="77777777" w:rsidTr="00363DBC">
        <w:tc>
          <w:tcPr>
            <w:tcW w:w="2448" w:type="dxa"/>
          </w:tcPr>
          <w:p w14:paraId="16111D36" w14:textId="77777777" w:rsidR="003F796C" w:rsidRPr="0007775D" w:rsidRDefault="003F796C" w:rsidP="007B1613">
            <w:pPr>
              <w:numPr>
                <w:ilvl w:val="0"/>
                <w:numId w:val="11"/>
              </w:numPr>
              <w:spacing w:after="200" w:line="240" w:lineRule="auto"/>
              <w:rPr>
                <w:b/>
                <w:sz w:val="20"/>
                <w:szCs w:val="20"/>
                <w:lang w:val="es-ES" w:eastAsia="en-US"/>
              </w:rPr>
            </w:pPr>
            <w:bookmarkStart w:id="41" w:name="_Toc106188594"/>
            <w:r w:rsidRPr="0007775D">
              <w:rPr>
                <w:b/>
                <w:sz w:val="20"/>
                <w:szCs w:val="20"/>
                <w:lang w:val="es-ES" w:eastAsia="en-US"/>
              </w:rPr>
              <w:t>Terminación</w:t>
            </w:r>
            <w:bookmarkEnd w:id="41"/>
          </w:p>
        </w:tc>
        <w:tc>
          <w:tcPr>
            <w:tcW w:w="6660" w:type="dxa"/>
          </w:tcPr>
          <w:p w14:paraId="299A5358" w14:textId="77777777" w:rsidR="003F796C" w:rsidRPr="0007775D" w:rsidRDefault="003F796C" w:rsidP="007B1613">
            <w:pPr>
              <w:numPr>
                <w:ilvl w:val="1"/>
                <w:numId w:val="9"/>
              </w:numPr>
              <w:suppressAutoHyphens/>
              <w:spacing w:after="200" w:line="240" w:lineRule="auto"/>
              <w:ind w:right="-72" w:hanging="576"/>
              <w:jc w:val="both"/>
              <w:rPr>
                <w:sz w:val="20"/>
                <w:szCs w:val="20"/>
                <w:lang w:val="es-ES" w:eastAsia="en-US"/>
              </w:rPr>
            </w:pPr>
            <w:r w:rsidRPr="0007775D">
              <w:rPr>
                <w:sz w:val="20"/>
                <w:szCs w:val="20"/>
                <w:lang w:val="es-ES" w:eastAsia="en-US"/>
              </w:rPr>
              <w:t>Terminación por Incumplimiento</w:t>
            </w:r>
          </w:p>
          <w:p w14:paraId="207C2FB0" w14:textId="77777777" w:rsidR="003F796C" w:rsidRPr="0007775D" w:rsidRDefault="003F796C" w:rsidP="007B1613">
            <w:pPr>
              <w:numPr>
                <w:ilvl w:val="0"/>
                <w:numId w:val="10"/>
              </w:numPr>
              <w:suppressAutoHyphens/>
              <w:spacing w:after="200" w:line="240" w:lineRule="auto"/>
              <w:ind w:left="1152" w:right="-72" w:hanging="576"/>
              <w:jc w:val="both"/>
              <w:rPr>
                <w:sz w:val="20"/>
                <w:szCs w:val="20"/>
                <w:lang w:val="es-ES" w:eastAsia="en-US"/>
              </w:rPr>
            </w:pPr>
            <w:r w:rsidRPr="0007775D">
              <w:rPr>
                <w:sz w:val="20"/>
                <w:szCs w:val="20"/>
                <w:lang w:val="es-ES" w:eastAsia="en-U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573E28CF" w14:textId="77777777" w:rsidR="003F796C" w:rsidRPr="0007775D" w:rsidRDefault="003F796C" w:rsidP="003F796C">
            <w:pPr>
              <w:suppressAutoHyphens/>
              <w:spacing w:after="200" w:line="240" w:lineRule="auto"/>
              <w:ind w:left="1692" w:right="-72" w:hanging="576"/>
              <w:jc w:val="both"/>
              <w:rPr>
                <w:sz w:val="20"/>
                <w:szCs w:val="20"/>
                <w:lang w:val="es-ES" w:eastAsia="en-US"/>
              </w:rPr>
            </w:pPr>
            <w:r w:rsidRPr="0007775D">
              <w:rPr>
                <w:sz w:val="20"/>
                <w:szCs w:val="20"/>
                <w:lang w:val="es-ES" w:eastAsia="en-US"/>
              </w:rPr>
              <w:t>(i)</w:t>
            </w:r>
            <w:r w:rsidRPr="0007775D">
              <w:rPr>
                <w:sz w:val="20"/>
                <w:szCs w:val="20"/>
                <w:lang w:val="es-ES" w:eastAsia="en-US"/>
              </w:rPr>
              <w:tab/>
              <w:t xml:space="preserve">Si el Proveedor no entrega parte o ninguno de los Bienes dentro </w:t>
            </w:r>
            <w:proofErr w:type="gramStart"/>
            <w:r w:rsidRPr="0007775D">
              <w:rPr>
                <w:sz w:val="20"/>
                <w:szCs w:val="20"/>
                <w:lang w:val="es-ES" w:eastAsia="en-US"/>
              </w:rPr>
              <w:t>del  período</w:t>
            </w:r>
            <w:proofErr w:type="gramEnd"/>
            <w:r w:rsidRPr="0007775D">
              <w:rPr>
                <w:sz w:val="20"/>
                <w:szCs w:val="20"/>
                <w:lang w:val="es-ES" w:eastAsia="en-US"/>
              </w:rPr>
              <w:t xml:space="preserve"> establecido en el Contrato, o dentro de alguna prórroga otorgada por el Comprador de conformidad con la Cláusula 33 de las CGC; o </w:t>
            </w:r>
          </w:p>
          <w:p w14:paraId="06B07E0C" w14:textId="77777777" w:rsidR="003F796C" w:rsidRPr="0007775D" w:rsidRDefault="003F796C" w:rsidP="003F796C">
            <w:pPr>
              <w:suppressAutoHyphens/>
              <w:spacing w:after="200" w:line="240" w:lineRule="auto"/>
              <w:ind w:left="1692" w:right="-72" w:hanging="576"/>
              <w:jc w:val="both"/>
              <w:rPr>
                <w:sz w:val="20"/>
                <w:szCs w:val="20"/>
                <w:lang w:val="es-ES" w:eastAsia="en-US"/>
              </w:rPr>
            </w:pPr>
            <w:r w:rsidRPr="0007775D">
              <w:rPr>
                <w:sz w:val="20"/>
                <w:szCs w:val="20"/>
                <w:lang w:val="es-ES" w:eastAsia="en-US"/>
              </w:rPr>
              <w:t>(</w:t>
            </w:r>
            <w:proofErr w:type="spellStart"/>
            <w:r w:rsidRPr="0007775D">
              <w:rPr>
                <w:sz w:val="20"/>
                <w:szCs w:val="20"/>
                <w:lang w:val="es-ES" w:eastAsia="en-US"/>
              </w:rPr>
              <w:t>ii</w:t>
            </w:r>
            <w:proofErr w:type="spellEnd"/>
            <w:r w:rsidRPr="0007775D">
              <w:rPr>
                <w:sz w:val="20"/>
                <w:szCs w:val="20"/>
                <w:lang w:val="es-ES" w:eastAsia="en-US"/>
              </w:rPr>
              <w:t>)</w:t>
            </w:r>
            <w:r w:rsidRPr="0007775D">
              <w:rPr>
                <w:sz w:val="20"/>
                <w:szCs w:val="20"/>
                <w:lang w:val="es-ES" w:eastAsia="en-US"/>
              </w:rPr>
              <w:tab/>
              <w:t xml:space="preserve">Si el Proveedor no cumple con cualquier otra obligación en </w:t>
            </w:r>
            <w:r w:rsidRPr="0007775D">
              <w:rPr>
                <w:sz w:val="20"/>
                <w:szCs w:val="20"/>
                <w:lang w:val="es-ES" w:eastAsia="en-US"/>
              </w:rPr>
              <w:lastRenderedPageBreak/>
              <w:t>virtud del Contrato; o</w:t>
            </w:r>
          </w:p>
          <w:p w14:paraId="3BE0349A" w14:textId="77777777" w:rsidR="003F796C" w:rsidRPr="0007775D" w:rsidRDefault="003F796C" w:rsidP="003F796C">
            <w:pPr>
              <w:suppressAutoHyphens/>
              <w:spacing w:after="200" w:line="240" w:lineRule="auto"/>
              <w:ind w:left="1692" w:right="-72" w:hanging="576"/>
              <w:jc w:val="both"/>
              <w:rPr>
                <w:sz w:val="20"/>
                <w:szCs w:val="20"/>
                <w:lang w:val="es-ES" w:eastAsia="en-US"/>
              </w:rPr>
            </w:pPr>
            <w:r w:rsidRPr="0007775D">
              <w:rPr>
                <w:sz w:val="20"/>
                <w:szCs w:val="20"/>
                <w:lang w:val="es-ES" w:eastAsia="en-US"/>
              </w:rPr>
              <w:t>(</w:t>
            </w:r>
            <w:proofErr w:type="spellStart"/>
            <w:r w:rsidRPr="0007775D">
              <w:rPr>
                <w:sz w:val="20"/>
                <w:szCs w:val="20"/>
                <w:lang w:val="es-ES" w:eastAsia="en-US"/>
              </w:rPr>
              <w:t>iii</w:t>
            </w:r>
            <w:proofErr w:type="spellEnd"/>
            <w:r w:rsidRPr="0007775D">
              <w:rPr>
                <w:sz w:val="20"/>
                <w:szCs w:val="20"/>
                <w:lang w:val="es-ES" w:eastAsia="en-US"/>
              </w:rPr>
              <w:t>)</w:t>
            </w:r>
            <w:r w:rsidRPr="0007775D">
              <w:rPr>
                <w:sz w:val="20"/>
                <w:szCs w:val="20"/>
                <w:lang w:val="es-ES" w:eastAsia="en-US"/>
              </w:rPr>
              <w:tab/>
              <w:t xml:space="preserve">Si el Proveedor, a juicio del Comprador, durante el proceso de licitación o de ejecución del Contrato, ha participado en actos de fraude y corrupción, según se define en la Cláusula 3 de las CGC </w:t>
            </w:r>
          </w:p>
          <w:p w14:paraId="234ED229"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(b)</w:t>
            </w:r>
            <w:r w:rsidRPr="0007775D">
              <w:rPr>
                <w:sz w:val="20"/>
                <w:szCs w:val="20"/>
                <w:lang w:val="es-ES" w:eastAsia="en-U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21E13D0C" w14:textId="77777777" w:rsidR="003F796C" w:rsidRPr="0007775D" w:rsidRDefault="003F796C" w:rsidP="003F796C">
            <w:pPr>
              <w:spacing w:after="200" w:line="240" w:lineRule="auto"/>
              <w:ind w:left="612" w:hanging="576"/>
              <w:jc w:val="both"/>
              <w:rPr>
                <w:sz w:val="20"/>
                <w:szCs w:val="20"/>
                <w:lang w:val="es-ES" w:eastAsia="en-US"/>
              </w:rPr>
            </w:pPr>
            <w:r w:rsidRPr="0007775D">
              <w:rPr>
                <w:sz w:val="20"/>
                <w:szCs w:val="20"/>
                <w:lang w:val="es-ES" w:eastAsia="en-US"/>
              </w:rPr>
              <w:t>34.2</w:t>
            </w:r>
            <w:r w:rsidRPr="0007775D">
              <w:rPr>
                <w:sz w:val="20"/>
                <w:szCs w:val="20"/>
                <w:lang w:val="es-ES" w:eastAsia="en-US"/>
              </w:rPr>
              <w:tab/>
              <w:t>Terminación por Insolvencia</w:t>
            </w:r>
          </w:p>
          <w:p w14:paraId="58EFBA24" w14:textId="77777777" w:rsidR="003F796C" w:rsidRPr="0007775D" w:rsidRDefault="003F796C" w:rsidP="003F796C">
            <w:pPr>
              <w:spacing w:after="200" w:line="240" w:lineRule="auto"/>
              <w:ind w:left="1152" w:hanging="576"/>
              <w:jc w:val="both"/>
              <w:rPr>
                <w:sz w:val="20"/>
                <w:szCs w:val="20"/>
                <w:lang w:val="es-ES" w:eastAsia="en-US"/>
              </w:rPr>
            </w:pPr>
            <w:r w:rsidRPr="0007775D">
              <w:rPr>
                <w:sz w:val="20"/>
                <w:szCs w:val="20"/>
                <w:lang w:val="es-ES" w:eastAsia="en-US"/>
              </w:rPr>
              <w:t>(a)</w:t>
            </w:r>
            <w:r w:rsidRPr="0007775D">
              <w:rPr>
                <w:sz w:val="20"/>
                <w:szCs w:val="20"/>
                <w:lang w:val="es-ES" w:eastAsia="en-US"/>
              </w:rPr>
              <w:tab/>
              <w:t>El Comprador podrá rescindir el Contrato en cualquier momento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7FC4ED89" w14:textId="77777777" w:rsidR="003F796C" w:rsidRPr="0007775D" w:rsidRDefault="003F796C" w:rsidP="003F796C">
            <w:pPr>
              <w:suppressAutoHyphens/>
              <w:spacing w:after="200" w:line="240" w:lineRule="auto"/>
              <w:ind w:left="612" w:right="-72" w:hanging="576"/>
              <w:jc w:val="both"/>
              <w:rPr>
                <w:sz w:val="20"/>
                <w:szCs w:val="20"/>
                <w:lang w:val="es-ES" w:eastAsia="en-US"/>
              </w:rPr>
            </w:pPr>
            <w:r w:rsidRPr="0007775D">
              <w:rPr>
                <w:sz w:val="20"/>
                <w:szCs w:val="20"/>
                <w:lang w:val="es-ES" w:eastAsia="en-US"/>
              </w:rPr>
              <w:t>34.3</w:t>
            </w:r>
            <w:r w:rsidRPr="0007775D">
              <w:rPr>
                <w:sz w:val="20"/>
                <w:szCs w:val="20"/>
                <w:lang w:val="es-ES" w:eastAsia="en-US"/>
              </w:rPr>
              <w:tab/>
              <w:t>Terminación por Conveniencia.</w:t>
            </w:r>
          </w:p>
          <w:p w14:paraId="40D9A7A4" w14:textId="77777777" w:rsidR="003F796C" w:rsidRPr="0007775D" w:rsidRDefault="003F796C" w:rsidP="003F796C">
            <w:pPr>
              <w:suppressAutoHyphens/>
              <w:spacing w:after="200" w:line="240" w:lineRule="auto"/>
              <w:ind w:left="1152" w:right="-72" w:hanging="576"/>
              <w:jc w:val="both"/>
              <w:rPr>
                <w:sz w:val="20"/>
                <w:szCs w:val="20"/>
                <w:lang w:val="es-ES" w:eastAsia="en-US"/>
              </w:rPr>
            </w:pPr>
            <w:r w:rsidRPr="0007775D">
              <w:rPr>
                <w:sz w:val="20"/>
                <w:szCs w:val="20"/>
                <w:lang w:val="es-ES" w:eastAsia="en-US"/>
              </w:rPr>
              <w:t>(a)</w:t>
            </w:r>
            <w:r w:rsidRPr="0007775D">
              <w:rPr>
                <w:sz w:val="20"/>
                <w:szCs w:val="20"/>
                <w:lang w:val="es-ES" w:eastAsia="en-U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14:paraId="7901169E" w14:textId="77777777" w:rsidR="003F796C" w:rsidRPr="0007775D" w:rsidRDefault="003F796C" w:rsidP="003F796C">
            <w:pPr>
              <w:suppressAutoHyphens/>
              <w:spacing w:after="200" w:line="240" w:lineRule="auto"/>
              <w:ind w:left="1152" w:right="-72" w:hanging="576"/>
              <w:jc w:val="both"/>
              <w:rPr>
                <w:sz w:val="20"/>
                <w:szCs w:val="20"/>
                <w:lang w:val="es-ES" w:eastAsia="en-US"/>
              </w:rPr>
            </w:pPr>
            <w:r w:rsidRPr="0007775D">
              <w:rPr>
                <w:sz w:val="20"/>
                <w:szCs w:val="20"/>
                <w:lang w:val="es-ES" w:eastAsia="en-US"/>
              </w:rPr>
              <w:t>(b)</w:t>
            </w:r>
            <w:r w:rsidRPr="0007775D">
              <w:rPr>
                <w:sz w:val="20"/>
                <w:szCs w:val="20"/>
                <w:lang w:val="es-ES" w:eastAsia="en-US"/>
              </w:rPr>
              <w:tab/>
              <w:t xml:space="preserve">Los bienes que ya estén fabricados y listos para embarcar dentro de los veintiocho (28) días siguientes a al   recibo   por   el   Proveedor   </w:t>
            </w:r>
            <w:proofErr w:type="gramStart"/>
            <w:r w:rsidRPr="0007775D">
              <w:rPr>
                <w:sz w:val="20"/>
                <w:szCs w:val="20"/>
                <w:lang w:val="es-ES" w:eastAsia="en-US"/>
              </w:rPr>
              <w:t>de  la</w:t>
            </w:r>
            <w:proofErr w:type="gramEnd"/>
            <w:r w:rsidRPr="0007775D">
              <w:rPr>
                <w:sz w:val="20"/>
                <w:szCs w:val="20"/>
                <w:lang w:val="es-ES" w:eastAsia="en-US"/>
              </w:rPr>
              <w:t xml:space="preserve">  notificación   de terminación del Comprador deberán ser aceptados por el Comprador de acuerdo con los términos y precios establecidos en el Contrato. En cuanto al resto de los Bienes el Comprador podrá elegir entre las siguientes opciones: </w:t>
            </w:r>
          </w:p>
          <w:p w14:paraId="39CD95A6" w14:textId="77777777" w:rsidR="003F796C" w:rsidRPr="0007775D" w:rsidRDefault="003F796C" w:rsidP="003F796C">
            <w:pPr>
              <w:suppressAutoHyphens/>
              <w:spacing w:after="200" w:line="240" w:lineRule="auto"/>
              <w:ind w:left="1692" w:right="-72" w:hanging="576"/>
              <w:jc w:val="both"/>
              <w:rPr>
                <w:sz w:val="20"/>
                <w:szCs w:val="20"/>
                <w:lang w:val="es-ES" w:eastAsia="en-US"/>
              </w:rPr>
            </w:pPr>
            <w:r w:rsidRPr="0007775D">
              <w:rPr>
                <w:sz w:val="20"/>
                <w:szCs w:val="20"/>
                <w:lang w:val="es-ES" w:eastAsia="en-US"/>
              </w:rPr>
              <w:t>(i)</w:t>
            </w:r>
            <w:r w:rsidRPr="0007775D">
              <w:rPr>
                <w:sz w:val="20"/>
                <w:szCs w:val="20"/>
                <w:lang w:val="es-ES" w:eastAsia="en-US"/>
              </w:rPr>
              <w:tab/>
              <w:t>que se complete alguna porción y se entregue de acuerdo con las condiciones y precios del Contrato; y/o</w:t>
            </w:r>
          </w:p>
          <w:p w14:paraId="1EF2CAA9" w14:textId="77777777" w:rsidR="003F796C" w:rsidRPr="0007775D" w:rsidRDefault="003F796C" w:rsidP="003F796C">
            <w:pPr>
              <w:suppressAutoHyphens/>
              <w:spacing w:after="200" w:line="240" w:lineRule="auto"/>
              <w:ind w:left="1692" w:right="-72" w:hanging="576"/>
              <w:jc w:val="both"/>
              <w:rPr>
                <w:sz w:val="20"/>
                <w:szCs w:val="20"/>
                <w:lang w:val="es-ES" w:eastAsia="en-US"/>
              </w:rPr>
            </w:pPr>
            <w:r w:rsidRPr="0007775D">
              <w:rPr>
                <w:sz w:val="20"/>
                <w:szCs w:val="20"/>
                <w:lang w:val="es-ES" w:eastAsia="en-US"/>
              </w:rPr>
              <w:lastRenderedPageBreak/>
              <w:t>(</w:t>
            </w:r>
            <w:proofErr w:type="spellStart"/>
            <w:r w:rsidRPr="0007775D">
              <w:rPr>
                <w:sz w:val="20"/>
                <w:szCs w:val="20"/>
                <w:lang w:val="es-ES" w:eastAsia="en-US"/>
              </w:rPr>
              <w:t>ii</w:t>
            </w:r>
            <w:proofErr w:type="spellEnd"/>
            <w:r w:rsidRPr="0007775D">
              <w:rPr>
                <w:sz w:val="20"/>
                <w:szCs w:val="20"/>
                <w:lang w:val="es-ES" w:eastAsia="en-US"/>
              </w:rPr>
              <w:t>)</w:t>
            </w:r>
            <w:r w:rsidRPr="0007775D">
              <w:rPr>
                <w:sz w:val="20"/>
                <w:szCs w:val="20"/>
                <w:lang w:val="es-ES" w:eastAsia="en-US"/>
              </w:rPr>
              <w:tab/>
              <w:t>que se cancele el balance restante y se pague al Proveedor una suma convenida por aquellos Bienes o Servicios Conexos que hubiesen sido parcialmente completados y por los materiales y repuestos adquiridos previamente por el Proveedor.</w:t>
            </w:r>
          </w:p>
        </w:tc>
      </w:tr>
      <w:tr w:rsidR="003F796C" w:rsidRPr="0007775D" w14:paraId="57AC05BA" w14:textId="77777777" w:rsidTr="00363DBC">
        <w:trPr>
          <w:trHeight w:val="1339"/>
        </w:trPr>
        <w:tc>
          <w:tcPr>
            <w:tcW w:w="2448" w:type="dxa"/>
          </w:tcPr>
          <w:p w14:paraId="6364EDFA" w14:textId="77777777" w:rsidR="003F796C" w:rsidRPr="0007775D" w:rsidRDefault="003F796C" w:rsidP="007B1613">
            <w:pPr>
              <w:numPr>
                <w:ilvl w:val="0"/>
                <w:numId w:val="11"/>
              </w:numPr>
              <w:spacing w:after="200" w:line="240" w:lineRule="auto"/>
              <w:rPr>
                <w:b/>
                <w:sz w:val="20"/>
                <w:szCs w:val="20"/>
                <w:lang w:val="es-ES" w:eastAsia="en-US"/>
              </w:rPr>
            </w:pPr>
            <w:bookmarkStart w:id="42" w:name="_Toc106188595"/>
            <w:r w:rsidRPr="0007775D">
              <w:rPr>
                <w:b/>
                <w:sz w:val="20"/>
                <w:szCs w:val="20"/>
                <w:lang w:val="es-ES" w:eastAsia="en-US"/>
              </w:rPr>
              <w:lastRenderedPageBreak/>
              <w:t>Cesión</w:t>
            </w:r>
            <w:bookmarkEnd w:id="42"/>
          </w:p>
        </w:tc>
        <w:tc>
          <w:tcPr>
            <w:tcW w:w="6660" w:type="dxa"/>
          </w:tcPr>
          <w:p w14:paraId="320A7EB7" w14:textId="77777777" w:rsidR="003F796C" w:rsidRPr="0007775D" w:rsidRDefault="003F796C" w:rsidP="007B1613">
            <w:pPr>
              <w:numPr>
                <w:ilvl w:val="1"/>
                <w:numId w:val="15"/>
              </w:numPr>
              <w:tabs>
                <w:tab w:val="num" w:pos="612"/>
              </w:tabs>
              <w:suppressAutoHyphens/>
              <w:spacing w:after="200" w:line="240" w:lineRule="auto"/>
              <w:ind w:left="612" w:right="-72" w:hanging="576"/>
              <w:jc w:val="both"/>
              <w:rPr>
                <w:sz w:val="20"/>
                <w:szCs w:val="20"/>
                <w:lang w:val="es-ES" w:eastAsia="en-US"/>
              </w:rPr>
            </w:pPr>
            <w:r w:rsidRPr="0007775D">
              <w:rPr>
                <w:sz w:val="20"/>
                <w:szCs w:val="20"/>
                <w:lang w:val="es-ES" w:eastAsia="en-US"/>
              </w:rPr>
              <w:t>Ni el Comprador ni el Proveedor podrán ceder total o parcialmente las obligaciones que hubiesen contraído en virtud del Contrato, excepto con el previo consentimiento por escrito de la otra parte.</w:t>
            </w:r>
          </w:p>
        </w:tc>
      </w:tr>
    </w:tbl>
    <w:p w14:paraId="7342ED0B" w14:textId="77777777" w:rsidR="00CE50E3" w:rsidRPr="0007775D" w:rsidRDefault="00CE50E3" w:rsidP="00600343">
      <w:pPr>
        <w:spacing w:before="60" w:after="60" w:line="240" w:lineRule="auto"/>
        <w:jc w:val="both"/>
        <w:rPr>
          <w:sz w:val="20"/>
          <w:szCs w:val="20"/>
          <w:lang w:val="es-ES"/>
        </w:rPr>
      </w:pPr>
    </w:p>
    <w:p w14:paraId="698CA173" w14:textId="77777777" w:rsidR="00CE50E3" w:rsidRPr="0007775D" w:rsidRDefault="00CE50E3" w:rsidP="00600343">
      <w:pPr>
        <w:spacing w:before="60" w:after="60" w:line="240" w:lineRule="auto"/>
        <w:jc w:val="both"/>
        <w:rPr>
          <w:sz w:val="20"/>
          <w:szCs w:val="20"/>
          <w:lang w:val="es-ES"/>
        </w:rPr>
      </w:pPr>
    </w:p>
    <w:p w14:paraId="531AACB1" w14:textId="77777777" w:rsidR="00CE50E3" w:rsidRPr="0007775D" w:rsidRDefault="00CE50E3" w:rsidP="00600343">
      <w:pPr>
        <w:spacing w:before="60" w:after="60" w:line="240" w:lineRule="auto"/>
        <w:jc w:val="both"/>
        <w:rPr>
          <w:sz w:val="20"/>
          <w:szCs w:val="20"/>
          <w:lang w:val="es-ES"/>
        </w:rPr>
      </w:pPr>
    </w:p>
    <w:p w14:paraId="415FDC11" w14:textId="77777777" w:rsidR="00CE50E3" w:rsidRPr="0007775D" w:rsidRDefault="00CE50E3" w:rsidP="00600343">
      <w:pPr>
        <w:spacing w:before="60" w:after="60" w:line="240" w:lineRule="auto"/>
        <w:jc w:val="both"/>
        <w:rPr>
          <w:sz w:val="20"/>
          <w:szCs w:val="20"/>
          <w:lang w:val="es-ES"/>
        </w:rPr>
      </w:pPr>
    </w:p>
    <w:p w14:paraId="158A42E2" w14:textId="69BFEE6A" w:rsidR="00CE50E3" w:rsidRDefault="00CE50E3" w:rsidP="00600343">
      <w:pPr>
        <w:spacing w:before="60" w:after="60" w:line="240" w:lineRule="auto"/>
        <w:jc w:val="both"/>
        <w:rPr>
          <w:sz w:val="20"/>
          <w:szCs w:val="20"/>
          <w:lang w:val="es-ES"/>
        </w:rPr>
      </w:pPr>
    </w:p>
    <w:p w14:paraId="032A4E39" w14:textId="0907A1E6" w:rsidR="003F6877" w:rsidRDefault="003F6877" w:rsidP="00600343">
      <w:pPr>
        <w:spacing w:before="60" w:after="60" w:line="240" w:lineRule="auto"/>
        <w:jc w:val="both"/>
        <w:rPr>
          <w:sz w:val="20"/>
          <w:szCs w:val="20"/>
          <w:lang w:val="es-ES"/>
        </w:rPr>
      </w:pPr>
    </w:p>
    <w:p w14:paraId="04DAA916" w14:textId="539561C3" w:rsidR="003F6877" w:rsidRDefault="003F6877" w:rsidP="00600343">
      <w:pPr>
        <w:spacing w:before="60" w:after="60" w:line="240" w:lineRule="auto"/>
        <w:jc w:val="both"/>
        <w:rPr>
          <w:sz w:val="20"/>
          <w:szCs w:val="20"/>
          <w:lang w:val="es-ES"/>
        </w:rPr>
      </w:pPr>
    </w:p>
    <w:p w14:paraId="24D449F1" w14:textId="7F2555CC" w:rsidR="003F6877" w:rsidRDefault="003F6877" w:rsidP="00600343">
      <w:pPr>
        <w:spacing w:before="60" w:after="60" w:line="240" w:lineRule="auto"/>
        <w:jc w:val="both"/>
        <w:rPr>
          <w:sz w:val="20"/>
          <w:szCs w:val="20"/>
          <w:lang w:val="es-ES"/>
        </w:rPr>
      </w:pPr>
    </w:p>
    <w:p w14:paraId="56597C9A" w14:textId="420E05C6" w:rsidR="003F6877" w:rsidRDefault="003F6877" w:rsidP="00600343">
      <w:pPr>
        <w:spacing w:before="60" w:after="60" w:line="240" w:lineRule="auto"/>
        <w:jc w:val="both"/>
        <w:rPr>
          <w:sz w:val="20"/>
          <w:szCs w:val="20"/>
          <w:lang w:val="es-ES"/>
        </w:rPr>
      </w:pPr>
    </w:p>
    <w:p w14:paraId="2F005100" w14:textId="3A303F32" w:rsidR="003F6877" w:rsidRDefault="003F6877" w:rsidP="00600343">
      <w:pPr>
        <w:spacing w:before="60" w:after="60" w:line="240" w:lineRule="auto"/>
        <w:jc w:val="both"/>
        <w:rPr>
          <w:sz w:val="20"/>
          <w:szCs w:val="20"/>
          <w:lang w:val="es-ES"/>
        </w:rPr>
      </w:pPr>
    </w:p>
    <w:p w14:paraId="67F544F7" w14:textId="4763B5D6" w:rsidR="003F6877" w:rsidRDefault="003F6877" w:rsidP="00600343">
      <w:pPr>
        <w:spacing w:before="60" w:after="60" w:line="240" w:lineRule="auto"/>
        <w:jc w:val="both"/>
        <w:rPr>
          <w:sz w:val="20"/>
          <w:szCs w:val="20"/>
          <w:lang w:val="es-ES"/>
        </w:rPr>
      </w:pPr>
    </w:p>
    <w:p w14:paraId="5743A11E" w14:textId="5888D596" w:rsidR="003F6877" w:rsidRDefault="003F6877" w:rsidP="00600343">
      <w:pPr>
        <w:spacing w:before="60" w:after="60" w:line="240" w:lineRule="auto"/>
        <w:jc w:val="both"/>
        <w:rPr>
          <w:sz w:val="20"/>
          <w:szCs w:val="20"/>
          <w:lang w:val="es-ES"/>
        </w:rPr>
      </w:pPr>
    </w:p>
    <w:p w14:paraId="1476C598" w14:textId="2B87137D" w:rsidR="003F6877" w:rsidRDefault="003F6877" w:rsidP="00600343">
      <w:pPr>
        <w:spacing w:before="60" w:after="60" w:line="240" w:lineRule="auto"/>
        <w:jc w:val="both"/>
        <w:rPr>
          <w:sz w:val="20"/>
          <w:szCs w:val="20"/>
          <w:lang w:val="es-ES"/>
        </w:rPr>
      </w:pPr>
    </w:p>
    <w:p w14:paraId="78036FE2" w14:textId="36E82A43" w:rsidR="003F6877" w:rsidRDefault="003F6877" w:rsidP="00600343">
      <w:pPr>
        <w:spacing w:before="60" w:after="60" w:line="240" w:lineRule="auto"/>
        <w:jc w:val="both"/>
        <w:rPr>
          <w:sz w:val="20"/>
          <w:szCs w:val="20"/>
          <w:lang w:val="es-ES"/>
        </w:rPr>
      </w:pPr>
    </w:p>
    <w:p w14:paraId="03AA1B3E" w14:textId="2FE3D744" w:rsidR="003F6877" w:rsidRDefault="003F6877" w:rsidP="00600343">
      <w:pPr>
        <w:spacing w:before="60" w:after="60" w:line="240" w:lineRule="auto"/>
        <w:jc w:val="both"/>
        <w:rPr>
          <w:sz w:val="20"/>
          <w:szCs w:val="20"/>
          <w:lang w:val="es-ES"/>
        </w:rPr>
      </w:pPr>
    </w:p>
    <w:p w14:paraId="52C618F4" w14:textId="14B82CE6" w:rsidR="003F6877" w:rsidRDefault="003F6877" w:rsidP="00600343">
      <w:pPr>
        <w:spacing w:before="60" w:after="60" w:line="240" w:lineRule="auto"/>
        <w:jc w:val="both"/>
        <w:rPr>
          <w:sz w:val="20"/>
          <w:szCs w:val="20"/>
          <w:lang w:val="es-ES"/>
        </w:rPr>
      </w:pPr>
    </w:p>
    <w:p w14:paraId="789F2860" w14:textId="0CDCED41" w:rsidR="003F6877" w:rsidRDefault="003F6877" w:rsidP="00600343">
      <w:pPr>
        <w:spacing w:before="60" w:after="60" w:line="240" w:lineRule="auto"/>
        <w:jc w:val="both"/>
        <w:rPr>
          <w:sz w:val="20"/>
          <w:szCs w:val="20"/>
          <w:lang w:val="es-ES"/>
        </w:rPr>
      </w:pPr>
    </w:p>
    <w:p w14:paraId="12868C31" w14:textId="4EBCE268" w:rsidR="003F6877" w:rsidRDefault="003F6877" w:rsidP="00600343">
      <w:pPr>
        <w:spacing w:before="60" w:after="60" w:line="240" w:lineRule="auto"/>
        <w:jc w:val="both"/>
        <w:rPr>
          <w:sz w:val="20"/>
          <w:szCs w:val="20"/>
          <w:lang w:val="es-ES"/>
        </w:rPr>
      </w:pPr>
    </w:p>
    <w:p w14:paraId="3F4688DF" w14:textId="0FFDABBB" w:rsidR="003F6877" w:rsidRDefault="003F6877" w:rsidP="00600343">
      <w:pPr>
        <w:spacing w:before="60" w:after="60" w:line="240" w:lineRule="auto"/>
        <w:jc w:val="both"/>
        <w:rPr>
          <w:sz w:val="20"/>
          <w:szCs w:val="20"/>
          <w:lang w:val="es-ES"/>
        </w:rPr>
      </w:pPr>
    </w:p>
    <w:p w14:paraId="11B1DACF" w14:textId="15966FA4" w:rsidR="003F6877" w:rsidRDefault="003F6877" w:rsidP="00600343">
      <w:pPr>
        <w:spacing w:before="60" w:after="60" w:line="240" w:lineRule="auto"/>
        <w:jc w:val="both"/>
        <w:rPr>
          <w:sz w:val="20"/>
          <w:szCs w:val="20"/>
          <w:lang w:val="es-ES"/>
        </w:rPr>
      </w:pPr>
    </w:p>
    <w:p w14:paraId="4745ADAF" w14:textId="5724FAE0" w:rsidR="00C72F3F" w:rsidRDefault="00C72F3F" w:rsidP="00600343">
      <w:pPr>
        <w:spacing w:before="60" w:after="60" w:line="240" w:lineRule="auto"/>
        <w:jc w:val="both"/>
        <w:rPr>
          <w:sz w:val="20"/>
          <w:szCs w:val="20"/>
          <w:lang w:val="es-ES"/>
        </w:rPr>
      </w:pPr>
    </w:p>
    <w:p w14:paraId="40B93738" w14:textId="1C884300" w:rsidR="00C72F3F" w:rsidRDefault="00C72F3F" w:rsidP="00600343">
      <w:pPr>
        <w:spacing w:before="60" w:after="60" w:line="240" w:lineRule="auto"/>
        <w:jc w:val="both"/>
        <w:rPr>
          <w:sz w:val="20"/>
          <w:szCs w:val="20"/>
          <w:lang w:val="es-ES"/>
        </w:rPr>
      </w:pPr>
    </w:p>
    <w:p w14:paraId="327F20CE" w14:textId="521A5574" w:rsidR="00C72F3F" w:rsidRDefault="00C72F3F" w:rsidP="00600343">
      <w:pPr>
        <w:spacing w:before="60" w:after="60" w:line="240" w:lineRule="auto"/>
        <w:jc w:val="both"/>
        <w:rPr>
          <w:sz w:val="20"/>
          <w:szCs w:val="20"/>
          <w:lang w:val="es-ES"/>
        </w:rPr>
      </w:pPr>
    </w:p>
    <w:p w14:paraId="574D1C14" w14:textId="77777777" w:rsidR="00C72F3F" w:rsidRPr="0007775D" w:rsidRDefault="00C72F3F" w:rsidP="00600343">
      <w:pPr>
        <w:spacing w:before="60" w:after="60" w:line="240" w:lineRule="auto"/>
        <w:jc w:val="both"/>
        <w:rPr>
          <w:sz w:val="20"/>
          <w:szCs w:val="20"/>
          <w:lang w:val="es-ES"/>
        </w:rPr>
      </w:pPr>
    </w:p>
    <w:p w14:paraId="1B8CD99B" w14:textId="77777777" w:rsidR="004A0B12" w:rsidRPr="0007775D" w:rsidRDefault="004A0B12" w:rsidP="00600343">
      <w:pPr>
        <w:spacing w:before="60" w:after="60" w:line="240" w:lineRule="auto"/>
        <w:jc w:val="both"/>
        <w:rPr>
          <w:sz w:val="20"/>
          <w:szCs w:val="20"/>
          <w:lang w:val="es-ES"/>
        </w:rPr>
      </w:pPr>
    </w:p>
    <w:p w14:paraId="47A18BC7" w14:textId="77777777" w:rsidR="00CE50E3" w:rsidRPr="003F6877" w:rsidRDefault="00CE50E3" w:rsidP="00600343">
      <w:pPr>
        <w:pStyle w:val="Ttulo2"/>
        <w:rPr>
          <w:rFonts w:ascii="Calibri" w:hAnsi="Calibri" w:cs="Calibri"/>
          <w:lang w:val="es-ES"/>
        </w:rPr>
      </w:pPr>
      <w:r w:rsidRPr="003F6877">
        <w:rPr>
          <w:rFonts w:ascii="Calibri" w:hAnsi="Calibri" w:cs="Calibri"/>
          <w:lang w:val="es-ES"/>
        </w:rPr>
        <w:lastRenderedPageBreak/>
        <w:t>Condiciones Especiales del Contrato</w:t>
      </w:r>
    </w:p>
    <w:p w14:paraId="1B7C1D93" w14:textId="77777777" w:rsidR="00CE50E3" w:rsidRPr="003F6877" w:rsidRDefault="00CE50E3" w:rsidP="00600343">
      <w:pPr>
        <w:spacing w:before="60" w:after="60" w:line="240" w:lineRule="auto"/>
        <w:jc w:val="both"/>
        <w:rPr>
          <w:lang w:val="es-ES"/>
        </w:rPr>
      </w:pPr>
      <w:r w:rsidRPr="003F6877">
        <w:rPr>
          <w:lang w:val="es-ES"/>
        </w:rPr>
        <w:t>Las siguientes Condiciones Especiales del Contrato (CEC) complementarán y/o enmendarán las Condiciones Generales del Contrato (CGC). En caso de haber conflicto, las provisiones aquí dispuestas prevalecerán sobre las de las CGC</w:t>
      </w:r>
      <w:r w:rsidRPr="003F6877">
        <w:rPr>
          <w:i/>
          <w:iCs/>
          <w:lang w:val="es-ES"/>
        </w:rPr>
        <w:t>.</w:t>
      </w:r>
    </w:p>
    <w:p w14:paraId="41698E7B" w14:textId="098BD83B" w:rsidR="00C078B0" w:rsidRDefault="00C078B0" w:rsidP="00E40DA4">
      <w:pPr>
        <w:pStyle w:val="Textbody"/>
        <w:ind w:right="-1"/>
        <w:jc w:val="center"/>
        <w:rPr>
          <w:rFonts w:ascii="Arial Narrow" w:eastAsia="Arial" w:hAnsi="Arial Narrow"/>
          <w:b/>
          <w:sz w:val="22"/>
          <w:szCs w:val="22"/>
        </w:rPr>
      </w:pPr>
    </w:p>
    <w:tbl>
      <w:tblPr>
        <w:tblW w:w="9747" w:type="dxa"/>
        <w:tblLayout w:type="fixed"/>
        <w:tblLook w:val="0000" w:firstRow="0" w:lastRow="0" w:firstColumn="0" w:lastColumn="0" w:noHBand="0" w:noVBand="0"/>
      </w:tblPr>
      <w:tblGrid>
        <w:gridCol w:w="1728"/>
        <w:gridCol w:w="8019"/>
      </w:tblGrid>
      <w:tr w:rsidR="00F518B8" w:rsidRPr="0020390F" w14:paraId="0C49CE4B" w14:textId="77777777" w:rsidTr="00F518B8">
        <w:tc>
          <w:tcPr>
            <w:tcW w:w="1728" w:type="dxa"/>
            <w:tcBorders>
              <w:top w:val="single" w:sz="4" w:space="0" w:color="auto"/>
              <w:left w:val="single" w:sz="4" w:space="0" w:color="auto"/>
              <w:bottom w:val="single" w:sz="4" w:space="0" w:color="auto"/>
              <w:right w:val="single" w:sz="4" w:space="0" w:color="auto"/>
            </w:tcBorders>
          </w:tcPr>
          <w:p w14:paraId="66E11530" w14:textId="77777777" w:rsidR="00F518B8" w:rsidRPr="0020390F" w:rsidRDefault="00F518B8" w:rsidP="00F518B8">
            <w:pPr>
              <w:spacing w:before="60" w:after="140" w:line="240" w:lineRule="auto"/>
              <w:ind w:left="360" w:hanging="360"/>
              <w:jc w:val="both"/>
              <w:rPr>
                <w:b/>
                <w:bCs/>
                <w:lang w:val="es-ES" w:eastAsia="en-US"/>
              </w:rPr>
            </w:pPr>
            <w:r w:rsidRPr="0020390F">
              <w:rPr>
                <w:b/>
                <w:bCs/>
                <w:lang w:val="es-ES" w:eastAsia="en-US"/>
              </w:rPr>
              <w:t xml:space="preserve">CGC 1.1(i) </w:t>
            </w:r>
          </w:p>
        </w:tc>
        <w:tc>
          <w:tcPr>
            <w:tcW w:w="8019" w:type="dxa"/>
            <w:tcBorders>
              <w:top w:val="single" w:sz="4" w:space="0" w:color="auto"/>
              <w:left w:val="single" w:sz="4" w:space="0" w:color="auto"/>
              <w:bottom w:val="single" w:sz="4" w:space="0" w:color="auto"/>
              <w:right w:val="single" w:sz="4" w:space="0" w:color="auto"/>
            </w:tcBorders>
          </w:tcPr>
          <w:p w14:paraId="63F6C0A8" w14:textId="77777777" w:rsidR="00F518B8" w:rsidRPr="0020390F" w:rsidRDefault="00F518B8" w:rsidP="00F518B8">
            <w:pPr>
              <w:suppressAutoHyphens/>
              <w:spacing w:before="60" w:after="140" w:line="240" w:lineRule="auto"/>
              <w:ind w:right="-72"/>
              <w:jc w:val="both"/>
              <w:rPr>
                <w:lang w:val="es-ES" w:eastAsia="en-US"/>
              </w:rPr>
            </w:pPr>
            <w:r w:rsidRPr="0020390F">
              <w:rPr>
                <w:lang w:val="es-ES" w:eastAsia="en-US"/>
              </w:rPr>
              <w:t xml:space="preserve">El País del Comprador es: </w:t>
            </w:r>
            <w:r w:rsidRPr="0020390F">
              <w:rPr>
                <w:iCs/>
                <w:lang w:val="es-ES" w:eastAsia="en-US"/>
              </w:rPr>
              <w:t>El Salvador</w:t>
            </w:r>
            <w:r w:rsidRPr="0020390F">
              <w:rPr>
                <w:i/>
                <w:iCs/>
                <w:lang w:val="es-ES" w:eastAsia="en-US"/>
              </w:rPr>
              <w:t xml:space="preserve"> </w:t>
            </w:r>
          </w:p>
        </w:tc>
      </w:tr>
      <w:tr w:rsidR="00F518B8" w:rsidRPr="0020390F" w14:paraId="5B4C5A07" w14:textId="77777777" w:rsidTr="00F518B8">
        <w:tc>
          <w:tcPr>
            <w:tcW w:w="1728" w:type="dxa"/>
            <w:tcBorders>
              <w:top w:val="single" w:sz="4" w:space="0" w:color="auto"/>
              <w:left w:val="single" w:sz="4" w:space="0" w:color="auto"/>
              <w:bottom w:val="single" w:sz="4" w:space="0" w:color="auto"/>
              <w:right w:val="single" w:sz="4" w:space="0" w:color="auto"/>
            </w:tcBorders>
          </w:tcPr>
          <w:p w14:paraId="067BBDE2" w14:textId="77777777" w:rsidR="00F518B8" w:rsidRPr="0020390F" w:rsidRDefault="00F518B8" w:rsidP="00F518B8">
            <w:pPr>
              <w:spacing w:before="60" w:after="140" w:line="240" w:lineRule="auto"/>
              <w:ind w:left="360" w:hanging="360"/>
              <w:jc w:val="both"/>
              <w:rPr>
                <w:b/>
                <w:bCs/>
                <w:lang w:val="es-ES" w:eastAsia="en-US"/>
              </w:rPr>
            </w:pPr>
            <w:r w:rsidRPr="0020390F">
              <w:rPr>
                <w:b/>
                <w:bCs/>
                <w:lang w:val="es-ES" w:eastAsia="en-US"/>
              </w:rPr>
              <w:t>CGC 1.1(i)</w:t>
            </w:r>
          </w:p>
        </w:tc>
        <w:tc>
          <w:tcPr>
            <w:tcW w:w="8019" w:type="dxa"/>
            <w:tcBorders>
              <w:top w:val="single" w:sz="4" w:space="0" w:color="auto"/>
              <w:left w:val="single" w:sz="4" w:space="0" w:color="auto"/>
              <w:bottom w:val="single" w:sz="4" w:space="0" w:color="auto"/>
              <w:right w:val="single" w:sz="4" w:space="0" w:color="auto"/>
            </w:tcBorders>
          </w:tcPr>
          <w:p w14:paraId="54304823" w14:textId="77777777" w:rsidR="00F518B8" w:rsidRPr="0020390F" w:rsidRDefault="00F518B8" w:rsidP="00F518B8">
            <w:pPr>
              <w:suppressAutoHyphens/>
              <w:spacing w:before="60" w:after="140" w:line="240" w:lineRule="auto"/>
              <w:ind w:right="-72"/>
              <w:jc w:val="both"/>
              <w:rPr>
                <w:i/>
                <w:iCs/>
                <w:lang w:val="es-ES" w:eastAsia="en-US"/>
              </w:rPr>
            </w:pPr>
            <w:r w:rsidRPr="0020390F">
              <w:rPr>
                <w:lang w:val="es-ES" w:eastAsia="en-US"/>
              </w:rPr>
              <w:t xml:space="preserve">El comprador es: </w:t>
            </w:r>
            <w:r w:rsidRPr="0020390F">
              <w:rPr>
                <w:iCs/>
                <w:lang w:val="es-ES" w:eastAsia="en-US"/>
              </w:rPr>
              <w:t>Ministerio de Salud (MINSAL)/UGP</w:t>
            </w:r>
          </w:p>
        </w:tc>
      </w:tr>
      <w:tr w:rsidR="00F518B8" w:rsidRPr="0020390F" w14:paraId="6F7DF350" w14:textId="77777777" w:rsidTr="00F518B8">
        <w:trPr>
          <w:trHeight w:val="784"/>
        </w:trPr>
        <w:tc>
          <w:tcPr>
            <w:tcW w:w="1728" w:type="dxa"/>
            <w:tcBorders>
              <w:top w:val="single" w:sz="4" w:space="0" w:color="auto"/>
              <w:left w:val="single" w:sz="4" w:space="0" w:color="auto"/>
              <w:bottom w:val="single" w:sz="4" w:space="0" w:color="auto"/>
              <w:right w:val="single" w:sz="4" w:space="0" w:color="auto"/>
            </w:tcBorders>
          </w:tcPr>
          <w:p w14:paraId="1B26AD4A" w14:textId="77777777" w:rsidR="00F518B8" w:rsidRPr="0020390F" w:rsidRDefault="00F518B8" w:rsidP="00F518B8">
            <w:pPr>
              <w:spacing w:before="60" w:after="140" w:line="240" w:lineRule="auto"/>
              <w:ind w:left="360" w:hanging="360"/>
              <w:jc w:val="both"/>
              <w:rPr>
                <w:b/>
                <w:bCs/>
                <w:lang w:val="es-ES" w:eastAsia="en-US"/>
              </w:rPr>
            </w:pPr>
            <w:r w:rsidRPr="0020390F">
              <w:rPr>
                <w:b/>
                <w:bCs/>
                <w:lang w:val="es-ES" w:eastAsia="en-US"/>
              </w:rPr>
              <w:t>CGC 1.1(o)</w:t>
            </w:r>
          </w:p>
        </w:tc>
        <w:tc>
          <w:tcPr>
            <w:tcW w:w="8019" w:type="dxa"/>
            <w:tcBorders>
              <w:top w:val="single" w:sz="4" w:space="0" w:color="auto"/>
              <w:left w:val="single" w:sz="4" w:space="0" w:color="auto"/>
              <w:bottom w:val="single" w:sz="4" w:space="0" w:color="auto"/>
              <w:right w:val="single" w:sz="4" w:space="0" w:color="auto"/>
            </w:tcBorders>
          </w:tcPr>
          <w:p w14:paraId="35D2B531" w14:textId="1CBE4FE9" w:rsidR="00F518B8" w:rsidRPr="0020390F" w:rsidRDefault="00F518B8" w:rsidP="00F518B8">
            <w:pPr>
              <w:widowControl w:val="0"/>
              <w:suppressAutoHyphens/>
              <w:adjustRightInd w:val="0"/>
              <w:spacing w:before="120" w:after="120" w:line="240" w:lineRule="auto"/>
              <w:ind w:right="-11"/>
              <w:jc w:val="both"/>
              <w:textAlignment w:val="baseline"/>
              <w:rPr>
                <w:lang w:val="es-ES" w:eastAsia="en-US"/>
              </w:rPr>
            </w:pPr>
            <w:r w:rsidRPr="0020390F">
              <w:rPr>
                <w:lang w:val="es-MX" w:eastAsia="en-US"/>
              </w:rPr>
              <w:t xml:space="preserve">El destino final de los bienes o servicios es: </w:t>
            </w:r>
            <w:r w:rsidR="005D5A72" w:rsidRPr="005D5A72">
              <w:rPr>
                <w:iCs/>
                <w:lang w:val="es-ES" w:eastAsia="en-US"/>
              </w:rPr>
              <w:t>ALMACEN EL PARAÍSO ubicado en colonia El Paraíso, Barrio San Esteban, final 6ª. Calle oriente N°1105, San Salvador.</w:t>
            </w:r>
          </w:p>
        </w:tc>
      </w:tr>
      <w:tr w:rsidR="00F518B8" w:rsidRPr="0020390F" w14:paraId="3410CA80" w14:textId="77777777" w:rsidTr="00F518B8">
        <w:tc>
          <w:tcPr>
            <w:tcW w:w="1728" w:type="dxa"/>
            <w:tcBorders>
              <w:top w:val="single" w:sz="4" w:space="0" w:color="auto"/>
              <w:left w:val="single" w:sz="4" w:space="0" w:color="auto"/>
              <w:bottom w:val="single" w:sz="4" w:space="0" w:color="auto"/>
              <w:right w:val="single" w:sz="4" w:space="0" w:color="auto"/>
            </w:tcBorders>
          </w:tcPr>
          <w:p w14:paraId="4DEC2E16" w14:textId="77777777" w:rsidR="00F518B8" w:rsidRPr="0020390F" w:rsidRDefault="00F518B8" w:rsidP="00F518B8">
            <w:pPr>
              <w:spacing w:before="60" w:after="140" w:line="240" w:lineRule="auto"/>
              <w:ind w:left="360" w:hanging="360"/>
              <w:jc w:val="both"/>
              <w:rPr>
                <w:b/>
                <w:bCs/>
                <w:lang w:val="es-ES" w:eastAsia="en-US"/>
              </w:rPr>
            </w:pPr>
            <w:r w:rsidRPr="0020390F">
              <w:rPr>
                <w:b/>
                <w:bCs/>
                <w:lang w:val="es-ES" w:eastAsia="en-US"/>
              </w:rPr>
              <w:t>CGC 4.2 (b)</w:t>
            </w:r>
          </w:p>
        </w:tc>
        <w:tc>
          <w:tcPr>
            <w:tcW w:w="8019" w:type="dxa"/>
            <w:tcBorders>
              <w:top w:val="single" w:sz="4" w:space="0" w:color="auto"/>
              <w:left w:val="single" w:sz="4" w:space="0" w:color="auto"/>
              <w:bottom w:val="single" w:sz="4" w:space="0" w:color="auto"/>
              <w:right w:val="single" w:sz="4" w:space="0" w:color="auto"/>
            </w:tcBorders>
          </w:tcPr>
          <w:p w14:paraId="78B0DCBA" w14:textId="77777777" w:rsidR="00F518B8" w:rsidRPr="0020390F" w:rsidRDefault="00F518B8" w:rsidP="00F518B8">
            <w:pPr>
              <w:suppressAutoHyphens/>
              <w:spacing w:before="60" w:after="140" w:line="240" w:lineRule="auto"/>
              <w:ind w:right="-72"/>
              <w:jc w:val="both"/>
              <w:rPr>
                <w:i/>
                <w:iCs/>
                <w:lang w:val="es-ES" w:eastAsia="en-US"/>
              </w:rPr>
            </w:pPr>
            <w:r w:rsidRPr="0020390F">
              <w:rPr>
                <w:lang w:val="es-ES" w:eastAsia="en-US"/>
              </w:rPr>
              <w:t>La versión de la edición de los Incoterms</w:t>
            </w:r>
            <w:r w:rsidRPr="0020390F">
              <w:rPr>
                <w:i/>
                <w:iCs/>
                <w:lang w:val="es-ES" w:eastAsia="en-US"/>
              </w:rPr>
              <w:t xml:space="preserve"> </w:t>
            </w:r>
            <w:r w:rsidRPr="0020390F">
              <w:rPr>
                <w:lang w:val="es-ES" w:eastAsia="en-US"/>
              </w:rPr>
              <w:t>será</w:t>
            </w:r>
            <w:r w:rsidRPr="0020390F">
              <w:rPr>
                <w:i/>
                <w:iCs/>
                <w:lang w:val="es-ES" w:eastAsia="en-US"/>
              </w:rPr>
              <w:t xml:space="preserve">: </w:t>
            </w:r>
            <w:r w:rsidRPr="0020390F">
              <w:rPr>
                <w:iCs/>
                <w:lang w:val="es-ES" w:eastAsia="en-US"/>
              </w:rPr>
              <w:t>Edición 2010</w:t>
            </w:r>
          </w:p>
        </w:tc>
      </w:tr>
      <w:tr w:rsidR="00F518B8" w:rsidRPr="0020390F" w14:paraId="5A6166CD" w14:textId="77777777" w:rsidTr="00F518B8">
        <w:tc>
          <w:tcPr>
            <w:tcW w:w="1728" w:type="dxa"/>
            <w:tcBorders>
              <w:top w:val="single" w:sz="4" w:space="0" w:color="auto"/>
              <w:left w:val="single" w:sz="4" w:space="0" w:color="auto"/>
              <w:bottom w:val="single" w:sz="4" w:space="0" w:color="auto"/>
              <w:right w:val="single" w:sz="4" w:space="0" w:color="auto"/>
            </w:tcBorders>
          </w:tcPr>
          <w:p w14:paraId="03355EF4" w14:textId="77777777" w:rsidR="00F518B8" w:rsidRPr="0020390F" w:rsidRDefault="00F518B8" w:rsidP="00F518B8">
            <w:pPr>
              <w:spacing w:before="60" w:after="140" w:line="240" w:lineRule="auto"/>
              <w:ind w:left="360" w:hanging="360"/>
              <w:jc w:val="both"/>
              <w:rPr>
                <w:b/>
                <w:bCs/>
                <w:lang w:val="es-ES" w:eastAsia="en-US"/>
              </w:rPr>
            </w:pPr>
            <w:r w:rsidRPr="0020390F">
              <w:rPr>
                <w:b/>
                <w:bCs/>
                <w:lang w:val="es-ES" w:eastAsia="en-US"/>
              </w:rPr>
              <w:t>CGC 5.1</w:t>
            </w:r>
          </w:p>
        </w:tc>
        <w:tc>
          <w:tcPr>
            <w:tcW w:w="8019" w:type="dxa"/>
            <w:tcBorders>
              <w:top w:val="single" w:sz="4" w:space="0" w:color="auto"/>
              <w:left w:val="single" w:sz="4" w:space="0" w:color="auto"/>
              <w:bottom w:val="single" w:sz="4" w:space="0" w:color="auto"/>
              <w:right w:val="single" w:sz="4" w:space="0" w:color="auto"/>
            </w:tcBorders>
          </w:tcPr>
          <w:p w14:paraId="318870F0" w14:textId="77777777" w:rsidR="00F518B8" w:rsidRPr="0020390F" w:rsidRDefault="00F518B8" w:rsidP="00F518B8">
            <w:pPr>
              <w:suppressAutoHyphens/>
              <w:spacing w:before="60" w:after="140" w:line="240" w:lineRule="auto"/>
              <w:ind w:right="-72"/>
              <w:jc w:val="both"/>
              <w:rPr>
                <w:lang w:val="es-ES" w:eastAsia="en-US"/>
              </w:rPr>
            </w:pPr>
            <w:r w:rsidRPr="0020390F">
              <w:rPr>
                <w:lang w:val="es-ES" w:eastAsia="en-US"/>
              </w:rPr>
              <w:t xml:space="preserve">El idioma será: </w:t>
            </w:r>
            <w:proofErr w:type="gramStart"/>
            <w:r w:rsidRPr="0020390F">
              <w:rPr>
                <w:iCs/>
                <w:lang w:val="es-ES" w:eastAsia="en-US"/>
              </w:rPr>
              <w:t>Español</w:t>
            </w:r>
            <w:proofErr w:type="gramEnd"/>
          </w:p>
        </w:tc>
      </w:tr>
      <w:tr w:rsidR="00F518B8" w:rsidRPr="0020390F" w14:paraId="2427CE09" w14:textId="77777777" w:rsidTr="00F518B8">
        <w:tc>
          <w:tcPr>
            <w:tcW w:w="1728" w:type="dxa"/>
            <w:tcBorders>
              <w:top w:val="single" w:sz="4" w:space="0" w:color="auto"/>
              <w:left w:val="single" w:sz="4" w:space="0" w:color="auto"/>
              <w:bottom w:val="single" w:sz="4" w:space="0" w:color="auto"/>
              <w:right w:val="single" w:sz="4" w:space="0" w:color="auto"/>
            </w:tcBorders>
          </w:tcPr>
          <w:p w14:paraId="65B1BF7B" w14:textId="77777777" w:rsidR="00F518B8" w:rsidRPr="0020390F" w:rsidRDefault="00F518B8" w:rsidP="00F518B8">
            <w:pPr>
              <w:spacing w:before="60" w:after="140" w:line="240" w:lineRule="auto"/>
              <w:ind w:left="360" w:hanging="360"/>
              <w:jc w:val="both"/>
              <w:rPr>
                <w:b/>
                <w:bCs/>
                <w:lang w:val="es-ES" w:eastAsia="en-US"/>
              </w:rPr>
            </w:pPr>
            <w:r w:rsidRPr="0020390F">
              <w:rPr>
                <w:b/>
                <w:bCs/>
                <w:lang w:val="es-ES" w:eastAsia="en-US"/>
              </w:rPr>
              <w:t>CGC 8.1</w:t>
            </w:r>
          </w:p>
        </w:tc>
        <w:tc>
          <w:tcPr>
            <w:tcW w:w="8019" w:type="dxa"/>
            <w:tcBorders>
              <w:top w:val="single" w:sz="4" w:space="0" w:color="auto"/>
              <w:left w:val="single" w:sz="4" w:space="0" w:color="auto"/>
              <w:bottom w:val="single" w:sz="4" w:space="0" w:color="auto"/>
              <w:right w:val="single" w:sz="4" w:space="0" w:color="auto"/>
            </w:tcBorders>
          </w:tcPr>
          <w:p w14:paraId="6F0BB8EF" w14:textId="77777777" w:rsidR="00F518B8" w:rsidRPr="0020390F" w:rsidRDefault="00F518B8" w:rsidP="00F518B8">
            <w:pPr>
              <w:suppressAutoHyphens/>
              <w:spacing w:before="60" w:after="140" w:line="240" w:lineRule="auto"/>
              <w:ind w:right="-72"/>
              <w:jc w:val="both"/>
              <w:rPr>
                <w:lang w:val="es-ES" w:eastAsia="en-US"/>
              </w:rPr>
            </w:pPr>
            <w:r w:rsidRPr="0020390F">
              <w:rPr>
                <w:lang w:val="es-ES" w:eastAsia="en-US"/>
              </w:rPr>
              <w:t xml:space="preserve">Para </w:t>
            </w:r>
            <w:r w:rsidRPr="0020390F">
              <w:rPr>
                <w:b/>
                <w:bCs/>
                <w:lang w:val="es-ES" w:eastAsia="en-US"/>
              </w:rPr>
              <w:t>notificaciones,</w:t>
            </w:r>
            <w:r w:rsidRPr="0020390F">
              <w:rPr>
                <w:lang w:val="es-ES" w:eastAsia="en-US"/>
              </w:rPr>
              <w:t xml:space="preserve"> las direcciones serán:</w:t>
            </w:r>
          </w:p>
          <w:p w14:paraId="2FC28E34" w14:textId="77777777" w:rsidR="00F518B8" w:rsidRPr="0020390F" w:rsidRDefault="00F518B8" w:rsidP="00F518B8">
            <w:pPr>
              <w:spacing w:before="60" w:after="140" w:line="240" w:lineRule="auto"/>
              <w:jc w:val="both"/>
              <w:rPr>
                <w:u w:val="single"/>
                <w:lang w:val="es-ES" w:eastAsia="en-US"/>
              </w:rPr>
            </w:pPr>
            <w:r w:rsidRPr="0020390F">
              <w:rPr>
                <w:u w:val="single"/>
                <w:lang w:val="es-ES" w:eastAsia="en-US"/>
              </w:rPr>
              <w:t>del Comprador</w:t>
            </w:r>
          </w:p>
          <w:p w14:paraId="55D63196" w14:textId="77777777" w:rsidR="00F518B8" w:rsidRPr="0020390F" w:rsidRDefault="00F518B8" w:rsidP="00F518B8">
            <w:pPr>
              <w:suppressAutoHyphens/>
              <w:spacing w:before="60" w:after="140" w:line="240" w:lineRule="auto"/>
              <w:ind w:right="-72"/>
              <w:jc w:val="both"/>
              <w:rPr>
                <w:iCs/>
                <w:lang w:val="es-ES" w:eastAsia="en-US"/>
              </w:rPr>
            </w:pPr>
            <w:r w:rsidRPr="0020390F">
              <w:rPr>
                <w:iCs/>
                <w:lang w:val="es-ES" w:eastAsia="en-US"/>
              </w:rPr>
              <w:t>Atención: Dra. Patricia Figueroa de Quinteros, Coordinadora de la</w:t>
            </w:r>
          </w:p>
          <w:p w14:paraId="15393963" w14:textId="77777777" w:rsidR="00F518B8" w:rsidRPr="0020390F" w:rsidRDefault="00F518B8" w:rsidP="00F518B8">
            <w:pPr>
              <w:suppressAutoHyphens/>
              <w:spacing w:before="60" w:after="140" w:line="240" w:lineRule="auto"/>
              <w:ind w:right="-72"/>
              <w:jc w:val="both"/>
              <w:rPr>
                <w:iCs/>
                <w:lang w:val="es-ES" w:eastAsia="en-US"/>
              </w:rPr>
            </w:pPr>
            <w:r w:rsidRPr="0020390F">
              <w:rPr>
                <w:iCs/>
                <w:lang w:val="es-ES" w:eastAsia="en-US"/>
              </w:rPr>
              <w:t>UGP/MINSAL</w:t>
            </w:r>
          </w:p>
          <w:p w14:paraId="4F5B4209" w14:textId="77777777" w:rsidR="00F518B8" w:rsidRPr="0020390F" w:rsidRDefault="00F518B8" w:rsidP="00F518B8">
            <w:pPr>
              <w:suppressAutoHyphens/>
              <w:spacing w:before="60" w:after="140" w:line="240" w:lineRule="auto"/>
              <w:ind w:right="-72"/>
              <w:jc w:val="both"/>
              <w:rPr>
                <w:iCs/>
                <w:lang w:val="es-ES" w:eastAsia="en-US"/>
              </w:rPr>
            </w:pPr>
            <w:r w:rsidRPr="0020390F">
              <w:rPr>
                <w:iCs/>
                <w:lang w:val="es-ES" w:eastAsia="en-US"/>
              </w:rPr>
              <w:t>Dirección: Nivel tres, Edificio del Instituto Nacional de Salud, Urbanización Lomas de Altamira, Boulevard Altamira y Avenida República de Ecuador N° 33.</w:t>
            </w:r>
          </w:p>
          <w:p w14:paraId="7B014083" w14:textId="77777777" w:rsidR="00F518B8" w:rsidRPr="0020390F" w:rsidRDefault="00F518B8" w:rsidP="00F518B8">
            <w:pPr>
              <w:suppressAutoHyphens/>
              <w:spacing w:before="60" w:after="140" w:line="240" w:lineRule="auto"/>
              <w:ind w:right="-72"/>
              <w:jc w:val="both"/>
              <w:rPr>
                <w:iCs/>
                <w:lang w:val="es-ES" w:eastAsia="en-US"/>
              </w:rPr>
            </w:pPr>
            <w:r w:rsidRPr="0020390F">
              <w:rPr>
                <w:iCs/>
                <w:lang w:val="es-ES" w:eastAsia="en-US"/>
              </w:rPr>
              <w:t>Ciudad: San Salvador</w:t>
            </w:r>
          </w:p>
          <w:p w14:paraId="7A14DB58" w14:textId="77777777" w:rsidR="00F518B8" w:rsidRPr="0020390F" w:rsidRDefault="00F518B8" w:rsidP="00F518B8">
            <w:pPr>
              <w:suppressAutoHyphens/>
              <w:spacing w:before="60" w:after="140" w:line="240" w:lineRule="auto"/>
              <w:ind w:right="-72"/>
              <w:jc w:val="both"/>
              <w:rPr>
                <w:iCs/>
                <w:lang w:val="es-ES" w:eastAsia="en-US"/>
              </w:rPr>
            </w:pPr>
            <w:r w:rsidRPr="0020390F">
              <w:rPr>
                <w:iCs/>
                <w:lang w:val="es-ES" w:eastAsia="en-US"/>
              </w:rPr>
              <w:t>Teléfono: (503) 2591-8293</w:t>
            </w:r>
          </w:p>
          <w:p w14:paraId="627C360B" w14:textId="5957B6ED" w:rsidR="00F518B8" w:rsidRPr="0020390F" w:rsidRDefault="00F518B8" w:rsidP="00F518B8">
            <w:pPr>
              <w:suppressAutoHyphens/>
              <w:spacing w:before="60" w:after="140" w:line="240" w:lineRule="auto"/>
              <w:ind w:right="-72"/>
              <w:jc w:val="both"/>
              <w:rPr>
                <w:iCs/>
                <w:lang w:val="es-ES" w:eastAsia="en-US"/>
              </w:rPr>
            </w:pPr>
            <w:r w:rsidRPr="0020390F">
              <w:rPr>
                <w:iCs/>
                <w:lang w:val="es-ES" w:eastAsia="en-US"/>
              </w:rPr>
              <w:t xml:space="preserve">Dirección de correo electrónico: </w:t>
            </w:r>
            <w:hyperlink r:id="rId12" w:history="1">
              <w:r w:rsidRPr="0020390F">
                <w:rPr>
                  <w:lang w:val="es-ES" w:eastAsia="en-US"/>
                </w:rPr>
                <w:t>acp_ugp@salud.gob.sv</w:t>
              </w:r>
            </w:hyperlink>
          </w:p>
          <w:p w14:paraId="79F394E3" w14:textId="77777777" w:rsidR="00F518B8" w:rsidRPr="0020390F" w:rsidRDefault="00F518B8" w:rsidP="00F518B8">
            <w:pPr>
              <w:spacing w:before="60" w:after="140" w:line="240" w:lineRule="auto"/>
              <w:jc w:val="both"/>
              <w:rPr>
                <w:u w:val="single"/>
                <w:lang w:val="es-ES" w:eastAsia="en-US"/>
              </w:rPr>
            </w:pPr>
            <w:r w:rsidRPr="0020390F">
              <w:rPr>
                <w:u w:val="single"/>
                <w:lang w:val="es-ES" w:eastAsia="en-US"/>
              </w:rPr>
              <w:t>del Proveedor</w:t>
            </w:r>
          </w:p>
          <w:p w14:paraId="10A3B2CB" w14:textId="39AA7DFF" w:rsidR="00F518B8" w:rsidRPr="0020390F" w:rsidRDefault="00F518B8" w:rsidP="00F518B8">
            <w:pPr>
              <w:spacing w:before="60" w:after="140" w:line="240" w:lineRule="auto"/>
              <w:jc w:val="both"/>
              <w:rPr>
                <w:b/>
                <w:i/>
                <w:iCs/>
                <w:lang w:val="es-ES" w:eastAsia="en-US"/>
              </w:rPr>
            </w:pPr>
            <w:r w:rsidRPr="0020390F">
              <w:rPr>
                <w:lang w:val="es-ES" w:eastAsia="en-US"/>
              </w:rPr>
              <w:t xml:space="preserve">Atención: </w:t>
            </w:r>
            <w:r w:rsidRPr="0020390F">
              <w:rPr>
                <w:b/>
                <w:i/>
                <w:iCs/>
                <w:lang w:val="es-ES" w:eastAsia="en-US"/>
              </w:rPr>
              <w:t>JULIO CESAR ANTONIO LUNA GARCÍA, APODERADO ADMINISTRATIVO CON CLÁUSULA ESPECIAL, SUPLIDORES DIVERSOS, S.A. DE C.V.</w:t>
            </w:r>
          </w:p>
          <w:p w14:paraId="730EBFA1" w14:textId="0CDBDDD0" w:rsidR="00F518B8" w:rsidRPr="0020390F" w:rsidRDefault="00F518B8" w:rsidP="00F518B8">
            <w:pPr>
              <w:spacing w:before="60" w:after="140" w:line="240" w:lineRule="auto"/>
              <w:jc w:val="both"/>
              <w:rPr>
                <w:i/>
                <w:iCs/>
                <w:lang w:val="es-ES" w:eastAsia="en-US"/>
              </w:rPr>
            </w:pPr>
            <w:r w:rsidRPr="0020390F">
              <w:rPr>
                <w:lang w:val="es-ES" w:eastAsia="en-US"/>
              </w:rPr>
              <w:t>Dirección postal: Carretera hacia planes de Renderos, Km 41/2, N°4656</w:t>
            </w:r>
          </w:p>
          <w:p w14:paraId="3251ADC6" w14:textId="2B53155A" w:rsidR="00F518B8" w:rsidRPr="0020390F" w:rsidRDefault="00F518B8" w:rsidP="00F518B8">
            <w:pPr>
              <w:spacing w:before="60" w:after="140" w:line="240" w:lineRule="auto"/>
              <w:jc w:val="both"/>
              <w:rPr>
                <w:i/>
                <w:iCs/>
                <w:lang w:val="es-ES" w:eastAsia="en-US"/>
              </w:rPr>
            </w:pPr>
            <w:r w:rsidRPr="0020390F">
              <w:rPr>
                <w:lang w:val="es-ES" w:eastAsia="en-US"/>
              </w:rPr>
              <w:t xml:space="preserve">Ciudad: </w:t>
            </w:r>
            <w:r w:rsidRPr="0020390F">
              <w:rPr>
                <w:i/>
                <w:iCs/>
                <w:lang w:val="es-ES" w:eastAsia="en-US"/>
              </w:rPr>
              <w:t>San Salvador</w:t>
            </w:r>
          </w:p>
          <w:p w14:paraId="02845781" w14:textId="572EFBE7" w:rsidR="00F518B8" w:rsidRPr="0020390F" w:rsidRDefault="00F518B8" w:rsidP="00F518B8">
            <w:pPr>
              <w:spacing w:before="60" w:after="140" w:line="240" w:lineRule="auto"/>
              <w:jc w:val="both"/>
              <w:rPr>
                <w:lang w:val="es-ES" w:eastAsia="en-US"/>
              </w:rPr>
            </w:pPr>
            <w:r w:rsidRPr="0020390F">
              <w:rPr>
                <w:lang w:val="es-ES" w:eastAsia="en-US"/>
              </w:rPr>
              <w:t xml:space="preserve">País:  </w:t>
            </w:r>
            <w:r w:rsidRPr="0020390F">
              <w:rPr>
                <w:i/>
                <w:iCs/>
                <w:lang w:val="es-ES" w:eastAsia="en-US"/>
              </w:rPr>
              <w:t>El Salvador</w:t>
            </w:r>
            <w:r w:rsidRPr="0020390F">
              <w:rPr>
                <w:lang w:val="es-ES" w:eastAsia="en-US"/>
              </w:rPr>
              <w:t xml:space="preserve"> </w:t>
            </w:r>
          </w:p>
          <w:p w14:paraId="2A1DA9C9" w14:textId="33FEB63B" w:rsidR="00F518B8" w:rsidRPr="0020390F" w:rsidRDefault="00F518B8" w:rsidP="00F518B8">
            <w:pPr>
              <w:spacing w:before="60" w:after="140" w:line="240" w:lineRule="auto"/>
              <w:jc w:val="both"/>
              <w:rPr>
                <w:lang w:val="es-ES" w:eastAsia="en-US"/>
              </w:rPr>
            </w:pPr>
            <w:r w:rsidRPr="0020390F">
              <w:rPr>
                <w:lang w:val="es-ES" w:eastAsia="en-US"/>
              </w:rPr>
              <w:t xml:space="preserve">Teléfono: </w:t>
            </w:r>
          </w:p>
          <w:p w14:paraId="4F074728" w14:textId="398810F1" w:rsidR="00F518B8" w:rsidRPr="0020390F" w:rsidRDefault="00F518B8" w:rsidP="00F518B8">
            <w:pPr>
              <w:spacing w:before="60" w:after="140" w:line="240" w:lineRule="auto"/>
              <w:jc w:val="both"/>
              <w:rPr>
                <w:lang w:val="es-ES" w:eastAsia="en-US"/>
              </w:rPr>
            </w:pPr>
            <w:r w:rsidRPr="0020390F">
              <w:rPr>
                <w:lang w:val="es-ES" w:eastAsia="en-US"/>
              </w:rPr>
              <w:t xml:space="preserve">Fax: </w:t>
            </w:r>
          </w:p>
          <w:p w14:paraId="6541B0C8" w14:textId="4DA1D69D" w:rsidR="00F518B8" w:rsidRPr="0020390F" w:rsidRDefault="00F518B8" w:rsidP="00F518B8">
            <w:pPr>
              <w:suppressAutoHyphens/>
              <w:spacing w:before="60" w:after="140" w:line="240" w:lineRule="auto"/>
              <w:ind w:right="-72"/>
              <w:jc w:val="both"/>
              <w:rPr>
                <w:lang w:val="es-ES" w:eastAsia="en-US"/>
              </w:rPr>
            </w:pPr>
            <w:r w:rsidRPr="0020390F">
              <w:rPr>
                <w:lang w:val="es-ES" w:eastAsia="en-US"/>
              </w:rPr>
              <w:lastRenderedPageBreak/>
              <w:t xml:space="preserve">Dirección electrónica: </w:t>
            </w:r>
          </w:p>
        </w:tc>
      </w:tr>
      <w:tr w:rsidR="00F518B8" w:rsidRPr="0020390F" w14:paraId="597C7F4E" w14:textId="77777777" w:rsidTr="00F518B8">
        <w:tc>
          <w:tcPr>
            <w:tcW w:w="1728" w:type="dxa"/>
            <w:tcBorders>
              <w:top w:val="single" w:sz="4" w:space="0" w:color="auto"/>
              <w:left w:val="single" w:sz="4" w:space="0" w:color="auto"/>
              <w:bottom w:val="single" w:sz="4" w:space="0" w:color="auto"/>
              <w:right w:val="single" w:sz="4" w:space="0" w:color="auto"/>
            </w:tcBorders>
          </w:tcPr>
          <w:p w14:paraId="2617FFE5" w14:textId="77777777" w:rsidR="00F518B8" w:rsidRPr="0020390F" w:rsidRDefault="00F518B8" w:rsidP="00F518B8">
            <w:pPr>
              <w:spacing w:before="60" w:after="140" w:line="240" w:lineRule="auto"/>
              <w:ind w:left="360" w:hanging="360"/>
              <w:jc w:val="both"/>
              <w:rPr>
                <w:b/>
                <w:bCs/>
                <w:lang w:val="es-ES" w:eastAsia="en-US"/>
              </w:rPr>
            </w:pPr>
            <w:r w:rsidRPr="0020390F">
              <w:rPr>
                <w:b/>
                <w:bCs/>
                <w:lang w:val="es-ES" w:eastAsia="en-US"/>
              </w:rPr>
              <w:lastRenderedPageBreak/>
              <w:t>CGC 9.1</w:t>
            </w:r>
          </w:p>
        </w:tc>
        <w:tc>
          <w:tcPr>
            <w:tcW w:w="8019" w:type="dxa"/>
            <w:tcBorders>
              <w:top w:val="single" w:sz="4" w:space="0" w:color="auto"/>
              <w:left w:val="single" w:sz="4" w:space="0" w:color="auto"/>
              <w:bottom w:val="single" w:sz="4" w:space="0" w:color="auto"/>
              <w:right w:val="single" w:sz="4" w:space="0" w:color="auto"/>
            </w:tcBorders>
          </w:tcPr>
          <w:p w14:paraId="01C0B8C1" w14:textId="77777777" w:rsidR="00F518B8" w:rsidRPr="0020390F" w:rsidRDefault="00F518B8" w:rsidP="00F518B8">
            <w:pPr>
              <w:suppressAutoHyphens/>
              <w:spacing w:before="60" w:after="140" w:line="240" w:lineRule="auto"/>
              <w:ind w:right="-72"/>
              <w:jc w:val="both"/>
              <w:rPr>
                <w:i/>
                <w:iCs/>
                <w:lang w:val="es-ES" w:eastAsia="en-US"/>
              </w:rPr>
            </w:pPr>
            <w:r w:rsidRPr="0020390F">
              <w:rPr>
                <w:lang w:val="es-ES" w:eastAsia="en-US"/>
              </w:rPr>
              <w:t xml:space="preserve">La ley que rige será la ley de: </w:t>
            </w:r>
            <w:r w:rsidRPr="0020390F">
              <w:rPr>
                <w:iCs/>
                <w:lang w:val="es-ES" w:eastAsia="en-US"/>
              </w:rPr>
              <w:t>la República de El Salvador</w:t>
            </w:r>
          </w:p>
        </w:tc>
      </w:tr>
      <w:tr w:rsidR="00F518B8" w:rsidRPr="0020390F" w14:paraId="77D3FC2E" w14:textId="77777777" w:rsidTr="00F518B8">
        <w:tc>
          <w:tcPr>
            <w:tcW w:w="1728" w:type="dxa"/>
            <w:tcBorders>
              <w:top w:val="single" w:sz="4" w:space="0" w:color="auto"/>
              <w:left w:val="single" w:sz="4" w:space="0" w:color="auto"/>
              <w:bottom w:val="single" w:sz="4" w:space="0" w:color="auto"/>
              <w:right w:val="single" w:sz="4" w:space="0" w:color="auto"/>
            </w:tcBorders>
          </w:tcPr>
          <w:p w14:paraId="182CC036" w14:textId="77777777" w:rsidR="00F518B8" w:rsidRPr="0020390F" w:rsidRDefault="00F518B8" w:rsidP="00F518B8">
            <w:pPr>
              <w:spacing w:before="60" w:after="140" w:line="240" w:lineRule="auto"/>
              <w:ind w:left="360" w:hanging="360"/>
              <w:jc w:val="both"/>
              <w:rPr>
                <w:b/>
                <w:bCs/>
                <w:lang w:val="es-ES" w:eastAsia="en-US"/>
              </w:rPr>
            </w:pPr>
            <w:r w:rsidRPr="0020390F">
              <w:rPr>
                <w:b/>
                <w:bCs/>
                <w:lang w:val="es-ES" w:eastAsia="en-US"/>
              </w:rPr>
              <w:t>CGC 10.2</w:t>
            </w:r>
          </w:p>
        </w:tc>
        <w:tc>
          <w:tcPr>
            <w:tcW w:w="8019" w:type="dxa"/>
            <w:tcBorders>
              <w:top w:val="single" w:sz="4" w:space="0" w:color="auto"/>
              <w:left w:val="single" w:sz="4" w:space="0" w:color="auto"/>
              <w:bottom w:val="single" w:sz="4" w:space="0" w:color="auto"/>
              <w:right w:val="single" w:sz="4" w:space="0" w:color="auto"/>
            </w:tcBorders>
          </w:tcPr>
          <w:p w14:paraId="07D69F2D" w14:textId="77777777" w:rsidR="00F518B8" w:rsidRPr="0020390F" w:rsidRDefault="00F518B8" w:rsidP="00F518B8">
            <w:pPr>
              <w:suppressAutoHyphens/>
              <w:spacing w:before="60" w:after="140" w:line="240" w:lineRule="auto"/>
              <w:ind w:right="-72"/>
              <w:jc w:val="both"/>
              <w:rPr>
                <w:lang w:val="es-ES" w:eastAsia="en-US"/>
              </w:rPr>
            </w:pPr>
            <w:r w:rsidRPr="0020390F">
              <w:rPr>
                <w:lang w:val="es-ES" w:eastAsia="en-US"/>
              </w:rPr>
              <w:t xml:space="preserve">Los reglamentos de los procedimientos para los procesos de arbitraje, de conformidad con la Cláusula 10.2 de las CGC, serán: </w:t>
            </w:r>
          </w:p>
          <w:p w14:paraId="4FA546BB" w14:textId="77777777" w:rsidR="00F518B8" w:rsidRPr="0020390F" w:rsidRDefault="00F518B8" w:rsidP="00F518B8">
            <w:pPr>
              <w:suppressAutoHyphens/>
              <w:spacing w:before="60" w:after="140" w:line="240" w:lineRule="auto"/>
              <w:ind w:left="432" w:right="-72" w:hanging="432"/>
              <w:jc w:val="both"/>
              <w:rPr>
                <w:b/>
                <w:bCs/>
                <w:i/>
                <w:iCs/>
                <w:lang w:val="es-ES" w:eastAsia="en-US"/>
              </w:rPr>
            </w:pPr>
            <w:r w:rsidRPr="0020390F">
              <w:rPr>
                <w:b/>
                <w:bCs/>
                <w:i/>
                <w:iCs/>
                <w:lang w:val="es-ES" w:eastAsia="en-US"/>
              </w:rPr>
              <w:t>(a)</w:t>
            </w:r>
            <w:r w:rsidRPr="0020390F">
              <w:rPr>
                <w:b/>
                <w:bCs/>
                <w:i/>
                <w:iCs/>
                <w:lang w:val="es-ES" w:eastAsia="en-US"/>
              </w:rPr>
              <w:tab/>
              <w:t>Contratos con Proveedores ciudadanos del país del Comprador y proveedores extranjeros:</w:t>
            </w:r>
          </w:p>
          <w:p w14:paraId="1297556B" w14:textId="77777777" w:rsidR="00F518B8" w:rsidRPr="0020390F" w:rsidRDefault="00F518B8" w:rsidP="00F518B8">
            <w:pPr>
              <w:tabs>
                <w:tab w:val="left" w:pos="0"/>
                <w:tab w:val="left" w:pos="567"/>
              </w:tabs>
              <w:spacing w:after="0" w:line="240" w:lineRule="auto"/>
              <w:ind w:left="480"/>
              <w:contextualSpacing/>
              <w:jc w:val="both"/>
              <w:rPr>
                <w:spacing w:val="-3"/>
                <w:lang w:val="es-ES" w:eastAsia="en-US"/>
              </w:rPr>
            </w:pPr>
            <w:r w:rsidRPr="0020390F">
              <w:rPr>
                <w:spacing w:val="-3"/>
                <w:lang w:val="es-ES" w:eastAsia="en-US"/>
              </w:rPr>
              <w:t>En el caso de alguna disputa, controversia, discrepancia o reclamo entre el Comprador y el Proveedor que en la ejecución del contrato surgiere, se resolverá intentando primero el Arreglo directo entre las partes y si por esta forma no se llegare a una solución, se recurrirá al Arbitraje, de conformidad con la Ley de Mediación, Conciliación y Arbitraje y su Reglamento de El Salvador.</w:t>
            </w:r>
          </w:p>
          <w:p w14:paraId="52B4A969" w14:textId="77777777" w:rsidR="00F518B8" w:rsidRPr="0020390F" w:rsidRDefault="00F518B8" w:rsidP="00F518B8">
            <w:pPr>
              <w:tabs>
                <w:tab w:val="left" w:pos="0"/>
                <w:tab w:val="left" w:pos="567"/>
              </w:tabs>
              <w:spacing w:after="0" w:line="240" w:lineRule="auto"/>
              <w:ind w:left="480"/>
              <w:contextualSpacing/>
              <w:jc w:val="both"/>
              <w:rPr>
                <w:spacing w:val="-3"/>
                <w:lang w:val="es-ES" w:eastAsia="en-US"/>
              </w:rPr>
            </w:pPr>
          </w:p>
        </w:tc>
      </w:tr>
      <w:tr w:rsidR="00F518B8" w:rsidRPr="0020390F" w14:paraId="2BE4C582" w14:textId="77777777" w:rsidTr="00F518B8">
        <w:trPr>
          <w:trHeight w:val="558"/>
        </w:trPr>
        <w:tc>
          <w:tcPr>
            <w:tcW w:w="1728" w:type="dxa"/>
            <w:tcBorders>
              <w:top w:val="single" w:sz="4" w:space="0" w:color="auto"/>
              <w:left w:val="single" w:sz="4" w:space="0" w:color="auto"/>
              <w:bottom w:val="single" w:sz="4" w:space="0" w:color="auto"/>
              <w:right w:val="single" w:sz="4" w:space="0" w:color="auto"/>
            </w:tcBorders>
          </w:tcPr>
          <w:p w14:paraId="1A7E6527" w14:textId="77777777" w:rsidR="00F518B8" w:rsidRPr="0020390F" w:rsidRDefault="00F518B8" w:rsidP="00F518B8">
            <w:pPr>
              <w:spacing w:before="60" w:after="140" w:line="240" w:lineRule="auto"/>
              <w:jc w:val="both"/>
              <w:rPr>
                <w:b/>
                <w:bCs/>
                <w:lang w:val="es-ES" w:eastAsia="en-US"/>
              </w:rPr>
            </w:pPr>
            <w:r w:rsidRPr="0020390F">
              <w:rPr>
                <w:b/>
                <w:bCs/>
                <w:lang w:val="es-ES" w:eastAsia="en-US"/>
              </w:rPr>
              <w:t>CGC 12.1</w:t>
            </w:r>
          </w:p>
        </w:tc>
        <w:tc>
          <w:tcPr>
            <w:tcW w:w="8019" w:type="dxa"/>
            <w:tcBorders>
              <w:top w:val="single" w:sz="4" w:space="0" w:color="auto"/>
              <w:left w:val="single" w:sz="4" w:space="0" w:color="auto"/>
              <w:bottom w:val="single" w:sz="4" w:space="0" w:color="auto"/>
              <w:right w:val="single" w:sz="4" w:space="0" w:color="auto"/>
            </w:tcBorders>
          </w:tcPr>
          <w:p w14:paraId="7DFB4721" w14:textId="77777777" w:rsidR="00F518B8" w:rsidRPr="0020390F" w:rsidRDefault="00F518B8" w:rsidP="00F518B8">
            <w:pPr>
              <w:suppressAutoHyphens/>
              <w:snapToGrid w:val="0"/>
              <w:spacing w:before="60" w:after="140" w:line="240" w:lineRule="auto"/>
              <w:ind w:right="-72"/>
              <w:jc w:val="both"/>
              <w:rPr>
                <w:lang w:val="es-ES" w:eastAsia="en-US"/>
              </w:rPr>
            </w:pPr>
            <w:r w:rsidRPr="0020390F">
              <w:rPr>
                <w:lang w:val="es-ES" w:eastAsia="en-US"/>
              </w:rPr>
              <w:t>No se requiere documentación de embarque.</w:t>
            </w:r>
          </w:p>
        </w:tc>
      </w:tr>
      <w:tr w:rsidR="00F518B8" w:rsidRPr="0020390F" w14:paraId="6B79CFD8" w14:textId="77777777" w:rsidTr="00F518B8">
        <w:tc>
          <w:tcPr>
            <w:tcW w:w="1728" w:type="dxa"/>
            <w:tcBorders>
              <w:top w:val="single" w:sz="4" w:space="0" w:color="auto"/>
              <w:left w:val="single" w:sz="4" w:space="0" w:color="auto"/>
              <w:bottom w:val="single" w:sz="4" w:space="0" w:color="auto"/>
              <w:right w:val="single" w:sz="4" w:space="0" w:color="auto"/>
            </w:tcBorders>
          </w:tcPr>
          <w:p w14:paraId="0279E445" w14:textId="77777777" w:rsidR="00F518B8" w:rsidRPr="0020390F" w:rsidRDefault="00F518B8" w:rsidP="00F518B8">
            <w:pPr>
              <w:spacing w:before="60" w:after="140" w:line="240" w:lineRule="auto"/>
              <w:jc w:val="both"/>
              <w:rPr>
                <w:b/>
                <w:bCs/>
                <w:lang w:val="es-ES" w:eastAsia="en-US"/>
              </w:rPr>
            </w:pPr>
            <w:r w:rsidRPr="0020390F">
              <w:rPr>
                <w:b/>
                <w:bCs/>
                <w:lang w:val="es-ES" w:eastAsia="en-US"/>
              </w:rPr>
              <w:t>CGC 14.1</w:t>
            </w:r>
          </w:p>
        </w:tc>
        <w:tc>
          <w:tcPr>
            <w:tcW w:w="8019" w:type="dxa"/>
            <w:tcBorders>
              <w:top w:val="single" w:sz="4" w:space="0" w:color="auto"/>
              <w:left w:val="single" w:sz="4" w:space="0" w:color="auto"/>
              <w:bottom w:val="single" w:sz="4" w:space="0" w:color="auto"/>
              <w:right w:val="single" w:sz="4" w:space="0" w:color="auto"/>
            </w:tcBorders>
          </w:tcPr>
          <w:p w14:paraId="1936EEF4" w14:textId="77777777" w:rsidR="00F518B8" w:rsidRPr="0020390F" w:rsidRDefault="00F518B8" w:rsidP="00F518B8">
            <w:pPr>
              <w:suppressAutoHyphens/>
              <w:spacing w:before="60" w:after="140" w:line="240" w:lineRule="auto"/>
              <w:ind w:right="-72"/>
              <w:jc w:val="both"/>
              <w:rPr>
                <w:lang w:val="es-ES" w:eastAsia="en-US"/>
              </w:rPr>
            </w:pPr>
            <w:r w:rsidRPr="0020390F">
              <w:rPr>
                <w:lang w:val="es-ES" w:eastAsia="en-US"/>
              </w:rPr>
              <w:t xml:space="preserve">Los precios de los Bienes suministrados </w:t>
            </w:r>
            <w:r w:rsidRPr="0020390F">
              <w:rPr>
                <w:b/>
                <w:iCs/>
                <w:lang w:val="es-ES" w:eastAsia="en-US"/>
              </w:rPr>
              <w:t>no serán</w:t>
            </w:r>
            <w:r w:rsidRPr="0020390F">
              <w:rPr>
                <w:i/>
                <w:iCs/>
                <w:lang w:val="es-ES" w:eastAsia="en-US"/>
              </w:rPr>
              <w:t xml:space="preserve"> </w:t>
            </w:r>
            <w:r w:rsidRPr="0020390F">
              <w:rPr>
                <w:lang w:val="es-ES" w:eastAsia="en-US"/>
              </w:rPr>
              <w:t>ajustables.</w:t>
            </w:r>
          </w:p>
        </w:tc>
      </w:tr>
      <w:tr w:rsidR="00F518B8" w:rsidRPr="0020390F" w14:paraId="6ACA8793" w14:textId="77777777" w:rsidTr="00F518B8">
        <w:trPr>
          <w:trHeight w:val="608"/>
        </w:trPr>
        <w:tc>
          <w:tcPr>
            <w:tcW w:w="1728" w:type="dxa"/>
            <w:tcBorders>
              <w:top w:val="single" w:sz="4" w:space="0" w:color="auto"/>
              <w:left w:val="single" w:sz="4" w:space="0" w:color="auto"/>
              <w:bottom w:val="single" w:sz="4" w:space="0" w:color="auto"/>
              <w:right w:val="single" w:sz="4" w:space="0" w:color="auto"/>
            </w:tcBorders>
          </w:tcPr>
          <w:p w14:paraId="3B279412" w14:textId="77777777" w:rsidR="00F518B8" w:rsidRPr="0020390F" w:rsidRDefault="00F518B8" w:rsidP="00F518B8">
            <w:pPr>
              <w:spacing w:before="60" w:after="140" w:line="240" w:lineRule="auto"/>
              <w:jc w:val="both"/>
              <w:rPr>
                <w:b/>
                <w:bCs/>
                <w:lang w:val="es-ES" w:eastAsia="en-US"/>
              </w:rPr>
            </w:pPr>
            <w:r w:rsidRPr="0020390F">
              <w:rPr>
                <w:b/>
                <w:bCs/>
                <w:lang w:val="es-ES" w:eastAsia="en-US"/>
              </w:rPr>
              <w:t>CGC 15.1</w:t>
            </w:r>
          </w:p>
        </w:tc>
        <w:tc>
          <w:tcPr>
            <w:tcW w:w="8019" w:type="dxa"/>
            <w:tcBorders>
              <w:top w:val="single" w:sz="4" w:space="0" w:color="auto"/>
              <w:left w:val="single" w:sz="4" w:space="0" w:color="auto"/>
              <w:bottom w:val="single" w:sz="4" w:space="0" w:color="auto"/>
              <w:right w:val="single" w:sz="4" w:space="0" w:color="auto"/>
            </w:tcBorders>
          </w:tcPr>
          <w:p w14:paraId="78684117" w14:textId="77777777" w:rsidR="00F518B8" w:rsidRPr="0020390F" w:rsidRDefault="00F518B8" w:rsidP="00F518B8">
            <w:pPr>
              <w:numPr>
                <w:ilvl w:val="12"/>
                <w:numId w:val="0"/>
              </w:numPr>
              <w:suppressAutoHyphens/>
              <w:spacing w:before="60" w:after="140" w:line="240" w:lineRule="auto"/>
              <w:jc w:val="both"/>
              <w:rPr>
                <w:lang w:val="es-ES" w:eastAsia="en-US"/>
              </w:rPr>
            </w:pPr>
            <w:r w:rsidRPr="0020390F">
              <w:rPr>
                <w:lang w:val="es-ES" w:eastAsia="en-US"/>
              </w:rPr>
              <w:t>CGC 15.1 - La forma y condiciones de pago al Proveedor en virtud del Contrato serán las siguientes:</w:t>
            </w:r>
          </w:p>
          <w:p w14:paraId="5296054B" w14:textId="3C6707A3" w:rsidR="00F518B8" w:rsidRPr="0020390F" w:rsidRDefault="00F518B8" w:rsidP="00F518B8">
            <w:pPr>
              <w:numPr>
                <w:ilvl w:val="12"/>
                <w:numId w:val="0"/>
              </w:numPr>
              <w:suppressAutoHyphens/>
              <w:spacing w:before="60" w:after="140" w:line="240" w:lineRule="auto"/>
              <w:jc w:val="both"/>
              <w:rPr>
                <w:lang w:val="es-ES" w:eastAsia="en-US"/>
              </w:rPr>
            </w:pPr>
            <w:r w:rsidRPr="0020390F">
              <w:rPr>
                <w:lang w:val="es-ES" w:eastAsia="en-US"/>
              </w:rPr>
              <w:t>El monto del contrato es de</w:t>
            </w:r>
            <w:r w:rsidR="005D5A72">
              <w:t xml:space="preserve"> </w:t>
            </w:r>
            <w:r w:rsidR="005D5A72" w:rsidRPr="005D5A72">
              <w:rPr>
                <w:b/>
                <w:lang w:val="es-ES" w:eastAsia="en-US"/>
              </w:rPr>
              <w:t xml:space="preserve">TREINTA Y DOS MIL TRESCIENTOS TREINTA Y SEIS  </w:t>
            </w:r>
            <w:r w:rsidR="001C6694">
              <w:rPr>
                <w:b/>
                <w:lang w:val="es-ES" w:eastAsia="en-US"/>
              </w:rPr>
              <w:t>2</w:t>
            </w:r>
            <w:r w:rsidR="005D5A72" w:rsidRPr="005D5A72">
              <w:rPr>
                <w:b/>
                <w:lang w:val="es-ES" w:eastAsia="en-US"/>
              </w:rPr>
              <w:t>5/100 DOLARES LOS ESTADOS UNIDOS DE AMERICA ($32,336.25)</w:t>
            </w:r>
            <w:r w:rsidR="005D5A72" w:rsidRPr="005D5A72">
              <w:rPr>
                <w:lang w:val="es-ES" w:eastAsia="en-US"/>
              </w:rPr>
              <w:t xml:space="preserve"> que incluye el Impuesto a la Transferencia de Bienes Muebles y a la Prestación de Servicios-IVA.</w:t>
            </w:r>
          </w:p>
          <w:p w14:paraId="6055E47D" w14:textId="77777777" w:rsidR="00F518B8" w:rsidRPr="0020390F" w:rsidRDefault="00F518B8" w:rsidP="00F518B8">
            <w:pPr>
              <w:numPr>
                <w:ilvl w:val="12"/>
                <w:numId w:val="0"/>
              </w:numPr>
              <w:suppressAutoHyphens/>
              <w:spacing w:before="60" w:after="140" w:line="240" w:lineRule="auto"/>
              <w:jc w:val="both"/>
              <w:rPr>
                <w:lang w:val="es-ES" w:eastAsia="en-US"/>
              </w:rPr>
            </w:pPr>
            <w:r w:rsidRPr="0020390F">
              <w:rPr>
                <w:lang w:val="es-ES" w:eastAsia="en-US"/>
              </w:rPr>
              <w:t>El pago de los bienes o servicios suministrados desde el país del Comprador se efectuará en Dólares de los Estados Unidos de América, de la siguiente manera:</w:t>
            </w:r>
          </w:p>
          <w:p w14:paraId="5A2B6BDF" w14:textId="77777777" w:rsidR="00F518B8" w:rsidRPr="0020390F" w:rsidRDefault="00F518B8" w:rsidP="00F518B8">
            <w:pPr>
              <w:numPr>
                <w:ilvl w:val="12"/>
                <w:numId w:val="0"/>
              </w:numPr>
              <w:suppressAutoHyphens/>
              <w:spacing w:before="60" w:after="140" w:line="240" w:lineRule="auto"/>
              <w:jc w:val="both"/>
              <w:rPr>
                <w:b/>
                <w:u w:val="single"/>
                <w:lang w:val="es-ES" w:eastAsia="en-US"/>
              </w:rPr>
            </w:pPr>
            <w:r w:rsidRPr="0020390F">
              <w:rPr>
                <w:b/>
                <w:u w:val="single"/>
                <w:lang w:val="es-ES" w:eastAsia="en-US"/>
              </w:rPr>
              <w:t>Sin servicios conexos</w:t>
            </w:r>
          </w:p>
          <w:p w14:paraId="08FEEA4D" w14:textId="15118EBF" w:rsidR="00F518B8" w:rsidRPr="0020390F" w:rsidRDefault="00F518B8" w:rsidP="00F518B8">
            <w:pPr>
              <w:numPr>
                <w:ilvl w:val="12"/>
                <w:numId w:val="0"/>
              </w:numPr>
              <w:suppressAutoHyphens/>
              <w:spacing w:before="60" w:after="140" w:line="240" w:lineRule="auto"/>
              <w:jc w:val="both"/>
              <w:rPr>
                <w:lang w:val="es-ES" w:eastAsia="en-US"/>
              </w:rPr>
            </w:pPr>
            <w:r w:rsidRPr="0020390F">
              <w:rPr>
                <w:lang w:val="es-ES" w:eastAsia="en-US"/>
              </w:rPr>
              <w:t xml:space="preserve"> (</w:t>
            </w:r>
            <w:proofErr w:type="spellStart"/>
            <w:r w:rsidRPr="0020390F">
              <w:rPr>
                <w:lang w:val="es-ES" w:eastAsia="en-US"/>
              </w:rPr>
              <w:t>ii</w:t>
            </w:r>
            <w:proofErr w:type="spellEnd"/>
            <w:r w:rsidRPr="0020390F">
              <w:rPr>
                <w:lang w:val="es-ES" w:eastAsia="en-US"/>
              </w:rPr>
              <w:t>)</w:t>
            </w:r>
            <w:r w:rsidRPr="0020390F">
              <w:rPr>
                <w:lang w:val="es-ES" w:eastAsia="en-US"/>
              </w:rPr>
              <w:tab/>
              <w:t xml:space="preserve">Contra entrega de los bienes 100% del precio de </w:t>
            </w:r>
          </w:p>
          <w:p w14:paraId="366F40F3" w14:textId="77777777" w:rsidR="00F518B8" w:rsidRPr="0020390F" w:rsidRDefault="00F518B8" w:rsidP="00F518B8">
            <w:pPr>
              <w:spacing w:after="0" w:line="240" w:lineRule="auto"/>
              <w:jc w:val="both"/>
              <w:rPr>
                <w:lang w:val="es-ES" w:eastAsia="en-US"/>
              </w:rPr>
            </w:pPr>
            <w:r w:rsidRPr="0020390F">
              <w:rPr>
                <w:lang w:val="es-ES" w:eastAsia="en-US"/>
              </w:rPr>
              <w:t xml:space="preserve">Para los proveedores </w:t>
            </w:r>
          </w:p>
          <w:p w14:paraId="651B6DDC" w14:textId="77777777" w:rsidR="00F518B8" w:rsidRPr="0020390F" w:rsidRDefault="00F518B8" w:rsidP="00F518B8">
            <w:pPr>
              <w:spacing w:after="0" w:line="240" w:lineRule="auto"/>
              <w:jc w:val="both"/>
              <w:rPr>
                <w:lang w:val="es-ES" w:eastAsia="en-US"/>
              </w:rPr>
            </w:pPr>
          </w:p>
          <w:p w14:paraId="68528AFA" w14:textId="77777777" w:rsidR="00F518B8" w:rsidRPr="0020390F" w:rsidRDefault="00F518B8" w:rsidP="00F518B8">
            <w:pPr>
              <w:spacing w:after="0" w:line="240" w:lineRule="auto"/>
              <w:jc w:val="both"/>
              <w:rPr>
                <w:lang w:val="es-ES" w:eastAsia="en-US"/>
              </w:rPr>
            </w:pPr>
            <w:r w:rsidRPr="0020390F">
              <w:rPr>
                <w:lang w:val="es-ES" w:eastAsia="en-US"/>
              </w:rPr>
              <w:t>El pago de los bienes suministrados se efectuará en dólares de los Estados Unidas de América, de la siguiente manera:</w:t>
            </w:r>
          </w:p>
          <w:p w14:paraId="41AA94E7" w14:textId="77777777" w:rsidR="00F518B8" w:rsidRPr="0020390F" w:rsidRDefault="00F518B8" w:rsidP="00F518B8">
            <w:pPr>
              <w:spacing w:after="0" w:line="240" w:lineRule="auto"/>
              <w:jc w:val="both"/>
              <w:rPr>
                <w:lang w:val="es-ES" w:eastAsia="en-US"/>
              </w:rPr>
            </w:pPr>
            <w:r w:rsidRPr="0020390F">
              <w:rPr>
                <w:lang w:val="es-ES" w:eastAsia="en-US"/>
              </w:rPr>
              <w:t>Para el pago de los bienes el Proveedor presentará a la Tesorería del Proyecto de la Unidad Financiera Institucional, factura de consumidor final en duplicado cliente a nombre el MINSAL/</w:t>
            </w:r>
            <w:r w:rsidRPr="0020390F">
              <w:rPr>
                <w:lang w:val="es-ES_tradnl" w:eastAsia="en-US"/>
              </w:rPr>
              <w:t xml:space="preserve"> </w:t>
            </w:r>
            <w:r w:rsidRPr="0020390F">
              <w:rPr>
                <w:lang w:val="es-ES" w:eastAsia="en-US"/>
              </w:rPr>
              <w:t xml:space="preserve">CONVENIO INDIVIDUAL DE FINANCIAMIENTO NO REEMBOLSABLE DE INVERSIÓN DEL FONDO MESOAMERICANO DE LA SALUD N° GRT/HE-16714-ES GRT/HE-16715-ES, adjuntando acta de recepción a satisfacción por parte de la Unidad solicitante por medio de su delegado y copia del Contrato. En la factura correspondiente, en el apartado de la descripción de los bienes, deberá hacer </w:t>
            </w:r>
            <w:r w:rsidRPr="0020390F">
              <w:rPr>
                <w:lang w:val="es-ES" w:eastAsia="en-US"/>
              </w:rPr>
              <w:lastRenderedPageBreak/>
              <w:t>referencia al número y concepto del Contrato suscrita con el Ministerio de Salud, cifrados presupuestarios, Categorías de Inversión, y subcategorías”, menos las retenciones correspondientes según ley y líquido a pagar.</w:t>
            </w:r>
          </w:p>
          <w:p w14:paraId="481F33F7" w14:textId="77777777" w:rsidR="00F518B8" w:rsidRPr="0020390F" w:rsidRDefault="00F518B8" w:rsidP="00F518B8">
            <w:pPr>
              <w:spacing w:after="0" w:line="240" w:lineRule="auto"/>
              <w:jc w:val="both"/>
              <w:rPr>
                <w:lang w:val="es-ES" w:eastAsia="en-US"/>
              </w:rPr>
            </w:pPr>
            <w:r w:rsidRPr="0020390F">
              <w:rPr>
                <w:lang w:val="es-ES" w:eastAsia="en-US"/>
              </w:rPr>
              <w:t>El pago se hará mediante abono a cuenta según la declaración jurada firmada por el proveedor al momento de suscribir el contrato.</w:t>
            </w:r>
          </w:p>
          <w:p w14:paraId="70196098" w14:textId="77777777" w:rsidR="00F518B8" w:rsidRPr="0020390F" w:rsidRDefault="00F518B8" w:rsidP="00F518B8">
            <w:pPr>
              <w:spacing w:after="0" w:line="240" w:lineRule="auto"/>
              <w:jc w:val="both"/>
              <w:rPr>
                <w:lang w:val="es-ES" w:eastAsia="en-US"/>
              </w:rPr>
            </w:pPr>
            <w:r w:rsidRPr="0020390F">
              <w:rPr>
                <w:lang w:val="es-ES" w:eastAsia="en-US"/>
              </w:rPr>
              <w:t>Los pagos en virtud del Contrato serán efectuados en un periodo no mayor a 30 días posterior a la fecha determinada para cada pago.</w:t>
            </w:r>
          </w:p>
          <w:p w14:paraId="189BAD91" w14:textId="77777777" w:rsidR="00F518B8" w:rsidRPr="0020390F" w:rsidRDefault="00F518B8" w:rsidP="00F518B8">
            <w:pPr>
              <w:spacing w:after="0" w:line="240" w:lineRule="auto"/>
              <w:jc w:val="both"/>
              <w:rPr>
                <w:lang w:val="es-ES" w:eastAsia="en-US"/>
              </w:rPr>
            </w:pPr>
            <w:r w:rsidRPr="0020390F">
              <w:rPr>
                <w:lang w:val="es-ES" w:eastAsia="en-US"/>
              </w:rPr>
              <w:t>Si el contratante no efectuará cualquiera de los pagos al proveedor una vez vencido los 30 días establecidos en el Contrato, contará con 30 días adicionales para resolver dicho impase, de lo contrario si en el plazo adicional no resolviere tal situación el contratante pagará al proveedor un interés de 0.016% del monto del pago atrasado por día de atraso.</w:t>
            </w:r>
          </w:p>
          <w:p w14:paraId="275E6161" w14:textId="77777777" w:rsidR="00F518B8" w:rsidRPr="0020390F" w:rsidRDefault="00F518B8" w:rsidP="00F518B8">
            <w:pPr>
              <w:spacing w:after="0" w:line="240" w:lineRule="auto"/>
              <w:jc w:val="both"/>
              <w:rPr>
                <w:lang w:val="es-ES" w:eastAsia="en-US"/>
              </w:rPr>
            </w:pPr>
          </w:p>
        </w:tc>
      </w:tr>
      <w:tr w:rsidR="00F518B8" w:rsidRPr="0020390F" w14:paraId="633669A1" w14:textId="77777777" w:rsidTr="00F518B8">
        <w:tc>
          <w:tcPr>
            <w:tcW w:w="1728" w:type="dxa"/>
            <w:tcBorders>
              <w:top w:val="single" w:sz="4" w:space="0" w:color="auto"/>
              <w:left w:val="single" w:sz="4" w:space="0" w:color="auto"/>
              <w:bottom w:val="single" w:sz="4" w:space="0" w:color="auto"/>
              <w:right w:val="single" w:sz="4" w:space="0" w:color="auto"/>
            </w:tcBorders>
          </w:tcPr>
          <w:p w14:paraId="76BFFB39" w14:textId="77777777" w:rsidR="00F518B8" w:rsidRPr="0020390F" w:rsidRDefault="00F518B8" w:rsidP="00F518B8">
            <w:pPr>
              <w:spacing w:before="60" w:after="140" w:line="240" w:lineRule="auto"/>
              <w:jc w:val="both"/>
              <w:rPr>
                <w:b/>
                <w:bCs/>
                <w:lang w:val="es-ES" w:eastAsia="en-US"/>
              </w:rPr>
            </w:pPr>
            <w:r w:rsidRPr="0020390F">
              <w:rPr>
                <w:b/>
                <w:bCs/>
                <w:lang w:val="es-ES" w:eastAsia="en-US"/>
              </w:rPr>
              <w:t>CGC 15.5</w:t>
            </w:r>
          </w:p>
        </w:tc>
        <w:tc>
          <w:tcPr>
            <w:tcW w:w="8019" w:type="dxa"/>
            <w:tcBorders>
              <w:top w:val="single" w:sz="4" w:space="0" w:color="auto"/>
              <w:left w:val="single" w:sz="4" w:space="0" w:color="auto"/>
              <w:bottom w:val="single" w:sz="4" w:space="0" w:color="auto"/>
              <w:right w:val="single" w:sz="4" w:space="0" w:color="auto"/>
            </w:tcBorders>
          </w:tcPr>
          <w:p w14:paraId="3E15BE68" w14:textId="77777777" w:rsidR="00F518B8" w:rsidRPr="0020390F" w:rsidRDefault="00F518B8" w:rsidP="00F518B8">
            <w:pPr>
              <w:suppressAutoHyphens/>
              <w:spacing w:before="60" w:after="140" w:line="240" w:lineRule="auto"/>
              <w:ind w:right="-72"/>
              <w:jc w:val="both"/>
              <w:rPr>
                <w:lang w:val="es-ES" w:eastAsia="en-US"/>
              </w:rPr>
            </w:pPr>
            <w:r w:rsidRPr="0020390F">
              <w:rPr>
                <w:lang w:val="es-ES" w:eastAsia="en-US"/>
              </w:rPr>
              <w:t>El MINSAL reconocerá el cero punto cero dieciséis por ciento, por cada día de retraso, calculado sobre el monto de la factura adeudada.  Después de transcurrido los sesenta días de la entrega del quedan respectivo</w:t>
            </w:r>
          </w:p>
        </w:tc>
      </w:tr>
      <w:tr w:rsidR="00F518B8" w:rsidRPr="0020390F" w14:paraId="4FF6B377" w14:textId="77777777" w:rsidTr="00F518B8">
        <w:tc>
          <w:tcPr>
            <w:tcW w:w="1728" w:type="dxa"/>
            <w:tcBorders>
              <w:top w:val="single" w:sz="4" w:space="0" w:color="auto"/>
              <w:left w:val="single" w:sz="4" w:space="0" w:color="auto"/>
              <w:bottom w:val="single" w:sz="4" w:space="0" w:color="auto"/>
              <w:right w:val="single" w:sz="4" w:space="0" w:color="auto"/>
            </w:tcBorders>
          </w:tcPr>
          <w:p w14:paraId="397F3B20" w14:textId="77777777" w:rsidR="00F518B8" w:rsidRPr="0020390F" w:rsidRDefault="00F518B8" w:rsidP="00F518B8">
            <w:pPr>
              <w:spacing w:before="60" w:after="140" w:line="240" w:lineRule="auto"/>
              <w:jc w:val="both"/>
              <w:rPr>
                <w:b/>
                <w:bCs/>
                <w:lang w:val="es-ES" w:eastAsia="en-US"/>
              </w:rPr>
            </w:pPr>
            <w:r w:rsidRPr="0020390F">
              <w:rPr>
                <w:b/>
                <w:bCs/>
                <w:lang w:val="es-ES" w:eastAsia="en-US"/>
              </w:rPr>
              <w:t>CGC 17.1</w:t>
            </w:r>
          </w:p>
        </w:tc>
        <w:tc>
          <w:tcPr>
            <w:tcW w:w="8019" w:type="dxa"/>
            <w:tcBorders>
              <w:top w:val="single" w:sz="4" w:space="0" w:color="auto"/>
              <w:left w:val="single" w:sz="4" w:space="0" w:color="auto"/>
              <w:bottom w:val="single" w:sz="4" w:space="0" w:color="auto"/>
              <w:right w:val="single" w:sz="4" w:space="0" w:color="auto"/>
            </w:tcBorders>
          </w:tcPr>
          <w:p w14:paraId="610C1B35" w14:textId="77777777" w:rsidR="00F518B8" w:rsidRPr="0020390F" w:rsidRDefault="00F518B8" w:rsidP="00F518B8">
            <w:pPr>
              <w:suppressAutoHyphens/>
              <w:spacing w:after="0" w:line="276" w:lineRule="auto"/>
              <w:jc w:val="both"/>
              <w:rPr>
                <w:lang w:val="es-ES" w:eastAsia="en-US"/>
              </w:rPr>
            </w:pPr>
            <w:r w:rsidRPr="0020390F">
              <w:rPr>
                <w:lang w:val="es-ES" w:eastAsia="en-US"/>
              </w:rPr>
              <w:t xml:space="preserve">Se requerirá una Garantía de Cumplimiento. </w:t>
            </w:r>
          </w:p>
          <w:p w14:paraId="287C9F44" w14:textId="77777777" w:rsidR="00F518B8" w:rsidRPr="0020390F" w:rsidRDefault="00F518B8" w:rsidP="00F518B8">
            <w:pPr>
              <w:suppressAutoHyphens/>
              <w:spacing w:after="0" w:line="276" w:lineRule="auto"/>
              <w:jc w:val="both"/>
              <w:rPr>
                <w:lang w:val="es-ES" w:eastAsia="en-US"/>
              </w:rPr>
            </w:pPr>
            <w:r w:rsidRPr="0020390F">
              <w:rPr>
                <w:lang w:val="es-ES" w:eastAsia="en-US"/>
              </w:rPr>
              <w:t>Dentro de un máximo de quince (15) días siguientes a la distribución del contrato, el oferente deberá presentar una Garantía de Cumplimiento: Será por el diez (10%) por ciento del monto total contratado, con una vigencia de 180 días contados a partir de la fecha de distribución del contrato. Dicha garantía se emitirá utilizando el formato del Anexo 2 del documento de LPN, por entidad autorizada por la Superintendencia del Sistema Financiero. Para el caso de Garantías emitidas por entidades en el extranjero estas deberán tener un corresponsal con domicilio legal en El Salvador y autorizada por la Superintendencia del Sistema Financiero. La Garantía deberá presentarse en el Área de Adquisiciones y Contrataciones del Programa del Ministerio de Salud, ubicada en Lomas de Altamira, Boulevard Altamira y Avenida República de Ecuador, número 33, San Salvador.</w:t>
            </w:r>
          </w:p>
        </w:tc>
      </w:tr>
      <w:tr w:rsidR="00F518B8" w:rsidRPr="0020390F" w14:paraId="38415F3F" w14:textId="77777777" w:rsidTr="00F518B8">
        <w:tc>
          <w:tcPr>
            <w:tcW w:w="1728" w:type="dxa"/>
            <w:tcBorders>
              <w:top w:val="single" w:sz="4" w:space="0" w:color="auto"/>
              <w:left w:val="single" w:sz="4" w:space="0" w:color="auto"/>
              <w:bottom w:val="single" w:sz="4" w:space="0" w:color="auto"/>
              <w:right w:val="single" w:sz="4" w:space="0" w:color="auto"/>
            </w:tcBorders>
          </w:tcPr>
          <w:p w14:paraId="464FCC2C" w14:textId="77777777" w:rsidR="00F518B8" w:rsidRPr="0020390F" w:rsidRDefault="00F518B8" w:rsidP="00F518B8">
            <w:pPr>
              <w:spacing w:before="60" w:after="140" w:line="240" w:lineRule="auto"/>
              <w:jc w:val="both"/>
              <w:rPr>
                <w:b/>
                <w:bCs/>
                <w:lang w:val="es-ES" w:eastAsia="en-US"/>
              </w:rPr>
            </w:pPr>
            <w:r w:rsidRPr="0020390F">
              <w:rPr>
                <w:b/>
                <w:bCs/>
                <w:lang w:val="es-ES" w:eastAsia="en-US"/>
              </w:rPr>
              <w:t>CGC 17.3</w:t>
            </w:r>
          </w:p>
        </w:tc>
        <w:tc>
          <w:tcPr>
            <w:tcW w:w="8019" w:type="dxa"/>
            <w:tcBorders>
              <w:top w:val="single" w:sz="4" w:space="0" w:color="auto"/>
              <w:left w:val="single" w:sz="4" w:space="0" w:color="auto"/>
              <w:bottom w:val="single" w:sz="4" w:space="0" w:color="auto"/>
              <w:right w:val="single" w:sz="4" w:space="0" w:color="auto"/>
            </w:tcBorders>
          </w:tcPr>
          <w:p w14:paraId="7E589C0E" w14:textId="77777777" w:rsidR="00F518B8" w:rsidRPr="0020390F" w:rsidRDefault="00F518B8" w:rsidP="00F518B8">
            <w:pPr>
              <w:suppressAutoHyphens/>
              <w:spacing w:before="60" w:after="140" w:line="240" w:lineRule="auto"/>
              <w:ind w:right="-72"/>
              <w:jc w:val="both"/>
              <w:rPr>
                <w:i/>
                <w:iCs/>
                <w:lang w:val="es-ES" w:eastAsia="en-US"/>
              </w:rPr>
            </w:pPr>
            <w:r w:rsidRPr="0020390F">
              <w:rPr>
                <w:lang w:val="es-ES" w:eastAsia="en-US"/>
              </w:rPr>
              <w:t xml:space="preserve">La Garantía de Cumplimiento, podrá presentarse en cualquiera de las formas siguientes: </w:t>
            </w:r>
            <w:r w:rsidRPr="0020390F">
              <w:rPr>
                <w:iCs/>
                <w:lang w:val="es-ES" w:eastAsia="en-US"/>
              </w:rPr>
              <w:t>una Garantía Bancaria o una Fianza de Cumplimiento pagadera a la vista.</w:t>
            </w:r>
          </w:p>
          <w:p w14:paraId="2867D0C1" w14:textId="77777777" w:rsidR="00F518B8" w:rsidRPr="0020390F" w:rsidRDefault="00F518B8" w:rsidP="00F518B8">
            <w:pPr>
              <w:suppressAutoHyphens/>
              <w:spacing w:before="60" w:after="140" w:line="240" w:lineRule="auto"/>
              <w:ind w:right="-72"/>
              <w:jc w:val="both"/>
              <w:rPr>
                <w:lang w:val="es-ES" w:eastAsia="en-US"/>
              </w:rPr>
            </w:pPr>
            <w:r w:rsidRPr="0020390F">
              <w:rPr>
                <w:lang w:val="es-ES" w:eastAsia="en-US"/>
              </w:rPr>
              <w:t xml:space="preserve">La moneda de la Garantía de </w:t>
            </w:r>
            <w:proofErr w:type="gramStart"/>
            <w:r w:rsidRPr="0020390F">
              <w:rPr>
                <w:lang w:val="es-ES" w:eastAsia="en-US"/>
              </w:rPr>
              <w:t>Cumplimiento,</w:t>
            </w:r>
            <w:proofErr w:type="gramEnd"/>
            <w:r w:rsidRPr="0020390F">
              <w:rPr>
                <w:lang w:val="es-ES" w:eastAsia="en-US"/>
              </w:rPr>
              <w:t xml:space="preserve"> deberá ser emitida en Dólares de los Estados Unidos de América. </w:t>
            </w:r>
          </w:p>
          <w:p w14:paraId="31C045C5" w14:textId="77777777" w:rsidR="00F518B8" w:rsidRPr="0020390F" w:rsidRDefault="00F518B8" w:rsidP="00F518B8">
            <w:pPr>
              <w:suppressAutoHyphens/>
              <w:spacing w:before="60" w:after="140" w:line="240" w:lineRule="auto"/>
              <w:ind w:right="-72"/>
              <w:jc w:val="both"/>
              <w:rPr>
                <w:i/>
                <w:iCs/>
                <w:lang w:val="es-ES" w:eastAsia="en-US"/>
              </w:rPr>
            </w:pPr>
            <w:proofErr w:type="gramStart"/>
            <w:r w:rsidRPr="0020390F">
              <w:rPr>
                <w:lang w:val="es-ES" w:eastAsia="en-US"/>
              </w:rPr>
              <w:t>En caso que</w:t>
            </w:r>
            <w:proofErr w:type="gramEnd"/>
            <w:r w:rsidRPr="0020390F">
              <w:rPr>
                <w:lang w:val="es-ES" w:eastAsia="en-US"/>
              </w:rPr>
              <w:t xml:space="preserve"> la Garantía sea emitida por un Banco de un país extranjero, éste deberá tener corresponsalía con un Banco del país del Contratante, el que deberá estar autorizado por la Superintendencia del Sistema Financiero.</w:t>
            </w:r>
          </w:p>
        </w:tc>
      </w:tr>
      <w:tr w:rsidR="00F518B8" w:rsidRPr="0020390F" w14:paraId="21B9EF33" w14:textId="77777777" w:rsidTr="00F518B8">
        <w:tc>
          <w:tcPr>
            <w:tcW w:w="1728" w:type="dxa"/>
            <w:tcBorders>
              <w:top w:val="single" w:sz="4" w:space="0" w:color="auto"/>
              <w:left w:val="single" w:sz="4" w:space="0" w:color="auto"/>
              <w:bottom w:val="single" w:sz="4" w:space="0" w:color="auto"/>
              <w:right w:val="single" w:sz="4" w:space="0" w:color="auto"/>
            </w:tcBorders>
          </w:tcPr>
          <w:p w14:paraId="3EEFD512" w14:textId="77777777" w:rsidR="00F518B8" w:rsidRPr="0020390F" w:rsidRDefault="00F518B8" w:rsidP="00F518B8">
            <w:pPr>
              <w:spacing w:before="60" w:after="140" w:line="240" w:lineRule="auto"/>
              <w:jc w:val="both"/>
              <w:rPr>
                <w:b/>
                <w:bCs/>
                <w:lang w:val="es-ES" w:eastAsia="en-US"/>
              </w:rPr>
            </w:pPr>
            <w:r w:rsidRPr="0020390F">
              <w:rPr>
                <w:b/>
                <w:bCs/>
                <w:lang w:val="es-ES" w:eastAsia="en-US"/>
              </w:rPr>
              <w:t>CGC 17.4</w:t>
            </w:r>
          </w:p>
        </w:tc>
        <w:tc>
          <w:tcPr>
            <w:tcW w:w="8019" w:type="dxa"/>
            <w:tcBorders>
              <w:top w:val="single" w:sz="4" w:space="0" w:color="auto"/>
              <w:left w:val="single" w:sz="4" w:space="0" w:color="auto"/>
              <w:bottom w:val="single" w:sz="4" w:space="0" w:color="auto"/>
              <w:right w:val="single" w:sz="4" w:space="0" w:color="auto"/>
            </w:tcBorders>
          </w:tcPr>
          <w:p w14:paraId="11CDDD92" w14:textId="77777777" w:rsidR="00F518B8" w:rsidRPr="0020390F" w:rsidRDefault="00F518B8" w:rsidP="00F518B8">
            <w:pPr>
              <w:suppressAutoHyphens/>
              <w:spacing w:before="60" w:after="140" w:line="240" w:lineRule="auto"/>
              <w:ind w:right="-72"/>
              <w:jc w:val="both"/>
              <w:rPr>
                <w:i/>
                <w:iCs/>
                <w:lang w:val="es-ES" w:eastAsia="en-US"/>
              </w:rPr>
            </w:pPr>
            <w:r w:rsidRPr="0020390F">
              <w:rPr>
                <w:lang w:val="es-ES" w:eastAsia="en-US"/>
              </w:rPr>
              <w:t xml:space="preserve">La liberación de la Garantía de Cumplimiento tendrá lugar: a más tardar cuarenta y cinco (45) días contados a partir de la fecha de Cumplimiento de las obligaciones del </w:t>
            </w:r>
            <w:r w:rsidRPr="0020390F">
              <w:rPr>
                <w:lang w:val="es-ES" w:eastAsia="en-US"/>
              </w:rPr>
              <w:lastRenderedPageBreak/>
              <w:t>Proveedor en virtud del Contrato, incluyendo cualquier obligación relativa a la garantía de los servicios o bienes.</w:t>
            </w:r>
          </w:p>
        </w:tc>
      </w:tr>
      <w:tr w:rsidR="00F518B8" w:rsidRPr="0020390F" w14:paraId="02039F1C" w14:textId="77777777" w:rsidTr="00F518B8">
        <w:tc>
          <w:tcPr>
            <w:tcW w:w="1728" w:type="dxa"/>
            <w:tcBorders>
              <w:top w:val="single" w:sz="4" w:space="0" w:color="auto"/>
              <w:left w:val="single" w:sz="4" w:space="0" w:color="auto"/>
              <w:bottom w:val="single" w:sz="4" w:space="0" w:color="auto"/>
              <w:right w:val="single" w:sz="4" w:space="0" w:color="auto"/>
            </w:tcBorders>
          </w:tcPr>
          <w:p w14:paraId="751A441A" w14:textId="77777777" w:rsidR="00F518B8" w:rsidRPr="0020390F" w:rsidRDefault="00F518B8" w:rsidP="00F518B8">
            <w:pPr>
              <w:spacing w:before="60" w:after="140" w:line="240" w:lineRule="auto"/>
              <w:jc w:val="both"/>
              <w:rPr>
                <w:b/>
                <w:bCs/>
                <w:lang w:val="es-ES" w:eastAsia="en-US"/>
              </w:rPr>
            </w:pPr>
            <w:r w:rsidRPr="0020390F">
              <w:rPr>
                <w:b/>
                <w:bCs/>
                <w:lang w:val="es-ES" w:eastAsia="en-US"/>
              </w:rPr>
              <w:lastRenderedPageBreak/>
              <w:t>CGC 23.1</w:t>
            </w:r>
          </w:p>
        </w:tc>
        <w:tc>
          <w:tcPr>
            <w:tcW w:w="8019" w:type="dxa"/>
            <w:tcBorders>
              <w:top w:val="single" w:sz="4" w:space="0" w:color="auto"/>
              <w:left w:val="single" w:sz="4" w:space="0" w:color="auto"/>
              <w:bottom w:val="single" w:sz="4" w:space="0" w:color="auto"/>
              <w:right w:val="single" w:sz="4" w:space="0" w:color="auto"/>
            </w:tcBorders>
          </w:tcPr>
          <w:p w14:paraId="0BB38BB7" w14:textId="77777777" w:rsidR="00F518B8" w:rsidRPr="0020390F" w:rsidRDefault="00F518B8" w:rsidP="00F518B8">
            <w:pPr>
              <w:suppressAutoHyphens/>
              <w:spacing w:before="60" w:after="140" w:line="240" w:lineRule="auto"/>
              <w:ind w:right="-72"/>
              <w:jc w:val="both"/>
              <w:rPr>
                <w:i/>
                <w:iCs/>
                <w:strike/>
                <w:lang w:val="es-ES" w:eastAsia="en-US"/>
              </w:rPr>
            </w:pPr>
            <w:r w:rsidRPr="0020390F">
              <w:rPr>
                <w:lang w:val="es-ES_tradnl" w:eastAsia="en-US"/>
              </w:rPr>
              <w:t>Aplica lo que se prevé en las CGC</w:t>
            </w:r>
          </w:p>
        </w:tc>
      </w:tr>
      <w:tr w:rsidR="00F518B8" w:rsidRPr="0020390F" w14:paraId="3AF675CB" w14:textId="77777777" w:rsidTr="00F518B8">
        <w:tc>
          <w:tcPr>
            <w:tcW w:w="1728" w:type="dxa"/>
            <w:tcBorders>
              <w:top w:val="single" w:sz="4" w:space="0" w:color="auto"/>
              <w:left w:val="single" w:sz="4" w:space="0" w:color="auto"/>
              <w:bottom w:val="single" w:sz="4" w:space="0" w:color="auto"/>
              <w:right w:val="single" w:sz="4" w:space="0" w:color="auto"/>
            </w:tcBorders>
          </w:tcPr>
          <w:p w14:paraId="5FFBAE6A" w14:textId="77777777" w:rsidR="00F518B8" w:rsidRPr="0020390F" w:rsidRDefault="00F518B8" w:rsidP="00F518B8">
            <w:pPr>
              <w:spacing w:before="60" w:after="140" w:line="240" w:lineRule="auto"/>
              <w:jc w:val="both"/>
              <w:rPr>
                <w:b/>
                <w:bCs/>
                <w:lang w:val="es-ES" w:eastAsia="en-US"/>
              </w:rPr>
            </w:pPr>
            <w:r w:rsidRPr="0020390F">
              <w:rPr>
                <w:b/>
                <w:bCs/>
                <w:lang w:val="es-ES" w:eastAsia="en-US"/>
              </w:rPr>
              <w:t>CGC 24.1</w:t>
            </w:r>
          </w:p>
        </w:tc>
        <w:tc>
          <w:tcPr>
            <w:tcW w:w="8019" w:type="dxa"/>
            <w:tcBorders>
              <w:top w:val="single" w:sz="4" w:space="0" w:color="auto"/>
              <w:left w:val="single" w:sz="4" w:space="0" w:color="auto"/>
              <w:bottom w:val="single" w:sz="4" w:space="0" w:color="auto"/>
              <w:right w:val="single" w:sz="4" w:space="0" w:color="auto"/>
            </w:tcBorders>
          </w:tcPr>
          <w:p w14:paraId="555F1005" w14:textId="77777777" w:rsidR="00F518B8" w:rsidRPr="0020390F" w:rsidRDefault="00F518B8" w:rsidP="00F518B8">
            <w:pPr>
              <w:suppressAutoHyphens/>
              <w:spacing w:before="60" w:after="140" w:line="240" w:lineRule="auto"/>
              <w:ind w:right="-72"/>
              <w:jc w:val="both"/>
              <w:rPr>
                <w:lang w:val="es-ES" w:eastAsia="en-US"/>
              </w:rPr>
            </w:pPr>
            <w:r w:rsidRPr="0020390F">
              <w:rPr>
                <w:lang w:val="es-ES" w:eastAsia="en-US"/>
              </w:rPr>
              <w:t>El Proveedor está obligado bajo los términos del Contrato a transportar los Bienes al lugar de destino final dentro del país del Comprador, definido como el Sitio del Proyecto.</w:t>
            </w:r>
          </w:p>
        </w:tc>
      </w:tr>
      <w:tr w:rsidR="00F518B8" w:rsidRPr="0020390F" w14:paraId="7D45BE22" w14:textId="77777777" w:rsidTr="00F518B8">
        <w:tc>
          <w:tcPr>
            <w:tcW w:w="1728" w:type="dxa"/>
            <w:tcBorders>
              <w:top w:val="single" w:sz="4" w:space="0" w:color="auto"/>
              <w:left w:val="single" w:sz="4" w:space="0" w:color="auto"/>
              <w:bottom w:val="single" w:sz="4" w:space="0" w:color="auto"/>
              <w:right w:val="single" w:sz="4" w:space="0" w:color="auto"/>
            </w:tcBorders>
          </w:tcPr>
          <w:p w14:paraId="1C11CEC1" w14:textId="77777777" w:rsidR="00F518B8" w:rsidRPr="0020390F" w:rsidRDefault="00F518B8" w:rsidP="00F518B8">
            <w:pPr>
              <w:spacing w:before="60" w:after="140" w:line="240" w:lineRule="auto"/>
              <w:jc w:val="both"/>
              <w:rPr>
                <w:b/>
                <w:bCs/>
                <w:lang w:val="es-ES" w:eastAsia="en-US"/>
              </w:rPr>
            </w:pPr>
            <w:r w:rsidRPr="0020390F">
              <w:rPr>
                <w:b/>
                <w:bCs/>
                <w:lang w:val="es-ES" w:eastAsia="en-US"/>
              </w:rPr>
              <w:t>CGC 25.1</w:t>
            </w:r>
          </w:p>
        </w:tc>
        <w:tc>
          <w:tcPr>
            <w:tcW w:w="8019" w:type="dxa"/>
            <w:tcBorders>
              <w:top w:val="single" w:sz="4" w:space="0" w:color="auto"/>
              <w:left w:val="single" w:sz="4" w:space="0" w:color="auto"/>
              <w:bottom w:val="single" w:sz="4" w:space="0" w:color="auto"/>
              <w:right w:val="single" w:sz="4" w:space="0" w:color="auto"/>
            </w:tcBorders>
          </w:tcPr>
          <w:p w14:paraId="72358C11" w14:textId="5D82E6A3" w:rsidR="00F518B8" w:rsidRPr="0020390F" w:rsidRDefault="00F518B8" w:rsidP="00F518B8">
            <w:pPr>
              <w:suppressAutoHyphens/>
              <w:spacing w:after="0" w:line="240" w:lineRule="auto"/>
              <w:jc w:val="both"/>
              <w:rPr>
                <w:lang w:val="es-ES" w:eastAsia="en-US"/>
              </w:rPr>
            </w:pPr>
            <w:r w:rsidRPr="0020390F">
              <w:rPr>
                <w:lang w:val="es-ES" w:eastAsia="en-US"/>
              </w:rPr>
              <w:t>Las inspecciones para verificar el cumplimiento de especificaciones técnicas del equipo o servicios requeridos serán realizadas</w:t>
            </w:r>
            <w:r w:rsidRPr="0020390F">
              <w:rPr>
                <w:lang w:val="es-MX" w:eastAsia="en-US"/>
              </w:rPr>
              <w:t>, en la</w:t>
            </w:r>
            <w:r w:rsidRPr="0020390F">
              <w:rPr>
                <w:lang w:val="es-ES" w:eastAsia="en-US"/>
              </w:rPr>
              <w:t xml:space="preserve"> dirección indicada en la </w:t>
            </w:r>
            <w:proofErr w:type="spellStart"/>
            <w:r w:rsidRPr="0020390F">
              <w:rPr>
                <w:lang w:val="es-ES" w:eastAsia="en-US"/>
              </w:rPr>
              <w:t>subclausula</w:t>
            </w:r>
            <w:proofErr w:type="spellEnd"/>
            <w:r w:rsidRPr="0020390F">
              <w:rPr>
                <w:lang w:val="es-ES" w:eastAsia="en-US"/>
              </w:rPr>
              <w:t xml:space="preserve"> CGC 1.1(o) de estas CEC, se levantará un Acta de Recepción de los bienes o servicios a satisfacción del MINSAL.</w:t>
            </w:r>
          </w:p>
          <w:p w14:paraId="0B4B4CBC" w14:textId="77777777" w:rsidR="00F518B8" w:rsidRPr="0020390F" w:rsidRDefault="00F518B8" w:rsidP="00F518B8">
            <w:pPr>
              <w:suppressAutoHyphens/>
              <w:spacing w:after="0" w:line="240" w:lineRule="auto"/>
              <w:jc w:val="both"/>
              <w:rPr>
                <w:lang w:val="es-ES" w:eastAsia="en-US"/>
              </w:rPr>
            </w:pPr>
          </w:p>
          <w:p w14:paraId="62CB72C8" w14:textId="77777777" w:rsidR="00F518B8" w:rsidRPr="0020390F" w:rsidRDefault="00F518B8" w:rsidP="00F518B8">
            <w:pPr>
              <w:suppressAutoHyphens/>
              <w:spacing w:after="0" w:line="240" w:lineRule="auto"/>
              <w:jc w:val="both"/>
              <w:rPr>
                <w:lang w:val="es-ES" w:eastAsia="en-US"/>
              </w:rPr>
            </w:pPr>
            <w:r w:rsidRPr="0020390F">
              <w:rPr>
                <w:lang w:val="es-ES" w:eastAsia="en-US"/>
              </w:rPr>
              <w:t xml:space="preserve">El MINSAL designará a los funcionarios que considere pertinentes para que se realicen las pruebas e inspecciones que se consideren necesarias al equipo y a la realización de las pruebas. </w:t>
            </w:r>
          </w:p>
          <w:p w14:paraId="31FF3C1F" w14:textId="77777777" w:rsidR="00F518B8" w:rsidRPr="0020390F" w:rsidRDefault="00F518B8" w:rsidP="00F518B8">
            <w:pPr>
              <w:suppressAutoHyphens/>
              <w:spacing w:after="0" w:line="240" w:lineRule="auto"/>
              <w:jc w:val="both"/>
              <w:rPr>
                <w:lang w:val="es-ES_tradnl" w:eastAsia="en-US"/>
              </w:rPr>
            </w:pPr>
          </w:p>
          <w:p w14:paraId="27B24675" w14:textId="77777777" w:rsidR="00F518B8" w:rsidRPr="0020390F" w:rsidRDefault="00F518B8" w:rsidP="00F518B8">
            <w:pPr>
              <w:suppressAutoHyphens/>
              <w:spacing w:after="0" w:line="240" w:lineRule="auto"/>
              <w:jc w:val="both"/>
              <w:rPr>
                <w:i/>
                <w:iCs/>
                <w:lang w:val="es-ES" w:eastAsia="en-US"/>
              </w:rPr>
            </w:pPr>
            <w:r w:rsidRPr="0020390F">
              <w:rPr>
                <w:lang w:val="es-ES" w:eastAsia="en-US"/>
              </w:rPr>
              <w:t>El MINSAL podrá rechazar un equipo o sus partes o pruebas que no pasen las inspecciones o que no se ajusten a las especificaciones. El Proveedor tendrá que rectificar o reemplazar el equipo y/o pruebas rechazados o hacer las correcciones necesarias para cumplir con las especificaciones sin ningún costo para el MINSAL. Asimismo, tendrá que repetir las pruebas, sin ningún costo para el MINSAL. El proveedor no podrá eximirse de las garantías u otras obligaciones en virtud del contrato que se firme entre las partes.</w:t>
            </w:r>
          </w:p>
        </w:tc>
      </w:tr>
      <w:tr w:rsidR="00F518B8" w:rsidRPr="0020390F" w14:paraId="0A69CBFF" w14:textId="77777777" w:rsidTr="00F518B8">
        <w:tc>
          <w:tcPr>
            <w:tcW w:w="1728" w:type="dxa"/>
            <w:tcBorders>
              <w:top w:val="single" w:sz="4" w:space="0" w:color="auto"/>
              <w:left w:val="single" w:sz="4" w:space="0" w:color="auto"/>
              <w:bottom w:val="single" w:sz="4" w:space="0" w:color="auto"/>
              <w:right w:val="single" w:sz="4" w:space="0" w:color="auto"/>
            </w:tcBorders>
          </w:tcPr>
          <w:p w14:paraId="779C1110" w14:textId="77777777" w:rsidR="00F518B8" w:rsidRPr="0020390F" w:rsidRDefault="00F518B8" w:rsidP="00F518B8">
            <w:pPr>
              <w:spacing w:before="60" w:after="140" w:line="240" w:lineRule="auto"/>
              <w:jc w:val="both"/>
              <w:rPr>
                <w:b/>
                <w:bCs/>
                <w:lang w:val="es-ES" w:eastAsia="en-US"/>
              </w:rPr>
            </w:pPr>
            <w:r w:rsidRPr="0020390F">
              <w:rPr>
                <w:b/>
                <w:bCs/>
                <w:lang w:val="es-ES" w:eastAsia="en-US"/>
              </w:rPr>
              <w:t>CGC 25.2</w:t>
            </w:r>
          </w:p>
        </w:tc>
        <w:tc>
          <w:tcPr>
            <w:tcW w:w="8019" w:type="dxa"/>
            <w:tcBorders>
              <w:top w:val="single" w:sz="4" w:space="0" w:color="auto"/>
              <w:left w:val="single" w:sz="4" w:space="0" w:color="auto"/>
              <w:bottom w:val="single" w:sz="4" w:space="0" w:color="auto"/>
              <w:right w:val="single" w:sz="4" w:space="0" w:color="auto"/>
            </w:tcBorders>
          </w:tcPr>
          <w:p w14:paraId="3947969D" w14:textId="3D1AE10F" w:rsidR="00F518B8" w:rsidRPr="0020390F" w:rsidRDefault="00F518B8" w:rsidP="00F518B8">
            <w:pPr>
              <w:suppressAutoHyphens/>
              <w:spacing w:before="60" w:after="140" w:line="240" w:lineRule="auto"/>
              <w:ind w:right="-72"/>
              <w:jc w:val="both"/>
              <w:rPr>
                <w:i/>
                <w:iCs/>
                <w:lang w:val="es-ES" w:eastAsia="en-US"/>
              </w:rPr>
            </w:pPr>
            <w:r w:rsidRPr="0020390F">
              <w:rPr>
                <w:lang w:val="es-MX" w:eastAsia="en-US"/>
              </w:rPr>
              <w:t>Las inspecciones y pruebas se realizarán en</w:t>
            </w:r>
            <w:r w:rsidRPr="0020390F">
              <w:rPr>
                <w:lang w:val="es-ES_tradnl" w:eastAsia="en-US"/>
              </w:rPr>
              <w:t xml:space="preserve"> </w:t>
            </w:r>
            <w:r w:rsidRPr="0020390F">
              <w:rPr>
                <w:lang w:val="es-ES" w:eastAsia="en-US"/>
              </w:rPr>
              <w:t xml:space="preserve"> las instalaciones</w:t>
            </w:r>
            <w:r w:rsidRPr="0020390F">
              <w:rPr>
                <w:lang w:val="es-MX" w:eastAsia="en-US"/>
              </w:rPr>
              <w:t xml:space="preserve">, ubicado en la dirección indicada en la </w:t>
            </w:r>
            <w:proofErr w:type="spellStart"/>
            <w:r w:rsidRPr="0020390F">
              <w:rPr>
                <w:lang w:val="es-MX" w:eastAsia="en-US"/>
              </w:rPr>
              <w:t>subclausula</w:t>
            </w:r>
            <w:proofErr w:type="spellEnd"/>
            <w:r w:rsidRPr="0020390F">
              <w:rPr>
                <w:lang w:val="es-MX" w:eastAsia="en-US"/>
              </w:rPr>
              <w:t xml:space="preserve"> CGC 1.1(o) de estas CEC.</w:t>
            </w:r>
          </w:p>
        </w:tc>
      </w:tr>
      <w:tr w:rsidR="00F518B8" w:rsidRPr="0020390F" w14:paraId="33DEA2E1" w14:textId="77777777" w:rsidTr="00F518B8">
        <w:tc>
          <w:tcPr>
            <w:tcW w:w="1728" w:type="dxa"/>
            <w:tcBorders>
              <w:top w:val="single" w:sz="4" w:space="0" w:color="auto"/>
              <w:left w:val="single" w:sz="4" w:space="0" w:color="auto"/>
              <w:bottom w:val="single" w:sz="4" w:space="0" w:color="auto"/>
              <w:right w:val="single" w:sz="4" w:space="0" w:color="auto"/>
            </w:tcBorders>
          </w:tcPr>
          <w:p w14:paraId="17C3A9A4" w14:textId="77777777" w:rsidR="00F518B8" w:rsidRPr="0020390F" w:rsidRDefault="00F518B8" w:rsidP="00F518B8">
            <w:pPr>
              <w:spacing w:before="60" w:after="140" w:line="240" w:lineRule="auto"/>
              <w:jc w:val="both"/>
              <w:rPr>
                <w:b/>
                <w:bCs/>
                <w:lang w:val="es-ES" w:eastAsia="en-US"/>
              </w:rPr>
            </w:pPr>
            <w:r w:rsidRPr="0020390F">
              <w:rPr>
                <w:b/>
                <w:bCs/>
                <w:lang w:val="es-ES" w:eastAsia="en-US"/>
              </w:rPr>
              <w:t>CGC 26.1</w:t>
            </w:r>
          </w:p>
        </w:tc>
        <w:tc>
          <w:tcPr>
            <w:tcW w:w="8019" w:type="dxa"/>
            <w:tcBorders>
              <w:top w:val="single" w:sz="4" w:space="0" w:color="auto"/>
              <w:left w:val="single" w:sz="4" w:space="0" w:color="auto"/>
              <w:bottom w:val="single" w:sz="4" w:space="0" w:color="auto"/>
              <w:right w:val="single" w:sz="4" w:space="0" w:color="auto"/>
            </w:tcBorders>
          </w:tcPr>
          <w:p w14:paraId="484FAE4D" w14:textId="77777777" w:rsidR="00F518B8" w:rsidRPr="0020390F" w:rsidRDefault="00F518B8" w:rsidP="00F518B8">
            <w:pPr>
              <w:suppressAutoHyphens/>
              <w:spacing w:before="60" w:after="140" w:line="240" w:lineRule="auto"/>
              <w:ind w:right="-72"/>
              <w:jc w:val="both"/>
              <w:rPr>
                <w:i/>
                <w:iCs/>
                <w:lang w:val="es-ES" w:eastAsia="en-US"/>
              </w:rPr>
            </w:pPr>
            <w:r w:rsidRPr="0020390F">
              <w:rPr>
                <w:lang w:val="es-ES" w:eastAsia="en-US"/>
              </w:rPr>
              <w:t xml:space="preserve">El valor de la liquidación por daños y perjuicios será: </w:t>
            </w:r>
            <w:r w:rsidRPr="0020390F">
              <w:rPr>
                <w:lang w:val="es-MX" w:eastAsia="en-US"/>
              </w:rPr>
              <w:t xml:space="preserve">0.5% del valor total del contrato por cada semana de demora hasta que la entrega del bienes o servicios sea realizada. </w:t>
            </w:r>
          </w:p>
        </w:tc>
      </w:tr>
      <w:tr w:rsidR="00F518B8" w:rsidRPr="0020390F" w14:paraId="5732A559" w14:textId="77777777" w:rsidTr="00F518B8">
        <w:tc>
          <w:tcPr>
            <w:tcW w:w="1728" w:type="dxa"/>
            <w:tcBorders>
              <w:top w:val="single" w:sz="4" w:space="0" w:color="auto"/>
              <w:left w:val="single" w:sz="4" w:space="0" w:color="auto"/>
              <w:bottom w:val="single" w:sz="4" w:space="0" w:color="auto"/>
              <w:right w:val="single" w:sz="4" w:space="0" w:color="auto"/>
            </w:tcBorders>
          </w:tcPr>
          <w:p w14:paraId="7F1B6295" w14:textId="77777777" w:rsidR="00F518B8" w:rsidRPr="0020390F" w:rsidRDefault="00F518B8" w:rsidP="00F518B8">
            <w:pPr>
              <w:spacing w:before="60" w:after="140" w:line="240" w:lineRule="auto"/>
              <w:jc w:val="both"/>
              <w:rPr>
                <w:b/>
                <w:bCs/>
                <w:lang w:val="es-ES" w:eastAsia="en-US"/>
              </w:rPr>
            </w:pPr>
            <w:r w:rsidRPr="0020390F">
              <w:rPr>
                <w:b/>
                <w:bCs/>
                <w:lang w:val="es-ES" w:eastAsia="en-US"/>
              </w:rPr>
              <w:t>CGC 26.1</w:t>
            </w:r>
          </w:p>
        </w:tc>
        <w:tc>
          <w:tcPr>
            <w:tcW w:w="8019" w:type="dxa"/>
            <w:tcBorders>
              <w:top w:val="single" w:sz="4" w:space="0" w:color="auto"/>
              <w:left w:val="single" w:sz="4" w:space="0" w:color="auto"/>
              <w:bottom w:val="single" w:sz="4" w:space="0" w:color="auto"/>
              <w:right w:val="single" w:sz="4" w:space="0" w:color="auto"/>
            </w:tcBorders>
          </w:tcPr>
          <w:p w14:paraId="58A1EDF5" w14:textId="77777777" w:rsidR="00F518B8" w:rsidRPr="0020390F" w:rsidRDefault="00F518B8" w:rsidP="00F518B8">
            <w:pPr>
              <w:suppressAutoHyphens/>
              <w:spacing w:before="60" w:after="140" w:line="240" w:lineRule="auto"/>
              <w:ind w:right="-72"/>
              <w:jc w:val="both"/>
              <w:rPr>
                <w:lang w:val="es-ES" w:eastAsia="en-US"/>
              </w:rPr>
            </w:pPr>
            <w:r w:rsidRPr="0020390F">
              <w:rPr>
                <w:lang w:val="es-ES" w:eastAsia="en-US"/>
              </w:rPr>
              <w:t>El monto máximo de la liquidación por daños y perjuicios será:</w:t>
            </w:r>
            <w:r w:rsidRPr="0020390F">
              <w:rPr>
                <w:iCs/>
                <w:lang w:val="es-ES" w:eastAsia="en-US"/>
              </w:rPr>
              <w:t xml:space="preserve"> 10</w:t>
            </w:r>
            <w:r w:rsidRPr="0020390F">
              <w:rPr>
                <w:lang w:val="es-ES" w:eastAsia="en-US"/>
              </w:rPr>
              <w:t>%</w:t>
            </w:r>
            <w:r w:rsidRPr="0020390F">
              <w:rPr>
                <w:lang w:val="es-ES_tradnl" w:eastAsia="en-US"/>
              </w:rPr>
              <w:t xml:space="preserve"> </w:t>
            </w:r>
            <w:r w:rsidRPr="0020390F">
              <w:rPr>
                <w:lang w:val="es-ES" w:eastAsia="en-US"/>
              </w:rPr>
              <w:t xml:space="preserve">del valor total del contrato. </w:t>
            </w:r>
          </w:p>
        </w:tc>
      </w:tr>
      <w:tr w:rsidR="00F518B8" w:rsidRPr="0020390F" w14:paraId="760080A6" w14:textId="77777777" w:rsidTr="00F518B8">
        <w:tc>
          <w:tcPr>
            <w:tcW w:w="1728" w:type="dxa"/>
            <w:tcBorders>
              <w:top w:val="single" w:sz="4" w:space="0" w:color="auto"/>
              <w:left w:val="single" w:sz="4" w:space="0" w:color="auto"/>
              <w:bottom w:val="single" w:sz="4" w:space="0" w:color="auto"/>
              <w:right w:val="single" w:sz="4" w:space="0" w:color="auto"/>
            </w:tcBorders>
          </w:tcPr>
          <w:p w14:paraId="4CFE1CE6" w14:textId="77777777" w:rsidR="00F518B8" w:rsidRPr="0020390F" w:rsidRDefault="00F518B8" w:rsidP="00F518B8">
            <w:pPr>
              <w:spacing w:before="60" w:after="140" w:line="240" w:lineRule="auto"/>
              <w:jc w:val="both"/>
              <w:rPr>
                <w:b/>
                <w:bCs/>
                <w:lang w:val="es-ES" w:eastAsia="en-US"/>
              </w:rPr>
            </w:pPr>
            <w:r w:rsidRPr="0020390F">
              <w:rPr>
                <w:b/>
                <w:bCs/>
                <w:lang w:val="es-ES" w:eastAsia="en-US"/>
              </w:rPr>
              <w:t>CGC 27.3</w:t>
            </w:r>
          </w:p>
        </w:tc>
        <w:tc>
          <w:tcPr>
            <w:tcW w:w="8019" w:type="dxa"/>
            <w:tcBorders>
              <w:top w:val="single" w:sz="4" w:space="0" w:color="auto"/>
              <w:left w:val="single" w:sz="4" w:space="0" w:color="auto"/>
              <w:bottom w:val="single" w:sz="4" w:space="0" w:color="auto"/>
              <w:right w:val="single" w:sz="4" w:space="0" w:color="auto"/>
            </w:tcBorders>
          </w:tcPr>
          <w:p w14:paraId="4BA78E07" w14:textId="77777777" w:rsidR="00F518B8" w:rsidRPr="0020390F" w:rsidRDefault="00F518B8" w:rsidP="00F518B8">
            <w:pPr>
              <w:suppressAutoHyphens/>
              <w:spacing w:before="60" w:after="140" w:line="240" w:lineRule="auto"/>
              <w:ind w:right="-72"/>
              <w:jc w:val="both"/>
              <w:rPr>
                <w:b/>
                <w:lang w:val="es-MX" w:eastAsia="en-US"/>
              </w:rPr>
            </w:pPr>
            <w:r w:rsidRPr="0020390F">
              <w:rPr>
                <w:lang w:val="es-ES" w:eastAsia="en-US"/>
              </w:rPr>
              <w:t>NO APLICA</w:t>
            </w:r>
          </w:p>
        </w:tc>
      </w:tr>
      <w:tr w:rsidR="00F518B8" w:rsidRPr="0020390F" w14:paraId="7E1BA6A0" w14:textId="77777777" w:rsidTr="00F518B8">
        <w:tc>
          <w:tcPr>
            <w:tcW w:w="1728" w:type="dxa"/>
            <w:tcBorders>
              <w:top w:val="single" w:sz="4" w:space="0" w:color="auto"/>
              <w:left w:val="single" w:sz="4" w:space="0" w:color="auto"/>
              <w:bottom w:val="single" w:sz="4" w:space="0" w:color="auto"/>
              <w:right w:val="single" w:sz="4" w:space="0" w:color="auto"/>
            </w:tcBorders>
          </w:tcPr>
          <w:p w14:paraId="0C5465E8" w14:textId="77777777" w:rsidR="00F518B8" w:rsidRPr="0020390F" w:rsidRDefault="00F518B8" w:rsidP="00F518B8">
            <w:pPr>
              <w:spacing w:before="60" w:after="140" w:line="240" w:lineRule="auto"/>
              <w:jc w:val="both"/>
              <w:rPr>
                <w:b/>
                <w:bCs/>
                <w:lang w:val="es-ES" w:eastAsia="en-US"/>
              </w:rPr>
            </w:pPr>
            <w:r w:rsidRPr="0020390F">
              <w:rPr>
                <w:b/>
                <w:bCs/>
                <w:lang w:val="es-ES" w:eastAsia="en-US"/>
              </w:rPr>
              <w:t>CGC 27.5</w:t>
            </w:r>
          </w:p>
        </w:tc>
        <w:tc>
          <w:tcPr>
            <w:tcW w:w="8019" w:type="dxa"/>
            <w:tcBorders>
              <w:top w:val="single" w:sz="4" w:space="0" w:color="auto"/>
              <w:left w:val="single" w:sz="4" w:space="0" w:color="auto"/>
              <w:bottom w:val="single" w:sz="4" w:space="0" w:color="auto"/>
              <w:right w:val="single" w:sz="4" w:space="0" w:color="auto"/>
            </w:tcBorders>
          </w:tcPr>
          <w:p w14:paraId="1CD623AA" w14:textId="77777777" w:rsidR="00F518B8" w:rsidRPr="0020390F" w:rsidRDefault="00F518B8" w:rsidP="00F518B8">
            <w:pPr>
              <w:suppressAutoHyphens/>
              <w:spacing w:before="60" w:after="140" w:line="240" w:lineRule="auto"/>
              <w:ind w:right="-72"/>
              <w:jc w:val="both"/>
              <w:rPr>
                <w:lang w:val="es-ES" w:eastAsia="en-US"/>
              </w:rPr>
            </w:pPr>
            <w:r w:rsidRPr="0020390F">
              <w:rPr>
                <w:lang w:val="es-ES" w:eastAsia="en-US"/>
              </w:rPr>
              <w:t>El plazo para reparar o reemplazar los bienes será: 15 días calendario en caso de repuestos y 30 días calendario en caso de reemplazar el bien totalmente, por defectos de fábrica.</w:t>
            </w:r>
          </w:p>
          <w:p w14:paraId="5E22F4F1" w14:textId="77777777" w:rsidR="00F518B8" w:rsidRPr="0020390F" w:rsidRDefault="00F518B8" w:rsidP="00F518B8">
            <w:pPr>
              <w:suppressAutoHyphens/>
              <w:spacing w:before="60" w:after="140" w:line="240" w:lineRule="auto"/>
              <w:ind w:right="-72"/>
              <w:jc w:val="both"/>
              <w:rPr>
                <w:strike/>
                <w:lang w:val="es-ES" w:eastAsia="en-US"/>
              </w:rPr>
            </w:pPr>
          </w:p>
        </w:tc>
      </w:tr>
    </w:tbl>
    <w:p w14:paraId="793732CC" w14:textId="47B6307C" w:rsidR="00730E34" w:rsidRDefault="00730E34" w:rsidP="00730E34">
      <w:pPr>
        <w:pStyle w:val="Textbody"/>
        <w:ind w:right="-1"/>
        <w:rPr>
          <w:rFonts w:eastAsia="Arial"/>
          <w:b/>
        </w:rPr>
      </w:pPr>
    </w:p>
    <w:p w14:paraId="336EEA6D" w14:textId="41242839" w:rsidR="00C72F3F" w:rsidRDefault="00C72F3F" w:rsidP="00730E34">
      <w:pPr>
        <w:pStyle w:val="Textbody"/>
        <w:ind w:right="-1"/>
        <w:rPr>
          <w:rFonts w:eastAsia="Arial"/>
          <w:b/>
        </w:rPr>
      </w:pPr>
    </w:p>
    <w:p w14:paraId="2327D745" w14:textId="4A7A2D42" w:rsidR="00C72F3F" w:rsidRDefault="00C72F3F" w:rsidP="00730E34">
      <w:pPr>
        <w:pStyle w:val="Textbody"/>
        <w:ind w:right="-1"/>
        <w:rPr>
          <w:rFonts w:eastAsia="Arial"/>
          <w:b/>
        </w:rPr>
      </w:pPr>
    </w:p>
    <w:p w14:paraId="4C2729D9" w14:textId="157D40C0" w:rsidR="00C72F3F" w:rsidRDefault="00C72F3F" w:rsidP="00730E34">
      <w:pPr>
        <w:pStyle w:val="Textbody"/>
        <w:ind w:right="-1"/>
        <w:rPr>
          <w:rFonts w:eastAsia="Arial"/>
          <w:b/>
        </w:rPr>
      </w:pPr>
    </w:p>
    <w:p w14:paraId="7EE45841" w14:textId="191AC28E" w:rsidR="00C72F3F" w:rsidRDefault="00C72F3F" w:rsidP="00730E34">
      <w:pPr>
        <w:pStyle w:val="Textbody"/>
        <w:ind w:right="-1"/>
        <w:rPr>
          <w:rFonts w:eastAsia="Arial"/>
          <w:b/>
        </w:rPr>
      </w:pPr>
    </w:p>
    <w:p w14:paraId="32A68EB0" w14:textId="2EE75716" w:rsidR="00C72F3F" w:rsidRPr="00C72F3F" w:rsidRDefault="00C72F3F" w:rsidP="00C72F3F">
      <w:pPr>
        <w:pStyle w:val="Textbody"/>
        <w:ind w:right="-1"/>
        <w:jc w:val="center"/>
        <w:rPr>
          <w:rFonts w:eastAsia="Arial"/>
          <w:b/>
          <w:sz w:val="22"/>
          <w:szCs w:val="22"/>
        </w:rPr>
      </w:pPr>
      <w:r w:rsidRPr="00C72F3F">
        <w:rPr>
          <w:rFonts w:eastAsia="Arial"/>
          <w:b/>
          <w:sz w:val="22"/>
          <w:szCs w:val="22"/>
        </w:rPr>
        <w:t>ANEXO A ESPECIFCIACIONES TECNICAS</w:t>
      </w:r>
    </w:p>
    <w:p w14:paraId="4829531A" w14:textId="7465D965" w:rsidR="00C72F3F" w:rsidRDefault="00C72F3F" w:rsidP="00730E34">
      <w:pPr>
        <w:pStyle w:val="Textbody"/>
        <w:ind w:right="-1"/>
        <w:rPr>
          <w:rFonts w:eastAsia="Arial"/>
          <w: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62754" w:rsidRPr="00D62754" w14:paraId="3AFE9FE5" w14:textId="77777777" w:rsidTr="00D62754">
        <w:tc>
          <w:tcPr>
            <w:tcW w:w="9072" w:type="dxa"/>
            <w:shd w:val="clear" w:color="auto" w:fill="auto"/>
          </w:tcPr>
          <w:p w14:paraId="1B021C26" w14:textId="77777777" w:rsidR="00C72F3F" w:rsidRPr="00D62754" w:rsidRDefault="00C72F3F" w:rsidP="00D62754">
            <w:pPr>
              <w:suppressAutoHyphens/>
              <w:jc w:val="both"/>
              <w:rPr>
                <w:kern w:val="1"/>
                <w:lang w:val="es-HN" w:eastAsia="zh-CN" w:bidi="hi-IN"/>
              </w:rPr>
            </w:pPr>
            <w:r w:rsidRPr="00D62754">
              <w:rPr>
                <w:kern w:val="1"/>
                <w:lang w:val="es-HN" w:eastAsia="zh-CN" w:bidi="hi-IN"/>
              </w:rPr>
              <w:t>ESPECIFICACIONES TÉCNICAS</w:t>
            </w:r>
          </w:p>
        </w:tc>
      </w:tr>
      <w:tr w:rsidR="00D62754" w:rsidRPr="00D62754" w14:paraId="1F504CAD" w14:textId="77777777" w:rsidTr="00D62754">
        <w:tc>
          <w:tcPr>
            <w:tcW w:w="9072" w:type="dxa"/>
            <w:shd w:val="clear" w:color="auto" w:fill="auto"/>
          </w:tcPr>
          <w:p w14:paraId="5548E69D" w14:textId="77777777" w:rsidR="00C72F3F" w:rsidRPr="00D62754" w:rsidRDefault="00C72F3F" w:rsidP="00D62754">
            <w:pPr>
              <w:suppressAutoHyphens/>
              <w:spacing w:before="60" w:after="60"/>
              <w:jc w:val="both"/>
              <w:rPr>
                <w:lang w:val="es-ES"/>
              </w:rPr>
            </w:pPr>
            <w:r w:rsidRPr="00D62754">
              <w:rPr>
                <w:lang w:val="es-ES"/>
              </w:rPr>
              <w:t>ESPECULO VAGINAL GRAVE, GRANDE, DE 115 x 35 mm, ELABORADO DE ACERO INOXIDABLE GRADO MEDICO</w:t>
            </w:r>
          </w:p>
          <w:p w14:paraId="68C3E761" w14:textId="77777777" w:rsidR="00C72F3F" w:rsidRPr="00D62754" w:rsidRDefault="00C72F3F" w:rsidP="00D62754">
            <w:pPr>
              <w:suppressAutoHyphens/>
              <w:spacing w:before="60" w:after="60"/>
              <w:jc w:val="both"/>
              <w:rPr>
                <w:lang w:val="es-ES"/>
              </w:rPr>
            </w:pPr>
            <w:r w:rsidRPr="00D62754">
              <w:rPr>
                <w:lang w:val="es-ES"/>
              </w:rPr>
              <w:t>•</w:t>
            </w:r>
            <w:r w:rsidRPr="00D62754">
              <w:rPr>
                <w:lang w:val="es-ES"/>
              </w:rPr>
              <w:tab/>
              <w:t>Acero inoxidable, reusable,</w:t>
            </w:r>
          </w:p>
          <w:p w14:paraId="3E9065FB" w14:textId="77777777" w:rsidR="00C72F3F" w:rsidRPr="00D62754" w:rsidRDefault="00C72F3F" w:rsidP="00D62754">
            <w:pPr>
              <w:suppressAutoHyphens/>
              <w:spacing w:before="60" w:after="60"/>
              <w:jc w:val="both"/>
              <w:rPr>
                <w:lang w:val="es-ES"/>
              </w:rPr>
            </w:pPr>
            <w:r w:rsidRPr="00D62754">
              <w:rPr>
                <w:lang w:val="es-ES"/>
              </w:rPr>
              <w:t>•</w:t>
            </w:r>
            <w:r w:rsidRPr="00D62754">
              <w:rPr>
                <w:lang w:val="es-ES"/>
              </w:rPr>
              <w:tab/>
              <w:t>Sin filo en los bordes,</w:t>
            </w:r>
          </w:p>
          <w:p w14:paraId="44A51DAF" w14:textId="77777777" w:rsidR="00C72F3F" w:rsidRPr="00D62754" w:rsidRDefault="00C72F3F" w:rsidP="00D62754">
            <w:pPr>
              <w:suppressAutoHyphens/>
              <w:spacing w:before="60" w:after="60"/>
              <w:jc w:val="both"/>
              <w:rPr>
                <w:lang w:val="es-ES"/>
              </w:rPr>
            </w:pPr>
            <w:r w:rsidRPr="00D62754">
              <w:rPr>
                <w:lang w:val="es-ES"/>
              </w:rPr>
              <w:t>•</w:t>
            </w:r>
            <w:r w:rsidRPr="00D62754">
              <w:rPr>
                <w:lang w:val="es-ES"/>
              </w:rPr>
              <w:tab/>
              <w:t>Con acabado mate o pulido.</w:t>
            </w:r>
          </w:p>
          <w:p w14:paraId="0D7091B4" w14:textId="77777777" w:rsidR="00C72F3F" w:rsidRPr="00D62754" w:rsidRDefault="00C72F3F" w:rsidP="00D62754">
            <w:pPr>
              <w:suppressAutoHyphens/>
              <w:spacing w:before="60" w:after="60"/>
              <w:jc w:val="both"/>
              <w:rPr>
                <w:lang w:val="es-ES"/>
              </w:rPr>
            </w:pPr>
            <w:r w:rsidRPr="00D62754">
              <w:rPr>
                <w:lang w:val="es-ES"/>
              </w:rPr>
              <w:t>•</w:t>
            </w:r>
            <w:r w:rsidRPr="00D62754">
              <w:rPr>
                <w:lang w:val="es-ES"/>
              </w:rPr>
              <w:tab/>
              <w:t>Certificado de fabricado Acero N°1.4305 según certificado de la marca.</w:t>
            </w:r>
          </w:p>
          <w:p w14:paraId="329252AD" w14:textId="77777777" w:rsidR="00C72F3F" w:rsidRPr="00D62754" w:rsidRDefault="00C72F3F" w:rsidP="00D62754">
            <w:pPr>
              <w:suppressAutoHyphens/>
              <w:spacing w:before="60" w:after="60"/>
              <w:jc w:val="both"/>
              <w:rPr>
                <w:lang w:val="es-ES"/>
              </w:rPr>
            </w:pPr>
            <w:r w:rsidRPr="00D62754">
              <w:rPr>
                <w:lang w:val="es-ES"/>
              </w:rPr>
              <w:t>•</w:t>
            </w:r>
            <w:r w:rsidRPr="00D62754">
              <w:rPr>
                <w:lang w:val="es-ES"/>
              </w:rPr>
              <w:tab/>
              <w:t>Certificado de calidad ISO 13485 y c.e.</w:t>
            </w:r>
          </w:p>
          <w:p w14:paraId="327A77BD" w14:textId="77777777" w:rsidR="00C72F3F" w:rsidRPr="00D62754" w:rsidRDefault="00C72F3F" w:rsidP="00D62754">
            <w:pPr>
              <w:suppressAutoHyphens/>
              <w:spacing w:before="60" w:after="60"/>
              <w:jc w:val="both"/>
              <w:rPr>
                <w:lang w:val="es-ES"/>
              </w:rPr>
            </w:pPr>
            <w:r w:rsidRPr="00D62754">
              <w:rPr>
                <w:lang w:val="es-ES"/>
              </w:rPr>
              <w:t>Garantía por desperfectos de fábrica de seis meses a partir de la entrega a satisfacción del comprador.</w:t>
            </w:r>
          </w:p>
        </w:tc>
      </w:tr>
      <w:tr w:rsidR="00D62754" w:rsidRPr="00D62754" w14:paraId="521945E5" w14:textId="77777777" w:rsidTr="00D62754">
        <w:tc>
          <w:tcPr>
            <w:tcW w:w="9072" w:type="dxa"/>
            <w:shd w:val="clear" w:color="auto" w:fill="auto"/>
          </w:tcPr>
          <w:p w14:paraId="669A5978" w14:textId="77777777" w:rsidR="00C72F3F" w:rsidRPr="00D62754" w:rsidRDefault="00C72F3F" w:rsidP="00D62754">
            <w:pPr>
              <w:suppressAutoHyphens/>
              <w:spacing w:before="60" w:after="60"/>
              <w:jc w:val="both"/>
              <w:rPr>
                <w:lang w:val="es-ES"/>
              </w:rPr>
            </w:pPr>
            <w:r w:rsidRPr="00D62754">
              <w:rPr>
                <w:lang w:val="es-ES"/>
              </w:rPr>
              <w:t>ESPECULO VAGINAL GRAVE, MEDIANO, DE 95 x 35 mm, ELABORADO DE ACERO INOXIDABLE GRADO MEDICO</w:t>
            </w:r>
          </w:p>
          <w:p w14:paraId="4A673B84" w14:textId="77777777" w:rsidR="00C72F3F" w:rsidRPr="00D62754" w:rsidRDefault="00C72F3F" w:rsidP="005C5088">
            <w:r w:rsidRPr="00D62754">
              <w:t>•</w:t>
            </w:r>
            <w:r w:rsidRPr="00D62754">
              <w:tab/>
              <w:t>Acero inoxidable, reusable,</w:t>
            </w:r>
          </w:p>
          <w:p w14:paraId="75631882" w14:textId="77777777" w:rsidR="00C72F3F" w:rsidRPr="00D62754" w:rsidRDefault="00C72F3F" w:rsidP="005C5088">
            <w:r w:rsidRPr="00D62754">
              <w:t>•</w:t>
            </w:r>
            <w:r w:rsidRPr="00D62754">
              <w:tab/>
              <w:t>Sin filo en los bordes,</w:t>
            </w:r>
          </w:p>
          <w:p w14:paraId="75B02018" w14:textId="77777777" w:rsidR="00C72F3F" w:rsidRPr="00D62754" w:rsidRDefault="00C72F3F" w:rsidP="005C5088">
            <w:r w:rsidRPr="00D62754">
              <w:t>•</w:t>
            </w:r>
            <w:r w:rsidRPr="00D62754">
              <w:tab/>
              <w:t>Con acabado mate o pulido.</w:t>
            </w:r>
          </w:p>
          <w:p w14:paraId="00CC3614" w14:textId="77777777" w:rsidR="00C72F3F" w:rsidRPr="00D62754" w:rsidRDefault="00C72F3F" w:rsidP="005C5088">
            <w:r w:rsidRPr="00D62754">
              <w:t>•</w:t>
            </w:r>
            <w:r w:rsidRPr="00D62754">
              <w:tab/>
              <w:t>Certificado de fabricado Acero N°1.4305 según certificado de la marca.</w:t>
            </w:r>
          </w:p>
          <w:p w14:paraId="35434C66" w14:textId="77777777" w:rsidR="00C72F3F" w:rsidRPr="00D62754" w:rsidRDefault="00C72F3F" w:rsidP="005C5088">
            <w:r w:rsidRPr="00D62754">
              <w:t>•</w:t>
            </w:r>
            <w:r w:rsidRPr="00D62754">
              <w:tab/>
              <w:t>Certificado de calidad ISO 13485 y c.e.</w:t>
            </w:r>
          </w:p>
          <w:p w14:paraId="71D6A232" w14:textId="77777777" w:rsidR="00C72F3F" w:rsidRPr="00D62754" w:rsidRDefault="00C72F3F" w:rsidP="005C5088">
            <w:pPr>
              <w:rPr>
                <w:lang w:val="es-ES"/>
              </w:rPr>
            </w:pPr>
            <w:r w:rsidRPr="00D62754">
              <w:t>Garantía por desperfectos de fábrica de seis meses a partir de la entrega a satisfacción del comprador</w:t>
            </w:r>
          </w:p>
        </w:tc>
      </w:tr>
      <w:tr w:rsidR="00D62754" w:rsidRPr="00D62754" w14:paraId="485CE5C3" w14:textId="77777777" w:rsidTr="00D62754">
        <w:tc>
          <w:tcPr>
            <w:tcW w:w="9072" w:type="dxa"/>
            <w:shd w:val="clear" w:color="auto" w:fill="auto"/>
          </w:tcPr>
          <w:p w14:paraId="2E9B4FD0" w14:textId="77777777" w:rsidR="00C72F3F" w:rsidRPr="00D62754" w:rsidRDefault="00C72F3F" w:rsidP="00D62754">
            <w:pPr>
              <w:suppressAutoHyphens/>
              <w:spacing w:before="60" w:after="60"/>
              <w:jc w:val="both"/>
              <w:rPr>
                <w:lang w:val="es-ES"/>
              </w:rPr>
            </w:pPr>
            <w:r w:rsidRPr="00D62754">
              <w:rPr>
                <w:lang w:val="es-ES"/>
              </w:rPr>
              <w:t>ESPECULO VAGINAL GRAVE, PEQUEÑO, DE 75 x 20 mm, ELABORADO DE ACERO INOXIDABLE GRADO MEDICO</w:t>
            </w:r>
          </w:p>
          <w:p w14:paraId="1751AE70" w14:textId="77777777" w:rsidR="00C72F3F" w:rsidRPr="00D62754" w:rsidRDefault="00C72F3F" w:rsidP="00D62754">
            <w:pPr>
              <w:suppressAutoHyphens/>
              <w:spacing w:before="60" w:after="60"/>
              <w:jc w:val="both"/>
              <w:rPr>
                <w:lang w:val="es-ES"/>
              </w:rPr>
            </w:pPr>
            <w:r w:rsidRPr="00D62754">
              <w:rPr>
                <w:lang w:val="es-ES"/>
              </w:rPr>
              <w:t>•</w:t>
            </w:r>
            <w:r w:rsidRPr="00D62754">
              <w:rPr>
                <w:lang w:val="es-ES"/>
              </w:rPr>
              <w:tab/>
              <w:t>Acero inoxidable, reusable,</w:t>
            </w:r>
          </w:p>
          <w:p w14:paraId="339DCA4B" w14:textId="77777777" w:rsidR="00C72F3F" w:rsidRPr="00D62754" w:rsidRDefault="00C72F3F" w:rsidP="00D62754">
            <w:pPr>
              <w:suppressAutoHyphens/>
              <w:spacing w:before="60" w:after="60"/>
              <w:jc w:val="both"/>
              <w:rPr>
                <w:lang w:val="es-ES"/>
              </w:rPr>
            </w:pPr>
            <w:r w:rsidRPr="00D62754">
              <w:rPr>
                <w:lang w:val="es-ES"/>
              </w:rPr>
              <w:t>•</w:t>
            </w:r>
            <w:r w:rsidRPr="00D62754">
              <w:rPr>
                <w:lang w:val="es-ES"/>
              </w:rPr>
              <w:tab/>
              <w:t>Sin filo en los bordes,</w:t>
            </w:r>
          </w:p>
          <w:p w14:paraId="47665D49" w14:textId="77777777" w:rsidR="00C72F3F" w:rsidRPr="00D62754" w:rsidRDefault="00C72F3F" w:rsidP="00D62754">
            <w:pPr>
              <w:suppressAutoHyphens/>
              <w:spacing w:before="60" w:after="60"/>
              <w:jc w:val="both"/>
              <w:rPr>
                <w:lang w:val="es-ES"/>
              </w:rPr>
            </w:pPr>
            <w:r w:rsidRPr="00D62754">
              <w:rPr>
                <w:lang w:val="es-ES"/>
              </w:rPr>
              <w:t>•</w:t>
            </w:r>
            <w:r w:rsidRPr="00D62754">
              <w:rPr>
                <w:lang w:val="es-ES"/>
              </w:rPr>
              <w:tab/>
              <w:t>Con acabado mate o pulido.</w:t>
            </w:r>
          </w:p>
          <w:p w14:paraId="3D15A2A5" w14:textId="77777777" w:rsidR="00C72F3F" w:rsidRPr="00D62754" w:rsidRDefault="00C72F3F" w:rsidP="00D62754">
            <w:pPr>
              <w:suppressAutoHyphens/>
              <w:spacing w:before="60" w:after="60"/>
              <w:jc w:val="both"/>
              <w:rPr>
                <w:lang w:val="es-ES"/>
              </w:rPr>
            </w:pPr>
            <w:r w:rsidRPr="00D62754">
              <w:rPr>
                <w:lang w:val="es-ES"/>
              </w:rPr>
              <w:t>•</w:t>
            </w:r>
            <w:r w:rsidRPr="00D62754">
              <w:rPr>
                <w:lang w:val="es-ES"/>
              </w:rPr>
              <w:tab/>
              <w:t>Certificado de fabricado Acero N°1.4305 según certificado de la marca.</w:t>
            </w:r>
          </w:p>
          <w:p w14:paraId="020D67B7" w14:textId="77777777" w:rsidR="00C72F3F" w:rsidRPr="00D62754" w:rsidRDefault="00C72F3F" w:rsidP="00D62754">
            <w:pPr>
              <w:suppressAutoHyphens/>
              <w:spacing w:before="60" w:after="60"/>
              <w:jc w:val="both"/>
              <w:rPr>
                <w:lang w:val="es-ES"/>
              </w:rPr>
            </w:pPr>
            <w:r w:rsidRPr="00D62754">
              <w:rPr>
                <w:lang w:val="es-ES"/>
              </w:rPr>
              <w:t>•</w:t>
            </w:r>
            <w:r w:rsidRPr="00D62754">
              <w:rPr>
                <w:lang w:val="es-ES"/>
              </w:rPr>
              <w:tab/>
              <w:t>Certificado de calidad ISO 13485 y c.e.</w:t>
            </w:r>
          </w:p>
          <w:p w14:paraId="57508DCD" w14:textId="77777777" w:rsidR="00C72F3F" w:rsidRPr="00D62754" w:rsidRDefault="00C72F3F" w:rsidP="00D62754">
            <w:pPr>
              <w:suppressAutoHyphens/>
              <w:spacing w:before="60" w:after="60"/>
              <w:jc w:val="both"/>
              <w:rPr>
                <w:lang w:val="es-ES"/>
              </w:rPr>
            </w:pPr>
            <w:r w:rsidRPr="00D62754">
              <w:rPr>
                <w:lang w:val="es-ES"/>
              </w:rPr>
              <w:t>Garantía por desperfectos de fábrica de seis meses a partir de la entrega a satisfacción del comprador.</w:t>
            </w:r>
          </w:p>
        </w:tc>
      </w:tr>
    </w:tbl>
    <w:p w14:paraId="0251E671" w14:textId="77777777" w:rsidR="00C72F3F" w:rsidRPr="001A0A82" w:rsidRDefault="00C72F3F" w:rsidP="00730E34">
      <w:pPr>
        <w:pStyle w:val="Textbody"/>
        <w:ind w:right="-1"/>
        <w:rPr>
          <w:rFonts w:eastAsia="Arial"/>
          <w:b/>
        </w:rPr>
      </w:pPr>
    </w:p>
    <w:sectPr w:rsidR="00C72F3F" w:rsidRPr="001A0A82" w:rsidSect="00573D19">
      <w:headerReference w:type="default" r:id="rId13"/>
      <w:pgSz w:w="12240" w:h="15840"/>
      <w:pgMar w:top="1009" w:right="1140" w:bottom="1317" w:left="1786" w:header="720" w:footer="867" w:gutter="0"/>
      <w:pgNumType w:start="1"/>
      <w:cols w:space="720"/>
      <w:docGrid w:linePitch="312"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EB212" w14:textId="77777777" w:rsidR="0053030E" w:rsidRDefault="0053030E">
      <w:r>
        <w:separator/>
      </w:r>
    </w:p>
  </w:endnote>
  <w:endnote w:type="continuationSeparator" w:id="0">
    <w:p w14:paraId="753C556B" w14:textId="77777777" w:rsidR="0053030E" w:rsidRDefault="0053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charset w:val="00"/>
    <w:family w:val="auto"/>
    <w:pitch w:val="variable"/>
  </w:font>
  <w:font w:name="Times New Roman Bold">
    <w:altName w:val="Malgun Gothic Semilight"/>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iberation Sans">
    <w:altName w:val="Ebrima"/>
    <w:charset w:val="00"/>
    <w:family w:val="swiss"/>
    <w:pitch w:val="variable"/>
    <w:sig w:usb0="E0000AFF" w:usb1="500078FF" w:usb2="00000021" w:usb3="00000000" w:csb0="000001BF" w:csb1="00000000"/>
  </w:font>
  <w:font w:name="Droid Sans Fallback">
    <w:altName w:val="MS Gothic"/>
    <w:charset w:val="00"/>
    <w:family w:val="auto"/>
    <w:pitch w:val="variable"/>
  </w:font>
  <w:font w:name="FreeSans">
    <w:altName w:val="Arial"/>
    <w:charset w:val="00"/>
    <w:family w:val="auto"/>
    <w:pitch w:val="variable"/>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5BBDE" w14:textId="77777777" w:rsidR="0053030E" w:rsidRDefault="0053030E">
      <w:r>
        <w:separator/>
      </w:r>
    </w:p>
  </w:footnote>
  <w:footnote w:type="continuationSeparator" w:id="0">
    <w:p w14:paraId="446253C6" w14:textId="77777777" w:rsidR="0053030E" w:rsidRDefault="00530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619A" w14:textId="08E0AE75" w:rsidR="00A85DA1" w:rsidRPr="00D61E0A" w:rsidRDefault="00A85DA1" w:rsidP="00407F7B">
    <w:pPr>
      <w:pStyle w:val="Encabezado"/>
      <w:tabs>
        <w:tab w:val="left" w:pos="8580"/>
        <w:tab w:val="right" w:pos="9180"/>
        <w:tab w:val="left" w:pos="95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DB25" w14:textId="77777777" w:rsidR="00A85DA1" w:rsidRPr="00457342" w:rsidRDefault="0053030E" w:rsidP="007A244E">
    <w:pPr>
      <w:spacing w:after="0" w:line="100" w:lineRule="atLeast"/>
      <w:ind w:right="49"/>
      <w:jc w:val="center"/>
      <w:rPr>
        <w:b/>
        <w:bCs/>
        <w:color w:val="000000"/>
        <w:sz w:val="20"/>
        <w:szCs w:val="20"/>
      </w:rPr>
    </w:pPr>
    <w:r>
      <w:rPr>
        <w:noProof/>
      </w:rPr>
      <w:pict w14:anchorId="2A084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pt;margin-top:-.05pt;width:191pt;height:90pt;z-index:1;mso-wrap-distance-left:0;mso-wrap-distance-right:0" filled="t">
          <v:fill opacity="0" color2="black"/>
          <v:imagedata r:id="rId1" o:title=""/>
          <w10:wrap type="topAndBottom"/>
        </v:shape>
      </w:pict>
    </w:r>
    <w:r w:rsidR="00A85DA1">
      <w:rPr>
        <w:b/>
        <w:bCs/>
        <w:sz w:val="20"/>
        <w:szCs w:val="20"/>
      </w:rPr>
      <w:t xml:space="preserve">                                                                     </w:t>
    </w:r>
  </w:p>
  <w:p w14:paraId="7AACDAA7" w14:textId="77777777" w:rsidR="00A85DA1" w:rsidRPr="007A244E" w:rsidRDefault="00A85DA1" w:rsidP="007A244E">
    <w:pPr>
      <w:tabs>
        <w:tab w:val="left" w:pos="-720"/>
      </w:tabs>
      <w:spacing w:after="0" w:line="240" w:lineRule="auto"/>
      <w:jc w:val="center"/>
      <w:rPr>
        <w:b/>
        <w:bCs/>
        <w:sz w:val="20"/>
        <w:szCs w:val="20"/>
      </w:rPr>
    </w:pPr>
    <w:r>
      <w:rPr>
        <w:b/>
        <w:bCs/>
        <w:sz w:val="20"/>
        <w:szCs w:val="20"/>
      </w:rPr>
      <w:t xml:space="preserve">                                                                   </w:t>
    </w:r>
    <w:r w:rsidRPr="007A244E">
      <w:rPr>
        <w:b/>
        <w:bCs/>
        <w:sz w:val="20"/>
        <w:szCs w:val="20"/>
      </w:rPr>
      <w:t>SAN SALVADOR, EL SALVADOR, C.A.</w:t>
    </w:r>
  </w:p>
  <w:p w14:paraId="544D2C0E" w14:textId="77777777" w:rsidR="00A85DA1" w:rsidRDefault="00A85DA1" w:rsidP="00F736BA">
    <w:pPr>
      <w:tabs>
        <w:tab w:val="left" w:pos="-720"/>
      </w:tabs>
      <w:spacing w:after="0" w:line="240" w:lineRule="auto"/>
      <w:jc w:val="center"/>
      <w:rPr>
        <w:b/>
        <w:bCs/>
        <w:sz w:val="20"/>
        <w:szCs w:val="20"/>
      </w:rPr>
    </w:pPr>
    <w:r>
      <w:rPr>
        <w:b/>
        <w:bCs/>
        <w:sz w:val="20"/>
        <w:szCs w:val="20"/>
      </w:rPr>
      <w:t xml:space="preserve">                                                                                 </w:t>
    </w:r>
    <w:r w:rsidRPr="00F736BA">
      <w:rPr>
        <w:b/>
        <w:bCs/>
        <w:sz w:val="20"/>
        <w:szCs w:val="20"/>
      </w:rPr>
      <w:t>CONVENIO INDIVIDUAL DE FINANCIAMIENTO NO</w:t>
    </w:r>
  </w:p>
  <w:p w14:paraId="2FA00ACD" w14:textId="77777777" w:rsidR="00A85DA1" w:rsidRPr="004D16D7" w:rsidRDefault="00A85DA1" w:rsidP="00F736BA">
    <w:pPr>
      <w:tabs>
        <w:tab w:val="left" w:pos="-720"/>
      </w:tabs>
      <w:spacing w:after="0" w:line="240" w:lineRule="auto"/>
      <w:ind w:left="3686" w:hanging="3686"/>
      <w:jc w:val="center"/>
      <w:rPr>
        <w:b/>
        <w:bCs/>
        <w:sz w:val="20"/>
        <w:szCs w:val="20"/>
        <w:lang w:val="es-ES"/>
      </w:rPr>
    </w:pPr>
    <w:r>
      <w:rPr>
        <w:b/>
        <w:bCs/>
        <w:sz w:val="20"/>
        <w:szCs w:val="20"/>
      </w:rPr>
      <w:t xml:space="preserve">                                                                                       </w:t>
    </w:r>
    <w:r w:rsidRPr="00F736BA">
      <w:rPr>
        <w:b/>
        <w:bCs/>
        <w:sz w:val="20"/>
        <w:szCs w:val="20"/>
      </w:rPr>
      <w:t xml:space="preserve"> REEMBOLSABLE DE INVERSIÓN DEL FONDO MESOAMERICANO </w:t>
    </w:r>
    <w:r>
      <w:rPr>
        <w:b/>
        <w:bCs/>
        <w:sz w:val="20"/>
        <w:szCs w:val="20"/>
      </w:rPr>
      <w:t xml:space="preserve">        </w:t>
    </w:r>
    <w:r w:rsidRPr="00F736BA">
      <w:rPr>
        <w:b/>
        <w:bCs/>
        <w:sz w:val="20"/>
        <w:szCs w:val="20"/>
      </w:rPr>
      <w:t xml:space="preserve">DE SALUD </w:t>
    </w:r>
    <w:proofErr w:type="spellStart"/>
    <w:r w:rsidRPr="00F736BA">
      <w:rPr>
        <w:b/>
        <w:bCs/>
        <w:sz w:val="20"/>
        <w:szCs w:val="20"/>
      </w:rPr>
      <w:t>N°</w:t>
    </w:r>
    <w:proofErr w:type="spellEnd"/>
    <w:r w:rsidRPr="00F736BA">
      <w:rPr>
        <w:b/>
        <w:bCs/>
        <w:sz w:val="20"/>
        <w:szCs w:val="20"/>
      </w:rPr>
      <w:t xml:space="preserve"> GRT/HE-16714-ES GRT/HE-16715-ES</w:t>
    </w:r>
    <w:r w:rsidRPr="004D16D7">
      <w:rPr>
        <w:b/>
        <w:bCs/>
        <w:sz w:val="20"/>
        <w:szCs w:val="20"/>
        <w:lang w:val="es-ES" w:eastAsia="en-US"/>
      </w:rPr>
      <w:t xml:space="preserve">                                                                          </w:t>
    </w:r>
    <w:r w:rsidRPr="00F736BA">
      <w:rPr>
        <w:b/>
        <w:bCs/>
        <w:sz w:val="20"/>
        <w:szCs w:val="20"/>
        <w:lang w:val="es-ES" w:eastAsia="en-US"/>
      </w:rPr>
      <w:t xml:space="preserve">LICITACIÓN PÚBLICA NACIONAL </w:t>
    </w:r>
    <w:proofErr w:type="spellStart"/>
    <w:r w:rsidRPr="00F736BA">
      <w:rPr>
        <w:b/>
        <w:bCs/>
        <w:sz w:val="20"/>
        <w:szCs w:val="20"/>
        <w:lang w:val="es-ES" w:eastAsia="en-US"/>
      </w:rPr>
      <w:t>N°</w:t>
    </w:r>
    <w:proofErr w:type="spellEnd"/>
    <w:r w:rsidRPr="008C7006">
      <w:t xml:space="preserve"> </w:t>
    </w:r>
    <w:r w:rsidRPr="008C7006">
      <w:rPr>
        <w:b/>
        <w:bCs/>
        <w:sz w:val="20"/>
        <w:szCs w:val="20"/>
        <w:lang w:val="es-ES" w:eastAsia="en-US"/>
      </w:rPr>
      <w:t>ISM3-13-LPN-B-MINSAL</w:t>
    </w:r>
  </w:p>
  <w:p w14:paraId="29CB1BA9" w14:textId="77777777" w:rsidR="00A85DA1" w:rsidRDefault="00A85DA1" w:rsidP="007A244E">
    <w:pPr>
      <w:tabs>
        <w:tab w:val="left" w:pos="-720"/>
      </w:tabs>
      <w:spacing w:after="0" w:line="240" w:lineRule="auto"/>
      <w:jc w:val="center"/>
      <w:rPr>
        <w:b/>
        <w:bCs/>
        <w:sz w:val="20"/>
        <w:szCs w:val="20"/>
      </w:rPr>
    </w:pPr>
    <w:r w:rsidRPr="004D16D7">
      <w:rPr>
        <w:b/>
        <w:bCs/>
        <w:sz w:val="20"/>
        <w:szCs w:val="20"/>
        <w:lang w:val="es-ES"/>
      </w:rPr>
      <w:t xml:space="preserve">                                                                               </w:t>
    </w:r>
    <w:r w:rsidRPr="005B75B1">
      <w:rPr>
        <w:b/>
        <w:bCs/>
        <w:sz w:val="20"/>
        <w:szCs w:val="20"/>
      </w:rPr>
      <w:t>CONTRAT</w:t>
    </w:r>
    <w:r>
      <w:rPr>
        <w:b/>
        <w:bCs/>
        <w:sz w:val="20"/>
        <w:szCs w:val="20"/>
      </w:rPr>
      <w:t>O DE SUMINISTRO DE BIENES No</w:t>
    </w:r>
    <w:r w:rsidRPr="007F7B5D">
      <w:rPr>
        <w:b/>
        <w:bCs/>
        <w:sz w:val="20"/>
        <w:szCs w:val="20"/>
      </w:rPr>
      <w:t>.</w:t>
    </w:r>
    <w:r>
      <w:rPr>
        <w:b/>
        <w:bCs/>
        <w:sz w:val="20"/>
        <w:szCs w:val="20"/>
      </w:rPr>
      <w:t>23</w:t>
    </w:r>
    <w:r w:rsidRPr="007F7B5D">
      <w:rPr>
        <w:b/>
        <w:bCs/>
        <w:sz w:val="20"/>
        <w:szCs w:val="20"/>
      </w:rPr>
      <w:t>/20</w:t>
    </w:r>
    <w:r>
      <w:rPr>
        <w:b/>
        <w:bCs/>
        <w:sz w:val="20"/>
        <w:szCs w:val="20"/>
      </w:rPr>
      <w:t>20</w:t>
    </w:r>
    <w:r w:rsidRPr="005B75B1">
      <w:rPr>
        <w:b/>
        <w:bCs/>
        <w:sz w:val="20"/>
        <w:szCs w:val="20"/>
      </w:rPr>
      <w:t xml:space="preserve"> ACP-UGP</w:t>
    </w:r>
  </w:p>
  <w:p w14:paraId="6FF0FD48" w14:textId="77777777" w:rsidR="00A85DA1" w:rsidRPr="001F3554" w:rsidRDefault="00A85DA1" w:rsidP="007A244E">
    <w:pPr>
      <w:tabs>
        <w:tab w:val="left" w:pos="-720"/>
      </w:tabs>
      <w:spacing w:after="0" w:line="240" w:lineRule="auto"/>
      <w:jc w:val="center"/>
      <w:rPr>
        <w:b/>
        <w:bCs/>
        <w:sz w:val="20"/>
        <w:szCs w:val="20"/>
        <w:lang w:val="es-ES"/>
      </w:rPr>
    </w:pPr>
    <w:r w:rsidRPr="00600343">
      <w:rPr>
        <w:b/>
        <w:bCs/>
        <w:sz w:val="20"/>
        <w:szCs w:val="20"/>
        <w:lang w:val="es-ES" w:eastAsia="en-US"/>
      </w:rPr>
      <w:t xml:space="preserve">                                                                          </w:t>
    </w:r>
  </w:p>
  <w:p w14:paraId="0B3199A9" w14:textId="77777777" w:rsidR="00A85DA1" w:rsidRPr="00D61E0A" w:rsidRDefault="00A85DA1" w:rsidP="00407F7B">
    <w:pPr>
      <w:pStyle w:val="Encabezado"/>
      <w:tabs>
        <w:tab w:val="left" w:pos="8580"/>
        <w:tab w:val="right" w:pos="9180"/>
        <w:tab w:val="left" w:pos="9555"/>
      </w:tabs>
    </w:pPr>
    <w:r w:rsidRPr="001F3554">
      <w:rPr>
        <w:lang w:val="es-ES"/>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cs="Symbol"/>
        <w:b/>
        <w:sz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Cambria"/>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Cambria" w:eastAsia="Times New Roman" w:hAnsi="Cambria" w:cs="Cambria"/>
        <w:b w:val="0"/>
        <w:bCs w:val="0"/>
        <w:iCs/>
        <w:sz w:val="22"/>
        <w:szCs w:val="22"/>
        <w:lang w:val="es-GT" w:eastAsia="es-SV"/>
      </w:rPr>
    </w:lvl>
    <w:lvl w:ilvl="1">
      <w:start w:val="1"/>
      <w:numFmt w:val="decimal"/>
      <w:lvlText w:val="%2."/>
      <w:lvlJc w:val="left"/>
      <w:pPr>
        <w:tabs>
          <w:tab w:val="num" w:pos="1080"/>
        </w:tabs>
        <w:ind w:left="1080" w:hanging="360"/>
      </w:pPr>
      <w:rPr>
        <w:rFonts w:ascii="Cambria" w:eastAsia="Times New Roman" w:hAnsi="Cambria" w:cs="Cambria"/>
        <w:b w:val="0"/>
        <w:bCs w:val="0"/>
        <w:iCs/>
        <w:sz w:val="22"/>
        <w:szCs w:val="22"/>
        <w:lang w:val="es-GT" w:eastAsia="es-SV"/>
      </w:rPr>
    </w:lvl>
    <w:lvl w:ilvl="2">
      <w:start w:val="1"/>
      <w:numFmt w:val="decimal"/>
      <w:lvlText w:val="%3."/>
      <w:lvlJc w:val="left"/>
      <w:pPr>
        <w:tabs>
          <w:tab w:val="num" w:pos="1440"/>
        </w:tabs>
        <w:ind w:left="1440" w:hanging="360"/>
      </w:pPr>
      <w:rPr>
        <w:rFonts w:ascii="Cambria" w:eastAsia="Times New Roman" w:hAnsi="Cambria" w:cs="Cambria"/>
        <w:b w:val="0"/>
        <w:bCs w:val="0"/>
        <w:iCs/>
        <w:sz w:val="22"/>
        <w:szCs w:val="22"/>
        <w:lang w:val="es-GT" w:eastAsia="es-SV"/>
      </w:rPr>
    </w:lvl>
    <w:lvl w:ilvl="3">
      <w:start w:val="1"/>
      <w:numFmt w:val="decimal"/>
      <w:lvlText w:val="%4."/>
      <w:lvlJc w:val="left"/>
      <w:pPr>
        <w:tabs>
          <w:tab w:val="num" w:pos="1800"/>
        </w:tabs>
        <w:ind w:left="1800" w:hanging="360"/>
      </w:pPr>
      <w:rPr>
        <w:rFonts w:ascii="Cambria" w:eastAsia="Times New Roman" w:hAnsi="Cambria" w:cs="Cambria"/>
        <w:b w:val="0"/>
        <w:bCs w:val="0"/>
        <w:iCs/>
        <w:sz w:val="22"/>
        <w:szCs w:val="22"/>
        <w:lang w:val="es-GT" w:eastAsia="es-SV"/>
      </w:rPr>
    </w:lvl>
    <w:lvl w:ilvl="4">
      <w:start w:val="1"/>
      <w:numFmt w:val="decimal"/>
      <w:lvlText w:val="%5."/>
      <w:lvlJc w:val="left"/>
      <w:pPr>
        <w:tabs>
          <w:tab w:val="num" w:pos="2160"/>
        </w:tabs>
        <w:ind w:left="2160" w:hanging="360"/>
      </w:pPr>
      <w:rPr>
        <w:rFonts w:ascii="Cambria" w:eastAsia="Times New Roman" w:hAnsi="Cambria" w:cs="Cambria"/>
        <w:b w:val="0"/>
        <w:bCs w:val="0"/>
        <w:iCs/>
        <w:sz w:val="22"/>
        <w:szCs w:val="22"/>
        <w:lang w:val="es-GT" w:eastAsia="es-SV"/>
      </w:rPr>
    </w:lvl>
    <w:lvl w:ilvl="5">
      <w:start w:val="1"/>
      <w:numFmt w:val="decimal"/>
      <w:lvlText w:val="%6."/>
      <w:lvlJc w:val="left"/>
      <w:pPr>
        <w:tabs>
          <w:tab w:val="num" w:pos="2520"/>
        </w:tabs>
        <w:ind w:left="2520" w:hanging="360"/>
      </w:pPr>
      <w:rPr>
        <w:rFonts w:ascii="Cambria" w:eastAsia="Times New Roman" w:hAnsi="Cambria" w:cs="Cambria"/>
        <w:b w:val="0"/>
        <w:bCs w:val="0"/>
        <w:iCs/>
        <w:sz w:val="22"/>
        <w:szCs w:val="22"/>
        <w:lang w:val="es-GT" w:eastAsia="es-SV"/>
      </w:rPr>
    </w:lvl>
    <w:lvl w:ilvl="6">
      <w:start w:val="1"/>
      <w:numFmt w:val="decimal"/>
      <w:lvlText w:val="%7."/>
      <w:lvlJc w:val="left"/>
      <w:pPr>
        <w:tabs>
          <w:tab w:val="num" w:pos="2880"/>
        </w:tabs>
        <w:ind w:left="2880" w:hanging="360"/>
      </w:pPr>
      <w:rPr>
        <w:rFonts w:ascii="Cambria" w:eastAsia="Times New Roman" w:hAnsi="Cambria" w:cs="Cambria"/>
        <w:b w:val="0"/>
        <w:bCs w:val="0"/>
        <w:iCs/>
        <w:sz w:val="22"/>
        <w:szCs w:val="22"/>
        <w:lang w:val="es-GT" w:eastAsia="es-SV"/>
      </w:rPr>
    </w:lvl>
    <w:lvl w:ilvl="7">
      <w:start w:val="1"/>
      <w:numFmt w:val="decimal"/>
      <w:lvlText w:val="%8."/>
      <w:lvlJc w:val="left"/>
      <w:pPr>
        <w:tabs>
          <w:tab w:val="num" w:pos="3240"/>
        </w:tabs>
        <w:ind w:left="3240" w:hanging="360"/>
      </w:pPr>
      <w:rPr>
        <w:rFonts w:ascii="Cambria" w:eastAsia="Times New Roman" w:hAnsi="Cambria" w:cs="Cambria"/>
        <w:b w:val="0"/>
        <w:bCs w:val="0"/>
        <w:iCs/>
        <w:sz w:val="22"/>
        <w:szCs w:val="22"/>
        <w:lang w:val="es-GT" w:eastAsia="es-SV"/>
      </w:rPr>
    </w:lvl>
    <w:lvl w:ilvl="8">
      <w:start w:val="1"/>
      <w:numFmt w:val="decimal"/>
      <w:lvlText w:val="%9."/>
      <w:lvlJc w:val="left"/>
      <w:pPr>
        <w:tabs>
          <w:tab w:val="num" w:pos="3600"/>
        </w:tabs>
        <w:ind w:left="3600" w:hanging="360"/>
      </w:pPr>
      <w:rPr>
        <w:rFonts w:ascii="Cambria" w:eastAsia="Times New Roman" w:hAnsi="Cambria" w:cs="Cambria"/>
        <w:b w:val="0"/>
        <w:bCs w:val="0"/>
        <w:iCs/>
        <w:sz w:val="22"/>
        <w:szCs w:val="22"/>
        <w:lang w:val="es-GT" w:eastAsia="es-SV"/>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058"/>
        </w:tabs>
        <w:ind w:left="1778" w:hanging="360"/>
      </w:pPr>
      <w:rPr>
        <w:b w:val="0"/>
        <w:bCs w:val="0"/>
      </w:rPr>
    </w:lvl>
    <w:lvl w:ilvl="1">
      <w:start w:val="1"/>
      <w:numFmt w:val="lowerLetter"/>
      <w:lvlText w:val="%2."/>
      <w:lvlJc w:val="left"/>
      <w:pPr>
        <w:tabs>
          <w:tab w:val="num" w:pos="1058"/>
        </w:tabs>
        <w:ind w:left="2498" w:hanging="360"/>
      </w:pPr>
    </w:lvl>
    <w:lvl w:ilvl="2">
      <w:start w:val="1"/>
      <w:numFmt w:val="lowerRoman"/>
      <w:lvlText w:val="%3."/>
      <w:lvlJc w:val="right"/>
      <w:pPr>
        <w:tabs>
          <w:tab w:val="num" w:pos="1058"/>
        </w:tabs>
        <w:ind w:left="3218" w:hanging="180"/>
      </w:pPr>
    </w:lvl>
    <w:lvl w:ilvl="3">
      <w:start w:val="1"/>
      <w:numFmt w:val="decimal"/>
      <w:lvlText w:val="%4."/>
      <w:lvlJc w:val="left"/>
      <w:pPr>
        <w:tabs>
          <w:tab w:val="num" w:pos="1058"/>
        </w:tabs>
        <w:ind w:left="3938" w:hanging="360"/>
      </w:pPr>
    </w:lvl>
    <w:lvl w:ilvl="4">
      <w:start w:val="1"/>
      <w:numFmt w:val="lowerLetter"/>
      <w:lvlText w:val="%5."/>
      <w:lvlJc w:val="left"/>
      <w:pPr>
        <w:tabs>
          <w:tab w:val="num" w:pos="1058"/>
        </w:tabs>
        <w:ind w:left="4658" w:hanging="360"/>
      </w:pPr>
    </w:lvl>
    <w:lvl w:ilvl="5">
      <w:start w:val="1"/>
      <w:numFmt w:val="lowerRoman"/>
      <w:lvlText w:val="%6."/>
      <w:lvlJc w:val="right"/>
      <w:pPr>
        <w:tabs>
          <w:tab w:val="num" w:pos="1058"/>
        </w:tabs>
        <w:ind w:left="5378" w:hanging="180"/>
      </w:pPr>
    </w:lvl>
    <w:lvl w:ilvl="6">
      <w:start w:val="1"/>
      <w:numFmt w:val="decimal"/>
      <w:lvlText w:val="%7."/>
      <w:lvlJc w:val="left"/>
      <w:pPr>
        <w:tabs>
          <w:tab w:val="num" w:pos="1058"/>
        </w:tabs>
        <w:ind w:left="6098" w:hanging="360"/>
      </w:pPr>
    </w:lvl>
    <w:lvl w:ilvl="7">
      <w:start w:val="1"/>
      <w:numFmt w:val="lowerLetter"/>
      <w:lvlText w:val="%8."/>
      <w:lvlJc w:val="left"/>
      <w:pPr>
        <w:tabs>
          <w:tab w:val="num" w:pos="1058"/>
        </w:tabs>
        <w:ind w:left="6818" w:hanging="360"/>
      </w:pPr>
    </w:lvl>
    <w:lvl w:ilvl="8">
      <w:start w:val="1"/>
      <w:numFmt w:val="lowerRoman"/>
      <w:lvlText w:val="%9."/>
      <w:lvlJc w:val="right"/>
      <w:pPr>
        <w:tabs>
          <w:tab w:val="num" w:pos="1058"/>
        </w:tabs>
        <w:ind w:left="7538" w:hanging="180"/>
      </w:pPr>
    </w:lvl>
  </w:abstractNum>
  <w:abstractNum w:abstractNumId="7" w15:restartNumberingAfterBreak="0">
    <w:nsid w:val="00000008"/>
    <w:multiLevelType w:val="multilevel"/>
    <w:tmpl w:val="00000008"/>
    <w:name w:val="WW8Num9"/>
    <w:lvl w:ilvl="0">
      <w:start w:val="1"/>
      <w:numFmt w:val="bullet"/>
      <w:lvlText w:val="•"/>
      <w:lvlJc w:val="left"/>
      <w:pPr>
        <w:tabs>
          <w:tab w:val="num" w:pos="0"/>
        </w:tabs>
        <w:ind w:left="1028" w:hanging="704"/>
      </w:pPr>
      <w:rPr>
        <w:rFonts w:ascii="Calibri" w:hAnsi="Calibri" w:cs="Calibri"/>
        <w:strike w:val="0"/>
        <w:dstrike w:val="0"/>
        <w:w w:val="71"/>
        <w:sz w:val="20"/>
        <w:szCs w:val="20"/>
        <w:lang w:val="es-ES" w:eastAsia="es-ES" w:bidi="es-ES"/>
      </w:rPr>
    </w:lvl>
    <w:lvl w:ilvl="1">
      <w:start w:val="1"/>
      <w:numFmt w:val="lowerLetter"/>
      <w:lvlText w:val="%2)"/>
      <w:lvlJc w:val="left"/>
      <w:pPr>
        <w:tabs>
          <w:tab w:val="num" w:pos="0"/>
        </w:tabs>
        <w:ind w:left="1104" w:hanging="306"/>
      </w:pPr>
      <w:rPr>
        <w:rFonts w:eastAsia="Times New Roman" w:cs="Times New Roman"/>
        <w:spacing w:val="-3"/>
        <w:w w:val="100"/>
        <w:sz w:val="24"/>
        <w:szCs w:val="24"/>
        <w:lang w:val="es-ES" w:eastAsia="es-ES" w:bidi="es-ES"/>
      </w:rPr>
    </w:lvl>
    <w:lvl w:ilvl="2">
      <w:start w:val="1"/>
      <w:numFmt w:val="bullet"/>
      <w:lvlText w:val=""/>
      <w:lvlJc w:val="left"/>
      <w:pPr>
        <w:tabs>
          <w:tab w:val="num" w:pos="0"/>
        </w:tabs>
        <w:ind w:left="2113" w:hanging="306"/>
      </w:pPr>
      <w:rPr>
        <w:rFonts w:ascii="Symbol" w:hAnsi="Symbol" w:cs="Symbol"/>
        <w:lang w:val="es-ES" w:eastAsia="es-ES" w:bidi="es-ES"/>
      </w:rPr>
    </w:lvl>
    <w:lvl w:ilvl="3">
      <w:start w:val="1"/>
      <w:numFmt w:val="bullet"/>
      <w:lvlText w:val=""/>
      <w:lvlJc w:val="left"/>
      <w:pPr>
        <w:tabs>
          <w:tab w:val="num" w:pos="0"/>
        </w:tabs>
        <w:ind w:left="3126" w:hanging="306"/>
      </w:pPr>
      <w:rPr>
        <w:rFonts w:ascii="Symbol" w:hAnsi="Symbol" w:cs="Symbol"/>
        <w:lang w:val="es-ES" w:eastAsia="es-ES" w:bidi="es-ES"/>
      </w:rPr>
    </w:lvl>
    <w:lvl w:ilvl="4">
      <w:start w:val="1"/>
      <w:numFmt w:val="bullet"/>
      <w:lvlText w:val=""/>
      <w:lvlJc w:val="left"/>
      <w:pPr>
        <w:tabs>
          <w:tab w:val="num" w:pos="0"/>
        </w:tabs>
        <w:ind w:left="4140" w:hanging="306"/>
      </w:pPr>
      <w:rPr>
        <w:rFonts w:ascii="Symbol" w:hAnsi="Symbol" w:cs="Symbol"/>
        <w:lang w:val="es-ES" w:eastAsia="es-ES" w:bidi="es-ES"/>
      </w:rPr>
    </w:lvl>
    <w:lvl w:ilvl="5">
      <w:start w:val="1"/>
      <w:numFmt w:val="bullet"/>
      <w:lvlText w:val=""/>
      <w:lvlJc w:val="left"/>
      <w:pPr>
        <w:tabs>
          <w:tab w:val="num" w:pos="0"/>
        </w:tabs>
        <w:ind w:left="5153" w:hanging="306"/>
      </w:pPr>
      <w:rPr>
        <w:rFonts w:ascii="Symbol" w:hAnsi="Symbol" w:cs="Symbol"/>
        <w:lang w:val="es-ES" w:eastAsia="es-ES" w:bidi="es-ES"/>
      </w:rPr>
    </w:lvl>
    <w:lvl w:ilvl="6">
      <w:start w:val="1"/>
      <w:numFmt w:val="bullet"/>
      <w:lvlText w:val=""/>
      <w:lvlJc w:val="left"/>
      <w:pPr>
        <w:tabs>
          <w:tab w:val="num" w:pos="0"/>
        </w:tabs>
        <w:ind w:left="6166" w:hanging="306"/>
      </w:pPr>
      <w:rPr>
        <w:rFonts w:ascii="Symbol" w:hAnsi="Symbol" w:cs="Symbol"/>
        <w:lang w:val="es-ES" w:eastAsia="es-ES" w:bidi="es-ES"/>
      </w:rPr>
    </w:lvl>
    <w:lvl w:ilvl="7">
      <w:start w:val="1"/>
      <w:numFmt w:val="bullet"/>
      <w:lvlText w:val=""/>
      <w:lvlJc w:val="left"/>
      <w:pPr>
        <w:tabs>
          <w:tab w:val="num" w:pos="0"/>
        </w:tabs>
        <w:ind w:left="7180" w:hanging="306"/>
      </w:pPr>
      <w:rPr>
        <w:rFonts w:ascii="Symbol" w:hAnsi="Symbol" w:cs="Symbol"/>
        <w:lang w:val="es-ES" w:eastAsia="es-ES" w:bidi="es-ES"/>
      </w:rPr>
    </w:lvl>
    <w:lvl w:ilvl="8">
      <w:start w:val="1"/>
      <w:numFmt w:val="bullet"/>
      <w:lvlText w:val=""/>
      <w:lvlJc w:val="left"/>
      <w:pPr>
        <w:tabs>
          <w:tab w:val="num" w:pos="0"/>
        </w:tabs>
        <w:ind w:left="8193" w:hanging="306"/>
      </w:pPr>
      <w:rPr>
        <w:rFonts w:ascii="Symbol" w:hAnsi="Symbol" w:cs="Symbol"/>
        <w:lang w:val="es-ES" w:eastAsia="es-ES" w:bidi="es-ES"/>
      </w:rPr>
    </w:lvl>
  </w:abstractNum>
  <w:abstractNum w:abstractNumId="8" w15:restartNumberingAfterBreak="0">
    <w:nsid w:val="00000009"/>
    <w:multiLevelType w:val="multilevel"/>
    <w:tmpl w:val="00000009"/>
    <w:name w:val="WW8Num10"/>
    <w:lvl w:ilvl="0">
      <w:start w:val="1"/>
      <w:numFmt w:val="bullet"/>
      <w:lvlText w:val="•"/>
      <w:lvlJc w:val="left"/>
      <w:pPr>
        <w:tabs>
          <w:tab w:val="num" w:pos="0"/>
        </w:tabs>
        <w:ind w:left="1044" w:hanging="360"/>
      </w:pPr>
      <w:rPr>
        <w:rFonts w:ascii="Calibri" w:hAnsi="Calibri" w:cs="Calibri"/>
        <w:w w:val="71"/>
        <w:sz w:val="20"/>
        <w:szCs w:val="20"/>
        <w:lang w:val="es-ES" w:eastAsia="es-ES" w:bidi="es-ES"/>
      </w:rPr>
    </w:lvl>
    <w:lvl w:ilvl="1">
      <w:start w:val="1"/>
      <w:numFmt w:val="bullet"/>
      <w:lvlText w:val=""/>
      <w:lvlJc w:val="left"/>
      <w:pPr>
        <w:tabs>
          <w:tab w:val="num" w:pos="0"/>
        </w:tabs>
        <w:ind w:left="1958" w:hanging="360"/>
      </w:pPr>
      <w:rPr>
        <w:rFonts w:ascii="Symbol" w:hAnsi="Symbol" w:cs="Symbol"/>
        <w:lang w:val="es-ES" w:eastAsia="es-ES" w:bidi="es-ES"/>
      </w:rPr>
    </w:lvl>
    <w:lvl w:ilvl="2">
      <w:start w:val="1"/>
      <w:numFmt w:val="bullet"/>
      <w:lvlText w:val=""/>
      <w:lvlJc w:val="left"/>
      <w:pPr>
        <w:tabs>
          <w:tab w:val="num" w:pos="0"/>
        </w:tabs>
        <w:ind w:left="2876" w:hanging="360"/>
      </w:pPr>
      <w:rPr>
        <w:rFonts w:ascii="Symbol" w:hAnsi="Symbol" w:cs="Symbol"/>
        <w:lang w:val="es-ES" w:eastAsia="es-ES" w:bidi="es-ES"/>
      </w:rPr>
    </w:lvl>
    <w:lvl w:ilvl="3">
      <w:start w:val="1"/>
      <w:numFmt w:val="bullet"/>
      <w:lvlText w:val=""/>
      <w:lvlJc w:val="left"/>
      <w:pPr>
        <w:tabs>
          <w:tab w:val="num" w:pos="0"/>
        </w:tabs>
        <w:ind w:left="3794" w:hanging="360"/>
      </w:pPr>
      <w:rPr>
        <w:rFonts w:ascii="Symbol" w:hAnsi="Symbol" w:cs="Symbol"/>
        <w:lang w:val="es-ES" w:eastAsia="es-ES" w:bidi="es-ES"/>
      </w:rPr>
    </w:lvl>
    <w:lvl w:ilvl="4">
      <w:start w:val="1"/>
      <w:numFmt w:val="bullet"/>
      <w:lvlText w:val=""/>
      <w:lvlJc w:val="left"/>
      <w:pPr>
        <w:tabs>
          <w:tab w:val="num" w:pos="0"/>
        </w:tabs>
        <w:ind w:left="4712" w:hanging="360"/>
      </w:pPr>
      <w:rPr>
        <w:rFonts w:ascii="Symbol" w:hAnsi="Symbol" w:cs="Symbol"/>
        <w:lang w:val="es-ES" w:eastAsia="es-ES" w:bidi="es-ES"/>
      </w:rPr>
    </w:lvl>
    <w:lvl w:ilvl="5">
      <w:start w:val="1"/>
      <w:numFmt w:val="bullet"/>
      <w:lvlText w:val=""/>
      <w:lvlJc w:val="left"/>
      <w:pPr>
        <w:tabs>
          <w:tab w:val="num" w:pos="0"/>
        </w:tabs>
        <w:ind w:left="5630" w:hanging="360"/>
      </w:pPr>
      <w:rPr>
        <w:rFonts w:ascii="Symbol" w:hAnsi="Symbol" w:cs="Symbol"/>
        <w:lang w:val="es-ES" w:eastAsia="es-ES" w:bidi="es-ES"/>
      </w:rPr>
    </w:lvl>
    <w:lvl w:ilvl="6">
      <w:start w:val="1"/>
      <w:numFmt w:val="bullet"/>
      <w:lvlText w:val=""/>
      <w:lvlJc w:val="left"/>
      <w:pPr>
        <w:tabs>
          <w:tab w:val="num" w:pos="0"/>
        </w:tabs>
        <w:ind w:left="6548" w:hanging="360"/>
      </w:pPr>
      <w:rPr>
        <w:rFonts w:ascii="Symbol" w:hAnsi="Symbol" w:cs="Symbol"/>
        <w:lang w:val="es-ES" w:eastAsia="es-ES" w:bidi="es-ES"/>
      </w:rPr>
    </w:lvl>
    <w:lvl w:ilvl="7">
      <w:start w:val="1"/>
      <w:numFmt w:val="bullet"/>
      <w:lvlText w:val=""/>
      <w:lvlJc w:val="left"/>
      <w:pPr>
        <w:tabs>
          <w:tab w:val="num" w:pos="0"/>
        </w:tabs>
        <w:ind w:left="7466" w:hanging="360"/>
      </w:pPr>
      <w:rPr>
        <w:rFonts w:ascii="Symbol" w:hAnsi="Symbol" w:cs="Symbol"/>
        <w:lang w:val="es-ES" w:eastAsia="es-ES" w:bidi="es-ES"/>
      </w:rPr>
    </w:lvl>
    <w:lvl w:ilvl="8">
      <w:start w:val="1"/>
      <w:numFmt w:val="bullet"/>
      <w:lvlText w:val=""/>
      <w:lvlJc w:val="left"/>
      <w:pPr>
        <w:tabs>
          <w:tab w:val="num" w:pos="0"/>
        </w:tabs>
        <w:ind w:left="8384" w:hanging="360"/>
      </w:pPr>
      <w:rPr>
        <w:rFonts w:ascii="Symbol" w:hAnsi="Symbol" w:cs="Symbol"/>
        <w:lang w:val="es-ES" w:eastAsia="es-ES" w:bidi="es-ES"/>
      </w:rPr>
    </w:lvl>
  </w:abstractNum>
  <w:abstractNum w:abstractNumId="9" w15:restartNumberingAfterBreak="0">
    <w:nsid w:val="0000000A"/>
    <w:multiLevelType w:val="multilevel"/>
    <w:tmpl w:val="0000000A"/>
    <w:name w:val="WW8Num12"/>
    <w:lvl w:ilvl="0">
      <w:start w:val="1"/>
      <w:numFmt w:val="decimal"/>
      <w:lvlText w:val="%1."/>
      <w:lvlJc w:val="left"/>
      <w:pPr>
        <w:tabs>
          <w:tab w:val="num" w:pos="0"/>
        </w:tabs>
        <w:ind w:left="360" w:hanging="360"/>
      </w:pPr>
      <w:rPr>
        <w:rFonts w:ascii="Symbol" w:hAnsi="Symbol" w:cs="OpenSymbol"/>
        <w:lang w:val="es-GT"/>
      </w:rPr>
    </w:lvl>
    <w:lvl w:ilvl="1">
      <w:start w:val="1"/>
      <w:numFmt w:val="lowerLetter"/>
      <w:lvlText w:val="%2)"/>
      <w:lvlJc w:val="left"/>
      <w:pPr>
        <w:tabs>
          <w:tab w:val="num" w:pos="0"/>
        </w:tabs>
        <w:ind w:left="1080" w:hanging="360"/>
      </w:pPr>
      <w:rPr>
        <w:rFonts w:ascii="OpenSymbol" w:hAnsi="OpenSymbol" w:cs="OpenSymbol"/>
      </w:rPr>
    </w:lvl>
    <w:lvl w:ilvl="2">
      <w:start w:val="1"/>
      <w:numFmt w:val="decimal"/>
      <w:lvlText w:val="%1.%2.%3."/>
      <w:lvlJc w:val="left"/>
      <w:pPr>
        <w:tabs>
          <w:tab w:val="num" w:pos="0"/>
        </w:tabs>
        <w:ind w:left="2160" w:hanging="720"/>
      </w:pPr>
      <w:rPr>
        <w:rFonts w:ascii="Symbol" w:hAnsi="Symbol" w:cs="OpenSymbol"/>
        <w:lang w:val="es-GT"/>
      </w:rPr>
    </w:lvl>
    <w:lvl w:ilvl="3">
      <w:start w:val="1"/>
      <w:numFmt w:val="decimal"/>
      <w:lvlText w:val="%1.%2.%3.%4."/>
      <w:lvlJc w:val="left"/>
      <w:pPr>
        <w:tabs>
          <w:tab w:val="num" w:pos="0"/>
        </w:tabs>
        <w:ind w:left="2880" w:hanging="720"/>
      </w:pPr>
      <w:rPr>
        <w:rFonts w:ascii="Symbol" w:hAnsi="Symbol" w:cs="OpenSymbol"/>
        <w:lang w:val="es-GT"/>
      </w:rPr>
    </w:lvl>
    <w:lvl w:ilvl="4">
      <w:start w:val="1"/>
      <w:numFmt w:val="decimal"/>
      <w:lvlText w:val="%1.%2.%3.%4.%5."/>
      <w:lvlJc w:val="left"/>
      <w:pPr>
        <w:tabs>
          <w:tab w:val="num" w:pos="0"/>
        </w:tabs>
        <w:ind w:left="3960" w:hanging="1080"/>
      </w:pPr>
      <w:rPr>
        <w:rFonts w:ascii="Symbol" w:hAnsi="Symbol" w:cs="OpenSymbol"/>
        <w:lang w:val="es-GT"/>
      </w:rPr>
    </w:lvl>
    <w:lvl w:ilvl="5">
      <w:start w:val="1"/>
      <w:numFmt w:val="decimal"/>
      <w:lvlText w:val="%1.%2.%3.%4.%5.%6."/>
      <w:lvlJc w:val="left"/>
      <w:pPr>
        <w:tabs>
          <w:tab w:val="num" w:pos="0"/>
        </w:tabs>
        <w:ind w:left="4680" w:hanging="1080"/>
      </w:pPr>
      <w:rPr>
        <w:rFonts w:ascii="Symbol" w:hAnsi="Symbol" w:cs="OpenSymbol"/>
        <w:lang w:val="es-GT"/>
      </w:rPr>
    </w:lvl>
    <w:lvl w:ilvl="6">
      <w:start w:val="1"/>
      <w:numFmt w:val="decimal"/>
      <w:lvlText w:val="%1.%2.%3.%4.%5.%6.%7."/>
      <w:lvlJc w:val="left"/>
      <w:pPr>
        <w:tabs>
          <w:tab w:val="num" w:pos="0"/>
        </w:tabs>
        <w:ind w:left="5760" w:hanging="1440"/>
      </w:pPr>
      <w:rPr>
        <w:rFonts w:ascii="Symbol" w:hAnsi="Symbol" w:cs="OpenSymbol"/>
        <w:lang w:val="es-GT"/>
      </w:rPr>
    </w:lvl>
    <w:lvl w:ilvl="7">
      <w:start w:val="1"/>
      <w:numFmt w:val="decimal"/>
      <w:lvlText w:val="%1.%2.%3.%4.%5.%6.%7.%8."/>
      <w:lvlJc w:val="left"/>
      <w:pPr>
        <w:tabs>
          <w:tab w:val="num" w:pos="0"/>
        </w:tabs>
        <w:ind w:left="6480" w:hanging="1440"/>
      </w:pPr>
      <w:rPr>
        <w:rFonts w:ascii="Symbol" w:hAnsi="Symbol" w:cs="OpenSymbol"/>
        <w:lang w:val="es-GT"/>
      </w:rPr>
    </w:lvl>
    <w:lvl w:ilvl="8">
      <w:start w:val="1"/>
      <w:numFmt w:val="decimal"/>
      <w:lvlText w:val="%1.%2.%3.%4.%5.%6.%7.%8.%9."/>
      <w:lvlJc w:val="left"/>
      <w:pPr>
        <w:tabs>
          <w:tab w:val="num" w:pos="0"/>
        </w:tabs>
        <w:ind w:left="7560" w:hanging="1800"/>
      </w:pPr>
      <w:rPr>
        <w:rFonts w:ascii="Symbol" w:hAnsi="Symbol" w:cs="OpenSymbol"/>
        <w:lang w:val="es-GT"/>
      </w:rPr>
    </w:lvl>
  </w:abstractNum>
  <w:abstractNum w:abstractNumId="10" w15:restartNumberingAfterBreak="0">
    <w:nsid w:val="0000000B"/>
    <w:multiLevelType w:val="multilevel"/>
    <w:tmpl w:val="0000000B"/>
    <w:name w:val="WW8Num13"/>
    <w:lvl w:ilvl="0">
      <w:start w:val="1"/>
      <w:numFmt w:val="decimal"/>
      <w:lvlText w:val="%1."/>
      <w:lvlJc w:val="left"/>
      <w:pPr>
        <w:tabs>
          <w:tab w:val="num" w:pos="720"/>
        </w:tabs>
        <w:ind w:left="720" w:hanging="360"/>
      </w:pPr>
      <w:rPr>
        <w:rFonts w:ascii="Cambria" w:eastAsia="Times New Roman" w:hAnsi="Cambria" w:cs="Cambria"/>
        <w:b w:val="0"/>
        <w:bCs w:val="0"/>
        <w:sz w:val="24"/>
        <w:szCs w:val="24"/>
        <w:lang w:val="es-GT" w:eastAsia="es-ES" w:bidi="hi-IN"/>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4"/>
    <w:lvl w:ilvl="0">
      <w:start w:val="1"/>
      <w:numFmt w:val="decimal"/>
      <w:lvlText w:val="%1."/>
      <w:lvlJc w:val="left"/>
      <w:pPr>
        <w:tabs>
          <w:tab w:val="num" w:pos="0"/>
        </w:tabs>
        <w:ind w:left="360" w:hanging="360"/>
      </w:pPr>
      <w:rPr>
        <w:rFonts w:ascii="Cambria" w:hAnsi="Cambria" w:cs="Cambria"/>
        <w:strike w:val="0"/>
        <w:dstrike w:val="0"/>
        <w:sz w:val="24"/>
      </w:rPr>
    </w:lvl>
    <w:lvl w:ilvl="1">
      <w:start w:val="1"/>
      <w:numFmt w:val="lowerLetter"/>
      <w:lvlText w:val="%2)"/>
      <w:lvlJc w:val="left"/>
      <w:pPr>
        <w:tabs>
          <w:tab w:val="num" w:pos="0"/>
        </w:tabs>
        <w:ind w:left="1080" w:hanging="360"/>
      </w:pPr>
      <w:rPr>
        <w:rFonts w:ascii="Cambria" w:eastAsia="SimSun" w:hAnsi="Cambria" w:cs="Cambria"/>
        <w:sz w:val="24"/>
      </w:rPr>
    </w:lvl>
    <w:lvl w:ilvl="2">
      <w:start w:val="1"/>
      <w:numFmt w:val="decimal"/>
      <w:lvlText w:val="%1.%2.%3."/>
      <w:lvlJc w:val="left"/>
      <w:pPr>
        <w:tabs>
          <w:tab w:val="num" w:pos="0"/>
        </w:tabs>
        <w:ind w:left="2160" w:hanging="720"/>
      </w:pPr>
      <w:rPr>
        <w:rFonts w:ascii="Cambria" w:hAnsi="Cambria" w:cs="Cambria"/>
        <w:strike w:val="0"/>
        <w:dstrike w:val="0"/>
        <w:sz w:val="24"/>
      </w:rPr>
    </w:lvl>
    <w:lvl w:ilvl="3">
      <w:start w:val="1"/>
      <w:numFmt w:val="decimal"/>
      <w:lvlText w:val="%1.%2.%3.%4."/>
      <w:lvlJc w:val="left"/>
      <w:pPr>
        <w:tabs>
          <w:tab w:val="num" w:pos="0"/>
        </w:tabs>
        <w:ind w:left="2880" w:hanging="720"/>
      </w:pPr>
      <w:rPr>
        <w:rFonts w:ascii="Cambria" w:hAnsi="Cambria" w:cs="Cambria"/>
        <w:strike w:val="0"/>
        <w:dstrike w:val="0"/>
        <w:sz w:val="24"/>
      </w:rPr>
    </w:lvl>
    <w:lvl w:ilvl="4">
      <w:start w:val="1"/>
      <w:numFmt w:val="decimal"/>
      <w:lvlText w:val="%1.%2.%3.%4.%5."/>
      <w:lvlJc w:val="left"/>
      <w:pPr>
        <w:tabs>
          <w:tab w:val="num" w:pos="0"/>
        </w:tabs>
        <w:ind w:left="3960" w:hanging="1080"/>
      </w:pPr>
      <w:rPr>
        <w:rFonts w:ascii="Cambria" w:hAnsi="Cambria" w:cs="Cambria"/>
        <w:strike w:val="0"/>
        <w:dstrike w:val="0"/>
        <w:sz w:val="24"/>
      </w:rPr>
    </w:lvl>
    <w:lvl w:ilvl="5">
      <w:start w:val="1"/>
      <w:numFmt w:val="decimal"/>
      <w:lvlText w:val="%1.%2.%3.%4.%5.%6."/>
      <w:lvlJc w:val="left"/>
      <w:pPr>
        <w:tabs>
          <w:tab w:val="num" w:pos="0"/>
        </w:tabs>
        <w:ind w:left="4680" w:hanging="1080"/>
      </w:pPr>
      <w:rPr>
        <w:rFonts w:ascii="Cambria" w:hAnsi="Cambria" w:cs="Cambria"/>
        <w:strike w:val="0"/>
        <w:dstrike w:val="0"/>
        <w:sz w:val="24"/>
      </w:rPr>
    </w:lvl>
    <w:lvl w:ilvl="6">
      <w:start w:val="1"/>
      <w:numFmt w:val="decimal"/>
      <w:lvlText w:val="%1.%2.%3.%4.%5.%6.%7."/>
      <w:lvlJc w:val="left"/>
      <w:pPr>
        <w:tabs>
          <w:tab w:val="num" w:pos="0"/>
        </w:tabs>
        <w:ind w:left="5760" w:hanging="1440"/>
      </w:pPr>
      <w:rPr>
        <w:rFonts w:ascii="Cambria" w:hAnsi="Cambria" w:cs="Cambria"/>
        <w:strike w:val="0"/>
        <w:dstrike w:val="0"/>
        <w:sz w:val="24"/>
      </w:rPr>
    </w:lvl>
    <w:lvl w:ilvl="7">
      <w:start w:val="1"/>
      <w:numFmt w:val="decimal"/>
      <w:lvlText w:val="%1.%2.%3.%4.%5.%6.%7.%8."/>
      <w:lvlJc w:val="left"/>
      <w:pPr>
        <w:tabs>
          <w:tab w:val="num" w:pos="0"/>
        </w:tabs>
        <w:ind w:left="6480" w:hanging="1440"/>
      </w:pPr>
      <w:rPr>
        <w:rFonts w:ascii="Cambria" w:hAnsi="Cambria" w:cs="Cambria"/>
        <w:strike w:val="0"/>
        <w:dstrike w:val="0"/>
        <w:sz w:val="24"/>
      </w:rPr>
    </w:lvl>
    <w:lvl w:ilvl="8">
      <w:start w:val="1"/>
      <w:numFmt w:val="decimal"/>
      <w:lvlText w:val="%1.%2.%3.%4.%5.%6.%7.%8.%9."/>
      <w:lvlJc w:val="left"/>
      <w:pPr>
        <w:tabs>
          <w:tab w:val="num" w:pos="0"/>
        </w:tabs>
        <w:ind w:left="7560" w:hanging="1800"/>
      </w:pPr>
      <w:rPr>
        <w:rFonts w:ascii="Cambria" w:hAnsi="Cambria" w:cs="Cambria"/>
        <w:strike w:val="0"/>
        <w:dstrike w:val="0"/>
        <w:sz w:val="24"/>
      </w:rPr>
    </w:lvl>
  </w:abstractNum>
  <w:abstractNum w:abstractNumId="12" w15:restartNumberingAfterBreak="0">
    <w:nsid w:val="0000000D"/>
    <w:multiLevelType w:val="multilevel"/>
    <w:tmpl w:val="0000000D"/>
    <w:name w:val="WW8Num22"/>
    <w:lvl w:ilvl="0">
      <w:start w:val="1"/>
      <w:numFmt w:val="decimal"/>
      <w:lvlText w:val="%1."/>
      <w:lvlJc w:val="left"/>
      <w:pPr>
        <w:tabs>
          <w:tab w:val="num" w:pos="773"/>
        </w:tabs>
        <w:ind w:left="773" w:hanging="360"/>
      </w:pPr>
      <w:rPr>
        <w:b w:val="0"/>
        <w:bCs w:val="0"/>
      </w:rPr>
    </w:lvl>
    <w:lvl w:ilvl="1">
      <w:start w:val="1"/>
      <w:numFmt w:val="decimal"/>
      <w:lvlText w:val="%2."/>
      <w:lvlJc w:val="left"/>
      <w:pPr>
        <w:tabs>
          <w:tab w:val="num" w:pos="1133"/>
        </w:tabs>
        <w:ind w:left="1133" w:hanging="360"/>
      </w:pPr>
      <w:rPr>
        <w:b w:val="0"/>
        <w:bCs w:val="0"/>
      </w:rPr>
    </w:lvl>
    <w:lvl w:ilvl="2">
      <w:start w:val="1"/>
      <w:numFmt w:val="decimal"/>
      <w:lvlText w:val="%3."/>
      <w:lvlJc w:val="left"/>
      <w:pPr>
        <w:tabs>
          <w:tab w:val="num" w:pos="1493"/>
        </w:tabs>
        <w:ind w:left="1493" w:hanging="360"/>
      </w:pPr>
      <w:rPr>
        <w:b w:val="0"/>
        <w:bCs w:val="0"/>
      </w:rPr>
    </w:lvl>
    <w:lvl w:ilvl="3">
      <w:start w:val="1"/>
      <w:numFmt w:val="decimal"/>
      <w:lvlText w:val="%4."/>
      <w:lvlJc w:val="left"/>
      <w:pPr>
        <w:tabs>
          <w:tab w:val="num" w:pos="1853"/>
        </w:tabs>
        <w:ind w:left="1853" w:hanging="360"/>
      </w:pPr>
      <w:rPr>
        <w:b w:val="0"/>
        <w:bCs w:val="0"/>
      </w:rPr>
    </w:lvl>
    <w:lvl w:ilvl="4">
      <w:start w:val="1"/>
      <w:numFmt w:val="decimal"/>
      <w:lvlText w:val="%5."/>
      <w:lvlJc w:val="left"/>
      <w:pPr>
        <w:tabs>
          <w:tab w:val="num" w:pos="2213"/>
        </w:tabs>
        <w:ind w:left="2213" w:hanging="360"/>
      </w:pPr>
      <w:rPr>
        <w:b w:val="0"/>
        <w:bCs w:val="0"/>
      </w:rPr>
    </w:lvl>
    <w:lvl w:ilvl="5">
      <w:start w:val="1"/>
      <w:numFmt w:val="decimal"/>
      <w:lvlText w:val="%6."/>
      <w:lvlJc w:val="left"/>
      <w:pPr>
        <w:tabs>
          <w:tab w:val="num" w:pos="2573"/>
        </w:tabs>
        <w:ind w:left="2573" w:hanging="360"/>
      </w:pPr>
      <w:rPr>
        <w:b w:val="0"/>
        <w:bCs w:val="0"/>
      </w:rPr>
    </w:lvl>
    <w:lvl w:ilvl="6">
      <w:start w:val="1"/>
      <w:numFmt w:val="decimal"/>
      <w:lvlText w:val="%7."/>
      <w:lvlJc w:val="left"/>
      <w:pPr>
        <w:tabs>
          <w:tab w:val="num" w:pos="2933"/>
        </w:tabs>
        <w:ind w:left="2933" w:hanging="360"/>
      </w:pPr>
      <w:rPr>
        <w:b w:val="0"/>
        <w:bCs w:val="0"/>
      </w:rPr>
    </w:lvl>
    <w:lvl w:ilvl="7">
      <w:start w:val="1"/>
      <w:numFmt w:val="decimal"/>
      <w:lvlText w:val="%8."/>
      <w:lvlJc w:val="left"/>
      <w:pPr>
        <w:tabs>
          <w:tab w:val="num" w:pos="3293"/>
        </w:tabs>
        <w:ind w:left="3293" w:hanging="360"/>
      </w:pPr>
      <w:rPr>
        <w:b w:val="0"/>
        <w:bCs w:val="0"/>
      </w:rPr>
    </w:lvl>
    <w:lvl w:ilvl="8">
      <w:start w:val="1"/>
      <w:numFmt w:val="decimal"/>
      <w:lvlText w:val="%9."/>
      <w:lvlJc w:val="left"/>
      <w:pPr>
        <w:tabs>
          <w:tab w:val="num" w:pos="3653"/>
        </w:tabs>
        <w:ind w:left="3653" w:hanging="360"/>
      </w:pPr>
      <w:rPr>
        <w:b w:val="0"/>
        <w:bCs w:val="0"/>
      </w:rPr>
    </w:lvl>
  </w:abstractNum>
  <w:abstractNum w:abstractNumId="13" w15:restartNumberingAfterBreak="0">
    <w:nsid w:val="0000000E"/>
    <w:multiLevelType w:val="multilevel"/>
    <w:tmpl w:val="0000000E"/>
    <w:name w:val="WW8Num23"/>
    <w:lvl w:ilvl="0">
      <w:start w:val="1"/>
      <w:numFmt w:val="low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lvl w:ilvl="0">
      <w:start w:val="1"/>
      <w:numFmt w:val="bullet"/>
      <w:lvlText w:val=""/>
      <w:lvlJc w:val="left"/>
      <w:pPr>
        <w:tabs>
          <w:tab w:val="num" w:pos="1404"/>
        </w:tabs>
        <w:ind w:left="1404" w:hanging="360"/>
      </w:pPr>
      <w:rPr>
        <w:rFonts w:ascii="Symbol" w:hAnsi="Symbol" w:cs="OpenSymbol"/>
      </w:rPr>
    </w:lvl>
    <w:lvl w:ilvl="1">
      <w:start w:val="1"/>
      <w:numFmt w:val="bullet"/>
      <w:lvlText w:val="◦"/>
      <w:lvlJc w:val="left"/>
      <w:pPr>
        <w:tabs>
          <w:tab w:val="num" w:pos="1764"/>
        </w:tabs>
        <w:ind w:left="1764" w:hanging="360"/>
      </w:pPr>
      <w:rPr>
        <w:rFonts w:ascii="OpenSymbol" w:hAnsi="OpenSymbol" w:cs="OpenSymbol"/>
      </w:rPr>
    </w:lvl>
    <w:lvl w:ilvl="2">
      <w:start w:val="1"/>
      <w:numFmt w:val="bullet"/>
      <w:lvlText w:val="▪"/>
      <w:lvlJc w:val="left"/>
      <w:pPr>
        <w:tabs>
          <w:tab w:val="num" w:pos="2124"/>
        </w:tabs>
        <w:ind w:left="2124" w:hanging="360"/>
      </w:pPr>
      <w:rPr>
        <w:rFonts w:ascii="OpenSymbol" w:hAnsi="OpenSymbol" w:cs="OpenSymbol"/>
      </w:rPr>
    </w:lvl>
    <w:lvl w:ilvl="3">
      <w:start w:val="1"/>
      <w:numFmt w:val="bullet"/>
      <w:lvlText w:val=""/>
      <w:lvlJc w:val="left"/>
      <w:pPr>
        <w:tabs>
          <w:tab w:val="num" w:pos="2484"/>
        </w:tabs>
        <w:ind w:left="2484" w:hanging="360"/>
      </w:pPr>
      <w:rPr>
        <w:rFonts w:ascii="Symbol" w:hAnsi="Symbol" w:cs="OpenSymbol"/>
      </w:rPr>
    </w:lvl>
    <w:lvl w:ilvl="4">
      <w:start w:val="1"/>
      <w:numFmt w:val="bullet"/>
      <w:lvlText w:val="◦"/>
      <w:lvlJc w:val="left"/>
      <w:pPr>
        <w:tabs>
          <w:tab w:val="num" w:pos="2844"/>
        </w:tabs>
        <w:ind w:left="2844" w:hanging="360"/>
      </w:pPr>
      <w:rPr>
        <w:rFonts w:ascii="OpenSymbol" w:hAnsi="OpenSymbol" w:cs="OpenSymbol"/>
      </w:rPr>
    </w:lvl>
    <w:lvl w:ilvl="5">
      <w:start w:val="1"/>
      <w:numFmt w:val="bullet"/>
      <w:lvlText w:val="▪"/>
      <w:lvlJc w:val="left"/>
      <w:pPr>
        <w:tabs>
          <w:tab w:val="num" w:pos="3204"/>
        </w:tabs>
        <w:ind w:left="3204" w:hanging="360"/>
      </w:pPr>
      <w:rPr>
        <w:rFonts w:ascii="OpenSymbol" w:hAnsi="OpenSymbol" w:cs="OpenSymbol"/>
      </w:rPr>
    </w:lvl>
    <w:lvl w:ilvl="6">
      <w:start w:val="1"/>
      <w:numFmt w:val="bullet"/>
      <w:lvlText w:val=""/>
      <w:lvlJc w:val="left"/>
      <w:pPr>
        <w:tabs>
          <w:tab w:val="num" w:pos="3564"/>
        </w:tabs>
        <w:ind w:left="3564" w:hanging="360"/>
      </w:pPr>
      <w:rPr>
        <w:rFonts w:ascii="Symbol" w:hAnsi="Symbol" w:cs="OpenSymbol"/>
      </w:rPr>
    </w:lvl>
    <w:lvl w:ilvl="7">
      <w:start w:val="1"/>
      <w:numFmt w:val="bullet"/>
      <w:lvlText w:val="◦"/>
      <w:lvlJc w:val="left"/>
      <w:pPr>
        <w:tabs>
          <w:tab w:val="num" w:pos="3924"/>
        </w:tabs>
        <w:ind w:left="3924" w:hanging="360"/>
      </w:pPr>
      <w:rPr>
        <w:rFonts w:ascii="OpenSymbol" w:hAnsi="OpenSymbol" w:cs="OpenSymbol"/>
      </w:rPr>
    </w:lvl>
    <w:lvl w:ilvl="8">
      <w:start w:val="1"/>
      <w:numFmt w:val="bullet"/>
      <w:lvlText w:val="▪"/>
      <w:lvlJc w:val="left"/>
      <w:pPr>
        <w:tabs>
          <w:tab w:val="num" w:pos="4284"/>
        </w:tabs>
        <w:ind w:left="4284" w:hanging="360"/>
      </w:pPr>
      <w:rPr>
        <w:rFonts w:ascii="OpenSymbol" w:hAnsi="OpenSymbol" w:cs="OpenSymbol"/>
      </w:rPr>
    </w:lvl>
  </w:abstractNum>
  <w:abstractNum w:abstractNumId="16" w15:restartNumberingAfterBreak="0">
    <w:nsid w:val="09861B1B"/>
    <w:multiLevelType w:val="multilevel"/>
    <w:tmpl w:val="286AB91C"/>
    <w:lvl w:ilvl="0">
      <w:start w:val="3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384"/>
        </w:tabs>
        <w:ind w:left="384" w:hanging="420"/>
      </w:pPr>
      <w:rPr>
        <w:rFonts w:cs="Times New Roman" w:hint="default"/>
      </w:rPr>
    </w:lvl>
    <w:lvl w:ilvl="2">
      <w:start w:val="1"/>
      <w:numFmt w:val="decimal"/>
      <w:lvlText w:val="%1.%2.%3"/>
      <w:lvlJc w:val="left"/>
      <w:pPr>
        <w:tabs>
          <w:tab w:val="num" w:pos="648"/>
        </w:tabs>
        <w:ind w:left="648" w:hanging="720"/>
      </w:pPr>
      <w:rPr>
        <w:rFonts w:cs="Times New Roman" w:hint="default"/>
      </w:rPr>
    </w:lvl>
    <w:lvl w:ilvl="3">
      <w:start w:val="1"/>
      <w:numFmt w:val="decimal"/>
      <w:lvlText w:val="%1.%2.%3.%4"/>
      <w:lvlJc w:val="left"/>
      <w:pPr>
        <w:tabs>
          <w:tab w:val="num" w:pos="612"/>
        </w:tabs>
        <w:ind w:left="612" w:hanging="720"/>
      </w:pPr>
      <w:rPr>
        <w:rFonts w:cs="Times New Roman" w:hint="default"/>
      </w:rPr>
    </w:lvl>
    <w:lvl w:ilvl="4">
      <w:start w:val="1"/>
      <w:numFmt w:val="decimal"/>
      <w:lvlText w:val="%1.%2.%3.%4.%5"/>
      <w:lvlJc w:val="left"/>
      <w:pPr>
        <w:tabs>
          <w:tab w:val="num" w:pos="936"/>
        </w:tabs>
        <w:ind w:left="936" w:hanging="1080"/>
      </w:pPr>
      <w:rPr>
        <w:rFonts w:cs="Times New Roman" w:hint="default"/>
      </w:rPr>
    </w:lvl>
    <w:lvl w:ilvl="5">
      <w:start w:val="1"/>
      <w:numFmt w:val="decimal"/>
      <w:lvlText w:val="%1.%2.%3.%4.%5.%6"/>
      <w:lvlJc w:val="left"/>
      <w:pPr>
        <w:tabs>
          <w:tab w:val="num" w:pos="900"/>
        </w:tabs>
        <w:ind w:left="900" w:hanging="1080"/>
      </w:pPr>
      <w:rPr>
        <w:rFonts w:cs="Times New Roman" w:hint="default"/>
      </w:rPr>
    </w:lvl>
    <w:lvl w:ilvl="6">
      <w:start w:val="1"/>
      <w:numFmt w:val="decimal"/>
      <w:lvlText w:val="%1.%2.%3.%4.%5.%6.%7"/>
      <w:lvlJc w:val="left"/>
      <w:pPr>
        <w:tabs>
          <w:tab w:val="num" w:pos="1224"/>
        </w:tabs>
        <w:ind w:left="1224" w:hanging="1440"/>
      </w:pPr>
      <w:rPr>
        <w:rFonts w:cs="Times New Roman" w:hint="default"/>
      </w:rPr>
    </w:lvl>
    <w:lvl w:ilvl="7">
      <w:start w:val="1"/>
      <w:numFmt w:val="decimal"/>
      <w:lvlText w:val="%1.%2.%3.%4.%5.%6.%7.%8"/>
      <w:lvlJc w:val="left"/>
      <w:pPr>
        <w:tabs>
          <w:tab w:val="num" w:pos="1188"/>
        </w:tabs>
        <w:ind w:left="1188"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17"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9"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2D748C"/>
    <w:multiLevelType w:val="hybridMultilevel"/>
    <w:tmpl w:val="FEDCF058"/>
    <w:lvl w:ilvl="0" w:tplc="FB06AE36">
      <w:start w:val="1"/>
      <w:numFmt w:val="lowerRoman"/>
      <w:lvlText w:val="(%1)"/>
      <w:lvlJc w:val="right"/>
      <w:pPr>
        <w:tabs>
          <w:tab w:val="num" w:pos="720"/>
        </w:tabs>
        <w:ind w:left="72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21" w15:restartNumberingAfterBreak="0">
    <w:nsid w:val="274A786D"/>
    <w:multiLevelType w:val="multilevel"/>
    <w:tmpl w:val="8A8C7F78"/>
    <w:lvl w:ilvl="0">
      <w:start w:val="2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AE25F4F"/>
    <w:multiLevelType w:val="multilevel"/>
    <w:tmpl w:val="401CCCDA"/>
    <w:styleLink w:val="WW8Num4"/>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C2000BD"/>
    <w:multiLevelType w:val="multilevel"/>
    <w:tmpl w:val="FA0C6748"/>
    <w:styleLink w:val="WW8Num41"/>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2011BA4"/>
    <w:multiLevelType w:val="multilevel"/>
    <w:tmpl w:val="577A5E7A"/>
    <w:lvl w:ilvl="0">
      <w:start w:val="4"/>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9692660"/>
    <w:multiLevelType w:val="multilevel"/>
    <w:tmpl w:val="09C428AE"/>
    <w:lvl w:ilvl="0">
      <w:start w:val="1"/>
      <w:numFmt w:val="decimal"/>
      <w:lvlText w:val="%1."/>
      <w:lvlJc w:val="left"/>
      <w:pPr>
        <w:tabs>
          <w:tab w:val="num" w:pos="431"/>
        </w:tabs>
        <w:ind w:left="431" w:hanging="431"/>
      </w:pPr>
      <w:rPr>
        <w:b/>
        <w:bCs/>
        <w:i w:val="0"/>
        <w:iCs w:val="0"/>
      </w:rPr>
    </w:lvl>
    <w:lvl w:ilvl="1">
      <w:start w:val="1"/>
      <w:numFmt w:val="decimal"/>
      <w:lvlText w:val="%1.%2"/>
      <w:lvlJc w:val="left"/>
      <w:pPr>
        <w:tabs>
          <w:tab w:val="num" w:pos="709"/>
        </w:tabs>
        <w:ind w:left="709" w:hanging="709"/>
      </w:pPr>
      <w:rPr>
        <w:rFonts w:ascii="Times New Roman" w:eastAsia="Times New Roman" w:hAnsi="Times New Roman"/>
      </w:rPr>
    </w:lvl>
    <w:lvl w:ilvl="2">
      <w:start w:val="1"/>
      <w:numFmt w:val="lowerLetter"/>
      <w:pStyle w:val="Clauses"/>
      <w:lvlText w:val="(%3)"/>
      <w:lvlJc w:val="left"/>
      <w:pPr>
        <w:tabs>
          <w:tab w:val="num" w:pos="1712"/>
        </w:tabs>
        <w:ind w:left="1418" w:hanging="426"/>
      </w:pPr>
      <w:rPr>
        <w:b w:val="0"/>
        <w:bCs w:val="0"/>
        <w:i w:val="0"/>
        <w:iCs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pPr>
    </w:lvl>
    <w:lvl w:ilvl="5">
      <w:start w:val="1"/>
      <w:numFmt w:val="decimal"/>
      <w:lvlText w:val=".%5.%6"/>
      <w:lvlJc w:val="left"/>
      <w:pPr>
        <w:tabs>
          <w:tab w:val="num" w:pos="0"/>
        </w:tabs>
      </w:pPr>
    </w:lvl>
    <w:lvl w:ilvl="6">
      <w:start w:val="1"/>
      <w:numFmt w:val="decimal"/>
      <w:lvlText w:val=".%5.%6.%7"/>
      <w:lvlJc w:val="left"/>
      <w:pPr>
        <w:tabs>
          <w:tab w:val="num" w:pos="0"/>
        </w:tabs>
      </w:pPr>
    </w:lvl>
    <w:lvl w:ilvl="7">
      <w:start w:val="1"/>
      <w:numFmt w:val="decimal"/>
      <w:lvlText w:val=".%5.%6.%7.%8"/>
      <w:lvlJc w:val="left"/>
      <w:pPr>
        <w:tabs>
          <w:tab w:val="num" w:pos="0"/>
        </w:tabs>
      </w:pPr>
    </w:lvl>
    <w:lvl w:ilvl="8">
      <w:start w:val="1"/>
      <w:numFmt w:val="decimal"/>
      <w:lvlText w:val=".%5.%6.%7.%8.%9"/>
      <w:lvlJc w:val="left"/>
      <w:pPr>
        <w:tabs>
          <w:tab w:val="num" w:pos="0"/>
        </w:tabs>
        <w:ind w:left="4392" w:hanging="1584"/>
      </w:pPr>
    </w:lvl>
  </w:abstractNum>
  <w:abstractNum w:abstractNumId="26"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7" w15:restartNumberingAfterBreak="0">
    <w:nsid w:val="445E1CCE"/>
    <w:multiLevelType w:val="hybridMultilevel"/>
    <w:tmpl w:val="C5FA9F54"/>
    <w:lvl w:ilvl="0" w:tplc="440A0019">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5CE312A"/>
    <w:multiLevelType w:val="hybridMultilevel"/>
    <w:tmpl w:val="5FE687CE"/>
    <w:lvl w:ilvl="0" w:tplc="66100022">
      <w:start w:val="1"/>
      <w:numFmt w:val="upperLetter"/>
      <w:lvlText w:val="%1."/>
      <w:lvlJc w:val="left"/>
      <w:pPr>
        <w:ind w:left="700" w:hanging="360"/>
      </w:pPr>
      <w:rPr>
        <w:rFonts w:eastAsia="DejaVu Sans" w:hint="default"/>
      </w:rPr>
    </w:lvl>
    <w:lvl w:ilvl="1" w:tplc="440A0019" w:tentative="1">
      <w:start w:val="1"/>
      <w:numFmt w:val="lowerLetter"/>
      <w:lvlText w:val="%2."/>
      <w:lvlJc w:val="left"/>
      <w:pPr>
        <w:ind w:left="1420" w:hanging="360"/>
      </w:pPr>
    </w:lvl>
    <w:lvl w:ilvl="2" w:tplc="440A001B" w:tentative="1">
      <w:start w:val="1"/>
      <w:numFmt w:val="lowerRoman"/>
      <w:lvlText w:val="%3."/>
      <w:lvlJc w:val="right"/>
      <w:pPr>
        <w:ind w:left="2140" w:hanging="180"/>
      </w:pPr>
    </w:lvl>
    <w:lvl w:ilvl="3" w:tplc="440A000F" w:tentative="1">
      <w:start w:val="1"/>
      <w:numFmt w:val="decimal"/>
      <w:lvlText w:val="%4."/>
      <w:lvlJc w:val="left"/>
      <w:pPr>
        <w:ind w:left="2860" w:hanging="360"/>
      </w:pPr>
    </w:lvl>
    <w:lvl w:ilvl="4" w:tplc="440A0019" w:tentative="1">
      <w:start w:val="1"/>
      <w:numFmt w:val="lowerLetter"/>
      <w:lvlText w:val="%5."/>
      <w:lvlJc w:val="left"/>
      <w:pPr>
        <w:ind w:left="3580" w:hanging="360"/>
      </w:pPr>
    </w:lvl>
    <w:lvl w:ilvl="5" w:tplc="440A001B" w:tentative="1">
      <w:start w:val="1"/>
      <w:numFmt w:val="lowerRoman"/>
      <w:lvlText w:val="%6."/>
      <w:lvlJc w:val="right"/>
      <w:pPr>
        <w:ind w:left="4300" w:hanging="180"/>
      </w:pPr>
    </w:lvl>
    <w:lvl w:ilvl="6" w:tplc="440A000F" w:tentative="1">
      <w:start w:val="1"/>
      <w:numFmt w:val="decimal"/>
      <w:lvlText w:val="%7."/>
      <w:lvlJc w:val="left"/>
      <w:pPr>
        <w:ind w:left="5020" w:hanging="360"/>
      </w:pPr>
    </w:lvl>
    <w:lvl w:ilvl="7" w:tplc="440A0019" w:tentative="1">
      <w:start w:val="1"/>
      <w:numFmt w:val="lowerLetter"/>
      <w:lvlText w:val="%8."/>
      <w:lvlJc w:val="left"/>
      <w:pPr>
        <w:ind w:left="5740" w:hanging="360"/>
      </w:pPr>
    </w:lvl>
    <w:lvl w:ilvl="8" w:tplc="440A001B" w:tentative="1">
      <w:start w:val="1"/>
      <w:numFmt w:val="lowerRoman"/>
      <w:lvlText w:val="%9."/>
      <w:lvlJc w:val="right"/>
      <w:pPr>
        <w:ind w:left="6460" w:hanging="180"/>
      </w:pPr>
    </w:lvl>
  </w:abstractNum>
  <w:abstractNum w:abstractNumId="29" w15:restartNumberingAfterBreak="0">
    <w:nsid w:val="463B75CC"/>
    <w:multiLevelType w:val="multilevel"/>
    <w:tmpl w:val="C136E29A"/>
    <w:lvl w:ilvl="0">
      <w:start w:val="2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7D57C8E"/>
    <w:multiLevelType w:val="hybridMultilevel"/>
    <w:tmpl w:val="05528A7C"/>
    <w:lvl w:ilvl="0" w:tplc="1812DD28">
      <w:start w:val="1"/>
      <w:numFmt w:val="upperLetter"/>
      <w:lvlText w:val="%1."/>
      <w:lvlJc w:val="left"/>
      <w:pPr>
        <w:ind w:left="700" w:hanging="360"/>
      </w:pPr>
      <w:rPr>
        <w:rFonts w:hint="default"/>
      </w:rPr>
    </w:lvl>
    <w:lvl w:ilvl="1" w:tplc="440A0019" w:tentative="1">
      <w:start w:val="1"/>
      <w:numFmt w:val="lowerLetter"/>
      <w:lvlText w:val="%2."/>
      <w:lvlJc w:val="left"/>
      <w:pPr>
        <w:ind w:left="1420" w:hanging="360"/>
      </w:pPr>
    </w:lvl>
    <w:lvl w:ilvl="2" w:tplc="440A001B" w:tentative="1">
      <w:start w:val="1"/>
      <w:numFmt w:val="lowerRoman"/>
      <w:lvlText w:val="%3."/>
      <w:lvlJc w:val="right"/>
      <w:pPr>
        <w:ind w:left="2140" w:hanging="180"/>
      </w:pPr>
    </w:lvl>
    <w:lvl w:ilvl="3" w:tplc="440A000F" w:tentative="1">
      <w:start w:val="1"/>
      <w:numFmt w:val="decimal"/>
      <w:lvlText w:val="%4."/>
      <w:lvlJc w:val="left"/>
      <w:pPr>
        <w:ind w:left="2860" w:hanging="360"/>
      </w:pPr>
    </w:lvl>
    <w:lvl w:ilvl="4" w:tplc="440A0019" w:tentative="1">
      <w:start w:val="1"/>
      <w:numFmt w:val="lowerLetter"/>
      <w:lvlText w:val="%5."/>
      <w:lvlJc w:val="left"/>
      <w:pPr>
        <w:ind w:left="3580" w:hanging="360"/>
      </w:pPr>
    </w:lvl>
    <w:lvl w:ilvl="5" w:tplc="440A001B" w:tentative="1">
      <w:start w:val="1"/>
      <w:numFmt w:val="lowerRoman"/>
      <w:lvlText w:val="%6."/>
      <w:lvlJc w:val="right"/>
      <w:pPr>
        <w:ind w:left="4300" w:hanging="180"/>
      </w:pPr>
    </w:lvl>
    <w:lvl w:ilvl="6" w:tplc="440A000F" w:tentative="1">
      <w:start w:val="1"/>
      <w:numFmt w:val="decimal"/>
      <w:lvlText w:val="%7."/>
      <w:lvlJc w:val="left"/>
      <w:pPr>
        <w:ind w:left="5020" w:hanging="360"/>
      </w:pPr>
    </w:lvl>
    <w:lvl w:ilvl="7" w:tplc="440A0019" w:tentative="1">
      <w:start w:val="1"/>
      <w:numFmt w:val="lowerLetter"/>
      <w:lvlText w:val="%8."/>
      <w:lvlJc w:val="left"/>
      <w:pPr>
        <w:ind w:left="5740" w:hanging="360"/>
      </w:pPr>
    </w:lvl>
    <w:lvl w:ilvl="8" w:tplc="440A001B" w:tentative="1">
      <w:start w:val="1"/>
      <w:numFmt w:val="lowerRoman"/>
      <w:lvlText w:val="%9."/>
      <w:lvlJc w:val="right"/>
      <w:pPr>
        <w:ind w:left="6460" w:hanging="180"/>
      </w:pPr>
    </w:lvl>
  </w:abstractNum>
  <w:abstractNum w:abstractNumId="31"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400A9A"/>
    <w:multiLevelType w:val="hybridMultilevel"/>
    <w:tmpl w:val="2E84E2E2"/>
    <w:lvl w:ilvl="0" w:tplc="5404B5DC">
      <w:start w:val="1"/>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33" w15:restartNumberingAfterBreak="0">
    <w:nsid w:val="60C822E8"/>
    <w:multiLevelType w:val="multilevel"/>
    <w:tmpl w:val="93246FF2"/>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6"/>
        </w:tabs>
        <w:ind w:left="396" w:hanging="360"/>
      </w:pPr>
      <w:rPr>
        <w:rFonts w:cs="Times New Roman" w:hint="default"/>
      </w:rPr>
    </w:lvl>
    <w:lvl w:ilvl="2">
      <w:start w:val="1"/>
      <w:numFmt w:val="decimal"/>
      <w:lvlText w:val="%1.%2.%3"/>
      <w:lvlJc w:val="left"/>
      <w:pPr>
        <w:tabs>
          <w:tab w:val="num" w:pos="792"/>
        </w:tabs>
        <w:ind w:left="792" w:hanging="720"/>
      </w:pPr>
      <w:rPr>
        <w:rFonts w:cs="Times New Roman" w:hint="default"/>
      </w:rPr>
    </w:lvl>
    <w:lvl w:ilvl="3">
      <w:start w:val="1"/>
      <w:numFmt w:val="decimal"/>
      <w:lvlText w:val="%1.%2.%3.%4"/>
      <w:lvlJc w:val="left"/>
      <w:pPr>
        <w:tabs>
          <w:tab w:val="num" w:pos="828"/>
        </w:tabs>
        <w:ind w:left="828" w:hanging="720"/>
      </w:pPr>
      <w:rPr>
        <w:rFonts w:cs="Times New Roman" w:hint="default"/>
      </w:rPr>
    </w:lvl>
    <w:lvl w:ilvl="4">
      <w:start w:val="1"/>
      <w:numFmt w:val="decimal"/>
      <w:lvlText w:val="%1.%2.%3.%4.%5"/>
      <w:lvlJc w:val="left"/>
      <w:pPr>
        <w:tabs>
          <w:tab w:val="num" w:pos="1224"/>
        </w:tabs>
        <w:ind w:left="1224" w:hanging="1080"/>
      </w:pPr>
      <w:rPr>
        <w:rFonts w:cs="Times New Roman" w:hint="default"/>
      </w:rPr>
    </w:lvl>
    <w:lvl w:ilvl="5">
      <w:start w:val="1"/>
      <w:numFmt w:val="decimal"/>
      <w:lvlText w:val="%1.%2.%3.%4.%5.%6"/>
      <w:lvlJc w:val="left"/>
      <w:pPr>
        <w:tabs>
          <w:tab w:val="num" w:pos="1260"/>
        </w:tabs>
        <w:ind w:left="1260" w:hanging="108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1692"/>
        </w:tabs>
        <w:ind w:left="1692" w:hanging="1440"/>
      </w:pPr>
      <w:rPr>
        <w:rFonts w:cs="Times New Roman" w:hint="default"/>
      </w:rPr>
    </w:lvl>
    <w:lvl w:ilvl="8">
      <w:start w:val="1"/>
      <w:numFmt w:val="decimal"/>
      <w:lvlText w:val="%1.%2.%3.%4.%5.%6.%7.%8.%9"/>
      <w:lvlJc w:val="left"/>
      <w:pPr>
        <w:tabs>
          <w:tab w:val="num" w:pos="2088"/>
        </w:tabs>
        <w:ind w:left="2088" w:hanging="1800"/>
      </w:pPr>
      <w:rPr>
        <w:rFonts w:cs="Times New Roman" w:hint="default"/>
      </w:rPr>
    </w:lvl>
  </w:abstractNum>
  <w:abstractNum w:abstractNumId="34" w15:restartNumberingAfterBreak="0">
    <w:nsid w:val="62AB0841"/>
    <w:multiLevelType w:val="hybridMultilevel"/>
    <w:tmpl w:val="0BDA0498"/>
    <w:lvl w:ilvl="0" w:tplc="0409000F">
      <w:start w:val="1"/>
      <w:numFmt w:val="decimal"/>
      <w:lvlText w:val="%1."/>
      <w:lvlJc w:val="left"/>
      <w:pPr>
        <w:tabs>
          <w:tab w:val="num" w:pos="360"/>
        </w:tabs>
        <w:ind w:left="360" w:hanging="360"/>
      </w:pPr>
      <w:rPr>
        <w:rFonts w:cs="Times New Roman"/>
      </w:rPr>
    </w:lvl>
    <w:lvl w:ilvl="1" w:tplc="FB06AE36">
      <w:start w:val="1"/>
      <w:numFmt w:val="lowerRoman"/>
      <w:lvlText w:val="(%2)"/>
      <w:lvlJc w:val="right"/>
      <w:pPr>
        <w:tabs>
          <w:tab w:val="num" w:pos="1440"/>
        </w:tabs>
        <w:ind w:left="1440" w:hanging="360"/>
      </w:pPr>
      <w:rPr>
        <w:rFonts w:cs="Times New Roman" w:hint="default"/>
      </w:rPr>
    </w:lvl>
    <w:lvl w:ilvl="2" w:tplc="C61CAC14">
      <w:start w:val="1"/>
      <w:numFmt w:val="lowerLetter"/>
      <w:lvlText w:val="(%3)"/>
      <w:lvlJc w:val="left"/>
      <w:pPr>
        <w:tabs>
          <w:tab w:val="num" w:pos="2484"/>
        </w:tabs>
        <w:ind w:left="2484" w:hanging="504"/>
      </w:pPr>
      <w:rPr>
        <w:rFonts w:cs="Times New Roman" w:hint="default"/>
      </w:rPr>
    </w:lvl>
    <w:lvl w:ilvl="3" w:tplc="76564EDA">
      <w:start w:val="1"/>
      <w:numFmt w:val="lowerRoman"/>
      <w:lvlText w:val="(%4)"/>
      <w:lvlJc w:val="right"/>
      <w:pPr>
        <w:tabs>
          <w:tab w:val="num" w:pos="2880"/>
        </w:tabs>
        <w:ind w:left="2880" w:hanging="360"/>
      </w:pPr>
      <w:rPr>
        <w:rFonts w:cs="Times New Roman" w:hint="default"/>
      </w:rPr>
    </w:lvl>
    <w:lvl w:ilvl="4" w:tplc="16B6C5C8">
      <w:start w:val="1"/>
      <w:numFmt w:val="lowerRoman"/>
      <w:lvlText w:val="(%5)"/>
      <w:lvlJc w:val="righ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6232BF7"/>
    <w:multiLevelType w:val="multilevel"/>
    <w:tmpl w:val="BBC4BF16"/>
    <w:lvl w:ilvl="0">
      <w:start w:val="3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62D2C23"/>
    <w:multiLevelType w:val="hybridMultilevel"/>
    <w:tmpl w:val="AA6211C6"/>
    <w:lvl w:ilvl="0" w:tplc="78AE34E6">
      <w:start w:val="1"/>
      <w:numFmt w:val="upperLetter"/>
      <w:lvlText w:val="%1."/>
      <w:lvlJc w:val="left"/>
      <w:pPr>
        <w:ind w:left="720" w:hanging="360"/>
      </w:pPr>
      <w:rPr>
        <w:rFonts w:eastAsia="DejaVu Sans" w:hint="default"/>
        <w:color w:val="000000"/>
        <w:u w:val="singl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7F27BC9"/>
    <w:multiLevelType w:val="hybridMultilevel"/>
    <w:tmpl w:val="A5183448"/>
    <w:lvl w:ilvl="0" w:tplc="65EC80C6">
      <w:start w:val="1"/>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38" w15:restartNumberingAfterBreak="0">
    <w:nsid w:val="78CA3D9B"/>
    <w:multiLevelType w:val="multilevel"/>
    <w:tmpl w:val="55BA2B48"/>
    <w:lvl w:ilvl="0">
      <w:start w:val="23"/>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612"/>
        </w:tabs>
        <w:ind w:left="612" w:hanging="576"/>
      </w:pPr>
      <w:rPr>
        <w:rFonts w:cs="Times New Roman" w:hint="default"/>
      </w:rPr>
    </w:lvl>
    <w:lvl w:ilvl="2">
      <w:start w:val="1"/>
      <w:numFmt w:val="decimal"/>
      <w:lvlText w:val="%1.%2.%3"/>
      <w:lvlJc w:val="left"/>
      <w:pPr>
        <w:tabs>
          <w:tab w:val="num" w:pos="792"/>
        </w:tabs>
        <w:ind w:left="792" w:hanging="720"/>
      </w:pPr>
      <w:rPr>
        <w:rFonts w:cs="Times New Roman" w:hint="default"/>
      </w:rPr>
    </w:lvl>
    <w:lvl w:ilvl="3">
      <w:start w:val="1"/>
      <w:numFmt w:val="decimal"/>
      <w:lvlText w:val="%1.%2.%3.%4"/>
      <w:lvlJc w:val="left"/>
      <w:pPr>
        <w:tabs>
          <w:tab w:val="num" w:pos="828"/>
        </w:tabs>
        <w:ind w:left="828" w:hanging="720"/>
      </w:pPr>
      <w:rPr>
        <w:rFonts w:cs="Times New Roman" w:hint="default"/>
      </w:rPr>
    </w:lvl>
    <w:lvl w:ilvl="4">
      <w:start w:val="1"/>
      <w:numFmt w:val="decimal"/>
      <w:lvlText w:val="%1.%2.%3.%4.%5"/>
      <w:lvlJc w:val="left"/>
      <w:pPr>
        <w:tabs>
          <w:tab w:val="num" w:pos="1224"/>
        </w:tabs>
        <w:ind w:left="1224" w:hanging="1080"/>
      </w:pPr>
      <w:rPr>
        <w:rFonts w:cs="Times New Roman" w:hint="default"/>
      </w:rPr>
    </w:lvl>
    <w:lvl w:ilvl="5">
      <w:start w:val="1"/>
      <w:numFmt w:val="decimal"/>
      <w:lvlText w:val="%1.%2.%3.%4.%5.%6"/>
      <w:lvlJc w:val="left"/>
      <w:pPr>
        <w:tabs>
          <w:tab w:val="num" w:pos="1260"/>
        </w:tabs>
        <w:ind w:left="1260" w:hanging="108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1692"/>
        </w:tabs>
        <w:ind w:left="1692" w:hanging="1440"/>
      </w:pPr>
      <w:rPr>
        <w:rFonts w:cs="Times New Roman" w:hint="default"/>
      </w:rPr>
    </w:lvl>
    <w:lvl w:ilvl="8">
      <w:start w:val="1"/>
      <w:numFmt w:val="decimal"/>
      <w:lvlText w:val="%1.%2.%3.%4.%5.%6.%7.%8.%9"/>
      <w:lvlJc w:val="left"/>
      <w:pPr>
        <w:tabs>
          <w:tab w:val="num" w:pos="2088"/>
        </w:tabs>
        <w:ind w:left="2088" w:hanging="1800"/>
      </w:pPr>
      <w:rPr>
        <w:rFonts w:cs="Times New Roman" w:hint="default"/>
      </w:rPr>
    </w:lvl>
  </w:abstractNum>
  <w:num w:numId="1">
    <w:abstractNumId w:val="18"/>
  </w:num>
  <w:num w:numId="2">
    <w:abstractNumId w:val="25"/>
  </w:num>
  <w:num w:numId="3">
    <w:abstractNumId w:val="17"/>
  </w:num>
  <w:num w:numId="4">
    <w:abstractNumId w:val="22"/>
  </w:num>
  <w:num w:numId="5">
    <w:abstractNumId w:val="24"/>
  </w:num>
  <w:num w:numId="6">
    <w:abstractNumId w:val="29"/>
  </w:num>
  <w:num w:numId="7">
    <w:abstractNumId w:val="32"/>
  </w:num>
  <w:num w:numId="8">
    <w:abstractNumId w:val="21"/>
  </w:num>
  <w:num w:numId="9">
    <w:abstractNumId w:val="35"/>
  </w:num>
  <w:num w:numId="10">
    <w:abstractNumId w:val="37"/>
  </w:num>
  <w:num w:numId="11">
    <w:abstractNumId w:val="34"/>
  </w:num>
  <w:num w:numId="12">
    <w:abstractNumId w:val="20"/>
  </w:num>
  <w:num w:numId="13">
    <w:abstractNumId w:val="26"/>
  </w:num>
  <w:num w:numId="14">
    <w:abstractNumId w:val="19"/>
  </w:num>
  <w:num w:numId="15">
    <w:abstractNumId w:val="16"/>
  </w:num>
  <w:num w:numId="16">
    <w:abstractNumId w:val="33"/>
  </w:num>
  <w:num w:numId="17">
    <w:abstractNumId w:val="38"/>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3"/>
  </w:num>
  <w:num w:numId="21">
    <w:abstractNumId w:val="2"/>
  </w:num>
  <w:num w:numId="22">
    <w:abstractNumId w:val="3"/>
  </w:num>
  <w:num w:numId="23">
    <w:abstractNumId w:val="4"/>
  </w:num>
  <w:num w:numId="24">
    <w:abstractNumId w:val="7"/>
  </w:num>
  <w:num w:numId="25">
    <w:abstractNumId w:val="8"/>
  </w:num>
  <w:num w:numId="26">
    <w:abstractNumId w:val="15"/>
  </w:num>
  <w:num w:numId="27">
    <w:abstractNumId w:val="1"/>
  </w:num>
  <w:num w:numId="28">
    <w:abstractNumId w:val="5"/>
  </w:num>
  <w:num w:numId="29">
    <w:abstractNumId w:val="6"/>
  </w:num>
  <w:num w:numId="30">
    <w:abstractNumId w:val="9"/>
  </w:num>
  <w:num w:numId="31">
    <w:abstractNumId w:val="10"/>
  </w:num>
  <w:num w:numId="32">
    <w:abstractNumId w:val="11"/>
  </w:num>
  <w:num w:numId="33">
    <w:abstractNumId w:val="12"/>
  </w:num>
  <w:num w:numId="34">
    <w:abstractNumId w:val="14"/>
  </w:num>
  <w:num w:numId="35">
    <w:abstractNumId w:val="36"/>
  </w:num>
  <w:num w:numId="36">
    <w:abstractNumId w:val="30"/>
  </w:num>
  <w:num w:numId="3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oNotTrackMoves/>
  <w:defaultTabStop w:val="720"/>
  <w:hyphenationZone w:val="425"/>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472C"/>
    <w:rsid w:val="0000053A"/>
    <w:rsid w:val="00000A7A"/>
    <w:rsid w:val="000021D6"/>
    <w:rsid w:val="00003B79"/>
    <w:rsid w:val="00004E8F"/>
    <w:rsid w:val="000067C8"/>
    <w:rsid w:val="000073E4"/>
    <w:rsid w:val="00007B43"/>
    <w:rsid w:val="00007B75"/>
    <w:rsid w:val="00007FA9"/>
    <w:rsid w:val="00012A4D"/>
    <w:rsid w:val="000135DD"/>
    <w:rsid w:val="00013B35"/>
    <w:rsid w:val="000158E7"/>
    <w:rsid w:val="00017AFD"/>
    <w:rsid w:val="00020D46"/>
    <w:rsid w:val="00021A79"/>
    <w:rsid w:val="00023ABB"/>
    <w:rsid w:val="00023F9A"/>
    <w:rsid w:val="00025D54"/>
    <w:rsid w:val="00025F7A"/>
    <w:rsid w:val="00026887"/>
    <w:rsid w:val="000304F3"/>
    <w:rsid w:val="0003191B"/>
    <w:rsid w:val="00033BB3"/>
    <w:rsid w:val="0003412B"/>
    <w:rsid w:val="00034192"/>
    <w:rsid w:val="00034849"/>
    <w:rsid w:val="00035319"/>
    <w:rsid w:val="00035EFC"/>
    <w:rsid w:val="000367AE"/>
    <w:rsid w:val="0003793D"/>
    <w:rsid w:val="00040BF6"/>
    <w:rsid w:val="000428AC"/>
    <w:rsid w:val="00043392"/>
    <w:rsid w:val="00044C5B"/>
    <w:rsid w:val="00045769"/>
    <w:rsid w:val="00045C0D"/>
    <w:rsid w:val="000464E5"/>
    <w:rsid w:val="00047ACC"/>
    <w:rsid w:val="00050651"/>
    <w:rsid w:val="00050AA4"/>
    <w:rsid w:val="00051D3F"/>
    <w:rsid w:val="00052049"/>
    <w:rsid w:val="000523F7"/>
    <w:rsid w:val="00052418"/>
    <w:rsid w:val="000543C4"/>
    <w:rsid w:val="00056A15"/>
    <w:rsid w:val="000609FA"/>
    <w:rsid w:val="000611CA"/>
    <w:rsid w:val="00061491"/>
    <w:rsid w:val="00062B79"/>
    <w:rsid w:val="00062D94"/>
    <w:rsid w:val="00065875"/>
    <w:rsid w:val="00065CB7"/>
    <w:rsid w:val="00066D08"/>
    <w:rsid w:val="00066D25"/>
    <w:rsid w:val="00066EA5"/>
    <w:rsid w:val="00067D4E"/>
    <w:rsid w:val="00070D74"/>
    <w:rsid w:val="00071632"/>
    <w:rsid w:val="00072F05"/>
    <w:rsid w:val="0007440E"/>
    <w:rsid w:val="0007607B"/>
    <w:rsid w:val="000769FB"/>
    <w:rsid w:val="0007775D"/>
    <w:rsid w:val="00081A4A"/>
    <w:rsid w:val="000821A2"/>
    <w:rsid w:val="00082A06"/>
    <w:rsid w:val="000853F8"/>
    <w:rsid w:val="000858E4"/>
    <w:rsid w:val="0008761F"/>
    <w:rsid w:val="00090655"/>
    <w:rsid w:val="00091E6C"/>
    <w:rsid w:val="000935D8"/>
    <w:rsid w:val="0009364C"/>
    <w:rsid w:val="00095563"/>
    <w:rsid w:val="00096DFB"/>
    <w:rsid w:val="0009786E"/>
    <w:rsid w:val="000A059F"/>
    <w:rsid w:val="000A13D6"/>
    <w:rsid w:val="000A1C44"/>
    <w:rsid w:val="000A51BE"/>
    <w:rsid w:val="000A750C"/>
    <w:rsid w:val="000B0F14"/>
    <w:rsid w:val="000B1B78"/>
    <w:rsid w:val="000B4191"/>
    <w:rsid w:val="000B4A87"/>
    <w:rsid w:val="000B6E5B"/>
    <w:rsid w:val="000C00C6"/>
    <w:rsid w:val="000C1CB6"/>
    <w:rsid w:val="000C1E68"/>
    <w:rsid w:val="000C3124"/>
    <w:rsid w:val="000C3A58"/>
    <w:rsid w:val="000C5A23"/>
    <w:rsid w:val="000C67A6"/>
    <w:rsid w:val="000C6F73"/>
    <w:rsid w:val="000D1036"/>
    <w:rsid w:val="000D3CDD"/>
    <w:rsid w:val="000D4347"/>
    <w:rsid w:val="000D51D5"/>
    <w:rsid w:val="000D5BEC"/>
    <w:rsid w:val="000D5FDB"/>
    <w:rsid w:val="000D6A3C"/>
    <w:rsid w:val="000E05B2"/>
    <w:rsid w:val="000E0F06"/>
    <w:rsid w:val="000E290D"/>
    <w:rsid w:val="000E3E38"/>
    <w:rsid w:val="000E4F97"/>
    <w:rsid w:val="000E555D"/>
    <w:rsid w:val="000E61D2"/>
    <w:rsid w:val="000E6579"/>
    <w:rsid w:val="000F05EA"/>
    <w:rsid w:val="000F08B2"/>
    <w:rsid w:val="000F0B9A"/>
    <w:rsid w:val="000F0DA9"/>
    <w:rsid w:val="000F12AA"/>
    <w:rsid w:val="000F1862"/>
    <w:rsid w:val="000F1A22"/>
    <w:rsid w:val="000F3CAF"/>
    <w:rsid w:val="000F518A"/>
    <w:rsid w:val="000F58DF"/>
    <w:rsid w:val="000F5B48"/>
    <w:rsid w:val="000F5DD8"/>
    <w:rsid w:val="000F7C5E"/>
    <w:rsid w:val="00102F5A"/>
    <w:rsid w:val="0010366D"/>
    <w:rsid w:val="00104214"/>
    <w:rsid w:val="00104685"/>
    <w:rsid w:val="00104A89"/>
    <w:rsid w:val="00105373"/>
    <w:rsid w:val="00105DB7"/>
    <w:rsid w:val="00106285"/>
    <w:rsid w:val="00106A78"/>
    <w:rsid w:val="00106EAA"/>
    <w:rsid w:val="001079C4"/>
    <w:rsid w:val="00107DFC"/>
    <w:rsid w:val="00110040"/>
    <w:rsid w:val="00110708"/>
    <w:rsid w:val="00110D1E"/>
    <w:rsid w:val="00110EBC"/>
    <w:rsid w:val="001115CF"/>
    <w:rsid w:val="00111737"/>
    <w:rsid w:val="00111D9D"/>
    <w:rsid w:val="001128E3"/>
    <w:rsid w:val="00112965"/>
    <w:rsid w:val="00112F9C"/>
    <w:rsid w:val="00113DB1"/>
    <w:rsid w:val="00113EB5"/>
    <w:rsid w:val="001173CC"/>
    <w:rsid w:val="001209AE"/>
    <w:rsid w:val="00120CEA"/>
    <w:rsid w:val="00120F3C"/>
    <w:rsid w:val="00122017"/>
    <w:rsid w:val="00122064"/>
    <w:rsid w:val="00122B7D"/>
    <w:rsid w:val="0012362D"/>
    <w:rsid w:val="001238B2"/>
    <w:rsid w:val="00123F77"/>
    <w:rsid w:val="00125097"/>
    <w:rsid w:val="00125CEF"/>
    <w:rsid w:val="001260C7"/>
    <w:rsid w:val="00126698"/>
    <w:rsid w:val="001266BB"/>
    <w:rsid w:val="001277F7"/>
    <w:rsid w:val="00130207"/>
    <w:rsid w:val="001303AB"/>
    <w:rsid w:val="00130772"/>
    <w:rsid w:val="00130822"/>
    <w:rsid w:val="001309D2"/>
    <w:rsid w:val="0013132C"/>
    <w:rsid w:val="0013186C"/>
    <w:rsid w:val="00131E02"/>
    <w:rsid w:val="00133016"/>
    <w:rsid w:val="001330F2"/>
    <w:rsid w:val="001344F2"/>
    <w:rsid w:val="0013477E"/>
    <w:rsid w:val="001349F4"/>
    <w:rsid w:val="0013600C"/>
    <w:rsid w:val="00136E6F"/>
    <w:rsid w:val="0013798E"/>
    <w:rsid w:val="001400C6"/>
    <w:rsid w:val="0014100C"/>
    <w:rsid w:val="001416ED"/>
    <w:rsid w:val="001417F5"/>
    <w:rsid w:val="00141D0B"/>
    <w:rsid w:val="001423A3"/>
    <w:rsid w:val="001459D8"/>
    <w:rsid w:val="00145C27"/>
    <w:rsid w:val="00150496"/>
    <w:rsid w:val="00151935"/>
    <w:rsid w:val="00151C34"/>
    <w:rsid w:val="00152545"/>
    <w:rsid w:val="0015274D"/>
    <w:rsid w:val="001528C9"/>
    <w:rsid w:val="00152CF0"/>
    <w:rsid w:val="00154F75"/>
    <w:rsid w:val="00157A03"/>
    <w:rsid w:val="00157CB3"/>
    <w:rsid w:val="0016031A"/>
    <w:rsid w:val="00160BA9"/>
    <w:rsid w:val="00163266"/>
    <w:rsid w:val="001635E9"/>
    <w:rsid w:val="00163AB2"/>
    <w:rsid w:val="001642C2"/>
    <w:rsid w:val="00165055"/>
    <w:rsid w:val="0016560D"/>
    <w:rsid w:val="00165829"/>
    <w:rsid w:val="00165CA7"/>
    <w:rsid w:val="00167804"/>
    <w:rsid w:val="0016785D"/>
    <w:rsid w:val="00167FB1"/>
    <w:rsid w:val="001712A8"/>
    <w:rsid w:val="00171D25"/>
    <w:rsid w:val="00172E21"/>
    <w:rsid w:val="001731ED"/>
    <w:rsid w:val="001745FE"/>
    <w:rsid w:val="0017478C"/>
    <w:rsid w:val="00175B43"/>
    <w:rsid w:val="00176A71"/>
    <w:rsid w:val="001804C0"/>
    <w:rsid w:val="001806A1"/>
    <w:rsid w:val="00180CB9"/>
    <w:rsid w:val="00181FF0"/>
    <w:rsid w:val="001820D1"/>
    <w:rsid w:val="001837AD"/>
    <w:rsid w:val="00185993"/>
    <w:rsid w:val="00185A16"/>
    <w:rsid w:val="00186803"/>
    <w:rsid w:val="0018758E"/>
    <w:rsid w:val="00187603"/>
    <w:rsid w:val="0019099A"/>
    <w:rsid w:val="00190A8C"/>
    <w:rsid w:val="00191F26"/>
    <w:rsid w:val="001944D8"/>
    <w:rsid w:val="00195293"/>
    <w:rsid w:val="001A02C0"/>
    <w:rsid w:val="001A0A82"/>
    <w:rsid w:val="001A1762"/>
    <w:rsid w:val="001A1EBD"/>
    <w:rsid w:val="001A3410"/>
    <w:rsid w:val="001A427B"/>
    <w:rsid w:val="001A70D3"/>
    <w:rsid w:val="001A75C8"/>
    <w:rsid w:val="001B0061"/>
    <w:rsid w:val="001B0085"/>
    <w:rsid w:val="001B22B8"/>
    <w:rsid w:val="001B2669"/>
    <w:rsid w:val="001B2D3A"/>
    <w:rsid w:val="001B2DD5"/>
    <w:rsid w:val="001B3522"/>
    <w:rsid w:val="001B6133"/>
    <w:rsid w:val="001B752D"/>
    <w:rsid w:val="001C005E"/>
    <w:rsid w:val="001C06A2"/>
    <w:rsid w:val="001C249B"/>
    <w:rsid w:val="001C2EC8"/>
    <w:rsid w:val="001C369B"/>
    <w:rsid w:val="001C3A2E"/>
    <w:rsid w:val="001C4B19"/>
    <w:rsid w:val="001C5662"/>
    <w:rsid w:val="001C6694"/>
    <w:rsid w:val="001D0922"/>
    <w:rsid w:val="001D0CAA"/>
    <w:rsid w:val="001D1B06"/>
    <w:rsid w:val="001D2579"/>
    <w:rsid w:val="001D2F32"/>
    <w:rsid w:val="001D3360"/>
    <w:rsid w:val="001D358A"/>
    <w:rsid w:val="001D38E7"/>
    <w:rsid w:val="001D3A9D"/>
    <w:rsid w:val="001D5C2B"/>
    <w:rsid w:val="001D60F5"/>
    <w:rsid w:val="001D6D18"/>
    <w:rsid w:val="001D6E7E"/>
    <w:rsid w:val="001D74D1"/>
    <w:rsid w:val="001D7F7F"/>
    <w:rsid w:val="001E06EC"/>
    <w:rsid w:val="001E1D24"/>
    <w:rsid w:val="001E268E"/>
    <w:rsid w:val="001E29B7"/>
    <w:rsid w:val="001E2AE5"/>
    <w:rsid w:val="001E2FF4"/>
    <w:rsid w:val="001E3322"/>
    <w:rsid w:val="001E5F40"/>
    <w:rsid w:val="001E5F69"/>
    <w:rsid w:val="001E60EA"/>
    <w:rsid w:val="001E6116"/>
    <w:rsid w:val="001E791E"/>
    <w:rsid w:val="001E7DCC"/>
    <w:rsid w:val="001F08E3"/>
    <w:rsid w:val="001F236D"/>
    <w:rsid w:val="001F2552"/>
    <w:rsid w:val="001F27FE"/>
    <w:rsid w:val="001F338E"/>
    <w:rsid w:val="001F3554"/>
    <w:rsid w:val="001F3932"/>
    <w:rsid w:val="001F3E05"/>
    <w:rsid w:val="001F3F37"/>
    <w:rsid w:val="001F440A"/>
    <w:rsid w:val="001F4DBC"/>
    <w:rsid w:val="001F5666"/>
    <w:rsid w:val="00200F6F"/>
    <w:rsid w:val="00201211"/>
    <w:rsid w:val="002013FB"/>
    <w:rsid w:val="00202CA6"/>
    <w:rsid w:val="0020390F"/>
    <w:rsid w:val="0020786C"/>
    <w:rsid w:val="002105BD"/>
    <w:rsid w:val="00211CF4"/>
    <w:rsid w:val="0021302D"/>
    <w:rsid w:val="00213130"/>
    <w:rsid w:val="002162F0"/>
    <w:rsid w:val="0021716A"/>
    <w:rsid w:val="00220715"/>
    <w:rsid w:val="002209C2"/>
    <w:rsid w:val="00225176"/>
    <w:rsid w:val="00226D73"/>
    <w:rsid w:val="00226FC5"/>
    <w:rsid w:val="0022748C"/>
    <w:rsid w:val="00227AFB"/>
    <w:rsid w:val="00230D82"/>
    <w:rsid w:val="00231250"/>
    <w:rsid w:val="00231520"/>
    <w:rsid w:val="00233D7A"/>
    <w:rsid w:val="00234D6F"/>
    <w:rsid w:val="00235BB6"/>
    <w:rsid w:val="00235C92"/>
    <w:rsid w:val="00236A27"/>
    <w:rsid w:val="00236E57"/>
    <w:rsid w:val="002373F8"/>
    <w:rsid w:val="002377A0"/>
    <w:rsid w:val="002406B1"/>
    <w:rsid w:val="002411F0"/>
    <w:rsid w:val="002429F4"/>
    <w:rsid w:val="0024502E"/>
    <w:rsid w:val="0024504A"/>
    <w:rsid w:val="00245DB5"/>
    <w:rsid w:val="00250DCE"/>
    <w:rsid w:val="002512E4"/>
    <w:rsid w:val="00251E1F"/>
    <w:rsid w:val="00252BBD"/>
    <w:rsid w:val="00254138"/>
    <w:rsid w:val="00254AAF"/>
    <w:rsid w:val="00255B44"/>
    <w:rsid w:val="002562DB"/>
    <w:rsid w:val="00257C8B"/>
    <w:rsid w:val="002628A8"/>
    <w:rsid w:val="002628AD"/>
    <w:rsid w:val="002630A5"/>
    <w:rsid w:val="00263658"/>
    <w:rsid w:val="0026396A"/>
    <w:rsid w:val="00263CD2"/>
    <w:rsid w:val="00265BFF"/>
    <w:rsid w:val="00266656"/>
    <w:rsid w:val="00266960"/>
    <w:rsid w:val="00267ED5"/>
    <w:rsid w:val="002700CC"/>
    <w:rsid w:val="002712EB"/>
    <w:rsid w:val="00271608"/>
    <w:rsid w:val="00271AA9"/>
    <w:rsid w:val="0027621A"/>
    <w:rsid w:val="00276CC7"/>
    <w:rsid w:val="002771AE"/>
    <w:rsid w:val="00277C6B"/>
    <w:rsid w:val="002802E8"/>
    <w:rsid w:val="00280F59"/>
    <w:rsid w:val="00281783"/>
    <w:rsid w:val="0028186F"/>
    <w:rsid w:val="00281943"/>
    <w:rsid w:val="00282368"/>
    <w:rsid w:val="0028246C"/>
    <w:rsid w:val="002825AA"/>
    <w:rsid w:val="00282E45"/>
    <w:rsid w:val="002835D6"/>
    <w:rsid w:val="00283C2B"/>
    <w:rsid w:val="002851DD"/>
    <w:rsid w:val="00285972"/>
    <w:rsid w:val="002873A4"/>
    <w:rsid w:val="00290A43"/>
    <w:rsid w:val="00290CE5"/>
    <w:rsid w:val="00291015"/>
    <w:rsid w:val="002913E6"/>
    <w:rsid w:val="002920BC"/>
    <w:rsid w:val="00292958"/>
    <w:rsid w:val="002935AE"/>
    <w:rsid w:val="002937AA"/>
    <w:rsid w:val="002937BB"/>
    <w:rsid w:val="0029665C"/>
    <w:rsid w:val="00297813"/>
    <w:rsid w:val="002A12DD"/>
    <w:rsid w:val="002A1516"/>
    <w:rsid w:val="002A27B5"/>
    <w:rsid w:val="002A3197"/>
    <w:rsid w:val="002A4CD2"/>
    <w:rsid w:val="002A4E1C"/>
    <w:rsid w:val="002A5962"/>
    <w:rsid w:val="002A6697"/>
    <w:rsid w:val="002A6943"/>
    <w:rsid w:val="002A6E91"/>
    <w:rsid w:val="002B17B8"/>
    <w:rsid w:val="002B18FC"/>
    <w:rsid w:val="002B1FFC"/>
    <w:rsid w:val="002B4030"/>
    <w:rsid w:val="002B4669"/>
    <w:rsid w:val="002B6AB5"/>
    <w:rsid w:val="002B6BAA"/>
    <w:rsid w:val="002B6DDF"/>
    <w:rsid w:val="002B72B1"/>
    <w:rsid w:val="002B72FD"/>
    <w:rsid w:val="002B797D"/>
    <w:rsid w:val="002C2472"/>
    <w:rsid w:val="002C24FE"/>
    <w:rsid w:val="002C3721"/>
    <w:rsid w:val="002C40A5"/>
    <w:rsid w:val="002C4407"/>
    <w:rsid w:val="002C4683"/>
    <w:rsid w:val="002C4787"/>
    <w:rsid w:val="002C62E7"/>
    <w:rsid w:val="002C6FD7"/>
    <w:rsid w:val="002D0380"/>
    <w:rsid w:val="002D1CF1"/>
    <w:rsid w:val="002D1F20"/>
    <w:rsid w:val="002D50F5"/>
    <w:rsid w:val="002D52F3"/>
    <w:rsid w:val="002D5C15"/>
    <w:rsid w:val="002D61D6"/>
    <w:rsid w:val="002D61EE"/>
    <w:rsid w:val="002D6F09"/>
    <w:rsid w:val="002D7073"/>
    <w:rsid w:val="002E0D09"/>
    <w:rsid w:val="002E6EF0"/>
    <w:rsid w:val="002F03A1"/>
    <w:rsid w:val="002F055B"/>
    <w:rsid w:val="002F0AEF"/>
    <w:rsid w:val="002F5954"/>
    <w:rsid w:val="002F5C0F"/>
    <w:rsid w:val="002F7CD3"/>
    <w:rsid w:val="0030056E"/>
    <w:rsid w:val="003008F1"/>
    <w:rsid w:val="003009EF"/>
    <w:rsid w:val="00304702"/>
    <w:rsid w:val="00305C50"/>
    <w:rsid w:val="00306410"/>
    <w:rsid w:val="00307E9B"/>
    <w:rsid w:val="003116EA"/>
    <w:rsid w:val="00312558"/>
    <w:rsid w:val="00312AE0"/>
    <w:rsid w:val="00315035"/>
    <w:rsid w:val="003156D8"/>
    <w:rsid w:val="00316CC4"/>
    <w:rsid w:val="003173E9"/>
    <w:rsid w:val="003176DA"/>
    <w:rsid w:val="00320B37"/>
    <w:rsid w:val="00323869"/>
    <w:rsid w:val="00325259"/>
    <w:rsid w:val="0032718D"/>
    <w:rsid w:val="003271DC"/>
    <w:rsid w:val="00327319"/>
    <w:rsid w:val="003300FE"/>
    <w:rsid w:val="00331B0E"/>
    <w:rsid w:val="00332D6A"/>
    <w:rsid w:val="0033471C"/>
    <w:rsid w:val="0033487A"/>
    <w:rsid w:val="00334B53"/>
    <w:rsid w:val="0033785E"/>
    <w:rsid w:val="00337F70"/>
    <w:rsid w:val="00340393"/>
    <w:rsid w:val="0034176C"/>
    <w:rsid w:val="00341D5D"/>
    <w:rsid w:val="00342274"/>
    <w:rsid w:val="00343653"/>
    <w:rsid w:val="00343D93"/>
    <w:rsid w:val="00346818"/>
    <w:rsid w:val="0034687F"/>
    <w:rsid w:val="00350856"/>
    <w:rsid w:val="00350BC3"/>
    <w:rsid w:val="00351002"/>
    <w:rsid w:val="00351415"/>
    <w:rsid w:val="00351F19"/>
    <w:rsid w:val="003522D0"/>
    <w:rsid w:val="00353358"/>
    <w:rsid w:val="0035413B"/>
    <w:rsid w:val="003557D5"/>
    <w:rsid w:val="00355CB3"/>
    <w:rsid w:val="00357869"/>
    <w:rsid w:val="00357C82"/>
    <w:rsid w:val="00360692"/>
    <w:rsid w:val="00360ECC"/>
    <w:rsid w:val="00360ED7"/>
    <w:rsid w:val="00360F17"/>
    <w:rsid w:val="00360FF4"/>
    <w:rsid w:val="00361DFC"/>
    <w:rsid w:val="00362B73"/>
    <w:rsid w:val="00363144"/>
    <w:rsid w:val="003639DD"/>
    <w:rsid w:val="00363DBC"/>
    <w:rsid w:val="00364E71"/>
    <w:rsid w:val="0036544F"/>
    <w:rsid w:val="003678E0"/>
    <w:rsid w:val="003709B0"/>
    <w:rsid w:val="003719D4"/>
    <w:rsid w:val="00372562"/>
    <w:rsid w:val="00374001"/>
    <w:rsid w:val="0037476D"/>
    <w:rsid w:val="00374F56"/>
    <w:rsid w:val="00375C0B"/>
    <w:rsid w:val="00375CFB"/>
    <w:rsid w:val="00375E78"/>
    <w:rsid w:val="00376471"/>
    <w:rsid w:val="00376A84"/>
    <w:rsid w:val="00376AAD"/>
    <w:rsid w:val="00376BDB"/>
    <w:rsid w:val="00377798"/>
    <w:rsid w:val="0038054C"/>
    <w:rsid w:val="00380E30"/>
    <w:rsid w:val="003839C1"/>
    <w:rsid w:val="00383ACB"/>
    <w:rsid w:val="00383B47"/>
    <w:rsid w:val="003849F5"/>
    <w:rsid w:val="00384A80"/>
    <w:rsid w:val="00385290"/>
    <w:rsid w:val="0038738A"/>
    <w:rsid w:val="00387E80"/>
    <w:rsid w:val="003925CC"/>
    <w:rsid w:val="0039310E"/>
    <w:rsid w:val="00393158"/>
    <w:rsid w:val="003947E6"/>
    <w:rsid w:val="00395BCE"/>
    <w:rsid w:val="00395E45"/>
    <w:rsid w:val="0039640F"/>
    <w:rsid w:val="00396EBE"/>
    <w:rsid w:val="003A025D"/>
    <w:rsid w:val="003A2604"/>
    <w:rsid w:val="003A26ED"/>
    <w:rsid w:val="003A2EC9"/>
    <w:rsid w:val="003A3957"/>
    <w:rsid w:val="003A417A"/>
    <w:rsid w:val="003A57CA"/>
    <w:rsid w:val="003A605A"/>
    <w:rsid w:val="003A6DB2"/>
    <w:rsid w:val="003A7139"/>
    <w:rsid w:val="003B0694"/>
    <w:rsid w:val="003B16F1"/>
    <w:rsid w:val="003B2501"/>
    <w:rsid w:val="003B3F1A"/>
    <w:rsid w:val="003B3F65"/>
    <w:rsid w:val="003B5E72"/>
    <w:rsid w:val="003B69F9"/>
    <w:rsid w:val="003B6C6B"/>
    <w:rsid w:val="003B6D00"/>
    <w:rsid w:val="003B6FB0"/>
    <w:rsid w:val="003B738F"/>
    <w:rsid w:val="003B7924"/>
    <w:rsid w:val="003C0485"/>
    <w:rsid w:val="003C0E23"/>
    <w:rsid w:val="003C2BBB"/>
    <w:rsid w:val="003C41C8"/>
    <w:rsid w:val="003C52F3"/>
    <w:rsid w:val="003C6A97"/>
    <w:rsid w:val="003C7917"/>
    <w:rsid w:val="003D284F"/>
    <w:rsid w:val="003D3786"/>
    <w:rsid w:val="003D487A"/>
    <w:rsid w:val="003D4E49"/>
    <w:rsid w:val="003D4E9C"/>
    <w:rsid w:val="003D5C33"/>
    <w:rsid w:val="003D6697"/>
    <w:rsid w:val="003D7CA6"/>
    <w:rsid w:val="003E0041"/>
    <w:rsid w:val="003E111C"/>
    <w:rsid w:val="003E1FC6"/>
    <w:rsid w:val="003E33A2"/>
    <w:rsid w:val="003E592B"/>
    <w:rsid w:val="003E743E"/>
    <w:rsid w:val="003E7A53"/>
    <w:rsid w:val="003E7C6F"/>
    <w:rsid w:val="003F26CE"/>
    <w:rsid w:val="003F2CD1"/>
    <w:rsid w:val="003F3595"/>
    <w:rsid w:val="003F4928"/>
    <w:rsid w:val="003F6877"/>
    <w:rsid w:val="003F6989"/>
    <w:rsid w:val="003F796C"/>
    <w:rsid w:val="003F7C1C"/>
    <w:rsid w:val="00402063"/>
    <w:rsid w:val="0040472C"/>
    <w:rsid w:val="004058EA"/>
    <w:rsid w:val="0040625C"/>
    <w:rsid w:val="00407825"/>
    <w:rsid w:val="00407F7B"/>
    <w:rsid w:val="00410BE0"/>
    <w:rsid w:val="00410C62"/>
    <w:rsid w:val="004113F5"/>
    <w:rsid w:val="00411B77"/>
    <w:rsid w:val="0041267F"/>
    <w:rsid w:val="004139DD"/>
    <w:rsid w:val="00413D67"/>
    <w:rsid w:val="00415213"/>
    <w:rsid w:val="0041526B"/>
    <w:rsid w:val="00415607"/>
    <w:rsid w:val="004159E8"/>
    <w:rsid w:val="00417680"/>
    <w:rsid w:val="00420A93"/>
    <w:rsid w:val="00422BCB"/>
    <w:rsid w:val="00425547"/>
    <w:rsid w:val="00425F15"/>
    <w:rsid w:val="004263C1"/>
    <w:rsid w:val="004278DB"/>
    <w:rsid w:val="00431084"/>
    <w:rsid w:val="0043431F"/>
    <w:rsid w:val="00434610"/>
    <w:rsid w:val="004354BC"/>
    <w:rsid w:val="00437018"/>
    <w:rsid w:val="0044048F"/>
    <w:rsid w:val="00441237"/>
    <w:rsid w:val="00441DE6"/>
    <w:rsid w:val="00442214"/>
    <w:rsid w:val="00442664"/>
    <w:rsid w:val="00442F15"/>
    <w:rsid w:val="004437A1"/>
    <w:rsid w:val="00445819"/>
    <w:rsid w:val="00445B2F"/>
    <w:rsid w:val="00446180"/>
    <w:rsid w:val="00446BAE"/>
    <w:rsid w:val="00446F9D"/>
    <w:rsid w:val="00451652"/>
    <w:rsid w:val="00452374"/>
    <w:rsid w:val="0045278F"/>
    <w:rsid w:val="00453623"/>
    <w:rsid w:val="004544EF"/>
    <w:rsid w:val="004560EA"/>
    <w:rsid w:val="004567AC"/>
    <w:rsid w:val="00456A19"/>
    <w:rsid w:val="00457342"/>
    <w:rsid w:val="00460483"/>
    <w:rsid w:val="0046165C"/>
    <w:rsid w:val="00462033"/>
    <w:rsid w:val="00465097"/>
    <w:rsid w:val="00465607"/>
    <w:rsid w:val="004673DF"/>
    <w:rsid w:val="0047158B"/>
    <w:rsid w:val="0047295E"/>
    <w:rsid w:val="00474BE0"/>
    <w:rsid w:val="0047531C"/>
    <w:rsid w:val="004767FF"/>
    <w:rsid w:val="004773CB"/>
    <w:rsid w:val="0047745D"/>
    <w:rsid w:val="00477513"/>
    <w:rsid w:val="004776DF"/>
    <w:rsid w:val="00480AF1"/>
    <w:rsid w:val="00480C17"/>
    <w:rsid w:val="00481574"/>
    <w:rsid w:val="00481AC3"/>
    <w:rsid w:val="0048206B"/>
    <w:rsid w:val="00482123"/>
    <w:rsid w:val="00482B25"/>
    <w:rsid w:val="004847A2"/>
    <w:rsid w:val="00486144"/>
    <w:rsid w:val="00486201"/>
    <w:rsid w:val="0049032C"/>
    <w:rsid w:val="00491B35"/>
    <w:rsid w:val="00493CE0"/>
    <w:rsid w:val="00494BCD"/>
    <w:rsid w:val="00494EE6"/>
    <w:rsid w:val="004967AD"/>
    <w:rsid w:val="00497807"/>
    <w:rsid w:val="004A0B12"/>
    <w:rsid w:val="004A17D3"/>
    <w:rsid w:val="004A1863"/>
    <w:rsid w:val="004A1DE8"/>
    <w:rsid w:val="004A3B05"/>
    <w:rsid w:val="004A4F42"/>
    <w:rsid w:val="004A63CC"/>
    <w:rsid w:val="004A6909"/>
    <w:rsid w:val="004B1052"/>
    <w:rsid w:val="004B14CC"/>
    <w:rsid w:val="004B1F43"/>
    <w:rsid w:val="004B3041"/>
    <w:rsid w:val="004B3CD6"/>
    <w:rsid w:val="004B47E6"/>
    <w:rsid w:val="004B4C3A"/>
    <w:rsid w:val="004B52F1"/>
    <w:rsid w:val="004B560C"/>
    <w:rsid w:val="004B6366"/>
    <w:rsid w:val="004B7FD1"/>
    <w:rsid w:val="004C2460"/>
    <w:rsid w:val="004C2F53"/>
    <w:rsid w:val="004C300D"/>
    <w:rsid w:val="004C5717"/>
    <w:rsid w:val="004C69B2"/>
    <w:rsid w:val="004C6B81"/>
    <w:rsid w:val="004C7499"/>
    <w:rsid w:val="004C7A19"/>
    <w:rsid w:val="004C7A3E"/>
    <w:rsid w:val="004C7DB8"/>
    <w:rsid w:val="004D16D7"/>
    <w:rsid w:val="004D539C"/>
    <w:rsid w:val="004D5708"/>
    <w:rsid w:val="004D571A"/>
    <w:rsid w:val="004E11C5"/>
    <w:rsid w:val="004E223E"/>
    <w:rsid w:val="004E2C3E"/>
    <w:rsid w:val="004E36EA"/>
    <w:rsid w:val="004E37CA"/>
    <w:rsid w:val="004E3AAB"/>
    <w:rsid w:val="004E47D1"/>
    <w:rsid w:val="004E4FE2"/>
    <w:rsid w:val="004E72C9"/>
    <w:rsid w:val="004F0580"/>
    <w:rsid w:val="004F0906"/>
    <w:rsid w:val="004F103B"/>
    <w:rsid w:val="004F12BB"/>
    <w:rsid w:val="004F1C3D"/>
    <w:rsid w:val="004F3746"/>
    <w:rsid w:val="004F4ABA"/>
    <w:rsid w:val="004F4BDB"/>
    <w:rsid w:val="004F4DDA"/>
    <w:rsid w:val="004F4F12"/>
    <w:rsid w:val="004F575D"/>
    <w:rsid w:val="004F6050"/>
    <w:rsid w:val="004F62A6"/>
    <w:rsid w:val="004F6430"/>
    <w:rsid w:val="004F6FF8"/>
    <w:rsid w:val="004F78E0"/>
    <w:rsid w:val="004F7D2E"/>
    <w:rsid w:val="004F7F76"/>
    <w:rsid w:val="00500476"/>
    <w:rsid w:val="005018F2"/>
    <w:rsid w:val="00502B3C"/>
    <w:rsid w:val="00502B56"/>
    <w:rsid w:val="005031B2"/>
    <w:rsid w:val="00503299"/>
    <w:rsid w:val="00504B89"/>
    <w:rsid w:val="0050554F"/>
    <w:rsid w:val="00506125"/>
    <w:rsid w:val="00506CA5"/>
    <w:rsid w:val="00506D49"/>
    <w:rsid w:val="00507773"/>
    <w:rsid w:val="00507B1C"/>
    <w:rsid w:val="005107F4"/>
    <w:rsid w:val="00517536"/>
    <w:rsid w:val="00517555"/>
    <w:rsid w:val="005175EC"/>
    <w:rsid w:val="005217F1"/>
    <w:rsid w:val="00524030"/>
    <w:rsid w:val="00524709"/>
    <w:rsid w:val="00525DE2"/>
    <w:rsid w:val="005279F0"/>
    <w:rsid w:val="0053030E"/>
    <w:rsid w:val="00530C7D"/>
    <w:rsid w:val="00531138"/>
    <w:rsid w:val="00531C35"/>
    <w:rsid w:val="00533B53"/>
    <w:rsid w:val="00533EA8"/>
    <w:rsid w:val="00536B45"/>
    <w:rsid w:val="00536DD9"/>
    <w:rsid w:val="00536EE5"/>
    <w:rsid w:val="005401F8"/>
    <w:rsid w:val="00540E63"/>
    <w:rsid w:val="00542756"/>
    <w:rsid w:val="00545F89"/>
    <w:rsid w:val="005469BE"/>
    <w:rsid w:val="00550BE6"/>
    <w:rsid w:val="00551C2E"/>
    <w:rsid w:val="005522EB"/>
    <w:rsid w:val="0055297A"/>
    <w:rsid w:val="005576C5"/>
    <w:rsid w:val="00560037"/>
    <w:rsid w:val="005605AA"/>
    <w:rsid w:val="00560C6E"/>
    <w:rsid w:val="00561356"/>
    <w:rsid w:val="00561B0B"/>
    <w:rsid w:val="00562476"/>
    <w:rsid w:val="00562BC3"/>
    <w:rsid w:val="00563889"/>
    <w:rsid w:val="00563EDC"/>
    <w:rsid w:val="00563FBC"/>
    <w:rsid w:val="00564840"/>
    <w:rsid w:val="00566B0C"/>
    <w:rsid w:val="00570D77"/>
    <w:rsid w:val="00570DBF"/>
    <w:rsid w:val="00570FA7"/>
    <w:rsid w:val="0057216A"/>
    <w:rsid w:val="005722EE"/>
    <w:rsid w:val="00573426"/>
    <w:rsid w:val="00573D19"/>
    <w:rsid w:val="005748B3"/>
    <w:rsid w:val="005749E7"/>
    <w:rsid w:val="00576512"/>
    <w:rsid w:val="00576AEF"/>
    <w:rsid w:val="00580395"/>
    <w:rsid w:val="00580452"/>
    <w:rsid w:val="0058087C"/>
    <w:rsid w:val="00580966"/>
    <w:rsid w:val="005813A5"/>
    <w:rsid w:val="00581E52"/>
    <w:rsid w:val="00582422"/>
    <w:rsid w:val="00583515"/>
    <w:rsid w:val="00584753"/>
    <w:rsid w:val="00584F5F"/>
    <w:rsid w:val="0058533B"/>
    <w:rsid w:val="00586D7C"/>
    <w:rsid w:val="00590070"/>
    <w:rsid w:val="0059054F"/>
    <w:rsid w:val="00590CE4"/>
    <w:rsid w:val="00591020"/>
    <w:rsid w:val="005955B4"/>
    <w:rsid w:val="00597232"/>
    <w:rsid w:val="005A0058"/>
    <w:rsid w:val="005A0FFF"/>
    <w:rsid w:val="005A2615"/>
    <w:rsid w:val="005A5199"/>
    <w:rsid w:val="005A5476"/>
    <w:rsid w:val="005B06D5"/>
    <w:rsid w:val="005B0B6D"/>
    <w:rsid w:val="005B29A0"/>
    <w:rsid w:val="005B3121"/>
    <w:rsid w:val="005B3507"/>
    <w:rsid w:val="005B4323"/>
    <w:rsid w:val="005B4ED5"/>
    <w:rsid w:val="005B5B6F"/>
    <w:rsid w:val="005B75B1"/>
    <w:rsid w:val="005C0163"/>
    <w:rsid w:val="005C0580"/>
    <w:rsid w:val="005C0C08"/>
    <w:rsid w:val="005C0CF3"/>
    <w:rsid w:val="005C2DCE"/>
    <w:rsid w:val="005C35DD"/>
    <w:rsid w:val="005C4336"/>
    <w:rsid w:val="005C5088"/>
    <w:rsid w:val="005C50B6"/>
    <w:rsid w:val="005C6811"/>
    <w:rsid w:val="005C687F"/>
    <w:rsid w:val="005D0FE0"/>
    <w:rsid w:val="005D16D3"/>
    <w:rsid w:val="005D2E2D"/>
    <w:rsid w:val="005D39E6"/>
    <w:rsid w:val="005D3F38"/>
    <w:rsid w:val="005D4047"/>
    <w:rsid w:val="005D5A72"/>
    <w:rsid w:val="005D797A"/>
    <w:rsid w:val="005D7F01"/>
    <w:rsid w:val="005E1BE5"/>
    <w:rsid w:val="005E2788"/>
    <w:rsid w:val="005E479C"/>
    <w:rsid w:val="005E6744"/>
    <w:rsid w:val="005F070E"/>
    <w:rsid w:val="005F1804"/>
    <w:rsid w:val="005F3C3B"/>
    <w:rsid w:val="005F4270"/>
    <w:rsid w:val="005F4BC8"/>
    <w:rsid w:val="005F624F"/>
    <w:rsid w:val="005F7899"/>
    <w:rsid w:val="00600343"/>
    <w:rsid w:val="00600A80"/>
    <w:rsid w:val="00602001"/>
    <w:rsid w:val="00602455"/>
    <w:rsid w:val="00602DEF"/>
    <w:rsid w:val="00602E89"/>
    <w:rsid w:val="006034C1"/>
    <w:rsid w:val="00603B8D"/>
    <w:rsid w:val="00604EA8"/>
    <w:rsid w:val="006054F5"/>
    <w:rsid w:val="0060646B"/>
    <w:rsid w:val="00607062"/>
    <w:rsid w:val="0061004C"/>
    <w:rsid w:val="00610722"/>
    <w:rsid w:val="00611BDF"/>
    <w:rsid w:val="00611F6D"/>
    <w:rsid w:val="006129FD"/>
    <w:rsid w:val="00612F60"/>
    <w:rsid w:val="006132F2"/>
    <w:rsid w:val="00613A79"/>
    <w:rsid w:val="00614EE0"/>
    <w:rsid w:val="006164F1"/>
    <w:rsid w:val="00616FC8"/>
    <w:rsid w:val="006174C2"/>
    <w:rsid w:val="006177DF"/>
    <w:rsid w:val="006205AC"/>
    <w:rsid w:val="006237FA"/>
    <w:rsid w:val="00625B77"/>
    <w:rsid w:val="006270E8"/>
    <w:rsid w:val="0062752D"/>
    <w:rsid w:val="00627A8E"/>
    <w:rsid w:val="00627B93"/>
    <w:rsid w:val="00630E23"/>
    <w:rsid w:val="00632000"/>
    <w:rsid w:val="00634014"/>
    <w:rsid w:val="0063439C"/>
    <w:rsid w:val="00634793"/>
    <w:rsid w:val="006349BB"/>
    <w:rsid w:val="0063762F"/>
    <w:rsid w:val="00637B35"/>
    <w:rsid w:val="00640B83"/>
    <w:rsid w:val="00641BE0"/>
    <w:rsid w:val="00641F02"/>
    <w:rsid w:val="00642151"/>
    <w:rsid w:val="00643404"/>
    <w:rsid w:val="0064389F"/>
    <w:rsid w:val="00643ACA"/>
    <w:rsid w:val="0064464C"/>
    <w:rsid w:val="00644B56"/>
    <w:rsid w:val="0064524C"/>
    <w:rsid w:val="00645DA6"/>
    <w:rsid w:val="006463FD"/>
    <w:rsid w:val="00646F83"/>
    <w:rsid w:val="00650398"/>
    <w:rsid w:val="00650B68"/>
    <w:rsid w:val="00651ACA"/>
    <w:rsid w:val="006528BE"/>
    <w:rsid w:val="006531CE"/>
    <w:rsid w:val="00653AD3"/>
    <w:rsid w:val="0065429E"/>
    <w:rsid w:val="00657CE0"/>
    <w:rsid w:val="00660CCA"/>
    <w:rsid w:val="006617CA"/>
    <w:rsid w:val="006627B5"/>
    <w:rsid w:val="00664F9F"/>
    <w:rsid w:val="00665C29"/>
    <w:rsid w:val="006662E3"/>
    <w:rsid w:val="00666488"/>
    <w:rsid w:val="00667AF6"/>
    <w:rsid w:val="006709EC"/>
    <w:rsid w:val="00671F73"/>
    <w:rsid w:val="00672E3F"/>
    <w:rsid w:val="00673586"/>
    <w:rsid w:val="006744D4"/>
    <w:rsid w:val="00676035"/>
    <w:rsid w:val="006760AE"/>
    <w:rsid w:val="00680315"/>
    <w:rsid w:val="0068130C"/>
    <w:rsid w:val="00682FB5"/>
    <w:rsid w:val="00684955"/>
    <w:rsid w:val="00685C14"/>
    <w:rsid w:val="00685C87"/>
    <w:rsid w:val="006874DC"/>
    <w:rsid w:val="0068795A"/>
    <w:rsid w:val="00690AAE"/>
    <w:rsid w:val="0069102A"/>
    <w:rsid w:val="006914D6"/>
    <w:rsid w:val="00692507"/>
    <w:rsid w:val="00693C82"/>
    <w:rsid w:val="00694BFB"/>
    <w:rsid w:val="0069575D"/>
    <w:rsid w:val="00695B31"/>
    <w:rsid w:val="00695D29"/>
    <w:rsid w:val="006A02AF"/>
    <w:rsid w:val="006A0B38"/>
    <w:rsid w:val="006A17A4"/>
    <w:rsid w:val="006A1A65"/>
    <w:rsid w:val="006A3668"/>
    <w:rsid w:val="006A37FD"/>
    <w:rsid w:val="006A3A50"/>
    <w:rsid w:val="006A4754"/>
    <w:rsid w:val="006A47AE"/>
    <w:rsid w:val="006A4B02"/>
    <w:rsid w:val="006A5021"/>
    <w:rsid w:val="006A553C"/>
    <w:rsid w:val="006A598D"/>
    <w:rsid w:val="006A72F6"/>
    <w:rsid w:val="006A77DF"/>
    <w:rsid w:val="006A7D2A"/>
    <w:rsid w:val="006B03A6"/>
    <w:rsid w:val="006B4361"/>
    <w:rsid w:val="006B50B0"/>
    <w:rsid w:val="006B5AC6"/>
    <w:rsid w:val="006B6E57"/>
    <w:rsid w:val="006B79B4"/>
    <w:rsid w:val="006C0C86"/>
    <w:rsid w:val="006C1330"/>
    <w:rsid w:val="006C20E1"/>
    <w:rsid w:val="006C24D1"/>
    <w:rsid w:val="006C29D7"/>
    <w:rsid w:val="006C32F9"/>
    <w:rsid w:val="006C4384"/>
    <w:rsid w:val="006C6B13"/>
    <w:rsid w:val="006D1B3C"/>
    <w:rsid w:val="006D1DF7"/>
    <w:rsid w:val="006D2322"/>
    <w:rsid w:val="006D45AB"/>
    <w:rsid w:val="006D5703"/>
    <w:rsid w:val="006D6104"/>
    <w:rsid w:val="006D6953"/>
    <w:rsid w:val="006D6B23"/>
    <w:rsid w:val="006D6C45"/>
    <w:rsid w:val="006D7087"/>
    <w:rsid w:val="006D72AA"/>
    <w:rsid w:val="006D7981"/>
    <w:rsid w:val="006D7B97"/>
    <w:rsid w:val="006E02B8"/>
    <w:rsid w:val="006E046E"/>
    <w:rsid w:val="006E0B03"/>
    <w:rsid w:val="006E1D60"/>
    <w:rsid w:val="006E261C"/>
    <w:rsid w:val="006E368B"/>
    <w:rsid w:val="006E3695"/>
    <w:rsid w:val="006E3DA1"/>
    <w:rsid w:val="006E7120"/>
    <w:rsid w:val="006F0D14"/>
    <w:rsid w:val="006F3F68"/>
    <w:rsid w:val="006F5304"/>
    <w:rsid w:val="006F7025"/>
    <w:rsid w:val="006F774C"/>
    <w:rsid w:val="00700600"/>
    <w:rsid w:val="00700641"/>
    <w:rsid w:val="00701779"/>
    <w:rsid w:val="00701C0C"/>
    <w:rsid w:val="00705F87"/>
    <w:rsid w:val="00706276"/>
    <w:rsid w:val="00707457"/>
    <w:rsid w:val="00707E52"/>
    <w:rsid w:val="007103AD"/>
    <w:rsid w:val="0071290C"/>
    <w:rsid w:val="00713716"/>
    <w:rsid w:val="00714AC2"/>
    <w:rsid w:val="00714C2F"/>
    <w:rsid w:val="0071555E"/>
    <w:rsid w:val="00717A92"/>
    <w:rsid w:val="00720772"/>
    <w:rsid w:val="00720A32"/>
    <w:rsid w:val="00720A7C"/>
    <w:rsid w:val="00721F14"/>
    <w:rsid w:val="00724357"/>
    <w:rsid w:val="00724BEA"/>
    <w:rsid w:val="007255C3"/>
    <w:rsid w:val="00727A30"/>
    <w:rsid w:val="00730E34"/>
    <w:rsid w:val="007314C8"/>
    <w:rsid w:val="00731AA9"/>
    <w:rsid w:val="00732D96"/>
    <w:rsid w:val="00732DAC"/>
    <w:rsid w:val="0073354E"/>
    <w:rsid w:val="00733C52"/>
    <w:rsid w:val="00733F76"/>
    <w:rsid w:val="00734CA4"/>
    <w:rsid w:val="007356E4"/>
    <w:rsid w:val="007366BD"/>
    <w:rsid w:val="00736D1E"/>
    <w:rsid w:val="00737452"/>
    <w:rsid w:val="00737EDC"/>
    <w:rsid w:val="007400C7"/>
    <w:rsid w:val="00740107"/>
    <w:rsid w:val="00740BB1"/>
    <w:rsid w:val="00743147"/>
    <w:rsid w:val="00743A1A"/>
    <w:rsid w:val="00745CD8"/>
    <w:rsid w:val="007460F2"/>
    <w:rsid w:val="007474E8"/>
    <w:rsid w:val="0074789E"/>
    <w:rsid w:val="00747B46"/>
    <w:rsid w:val="00752C1A"/>
    <w:rsid w:val="00753424"/>
    <w:rsid w:val="00753939"/>
    <w:rsid w:val="00753CDF"/>
    <w:rsid w:val="00753D24"/>
    <w:rsid w:val="00753E60"/>
    <w:rsid w:val="00754EF6"/>
    <w:rsid w:val="007550A4"/>
    <w:rsid w:val="007565AB"/>
    <w:rsid w:val="00760C09"/>
    <w:rsid w:val="00762C54"/>
    <w:rsid w:val="007639C3"/>
    <w:rsid w:val="00763D4A"/>
    <w:rsid w:val="00763EBF"/>
    <w:rsid w:val="00764C56"/>
    <w:rsid w:val="007655EF"/>
    <w:rsid w:val="007668BF"/>
    <w:rsid w:val="007673DA"/>
    <w:rsid w:val="00770C2E"/>
    <w:rsid w:val="0077148E"/>
    <w:rsid w:val="00771531"/>
    <w:rsid w:val="0077170C"/>
    <w:rsid w:val="00772ECF"/>
    <w:rsid w:val="0077326E"/>
    <w:rsid w:val="007737EC"/>
    <w:rsid w:val="00774F3F"/>
    <w:rsid w:val="0077622A"/>
    <w:rsid w:val="007770BB"/>
    <w:rsid w:val="00777ADB"/>
    <w:rsid w:val="00780194"/>
    <w:rsid w:val="007830DF"/>
    <w:rsid w:val="00783347"/>
    <w:rsid w:val="007843D5"/>
    <w:rsid w:val="00785681"/>
    <w:rsid w:val="00785728"/>
    <w:rsid w:val="00785A0A"/>
    <w:rsid w:val="00785CE3"/>
    <w:rsid w:val="007866CB"/>
    <w:rsid w:val="00786D6E"/>
    <w:rsid w:val="00787733"/>
    <w:rsid w:val="00787AEB"/>
    <w:rsid w:val="0079029A"/>
    <w:rsid w:val="0079073B"/>
    <w:rsid w:val="007913CB"/>
    <w:rsid w:val="00792A62"/>
    <w:rsid w:val="007946A1"/>
    <w:rsid w:val="00795191"/>
    <w:rsid w:val="00796899"/>
    <w:rsid w:val="00797F37"/>
    <w:rsid w:val="007A0060"/>
    <w:rsid w:val="007A0D3E"/>
    <w:rsid w:val="007A19AD"/>
    <w:rsid w:val="007A1ADD"/>
    <w:rsid w:val="007A1F21"/>
    <w:rsid w:val="007A20A4"/>
    <w:rsid w:val="007A244E"/>
    <w:rsid w:val="007A2610"/>
    <w:rsid w:val="007A2F8E"/>
    <w:rsid w:val="007A3F08"/>
    <w:rsid w:val="007A538E"/>
    <w:rsid w:val="007A5827"/>
    <w:rsid w:val="007A5AEB"/>
    <w:rsid w:val="007A5D6D"/>
    <w:rsid w:val="007A7EEB"/>
    <w:rsid w:val="007B1613"/>
    <w:rsid w:val="007B1A25"/>
    <w:rsid w:val="007B41BE"/>
    <w:rsid w:val="007B463E"/>
    <w:rsid w:val="007B4B6F"/>
    <w:rsid w:val="007B60CD"/>
    <w:rsid w:val="007B6380"/>
    <w:rsid w:val="007B69F7"/>
    <w:rsid w:val="007B6F77"/>
    <w:rsid w:val="007C06C7"/>
    <w:rsid w:val="007C16AB"/>
    <w:rsid w:val="007C4357"/>
    <w:rsid w:val="007D0D1C"/>
    <w:rsid w:val="007D1447"/>
    <w:rsid w:val="007D27AA"/>
    <w:rsid w:val="007D2C5C"/>
    <w:rsid w:val="007D38BF"/>
    <w:rsid w:val="007D475D"/>
    <w:rsid w:val="007D5F22"/>
    <w:rsid w:val="007D67A6"/>
    <w:rsid w:val="007E06A5"/>
    <w:rsid w:val="007E0FAD"/>
    <w:rsid w:val="007E1796"/>
    <w:rsid w:val="007E237B"/>
    <w:rsid w:val="007E2578"/>
    <w:rsid w:val="007E33E7"/>
    <w:rsid w:val="007E4BA8"/>
    <w:rsid w:val="007E62FA"/>
    <w:rsid w:val="007E6B83"/>
    <w:rsid w:val="007F00BA"/>
    <w:rsid w:val="007F0CE8"/>
    <w:rsid w:val="007F21FE"/>
    <w:rsid w:val="007F2447"/>
    <w:rsid w:val="007F37EB"/>
    <w:rsid w:val="007F3AB3"/>
    <w:rsid w:val="007F3CAA"/>
    <w:rsid w:val="007F5547"/>
    <w:rsid w:val="007F6459"/>
    <w:rsid w:val="007F7040"/>
    <w:rsid w:val="007F7B5D"/>
    <w:rsid w:val="007F7DBE"/>
    <w:rsid w:val="00800BD6"/>
    <w:rsid w:val="00802AAE"/>
    <w:rsid w:val="00803630"/>
    <w:rsid w:val="00804CE9"/>
    <w:rsid w:val="00804EE5"/>
    <w:rsid w:val="008063DF"/>
    <w:rsid w:val="0080675A"/>
    <w:rsid w:val="00806D0B"/>
    <w:rsid w:val="0081107D"/>
    <w:rsid w:val="008114FE"/>
    <w:rsid w:val="00811B76"/>
    <w:rsid w:val="0081407F"/>
    <w:rsid w:val="0081413D"/>
    <w:rsid w:val="008145D8"/>
    <w:rsid w:val="008149BD"/>
    <w:rsid w:val="00814C83"/>
    <w:rsid w:val="00815408"/>
    <w:rsid w:val="008155E8"/>
    <w:rsid w:val="00815718"/>
    <w:rsid w:val="00815CC8"/>
    <w:rsid w:val="00816668"/>
    <w:rsid w:val="00816793"/>
    <w:rsid w:val="00816A89"/>
    <w:rsid w:val="00816D0A"/>
    <w:rsid w:val="008171AC"/>
    <w:rsid w:val="00821459"/>
    <w:rsid w:val="00822385"/>
    <w:rsid w:val="00823399"/>
    <w:rsid w:val="00824A5F"/>
    <w:rsid w:val="008256D0"/>
    <w:rsid w:val="00825F06"/>
    <w:rsid w:val="00826097"/>
    <w:rsid w:val="00826470"/>
    <w:rsid w:val="00827111"/>
    <w:rsid w:val="00827912"/>
    <w:rsid w:val="0083003F"/>
    <w:rsid w:val="00830E59"/>
    <w:rsid w:val="00830F13"/>
    <w:rsid w:val="00832668"/>
    <w:rsid w:val="00835C3C"/>
    <w:rsid w:val="00836F53"/>
    <w:rsid w:val="00837F3A"/>
    <w:rsid w:val="0084101B"/>
    <w:rsid w:val="00841205"/>
    <w:rsid w:val="008413D0"/>
    <w:rsid w:val="008429DA"/>
    <w:rsid w:val="00844112"/>
    <w:rsid w:val="00844D15"/>
    <w:rsid w:val="00844F2C"/>
    <w:rsid w:val="00844FE6"/>
    <w:rsid w:val="008451B3"/>
    <w:rsid w:val="00845D88"/>
    <w:rsid w:val="00846686"/>
    <w:rsid w:val="008466F5"/>
    <w:rsid w:val="00847AB6"/>
    <w:rsid w:val="00850F32"/>
    <w:rsid w:val="0085136C"/>
    <w:rsid w:val="008517AA"/>
    <w:rsid w:val="00851A18"/>
    <w:rsid w:val="00852DE6"/>
    <w:rsid w:val="00853523"/>
    <w:rsid w:val="00853691"/>
    <w:rsid w:val="0085409D"/>
    <w:rsid w:val="008547D3"/>
    <w:rsid w:val="00854F62"/>
    <w:rsid w:val="00855C4C"/>
    <w:rsid w:val="008565B9"/>
    <w:rsid w:val="00856C4B"/>
    <w:rsid w:val="0086235D"/>
    <w:rsid w:val="00862F4C"/>
    <w:rsid w:val="008646C4"/>
    <w:rsid w:val="00864A60"/>
    <w:rsid w:val="00864F56"/>
    <w:rsid w:val="008653A0"/>
    <w:rsid w:val="008657A8"/>
    <w:rsid w:val="00866233"/>
    <w:rsid w:val="0086757F"/>
    <w:rsid w:val="00867A15"/>
    <w:rsid w:val="008704FA"/>
    <w:rsid w:val="0087129F"/>
    <w:rsid w:val="00871A9C"/>
    <w:rsid w:val="008722A9"/>
    <w:rsid w:val="0087368F"/>
    <w:rsid w:val="00873FBC"/>
    <w:rsid w:val="00875084"/>
    <w:rsid w:val="008763EA"/>
    <w:rsid w:val="0087770B"/>
    <w:rsid w:val="00877A07"/>
    <w:rsid w:val="00877C3A"/>
    <w:rsid w:val="00877CCB"/>
    <w:rsid w:val="00880CC1"/>
    <w:rsid w:val="00880EEA"/>
    <w:rsid w:val="00881ABB"/>
    <w:rsid w:val="00881B00"/>
    <w:rsid w:val="00881CC4"/>
    <w:rsid w:val="00883884"/>
    <w:rsid w:val="00883C6B"/>
    <w:rsid w:val="0088425A"/>
    <w:rsid w:val="00884746"/>
    <w:rsid w:val="00887A39"/>
    <w:rsid w:val="00890696"/>
    <w:rsid w:val="00890F91"/>
    <w:rsid w:val="00892585"/>
    <w:rsid w:val="0089299F"/>
    <w:rsid w:val="00895BDD"/>
    <w:rsid w:val="00896FD0"/>
    <w:rsid w:val="00896FFE"/>
    <w:rsid w:val="008A280C"/>
    <w:rsid w:val="008A3263"/>
    <w:rsid w:val="008A3576"/>
    <w:rsid w:val="008A5007"/>
    <w:rsid w:val="008A58BE"/>
    <w:rsid w:val="008A6872"/>
    <w:rsid w:val="008A6CD3"/>
    <w:rsid w:val="008A6E9F"/>
    <w:rsid w:val="008B13DC"/>
    <w:rsid w:val="008B2AA1"/>
    <w:rsid w:val="008B2FF7"/>
    <w:rsid w:val="008B3202"/>
    <w:rsid w:val="008B3BD5"/>
    <w:rsid w:val="008B4AEF"/>
    <w:rsid w:val="008B4E5D"/>
    <w:rsid w:val="008B5C8F"/>
    <w:rsid w:val="008B6339"/>
    <w:rsid w:val="008B766F"/>
    <w:rsid w:val="008B7D09"/>
    <w:rsid w:val="008C2426"/>
    <w:rsid w:val="008C28CA"/>
    <w:rsid w:val="008C3318"/>
    <w:rsid w:val="008C45B1"/>
    <w:rsid w:val="008C4F83"/>
    <w:rsid w:val="008C52B9"/>
    <w:rsid w:val="008C546A"/>
    <w:rsid w:val="008C5A78"/>
    <w:rsid w:val="008C7006"/>
    <w:rsid w:val="008C7101"/>
    <w:rsid w:val="008C72A2"/>
    <w:rsid w:val="008C7909"/>
    <w:rsid w:val="008D1778"/>
    <w:rsid w:val="008D1E63"/>
    <w:rsid w:val="008D398A"/>
    <w:rsid w:val="008D4930"/>
    <w:rsid w:val="008D4F56"/>
    <w:rsid w:val="008D5499"/>
    <w:rsid w:val="008D6688"/>
    <w:rsid w:val="008D69F8"/>
    <w:rsid w:val="008D72A3"/>
    <w:rsid w:val="008D76F8"/>
    <w:rsid w:val="008E04CC"/>
    <w:rsid w:val="008E08DC"/>
    <w:rsid w:val="008E0FE3"/>
    <w:rsid w:val="008E11B5"/>
    <w:rsid w:val="008E1237"/>
    <w:rsid w:val="008E17D4"/>
    <w:rsid w:val="008E187C"/>
    <w:rsid w:val="008E1A40"/>
    <w:rsid w:val="008E23E1"/>
    <w:rsid w:val="008E34AE"/>
    <w:rsid w:val="008E393C"/>
    <w:rsid w:val="008E39E3"/>
    <w:rsid w:val="008E7102"/>
    <w:rsid w:val="008F0211"/>
    <w:rsid w:val="008F08AC"/>
    <w:rsid w:val="008F1A2A"/>
    <w:rsid w:val="008F3E69"/>
    <w:rsid w:val="008F4E1A"/>
    <w:rsid w:val="008F509C"/>
    <w:rsid w:val="008F5329"/>
    <w:rsid w:val="008F5732"/>
    <w:rsid w:val="008F5E64"/>
    <w:rsid w:val="008F6211"/>
    <w:rsid w:val="008F67B1"/>
    <w:rsid w:val="008F6A86"/>
    <w:rsid w:val="008F7729"/>
    <w:rsid w:val="00901B73"/>
    <w:rsid w:val="00901DF2"/>
    <w:rsid w:val="00903958"/>
    <w:rsid w:val="00904FA1"/>
    <w:rsid w:val="0090513F"/>
    <w:rsid w:val="009058AB"/>
    <w:rsid w:val="00906515"/>
    <w:rsid w:val="009071FE"/>
    <w:rsid w:val="009102CE"/>
    <w:rsid w:val="009121D9"/>
    <w:rsid w:val="00913E00"/>
    <w:rsid w:val="00913F38"/>
    <w:rsid w:val="009149B4"/>
    <w:rsid w:val="009150E1"/>
    <w:rsid w:val="009163EE"/>
    <w:rsid w:val="00916C1C"/>
    <w:rsid w:val="00917177"/>
    <w:rsid w:val="00917536"/>
    <w:rsid w:val="00917BC5"/>
    <w:rsid w:val="00921BA8"/>
    <w:rsid w:val="009223C3"/>
    <w:rsid w:val="00923931"/>
    <w:rsid w:val="00923E67"/>
    <w:rsid w:val="00924AE0"/>
    <w:rsid w:val="00926F15"/>
    <w:rsid w:val="00927AAD"/>
    <w:rsid w:val="009304F5"/>
    <w:rsid w:val="0093106C"/>
    <w:rsid w:val="00932ADC"/>
    <w:rsid w:val="00933FF7"/>
    <w:rsid w:val="00934508"/>
    <w:rsid w:val="00934929"/>
    <w:rsid w:val="00935B98"/>
    <w:rsid w:val="00935CFC"/>
    <w:rsid w:val="00937D63"/>
    <w:rsid w:val="009402A2"/>
    <w:rsid w:val="00942FDB"/>
    <w:rsid w:val="00943A61"/>
    <w:rsid w:val="0094564E"/>
    <w:rsid w:val="009478EB"/>
    <w:rsid w:val="009479A5"/>
    <w:rsid w:val="00947D5E"/>
    <w:rsid w:val="00951CCD"/>
    <w:rsid w:val="00951DAF"/>
    <w:rsid w:val="00954FAA"/>
    <w:rsid w:val="0095697D"/>
    <w:rsid w:val="0096008E"/>
    <w:rsid w:val="00960946"/>
    <w:rsid w:val="0096118A"/>
    <w:rsid w:val="00961622"/>
    <w:rsid w:val="00963C25"/>
    <w:rsid w:val="0096425E"/>
    <w:rsid w:val="00965132"/>
    <w:rsid w:val="00965FE2"/>
    <w:rsid w:val="00967402"/>
    <w:rsid w:val="00967AD3"/>
    <w:rsid w:val="00967E72"/>
    <w:rsid w:val="00970E0B"/>
    <w:rsid w:val="0097241B"/>
    <w:rsid w:val="00973AAF"/>
    <w:rsid w:val="00975437"/>
    <w:rsid w:val="00976FB5"/>
    <w:rsid w:val="009773F5"/>
    <w:rsid w:val="00977975"/>
    <w:rsid w:val="00977E32"/>
    <w:rsid w:val="00980326"/>
    <w:rsid w:val="0098267F"/>
    <w:rsid w:val="00982BE3"/>
    <w:rsid w:val="00982F9A"/>
    <w:rsid w:val="00983593"/>
    <w:rsid w:val="00983901"/>
    <w:rsid w:val="00984028"/>
    <w:rsid w:val="0098491C"/>
    <w:rsid w:val="009850C8"/>
    <w:rsid w:val="00986F2C"/>
    <w:rsid w:val="00991F40"/>
    <w:rsid w:val="00993401"/>
    <w:rsid w:val="00993529"/>
    <w:rsid w:val="009948D1"/>
    <w:rsid w:val="009952C6"/>
    <w:rsid w:val="00995EE6"/>
    <w:rsid w:val="00997B56"/>
    <w:rsid w:val="009A11A0"/>
    <w:rsid w:val="009A20D7"/>
    <w:rsid w:val="009A29D2"/>
    <w:rsid w:val="009A2FB4"/>
    <w:rsid w:val="009A4563"/>
    <w:rsid w:val="009A4A6D"/>
    <w:rsid w:val="009A4CC5"/>
    <w:rsid w:val="009A5B90"/>
    <w:rsid w:val="009A5D3F"/>
    <w:rsid w:val="009A730C"/>
    <w:rsid w:val="009A7886"/>
    <w:rsid w:val="009A79B3"/>
    <w:rsid w:val="009A7D4C"/>
    <w:rsid w:val="009A7DF2"/>
    <w:rsid w:val="009B0198"/>
    <w:rsid w:val="009B1965"/>
    <w:rsid w:val="009B2233"/>
    <w:rsid w:val="009B234A"/>
    <w:rsid w:val="009B4C6C"/>
    <w:rsid w:val="009B4EBA"/>
    <w:rsid w:val="009B50BD"/>
    <w:rsid w:val="009B5870"/>
    <w:rsid w:val="009B6673"/>
    <w:rsid w:val="009B6AC2"/>
    <w:rsid w:val="009B6BDD"/>
    <w:rsid w:val="009B7C7D"/>
    <w:rsid w:val="009B7F55"/>
    <w:rsid w:val="009C00CC"/>
    <w:rsid w:val="009C3163"/>
    <w:rsid w:val="009C57F1"/>
    <w:rsid w:val="009C627F"/>
    <w:rsid w:val="009C69AB"/>
    <w:rsid w:val="009C6A53"/>
    <w:rsid w:val="009C6E37"/>
    <w:rsid w:val="009C7F9D"/>
    <w:rsid w:val="009D058B"/>
    <w:rsid w:val="009D08FD"/>
    <w:rsid w:val="009D0DBE"/>
    <w:rsid w:val="009D2BE9"/>
    <w:rsid w:val="009D3CD5"/>
    <w:rsid w:val="009D3DF1"/>
    <w:rsid w:val="009D495B"/>
    <w:rsid w:val="009D5970"/>
    <w:rsid w:val="009D66D8"/>
    <w:rsid w:val="009D740D"/>
    <w:rsid w:val="009D7447"/>
    <w:rsid w:val="009D78A9"/>
    <w:rsid w:val="009D7A6D"/>
    <w:rsid w:val="009E0093"/>
    <w:rsid w:val="009E1F3E"/>
    <w:rsid w:val="009E2298"/>
    <w:rsid w:val="009E265C"/>
    <w:rsid w:val="009E2E2D"/>
    <w:rsid w:val="009E35B0"/>
    <w:rsid w:val="009E4AEC"/>
    <w:rsid w:val="009E5747"/>
    <w:rsid w:val="009E5D88"/>
    <w:rsid w:val="009E63D6"/>
    <w:rsid w:val="009E6A0E"/>
    <w:rsid w:val="009E70DF"/>
    <w:rsid w:val="009E737F"/>
    <w:rsid w:val="009F0096"/>
    <w:rsid w:val="009F0632"/>
    <w:rsid w:val="009F13FD"/>
    <w:rsid w:val="009F1F72"/>
    <w:rsid w:val="009F309F"/>
    <w:rsid w:val="009F4D3B"/>
    <w:rsid w:val="009F5A8F"/>
    <w:rsid w:val="009F63F9"/>
    <w:rsid w:val="00A00CAC"/>
    <w:rsid w:val="00A01200"/>
    <w:rsid w:val="00A01DE8"/>
    <w:rsid w:val="00A022AA"/>
    <w:rsid w:val="00A035D1"/>
    <w:rsid w:val="00A03AE6"/>
    <w:rsid w:val="00A10840"/>
    <w:rsid w:val="00A11461"/>
    <w:rsid w:val="00A11877"/>
    <w:rsid w:val="00A11EE8"/>
    <w:rsid w:val="00A1255F"/>
    <w:rsid w:val="00A13AFA"/>
    <w:rsid w:val="00A15EB2"/>
    <w:rsid w:val="00A16739"/>
    <w:rsid w:val="00A16817"/>
    <w:rsid w:val="00A16D23"/>
    <w:rsid w:val="00A16E25"/>
    <w:rsid w:val="00A17289"/>
    <w:rsid w:val="00A1752B"/>
    <w:rsid w:val="00A21011"/>
    <w:rsid w:val="00A24047"/>
    <w:rsid w:val="00A24F32"/>
    <w:rsid w:val="00A25401"/>
    <w:rsid w:val="00A261ED"/>
    <w:rsid w:val="00A2653A"/>
    <w:rsid w:val="00A32BC2"/>
    <w:rsid w:val="00A33D09"/>
    <w:rsid w:val="00A345C4"/>
    <w:rsid w:val="00A34A70"/>
    <w:rsid w:val="00A34AAA"/>
    <w:rsid w:val="00A36665"/>
    <w:rsid w:val="00A37A2F"/>
    <w:rsid w:val="00A40335"/>
    <w:rsid w:val="00A40EA8"/>
    <w:rsid w:val="00A40EF3"/>
    <w:rsid w:val="00A4153B"/>
    <w:rsid w:val="00A42628"/>
    <w:rsid w:val="00A4307D"/>
    <w:rsid w:val="00A4389C"/>
    <w:rsid w:val="00A45143"/>
    <w:rsid w:val="00A45272"/>
    <w:rsid w:val="00A454F4"/>
    <w:rsid w:val="00A46D7F"/>
    <w:rsid w:val="00A474FE"/>
    <w:rsid w:val="00A51C18"/>
    <w:rsid w:val="00A52225"/>
    <w:rsid w:val="00A53CF8"/>
    <w:rsid w:val="00A54065"/>
    <w:rsid w:val="00A5457B"/>
    <w:rsid w:val="00A5634E"/>
    <w:rsid w:val="00A57C6C"/>
    <w:rsid w:val="00A607B2"/>
    <w:rsid w:val="00A60D3D"/>
    <w:rsid w:val="00A638FF"/>
    <w:rsid w:val="00A64FD3"/>
    <w:rsid w:val="00A67CDF"/>
    <w:rsid w:val="00A70F8A"/>
    <w:rsid w:val="00A729D8"/>
    <w:rsid w:val="00A732F5"/>
    <w:rsid w:val="00A73430"/>
    <w:rsid w:val="00A7358C"/>
    <w:rsid w:val="00A736D1"/>
    <w:rsid w:val="00A7373A"/>
    <w:rsid w:val="00A73FFA"/>
    <w:rsid w:val="00A74308"/>
    <w:rsid w:val="00A7438C"/>
    <w:rsid w:val="00A75056"/>
    <w:rsid w:val="00A77186"/>
    <w:rsid w:val="00A80280"/>
    <w:rsid w:val="00A83231"/>
    <w:rsid w:val="00A84171"/>
    <w:rsid w:val="00A851D6"/>
    <w:rsid w:val="00A85DA1"/>
    <w:rsid w:val="00A861EC"/>
    <w:rsid w:val="00A86A20"/>
    <w:rsid w:val="00A86BD9"/>
    <w:rsid w:val="00A87A36"/>
    <w:rsid w:val="00A87E57"/>
    <w:rsid w:val="00A91584"/>
    <w:rsid w:val="00A9185E"/>
    <w:rsid w:val="00A9295B"/>
    <w:rsid w:val="00A939C8"/>
    <w:rsid w:val="00A942A2"/>
    <w:rsid w:val="00A96FB4"/>
    <w:rsid w:val="00AA018E"/>
    <w:rsid w:val="00AA03F2"/>
    <w:rsid w:val="00AA0A82"/>
    <w:rsid w:val="00AA0AC9"/>
    <w:rsid w:val="00AA1980"/>
    <w:rsid w:val="00AA21B9"/>
    <w:rsid w:val="00AA3609"/>
    <w:rsid w:val="00AA7697"/>
    <w:rsid w:val="00AB0914"/>
    <w:rsid w:val="00AB0E18"/>
    <w:rsid w:val="00AB0F95"/>
    <w:rsid w:val="00AB16E7"/>
    <w:rsid w:val="00AB3547"/>
    <w:rsid w:val="00AB35A4"/>
    <w:rsid w:val="00AB4523"/>
    <w:rsid w:val="00AB4825"/>
    <w:rsid w:val="00AB4FB7"/>
    <w:rsid w:val="00AB5810"/>
    <w:rsid w:val="00AB5B3A"/>
    <w:rsid w:val="00AB5B74"/>
    <w:rsid w:val="00AB62FA"/>
    <w:rsid w:val="00AB6A86"/>
    <w:rsid w:val="00AB6C8A"/>
    <w:rsid w:val="00AB6D35"/>
    <w:rsid w:val="00AC0B6A"/>
    <w:rsid w:val="00AC1B21"/>
    <w:rsid w:val="00AC1EB1"/>
    <w:rsid w:val="00AC2392"/>
    <w:rsid w:val="00AC3903"/>
    <w:rsid w:val="00AC42F1"/>
    <w:rsid w:val="00AC4B64"/>
    <w:rsid w:val="00AC507C"/>
    <w:rsid w:val="00AC5885"/>
    <w:rsid w:val="00AC613D"/>
    <w:rsid w:val="00AC6148"/>
    <w:rsid w:val="00AC6703"/>
    <w:rsid w:val="00AC6F2F"/>
    <w:rsid w:val="00AD1492"/>
    <w:rsid w:val="00AD2D80"/>
    <w:rsid w:val="00AD30C0"/>
    <w:rsid w:val="00AD4F29"/>
    <w:rsid w:val="00AD57DD"/>
    <w:rsid w:val="00AD6CF1"/>
    <w:rsid w:val="00AD72EB"/>
    <w:rsid w:val="00AD7D13"/>
    <w:rsid w:val="00AE057B"/>
    <w:rsid w:val="00AE3896"/>
    <w:rsid w:val="00AE3CAB"/>
    <w:rsid w:val="00AE547A"/>
    <w:rsid w:val="00AE601C"/>
    <w:rsid w:val="00AE6A38"/>
    <w:rsid w:val="00AF0239"/>
    <w:rsid w:val="00AF04D7"/>
    <w:rsid w:val="00AF3750"/>
    <w:rsid w:val="00AF3AF5"/>
    <w:rsid w:val="00AF457D"/>
    <w:rsid w:val="00AF4C7C"/>
    <w:rsid w:val="00AF6BB1"/>
    <w:rsid w:val="00AF7BF6"/>
    <w:rsid w:val="00B01370"/>
    <w:rsid w:val="00B0154A"/>
    <w:rsid w:val="00B0281F"/>
    <w:rsid w:val="00B033B7"/>
    <w:rsid w:val="00B046F7"/>
    <w:rsid w:val="00B04919"/>
    <w:rsid w:val="00B0503D"/>
    <w:rsid w:val="00B05660"/>
    <w:rsid w:val="00B07953"/>
    <w:rsid w:val="00B07B5E"/>
    <w:rsid w:val="00B107C4"/>
    <w:rsid w:val="00B11833"/>
    <w:rsid w:val="00B119F2"/>
    <w:rsid w:val="00B1271D"/>
    <w:rsid w:val="00B12D13"/>
    <w:rsid w:val="00B130AF"/>
    <w:rsid w:val="00B15AAE"/>
    <w:rsid w:val="00B16847"/>
    <w:rsid w:val="00B17744"/>
    <w:rsid w:val="00B178E2"/>
    <w:rsid w:val="00B219C4"/>
    <w:rsid w:val="00B2309C"/>
    <w:rsid w:val="00B249AA"/>
    <w:rsid w:val="00B2560C"/>
    <w:rsid w:val="00B2751E"/>
    <w:rsid w:val="00B27DB3"/>
    <w:rsid w:val="00B300C8"/>
    <w:rsid w:val="00B3184D"/>
    <w:rsid w:val="00B32EAA"/>
    <w:rsid w:val="00B33312"/>
    <w:rsid w:val="00B3460E"/>
    <w:rsid w:val="00B3505B"/>
    <w:rsid w:val="00B37645"/>
    <w:rsid w:val="00B410BA"/>
    <w:rsid w:val="00B417EF"/>
    <w:rsid w:val="00B41910"/>
    <w:rsid w:val="00B44090"/>
    <w:rsid w:val="00B4783C"/>
    <w:rsid w:val="00B47EDC"/>
    <w:rsid w:val="00B50907"/>
    <w:rsid w:val="00B51FCD"/>
    <w:rsid w:val="00B5253F"/>
    <w:rsid w:val="00B5254B"/>
    <w:rsid w:val="00B5267C"/>
    <w:rsid w:val="00B52F9C"/>
    <w:rsid w:val="00B531E4"/>
    <w:rsid w:val="00B5328C"/>
    <w:rsid w:val="00B53545"/>
    <w:rsid w:val="00B53BF2"/>
    <w:rsid w:val="00B541DB"/>
    <w:rsid w:val="00B55095"/>
    <w:rsid w:val="00B55896"/>
    <w:rsid w:val="00B5650E"/>
    <w:rsid w:val="00B576C7"/>
    <w:rsid w:val="00B57A42"/>
    <w:rsid w:val="00B57B13"/>
    <w:rsid w:val="00B616E3"/>
    <w:rsid w:val="00B6196D"/>
    <w:rsid w:val="00B61BC7"/>
    <w:rsid w:val="00B627FA"/>
    <w:rsid w:val="00B65ED4"/>
    <w:rsid w:val="00B66F21"/>
    <w:rsid w:val="00B6731A"/>
    <w:rsid w:val="00B67CBA"/>
    <w:rsid w:val="00B70215"/>
    <w:rsid w:val="00B717E6"/>
    <w:rsid w:val="00B718D6"/>
    <w:rsid w:val="00B72D6E"/>
    <w:rsid w:val="00B733D1"/>
    <w:rsid w:val="00B742FC"/>
    <w:rsid w:val="00B7555E"/>
    <w:rsid w:val="00B77F6E"/>
    <w:rsid w:val="00B801C0"/>
    <w:rsid w:val="00B8127B"/>
    <w:rsid w:val="00B8296C"/>
    <w:rsid w:val="00B82F91"/>
    <w:rsid w:val="00B840F1"/>
    <w:rsid w:val="00B84589"/>
    <w:rsid w:val="00B8460D"/>
    <w:rsid w:val="00B852EA"/>
    <w:rsid w:val="00B85E0B"/>
    <w:rsid w:val="00B86F81"/>
    <w:rsid w:val="00B87212"/>
    <w:rsid w:val="00B87504"/>
    <w:rsid w:val="00B879CD"/>
    <w:rsid w:val="00B90463"/>
    <w:rsid w:val="00B90A79"/>
    <w:rsid w:val="00B91567"/>
    <w:rsid w:val="00B9225D"/>
    <w:rsid w:val="00B92D03"/>
    <w:rsid w:val="00B93462"/>
    <w:rsid w:val="00B937B1"/>
    <w:rsid w:val="00B938AF"/>
    <w:rsid w:val="00B94329"/>
    <w:rsid w:val="00B9468D"/>
    <w:rsid w:val="00B97341"/>
    <w:rsid w:val="00BA0B09"/>
    <w:rsid w:val="00BA14B1"/>
    <w:rsid w:val="00BA267E"/>
    <w:rsid w:val="00BA2F0B"/>
    <w:rsid w:val="00BA3382"/>
    <w:rsid w:val="00BA38FF"/>
    <w:rsid w:val="00BA3AC5"/>
    <w:rsid w:val="00BA5931"/>
    <w:rsid w:val="00BA600A"/>
    <w:rsid w:val="00BA707C"/>
    <w:rsid w:val="00BA75F5"/>
    <w:rsid w:val="00BA7C96"/>
    <w:rsid w:val="00BB03B7"/>
    <w:rsid w:val="00BB136C"/>
    <w:rsid w:val="00BB1441"/>
    <w:rsid w:val="00BB1B42"/>
    <w:rsid w:val="00BB207F"/>
    <w:rsid w:val="00BB2544"/>
    <w:rsid w:val="00BB264A"/>
    <w:rsid w:val="00BB2BAB"/>
    <w:rsid w:val="00BB2EE0"/>
    <w:rsid w:val="00BB3BCD"/>
    <w:rsid w:val="00BB544C"/>
    <w:rsid w:val="00BB5D7B"/>
    <w:rsid w:val="00BB6307"/>
    <w:rsid w:val="00BB6901"/>
    <w:rsid w:val="00BB77DB"/>
    <w:rsid w:val="00BC18C1"/>
    <w:rsid w:val="00BC3DFA"/>
    <w:rsid w:val="00BC6887"/>
    <w:rsid w:val="00BC7BD0"/>
    <w:rsid w:val="00BD2631"/>
    <w:rsid w:val="00BD35DB"/>
    <w:rsid w:val="00BD37CA"/>
    <w:rsid w:val="00BD42E0"/>
    <w:rsid w:val="00BD526A"/>
    <w:rsid w:val="00BD6709"/>
    <w:rsid w:val="00BD6D06"/>
    <w:rsid w:val="00BD70AD"/>
    <w:rsid w:val="00BE2256"/>
    <w:rsid w:val="00BE2A21"/>
    <w:rsid w:val="00BE314B"/>
    <w:rsid w:val="00BE3E9D"/>
    <w:rsid w:val="00BE3F8D"/>
    <w:rsid w:val="00BF0C52"/>
    <w:rsid w:val="00BF0EEB"/>
    <w:rsid w:val="00BF1EE1"/>
    <w:rsid w:val="00BF2847"/>
    <w:rsid w:val="00BF4579"/>
    <w:rsid w:val="00BF4C54"/>
    <w:rsid w:val="00BF5070"/>
    <w:rsid w:val="00BF5306"/>
    <w:rsid w:val="00BF5E6F"/>
    <w:rsid w:val="00BF7FE8"/>
    <w:rsid w:val="00C01867"/>
    <w:rsid w:val="00C02F53"/>
    <w:rsid w:val="00C03B55"/>
    <w:rsid w:val="00C042CB"/>
    <w:rsid w:val="00C049DC"/>
    <w:rsid w:val="00C0516E"/>
    <w:rsid w:val="00C053EB"/>
    <w:rsid w:val="00C06597"/>
    <w:rsid w:val="00C078B0"/>
    <w:rsid w:val="00C10C2F"/>
    <w:rsid w:val="00C10CC8"/>
    <w:rsid w:val="00C112D5"/>
    <w:rsid w:val="00C115D3"/>
    <w:rsid w:val="00C12251"/>
    <w:rsid w:val="00C13520"/>
    <w:rsid w:val="00C13920"/>
    <w:rsid w:val="00C145C2"/>
    <w:rsid w:val="00C146F2"/>
    <w:rsid w:val="00C15188"/>
    <w:rsid w:val="00C151CD"/>
    <w:rsid w:val="00C16431"/>
    <w:rsid w:val="00C16546"/>
    <w:rsid w:val="00C20395"/>
    <w:rsid w:val="00C20575"/>
    <w:rsid w:val="00C206FF"/>
    <w:rsid w:val="00C2150E"/>
    <w:rsid w:val="00C21621"/>
    <w:rsid w:val="00C21D93"/>
    <w:rsid w:val="00C2258B"/>
    <w:rsid w:val="00C246B2"/>
    <w:rsid w:val="00C253AC"/>
    <w:rsid w:val="00C25C5B"/>
    <w:rsid w:val="00C270E4"/>
    <w:rsid w:val="00C300B1"/>
    <w:rsid w:val="00C32F0E"/>
    <w:rsid w:val="00C3383D"/>
    <w:rsid w:val="00C34856"/>
    <w:rsid w:val="00C349DA"/>
    <w:rsid w:val="00C3596E"/>
    <w:rsid w:val="00C35FAF"/>
    <w:rsid w:val="00C37C51"/>
    <w:rsid w:val="00C40723"/>
    <w:rsid w:val="00C41805"/>
    <w:rsid w:val="00C41911"/>
    <w:rsid w:val="00C41F23"/>
    <w:rsid w:val="00C42C15"/>
    <w:rsid w:val="00C43FED"/>
    <w:rsid w:val="00C43FFB"/>
    <w:rsid w:val="00C464AF"/>
    <w:rsid w:val="00C47623"/>
    <w:rsid w:val="00C47A98"/>
    <w:rsid w:val="00C5092D"/>
    <w:rsid w:val="00C509E2"/>
    <w:rsid w:val="00C50A41"/>
    <w:rsid w:val="00C510E7"/>
    <w:rsid w:val="00C51E94"/>
    <w:rsid w:val="00C525A2"/>
    <w:rsid w:val="00C5581A"/>
    <w:rsid w:val="00C56033"/>
    <w:rsid w:val="00C6062D"/>
    <w:rsid w:val="00C616BA"/>
    <w:rsid w:val="00C62493"/>
    <w:rsid w:val="00C62771"/>
    <w:rsid w:val="00C6326B"/>
    <w:rsid w:val="00C65D86"/>
    <w:rsid w:val="00C65FFD"/>
    <w:rsid w:val="00C6600D"/>
    <w:rsid w:val="00C6619C"/>
    <w:rsid w:val="00C704E0"/>
    <w:rsid w:val="00C728DF"/>
    <w:rsid w:val="00C72F3F"/>
    <w:rsid w:val="00C732D1"/>
    <w:rsid w:val="00C73D70"/>
    <w:rsid w:val="00C747CE"/>
    <w:rsid w:val="00C75514"/>
    <w:rsid w:val="00C75783"/>
    <w:rsid w:val="00C765F9"/>
    <w:rsid w:val="00C80A8E"/>
    <w:rsid w:val="00C80DB0"/>
    <w:rsid w:val="00C81330"/>
    <w:rsid w:val="00C823B1"/>
    <w:rsid w:val="00C831CF"/>
    <w:rsid w:val="00C85079"/>
    <w:rsid w:val="00C865D6"/>
    <w:rsid w:val="00C8695C"/>
    <w:rsid w:val="00C920EA"/>
    <w:rsid w:val="00C92348"/>
    <w:rsid w:val="00C92A88"/>
    <w:rsid w:val="00C934CE"/>
    <w:rsid w:val="00C94705"/>
    <w:rsid w:val="00C95A7F"/>
    <w:rsid w:val="00C96E5C"/>
    <w:rsid w:val="00CA0325"/>
    <w:rsid w:val="00CA05A6"/>
    <w:rsid w:val="00CA2FB8"/>
    <w:rsid w:val="00CA36B5"/>
    <w:rsid w:val="00CA38F9"/>
    <w:rsid w:val="00CA3CB2"/>
    <w:rsid w:val="00CA3CCB"/>
    <w:rsid w:val="00CA417D"/>
    <w:rsid w:val="00CA4DB4"/>
    <w:rsid w:val="00CA61BB"/>
    <w:rsid w:val="00CB0486"/>
    <w:rsid w:val="00CB3E50"/>
    <w:rsid w:val="00CB4099"/>
    <w:rsid w:val="00CB513F"/>
    <w:rsid w:val="00CB5149"/>
    <w:rsid w:val="00CB5DAD"/>
    <w:rsid w:val="00CB720C"/>
    <w:rsid w:val="00CB79F1"/>
    <w:rsid w:val="00CB7C69"/>
    <w:rsid w:val="00CC1A85"/>
    <w:rsid w:val="00CC23D2"/>
    <w:rsid w:val="00CC35BE"/>
    <w:rsid w:val="00CC39E1"/>
    <w:rsid w:val="00CC3DB7"/>
    <w:rsid w:val="00CC4DCA"/>
    <w:rsid w:val="00CC4E8F"/>
    <w:rsid w:val="00CC5E9C"/>
    <w:rsid w:val="00CC6360"/>
    <w:rsid w:val="00CC6D9B"/>
    <w:rsid w:val="00CC7B44"/>
    <w:rsid w:val="00CC7B57"/>
    <w:rsid w:val="00CD1519"/>
    <w:rsid w:val="00CD2271"/>
    <w:rsid w:val="00CD2F22"/>
    <w:rsid w:val="00CD408D"/>
    <w:rsid w:val="00CD4468"/>
    <w:rsid w:val="00CD44D9"/>
    <w:rsid w:val="00CD6499"/>
    <w:rsid w:val="00CD6649"/>
    <w:rsid w:val="00CD7E34"/>
    <w:rsid w:val="00CE2D42"/>
    <w:rsid w:val="00CE3122"/>
    <w:rsid w:val="00CE3F95"/>
    <w:rsid w:val="00CE4FE7"/>
    <w:rsid w:val="00CE50E3"/>
    <w:rsid w:val="00CE6957"/>
    <w:rsid w:val="00CE6C05"/>
    <w:rsid w:val="00CE70B2"/>
    <w:rsid w:val="00CE7A4D"/>
    <w:rsid w:val="00CF29D9"/>
    <w:rsid w:val="00CF31C3"/>
    <w:rsid w:val="00CF3AFE"/>
    <w:rsid w:val="00CF4DF4"/>
    <w:rsid w:val="00CF7FBC"/>
    <w:rsid w:val="00D007E1"/>
    <w:rsid w:val="00D033DD"/>
    <w:rsid w:val="00D03765"/>
    <w:rsid w:val="00D05579"/>
    <w:rsid w:val="00D058CA"/>
    <w:rsid w:val="00D065D2"/>
    <w:rsid w:val="00D06A78"/>
    <w:rsid w:val="00D06E85"/>
    <w:rsid w:val="00D07A4C"/>
    <w:rsid w:val="00D125FA"/>
    <w:rsid w:val="00D13358"/>
    <w:rsid w:val="00D13522"/>
    <w:rsid w:val="00D14970"/>
    <w:rsid w:val="00D14A56"/>
    <w:rsid w:val="00D14E68"/>
    <w:rsid w:val="00D14F66"/>
    <w:rsid w:val="00D16246"/>
    <w:rsid w:val="00D170A7"/>
    <w:rsid w:val="00D2058E"/>
    <w:rsid w:val="00D2102E"/>
    <w:rsid w:val="00D227CB"/>
    <w:rsid w:val="00D22ACE"/>
    <w:rsid w:val="00D24E09"/>
    <w:rsid w:val="00D253D3"/>
    <w:rsid w:val="00D25A15"/>
    <w:rsid w:val="00D300E5"/>
    <w:rsid w:val="00D3029F"/>
    <w:rsid w:val="00D3048B"/>
    <w:rsid w:val="00D31B60"/>
    <w:rsid w:val="00D3230F"/>
    <w:rsid w:val="00D33E56"/>
    <w:rsid w:val="00D34318"/>
    <w:rsid w:val="00D34608"/>
    <w:rsid w:val="00D3702F"/>
    <w:rsid w:val="00D410A9"/>
    <w:rsid w:val="00D42D99"/>
    <w:rsid w:val="00D438DE"/>
    <w:rsid w:val="00D43B57"/>
    <w:rsid w:val="00D443E5"/>
    <w:rsid w:val="00D445AE"/>
    <w:rsid w:val="00D4595E"/>
    <w:rsid w:val="00D45DDF"/>
    <w:rsid w:val="00D5157D"/>
    <w:rsid w:val="00D51EF0"/>
    <w:rsid w:val="00D52927"/>
    <w:rsid w:val="00D52C50"/>
    <w:rsid w:val="00D542F4"/>
    <w:rsid w:val="00D5608F"/>
    <w:rsid w:val="00D575F7"/>
    <w:rsid w:val="00D57F0B"/>
    <w:rsid w:val="00D60BD0"/>
    <w:rsid w:val="00D61E0A"/>
    <w:rsid w:val="00D62416"/>
    <w:rsid w:val="00D62754"/>
    <w:rsid w:val="00D62BB1"/>
    <w:rsid w:val="00D63FCF"/>
    <w:rsid w:val="00D650F9"/>
    <w:rsid w:val="00D65299"/>
    <w:rsid w:val="00D65FDF"/>
    <w:rsid w:val="00D66A4D"/>
    <w:rsid w:val="00D67A0E"/>
    <w:rsid w:val="00D70647"/>
    <w:rsid w:val="00D71985"/>
    <w:rsid w:val="00D72DCC"/>
    <w:rsid w:val="00D72F07"/>
    <w:rsid w:val="00D73107"/>
    <w:rsid w:val="00D76E93"/>
    <w:rsid w:val="00D77526"/>
    <w:rsid w:val="00D801B9"/>
    <w:rsid w:val="00D809F0"/>
    <w:rsid w:val="00D82C8B"/>
    <w:rsid w:val="00D83E2D"/>
    <w:rsid w:val="00D8525A"/>
    <w:rsid w:val="00D85A54"/>
    <w:rsid w:val="00D86927"/>
    <w:rsid w:val="00D9187B"/>
    <w:rsid w:val="00D9258D"/>
    <w:rsid w:val="00D957E0"/>
    <w:rsid w:val="00D96F92"/>
    <w:rsid w:val="00DA041D"/>
    <w:rsid w:val="00DA1A17"/>
    <w:rsid w:val="00DA2045"/>
    <w:rsid w:val="00DA320E"/>
    <w:rsid w:val="00DA4545"/>
    <w:rsid w:val="00DA45D3"/>
    <w:rsid w:val="00DA4A2F"/>
    <w:rsid w:val="00DA4ECE"/>
    <w:rsid w:val="00DA524C"/>
    <w:rsid w:val="00DB13FE"/>
    <w:rsid w:val="00DB21E3"/>
    <w:rsid w:val="00DB244F"/>
    <w:rsid w:val="00DB2587"/>
    <w:rsid w:val="00DB3922"/>
    <w:rsid w:val="00DC0E95"/>
    <w:rsid w:val="00DC2A01"/>
    <w:rsid w:val="00DC4932"/>
    <w:rsid w:val="00DC697D"/>
    <w:rsid w:val="00DD02BC"/>
    <w:rsid w:val="00DD093C"/>
    <w:rsid w:val="00DD19B0"/>
    <w:rsid w:val="00DD2975"/>
    <w:rsid w:val="00DD3268"/>
    <w:rsid w:val="00DD6AF7"/>
    <w:rsid w:val="00DD7B61"/>
    <w:rsid w:val="00DD7D48"/>
    <w:rsid w:val="00DE0639"/>
    <w:rsid w:val="00DE0D22"/>
    <w:rsid w:val="00DE19C8"/>
    <w:rsid w:val="00DE2035"/>
    <w:rsid w:val="00DE2245"/>
    <w:rsid w:val="00DE582E"/>
    <w:rsid w:val="00DE5A7A"/>
    <w:rsid w:val="00DE5DEB"/>
    <w:rsid w:val="00DE5F62"/>
    <w:rsid w:val="00DE6586"/>
    <w:rsid w:val="00DE713F"/>
    <w:rsid w:val="00DF14C2"/>
    <w:rsid w:val="00DF2D18"/>
    <w:rsid w:val="00DF51ED"/>
    <w:rsid w:val="00DF537A"/>
    <w:rsid w:val="00DF5C42"/>
    <w:rsid w:val="00DF720E"/>
    <w:rsid w:val="00DF7F5E"/>
    <w:rsid w:val="00E01F07"/>
    <w:rsid w:val="00E03128"/>
    <w:rsid w:val="00E04062"/>
    <w:rsid w:val="00E04652"/>
    <w:rsid w:val="00E073BE"/>
    <w:rsid w:val="00E0764A"/>
    <w:rsid w:val="00E077D8"/>
    <w:rsid w:val="00E10361"/>
    <w:rsid w:val="00E11489"/>
    <w:rsid w:val="00E11608"/>
    <w:rsid w:val="00E11641"/>
    <w:rsid w:val="00E1210A"/>
    <w:rsid w:val="00E133D2"/>
    <w:rsid w:val="00E1404E"/>
    <w:rsid w:val="00E1464B"/>
    <w:rsid w:val="00E15279"/>
    <w:rsid w:val="00E1552D"/>
    <w:rsid w:val="00E16474"/>
    <w:rsid w:val="00E17222"/>
    <w:rsid w:val="00E20BEA"/>
    <w:rsid w:val="00E21A1A"/>
    <w:rsid w:val="00E225F0"/>
    <w:rsid w:val="00E22FB8"/>
    <w:rsid w:val="00E23063"/>
    <w:rsid w:val="00E24E53"/>
    <w:rsid w:val="00E26699"/>
    <w:rsid w:val="00E26A2D"/>
    <w:rsid w:val="00E26C13"/>
    <w:rsid w:val="00E272DC"/>
    <w:rsid w:val="00E275B6"/>
    <w:rsid w:val="00E27B7F"/>
    <w:rsid w:val="00E3046F"/>
    <w:rsid w:val="00E31EC8"/>
    <w:rsid w:val="00E33AEE"/>
    <w:rsid w:val="00E33C1C"/>
    <w:rsid w:val="00E34095"/>
    <w:rsid w:val="00E3687F"/>
    <w:rsid w:val="00E37190"/>
    <w:rsid w:val="00E4050E"/>
    <w:rsid w:val="00E40DA4"/>
    <w:rsid w:val="00E411FE"/>
    <w:rsid w:val="00E419CE"/>
    <w:rsid w:val="00E424BD"/>
    <w:rsid w:val="00E43AA8"/>
    <w:rsid w:val="00E43DE7"/>
    <w:rsid w:val="00E4507C"/>
    <w:rsid w:val="00E450B4"/>
    <w:rsid w:val="00E463FA"/>
    <w:rsid w:val="00E46B07"/>
    <w:rsid w:val="00E46D17"/>
    <w:rsid w:val="00E475D3"/>
    <w:rsid w:val="00E4775F"/>
    <w:rsid w:val="00E51160"/>
    <w:rsid w:val="00E5217B"/>
    <w:rsid w:val="00E522E1"/>
    <w:rsid w:val="00E53B17"/>
    <w:rsid w:val="00E619C2"/>
    <w:rsid w:val="00E639BE"/>
    <w:rsid w:val="00E642E1"/>
    <w:rsid w:val="00E64A94"/>
    <w:rsid w:val="00E65195"/>
    <w:rsid w:val="00E65547"/>
    <w:rsid w:val="00E65D90"/>
    <w:rsid w:val="00E6714D"/>
    <w:rsid w:val="00E67FF3"/>
    <w:rsid w:val="00E71872"/>
    <w:rsid w:val="00E72899"/>
    <w:rsid w:val="00E73357"/>
    <w:rsid w:val="00E74483"/>
    <w:rsid w:val="00E7512C"/>
    <w:rsid w:val="00E75250"/>
    <w:rsid w:val="00E75257"/>
    <w:rsid w:val="00E75E1C"/>
    <w:rsid w:val="00E75E6D"/>
    <w:rsid w:val="00E762DB"/>
    <w:rsid w:val="00E77480"/>
    <w:rsid w:val="00E8110E"/>
    <w:rsid w:val="00E826E6"/>
    <w:rsid w:val="00E82CFE"/>
    <w:rsid w:val="00E8464D"/>
    <w:rsid w:val="00E86A98"/>
    <w:rsid w:val="00E86B94"/>
    <w:rsid w:val="00E86EDF"/>
    <w:rsid w:val="00E8709B"/>
    <w:rsid w:val="00E87F43"/>
    <w:rsid w:val="00E87FE0"/>
    <w:rsid w:val="00E90267"/>
    <w:rsid w:val="00E91303"/>
    <w:rsid w:val="00E914BF"/>
    <w:rsid w:val="00E91E55"/>
    <w:rsid w:val="00E92515"/>
    <w:rsid w:val="00E93150"/>
    <w:rsid w:val="00E93576"/>
    <w:rsid w:val="00E94DB7"/>
    <w:rsid w:val="00E959C3"/>
    <w:rsid w:val="00E959F4"/>
    <w:rsid w:val="00E95CB2"/>
    <w:rsid w:val="00E961FB"/>
    <w:rsid w:val="00E96AE6"/>
    <w:rsid w:val="00E973C8"/>
    <w:rsid w:val="00E97BB7"/>
    <w:rsid w:val="00E97F16"/>
    <w:rsid w:val="00EA0716"/>
    <w:rsid w:val="00EA1FCD"/>
    <w:rsid w:val="00EA2244"/>
    <w:rsid w:val="00EA259C"/>
    <w:rsid w:val="00EA2822"/>
    <w:rsid w:val="00EA4408"/>
    <w:rsid w:val="00EA448D"/>
    <w:rsid w:val="00EB0417"/>
    <w:rsid w:val="00EB0A96"/>
    <w:rsid w:val="00EB143B"/>
    <w:rsid w:val="00EB4ECA"/>
    <w:rsid w:val="00EB58E1"/>
    <w:rsid w:val="00EB5DA3"/>
    <w:rsid w:val="00EB5F2E"/>
    <w:rsid w:val="00EB60AA"/>
    <w:rsid w:val="00EB650B"/>
    <w:rsid w:val="00EB69F1"/>
    <w:rsid w:val="00EB77AB"/>
    <w:rsid w:val="00EC044A"/>
    <w:rsid w:val="00EC0D7D"/>
    <w:rsid w:val="00EC19A8"/>
    <w:rsid w:val="00EC32CF"/>
    <w:rsid w:val="00EC331A"/>
    <w:rsid w:val="00EC40DC"/>
    <w:rsid w:val="00EC5C6A"/>
    <w:rsid w:val="00EC604E"/>
    <w:rsid w:val="00EC64FB"/>
    <w:rsid w:val="00ED170E"/>
    <w:rsid w:val="00ED1EB1"/>
    <w:rsid w:val="00ED21B5"/>
    <w:rsid w:val="00ED41B5"/>
    <w:rsid w:val="00ED4D70"/>
    <w:rsid w:val="00ED5410"/>
    <w:rsid w:val="00ED5754"/>
    <w:rsid w:val="00ED720D"/>
    <w:rsid w:val="00ED7F36"/>
    <w:rsid w:val="00EE0F1A"/>
    <w:rsid w:val="00EE3CD1"/>
    <w:rsid w:val="00EE4FD1"/>
    <w:rsid w:val="00EE514B"/>
    <w:rsid w:val="00EE5C85"/>
    <w:rsid w:val="00EE5CEA"/>
    <w:rsid w:val="00EE68BA"/>
    <w:rsid w:val="00EE7124"/>
    <w:rsid w:val="00EF062D"/>
    <w:rsid w:val="00EF067A"/>
    <w:rsid w:val="00EF0974"/>
    <w:rsid w:val="00EF169B"/>
    <w:rsid w:val="00EF2AA2"/>
    <w:rsid w:val="00EF394A"/>
    <w:rsid w:val="00EF53D9"/>
    <w:rsid w:val="00EF5C68"/>
    <w:rsid w:val="00EF70E0"/>
    <w:rsid w:val="00EF7BC1"/>
    <w:rsid w:val="00F00540"/>
    <w:rsid w:val="00F022FC"/>
    <w:rsid w:val="00F0232B"/>
    <w:rsid w:val="00F04196"/>
    <w:rsid w:val="00F0501D"/>
    <w:rsid w:val="00F0656F"/>
    <w:rsid w:val="00F07208"/>
    <w:rsid w:val="00F117A0"/>
    <w:rsid w:val="00F117F5"/>
    <w:rsid w:val="00F11DB1"/>
    <w:rsid w:val="00F13F40"/>
    <w:rsid w:val="00F13F5E"/>
    <w:rsid w:val="00F141B4"/>
    <w:rsid w:val="00F14321"/>
    <w:rsid w:val="00F14547"/>
    <w:rsid w:val="00F1601F"/>
    <w:rsid w:val="00F16122"/>
    <w:rsid w:val="00F164D8"/>
    <w:rsid w:val="00F17E93"/>
    <w:rsid w:val="00F20B3C"/>
    <w:rsid w:val="00F20D4F"/>
    <w:rsid w:val="00F20E45"/>
    <w:rsid w:val="00F22759"/>
    <w:rsid w:val="00F22C01"/>
    <w:rsid w:val="00F22F47"/>
    <w:rsid w:val="00F23FEB"/>
    <w:rsid w:val="00F243C3"/>
    <w:rsid w:val="00F25793"/>
    <w:rsid w:val="00F259D3"/>
    <w:rsid w:val="00F31813"/>
    <w:rsid w:val="00F32CCA"/>
    <w:rsid w:val="00F32D2F"/>
    <w:rsid w:val="00F340B0"/>
    <w:rsid w:val="00F361F7"/>
    <w:rsid w:val="00F3639C"/>
    <w:rsid w:val="00F36475"/>
    <w:rsid w:val="00F36687"/>
    <w:rsid w:val="00F36738"/>
    <w:rsid w:val="00F368F2"/>
    <w:rsid w:val="00F37764"/>
    <w:rsid w:val="00F40A48"/>
    <w:rsid w:val="00F421F3"/>
    <w:rsid w:val="00F429FE"/>
    <w:rsid w:val="00F4471E"/>
    <w:rsid w:val="00F44A6A"/>
    <w:rsid w:val="00F50C7E"/>
    <w:rsid w:val="00F518B8"/>
    <w:rsid w:val="00F51B3D"/>
    <w:rsid w:val="00F52E46"/>
    <w:rsid w:val="00F53134"/>
    <w:rsid w:val="00F54469"/>
    <w:rsid w:val="00F55DCC"/>
    <w:rsid w:val="00F5797B"/>
    <w:rsid w:val="00F57E1A"/>
    <w:rsid w:val="00F60ADF"/>
    <w:rsid w:val="00F60D0F"/>
    <w:rsid w:val="00F6203C"/>
    <w:rsid w:val="00F6313D"/>
    <w:rsid w:val="00F63FF4"/>
    <w:rsid w:val="00F653D6"/>
    <w:rsid w:val="00F65632"/>
    <w:rsid w:val="00F6585A"/>
    <w:rsid w:val="00F661F6"/>
    <w:rsid w:val="00F67397"/>
    <w:rsid w:val="00F67502"/>
    <w:rsid w:val="00F67CAA"/>
    <w:rsid w:val="00F70141"/>
    <w:rsid w:val="00F72123"/>
    <w:rsid w:val="00F73636"/>
    <w:rsid w:val="00F736BA"/>
    <w:rsid w:val="00F7387C"/>
    <w:rsid w:val="00F741C4"/>
    <w:rsid w:val="00F746B5"/>
    <w:rsid w:val="00F75427"/>
    <w:rsid w:val="00F8028C"/>
    <w:rsid w:val="00F821ED"/>
    <w:rsid w:val="00F82C7F"/>
    <w:rsid w:val="00F86A77"/>
    <w:rsid w:val="00F86B21"/>
    <w:rsid w:val="00F86ED9"/>
    <w:rsid w:val="00F905B0"/>
    <w:rsid w:val="00F9064A"/>
    <w:rsid w:val="00F9235E"/>
    <w:rsid w:val="00F9324B"/>
    <w:rsid w:val="00F935EC"/>
    <w:rsid w:val="00F942A9"/>
    <w:rsid w:val="00F94A5D"/>
    <w:rsid w:val="00F950B5"/>
    <w:rsid w:val="00F952D6"/>
    <w:rsid w:val="00F956AC"/>
    <w:rsid w:val="00F95C25"/>
    <w:rsid w:val="00F9633D"/>
    <w:rsid w:val="00F963AB"/>
    <w:rsid w:val="00F96E8C"/>
    <w:rsid w:val="00FA0FE5"/>
    <w:rsid w:val="00FA345B"/>
    <w:rsid w:val="00FA553A"/>
    <w:rsid w:val="00FA5D1B"/>
    <w:rsid w:val="00FA62FA"/>
    <w:rsid w:val="00FA70D8"/>
    <w:rsid w:val="00FB1E11"/>
    <w:rsid w:val="00FB3134"/>
    <w:rsid w:val="00FB3CAC"/>
    <w:rsid w:val="00FB4268"/>
    <w:rsid w:val="00FB4F9B"/>
    <w:rsid w:val="00FB6852"/>
    <w:rsid w:val="00FB767C"/>
    <w:rsid w:val="00FB798E"/>
    <w:rsid w:val="00FB7A05"/>
    <w:rsid w:val="00FC0FEB"/>
    <w:rsid w:val="00FC1031"/>
    <w:rsid w:val="00FC252C"/>
    <w:rsid w:val="00FC28DB"/>
    <w:rsid w:val="00FC3510"/>
    <w:rsid w:val="00FC7502"/>
    <w:rsid w:val="00FC7CFA"/>
    <w:rsid w:val="00FC7E5C"/>
    <w:rsid w:val="00FD1CDA"/>
    <w:rsid w:val="00FD27C9"/>
    <w:rsid w:val="00FD2AAD"/>
    <w:rsid w:val="00FD2BAF"/>
    <w:rsid w:val="00FD2E2E"/>
    <w:rsid w:val="00FD4486"/>
    <w:rsid w:val="00FD4B7F"/>
    <w:rsid w:val="00FD4D78"/>
    <w:rsid w:val="00FD4F45"/>
    <w:rsid w:val="00FD55EF"/>
    <w:rsid w:val="00FD5F9B"/>
    <w:rsid w:val="00FD6FEC"/>
    <w:rsid w:val="00FD7A8C"/>
    <w:rsid w:val="00FE0320"/>
    <w:rsid w:val="00FE0B5B"/>
    <w:rsid w:val="00FE1393"/>
    <w:rsid w:val="00FE20D4"/>
    <w:rsid w:val="00FE2C1D"/>
    <w:rsid w:val="00FE2FDB"/>
    <w:rsid w:val="00FE3827"/>
    <w:rsid w:val="00FE3B37"/>
    <w:rsid w:val="00FE5E38"/>
    <w:rsid w:val="00FE72E7"/>
    <w:rsid w:val="00FF065B"/>
    <w:rsid w:val="00FF1366"/>
    <w:rsid w:val="00FF5B57"/>
    <w:rsid w:val="00FF5E98"/>
    <w:rsid w:val="00FF6088"/>
    <w:rsid w:val="00FF6E90"/>
    <w:rsid w:val="00FF6EFA"/>
    <w:rsid w:val="00FF7576"/>
    <w:rsid w:val="00FF789D"/>
    <w:rsid w:val="00FF7C18"/>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DDC601A"/>
  <w15:docId w15:val="{B32ED004-1C48-46CF-9609-494CB290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42"/>
    <w:pPr>
      <w:spacing w:after="160" w:line="259" w:lineRule="auto"/>
    </w:pPr>
    <w:rPr>
      <w:rFonts w:ascii="Calibri" w:hAnsi="Calibri" w:cs="Calibri"/>
      <w:sz w:val="22"/>
      <w:szCs w:val="22"/>
    </w:rPr>
  </w:style>
  <w:style w:type="paragraph" w:styleId="Ttulo1">
    <w:name w:val="heading 1"/>
    <w:aliases w:val="Document Header1"/>
    <w:basedOn w:val="Normal"/>
    <w:next w:val="Normal"/>
    <w:link w:val="Ttulo1Car"/>
    <w:qFormat/>
    <w:rsid w:val="00290CE5"/>
    <w:pPr>
      <w:keepNext/>
      <w:jc w:val="center"/>
      <w:outlineLvl w:val="0"/>
    </w:pPr>
    <w:rPr>
      <w:rFonts w:ascii="Cambria" w:hAnsi="Cambria" w:cs="Cambria"/>
      <w:b/>
      <w:bCs/>
      <w:kern w:val="32"/>
      <w:sz w:val="32"/>
      <w:szCs w:val="32"/>
      <w:lang w:val="es-ES_tradnl" w:eastAsia="en-US"/>
    </w:rPr>
  </w:style>
  <w:style w:type="paragraph" w:styleId="Ttulo2">
    <w:name w:val="heading 2"/>
    <w:aliases w:val="Title Header2"/>
    <w:basedOn w:val="Normal"/>
    <w:next w:val="Normal"/>
    <w:link w:val="Ttulo2Car"/>
    <w:qFormat/>
    <w:rsid w:val="00290CE5"/>
    <w:pPr>
      <w:keepNext/>
      <w:jc w:val="center"/>
      <w:outlineLvl w:val="1"/>
    </w:pPr>
    <w:rPr>
      <w:rFonts w:ascii="Cambria" w:hAnsi="Cambria" w:cs="Cambria"/>
      <w:b/>
      <w:bCs/>
      <w:i/>
      <w:iCs/>
      <w:sz w:val="28"/>
      <w:szCs w:val="28"/>
      <w:lang w:val="es-ES_tradnl" w:eastAsia="en-US"/>
    </w:rPr>
  </w:style>
  <w:style w:type="paragraph" w:styleId="Ttulo3">
    <w:name w:val="heading 3"/>
    <w:aliases w:val="Section Header3"/>
    <w:basedOn w:val="Normal"/>
    <w:next w:val="Normal"/>
    <w:link w:val="Ttulo3Car"/>
    <w:qFormat/>
    <w:rsid w:val="00290CE5"/>
    <w:pPr>
      <w:keepNext/>
      <w:ind w:left="1440" w:right="-720" w:hanging="1440"/>
      <w:jc w:val="center"/>
      <w:outlineLvl w:val="2"/>
    </w:pPr>
    <w:rPr>
      <w:rFonts w:ascii="Cambria" w:hAnsi="Cambria" w:cs="Cambria"/>
      <w:b/>
      <w:bCs/>
      <w:sz w:val="26"/>
      <w:szCs w:val="26"/>
      <w:lang w:val="es-ES_tradnl" w:eastAsia="en-US"/>
    </w:rPr>
  </w:style>
  <w:style w:type="paragraph" w:styleId="Ttulo4">
    <w:name w:val="heading 4"/>
    <w:aliases w:val="Sub-Clause Sub-paragraph"/>
    <w:basedOn w:val="Normal"/>
    <w:next w:val="Normal"/>
    <w:link w:val="Ttulo4Car"/>
    <w:uiPriority w:val="99"/>
    <w:qFormat/>
    <w:rsid w:val="00290CE5"/>
    <w:pPr>
      <w:keepNext/>
      <w:jc w:val="center"/>
      <w:outlineLvl w:val="3"/>
    </w:pPr>
    <w:rPr>
      <w:b/>
      <w:bCs/>
      <w:sz w:val="28"/>
      <w:szCs w:val="28"/>
      <w:lang w:val="es-ES_tradnl" w:eastAsia="en-US"/>
    </w:rPr>
  </w:style>
  <w:style w:type="paragraph" w:styleId="Ttulo5">
    <w:name w:val="heading 5"/>
    <w:basedOn w:val="Normal"/>
    <w:next w:val="Normal"/>
    <w:link w:val="Ttulo5Car"/>
    <w:uiPriority w:val="99"/>
    <w:qFormat/>
    <w:rsid w:val="00290CE5"/>
    <w:pPr>
      <w:keepNext/>
      <w:outlineLvl w:val="4"/>
    </w:pPr>
    <w:rPr>
      <w:b/>
      <w:bCs/>
      <w:i/>
      <w:iCs/>
      <w:sz w:val="26"/>
      <w:szCs w:val="26"/>
      <w:lang w:val="es-ES_tradnl" w:eastAsia="en-US"/>
    </w:rPr>
  </w:style>
  <w:style w:type="paragraph" w:styleId="Ttulo6">
    <w:name w:val="heading 6"/>
    <w:basedOn w:val="Normal"/>
    <w:next w:val="Normal"/>
    <w:link w:val="Ttulo6Car"/>
    <w:uiPriority w:val="99"/>
    <w:qFormat/>
    <w:rsid w:val="00290CE5"/>
    <w:pPr>
      <w:keepNext/>
      <w:ind w:left="1440" w:hanging="1440"/>
      <w:outlineLvl w:val="5"/>
    </w:pPr>
    <w:rPr>
      <w:b/>
      <w:bCs/>
      <w:sz w:val="20"/>
      <w:szCs w:val="20"/>
      <w:lang w:val="es-ES_tradnl" w:eastAsia="en-US"/>
    </w:rPr>
  </w:style>
  <w:style w:type="paragraph" w:styleId="Ttulo7">
    <w:name w:val="heading 7"/>
    <w:basedOn w:val="Normal"/>
    <w:next w:val="Normal"/>
    <w:link w:val="Ttulo7Car"/>
    <w:uiPriority w:val="99"/>
    <w:qFormat/>
    <w:rsid w:val="00290CE5"/>
    <w:pPr>
      <w:keepNext/>
      <w:outlineLvl w:val="6"/>
    </w:pPr>
    <w:rPr>
      <w:sz w:val="24"/>
      <w:szCs w:val="24"/>
      <w:lang w:val="es-ES_tradnl" w:eastAsia="en-US"/>
    </w:rPr>
  </w:style>
  <w:style w:type="paragraph" w:styleId="Ttulo8">
    <w:name w:val="heading 8"/>
    <w:basedOn w:val="Normal"/>
    <w:next w:val="Normal"/>
    <w:link w:val="Ttulo8Car"/>
    <w:uiPriority w:val="99"/>
    <w:qFormat/>
    <w:rsid w:val="00290CE5"/>
    <w:pPr>
      <w:keepNext/>
      <w:ind w:left="1440" w:hanging="1440"/>
      <w:outlineLvl w:val="7"/>
    </w:pPr>
    <w:rPr>
      <w:i/>
      <w:iCs/>
      <w:sz w:val="24"/>
      <w:szCs w:val="24"/>
      <w:lang w:val="es-ES_tradnl" w:eastAsia="en-US"/>
    </w:rPr>
  </w:style>
  <w:style w:type="paragraph" w:styleId="Ttulo9">
    <w:name w:val="heading 9"/>
    <w:basedOn w:val="Normal"/>
    <w:next w:val="Normal"/>
    <w:link w:val="Ttulo9Car"/>
    <w:uiPriority w:val="99"/>
    <w:qFormat/>
    <w:rsid w:val="00290CE5"/>
    <w:pPr>
      <w:keepNext/>
      <w:jc w:val="center"/>
      <w:outlineLvl w:val="8"/>
    </w:pPr>
    <w:rPr>
      <w:rFonts w:ascii="Cambria" w:hAnsi="Cambria" w:cs="Cambria"/>
      <w:sz w:val="20"/>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link w:val="Ttulo1"/>
    <w:uiPriority w:val="99"/>
    <w:locked/>
    <w:rsid w:val="00023ABB"/>
    <w:rPr>
      <w:rFonts w:ascii="Cambria" w:hAnsi="Cambria" w:cs="Cambria"/>
      <w:b/>
      <w:bCs/>
      <w:kern w:val="32"/>
      <w:sz w:val="32"/>
      <w:szCs w:val="32"/>
      <w:lang w:val="es-ES_tradnl" w:eastAsia="en-US"/>
    </w:rPr>
  </w:style>
  <w:style w:type="character" w:customStyle="1" w:styleId="Ttulo2Car">
    <w:name w:val="Título 2 Car"/>
    <w:aliases w:val="Title Header2 Car"/>
    <w:link w:val="Ttulo2"/>
    <w:uiPriority w:val="99"/>
    <w:semiHidden/>
    <w:locked/>
    <w:rsid w:val="00023ABB"/>
    <w:rPr>
      <w:rFonts w:ascii="Cambria" w:hAnsi="Cambria" w:cs="Cambria"/>
      <w:b/>
      <w:bCs/>
      <w:i/>
      <w:iCs/>
      <w:sz w:val="28"/>
      <w:szCs w:val="28"/>
      <w:lang w:val="es-ES_tradnl" w:eastAsia="en-US"/>
    </w:rPr>
  </w:style>
  <w:style w:type="character" w:customStyle="1" w:styleId="Ttulo3Car">
    <w:name w:val="Título 3 Car"/>
    <w:aliases w:val="Section Header3 Car"/>
    <w:link w:val="Ttulo3"/>
    <w:uiPriority w:val="99"/>
    <w:semiHidden/>
    <w:locked/>
    <w:rsid w:val="00023ABB"/>
    <w:rPr>
      <w:rFonts w:ascii="Cambria" w:hAnsi="Cambria" w:cs="Cambria"/>
      <w:b/>
      <w:bCs/>
      <w:sz w:val="26"/>
      <w:szCs w:val="26"/>
      <w:lang w:val="es-ES_tradnl" w:eastAsia="en-US"/>
    </w:rPr>
  </w:style>
  <w:style w:type="character" w:customStyle="1" w:styleId="Ttulo4Car">
    <w:name w:val="Título 4 Car"/>
    <w:aliases w:val="Sub-Clause Sub-paragraph Car"/>
    <w:link w:val="Ttulo4"/>
    <w:uiPriority w:val="99"/>
    <w:semiHidden/>
    <w:locked/>
    <w:rsid w:val="00023ABB"/>
    <w:rPr>
      <w:rFonts w:ascii="Calibri" w:hAnsi="Calibri" w:cs="Calibri"/>
      <w:b/>
      <w:bCs/>
      <w:sz w:val="28"/>
      <w:szCs w:val="28"/>
      <w:lang w:val="es-ES_tradnl" w:eastAsia="en-US"/>
    </w:rPr>
  </w:style>
  <w:style w:type="character" w:customStyle="1" w:styleId="Ttulo5Car">
    <w:name w:val="Título 5 Car"/>
    <w:link w:val="Ttulo5"/>
    <w:uiPriority w:val="99"/>
    <w:semiHidden/>
    <w:locked/>
    <w:rsid w:val="00023ABB"/>
    <w:rPr>
      <w:rFonts w:ascii="Calibri" w:hAnsi="Calibri" w:cs="Calibri"/>
      <w:b/>
      <w:bCs/>
      <w:i/>
      <w:iCs/>
      <w:sz w:val="26"/>
      <w:szCs w:val="26"/>
      <w:lang w:val="es-ES_tradnl" w:eastAsia="en-US"/>
    </w:rPr>
  </w:style>
  <w:style w:type="character" w:customStyle="1" w:styleId="Ttulo6Car">
    <w:name w:val="Título 6 Car"/>
    <w:link w:val="Ttulo6"/>
    <w:uiPriority w:val="99"/>
    <w:semiHidden/>
    <w:locked/>
    <w:rsid w:val="00023ABB"/>
    <w:rPr>
      <w:rFonts w:ascii="Calibri" w:hAnsi="Calibri" w:cs="Calibri"/>
      <w:b/>
      <w:bCs/>
      <w:lang w:val="es-ES_tradnl" w:eastAsia="en-US"/>
    </w:rPr>
  </w:style>
  <w:style w:type="character" w:customStyle="1" w:styleId="Ttulo7Car">
    <w:name w:val="Título 7 Car"/>
    <w:link w:val="Ttulo7"/>
    <w:uiPriority w:val="99"/>
    <w:semiHidden/>
    <w:locked/>
    <w:rsid w:val="00023ABB"/>
    <w:rPr>
      <w:rFonts w:ascii="Calibri" w:hAnsi="Calibri" w:cs="Calibri"/>
      <w:sz w:val="24"/>
      <w:szCs w:val="24"/>
      <w:lang w:val="es-ES_tradnl" w:eastAsia="en-US"/>
    </w:rPr>
  </w:style>
  <w:style w:type="character" w:customStyle="1" w:styleId="Ttulo8Car">
    <w:name w:val="Título 8 Car"/>
    <w:link w:val="Ttulo8"/>
    <w:uiPriority w:val="99"/>
    <w:semiHidden/>
    <w:locked/>
    <w:rsid w:val="00023ABB"/>
    <w:rPr>
      <w:rFonts w:ascii="Calibri" w:hAnsi="Calibri" w:cs="Calibri"/>
      <w:i/>
      <w:iCs/>
      <w:sz w:val="24"/>
      <w:szCs w:val="24"/>
      <w:lang w:val="es-ES_tradnl" w:eastAsia="en-US"/>
    </w:rPr>
  </w:style>
  <w:style w:type="character" w:customStyle="1" w:styleId="Ttulo9Car">
    <w:name w:val="Título 9 Car"/>
    <w:link w:val="Ttulo9"/>
    <w:uiPriority w:val="99"/>
    <w:semiHidden/>
    <w:locked/>
    <w:rsid w:val="00023ABB"/>
    <w:rPr>
      <w:rFonts w:ascii="Cambria" w:hAnsi="Cambria" w:cs="Cambria"/>
      <w:lang w:val="es-ES_tradnl" w:eastAsia="en-US"/>
    </w:rPr>
  </w:style>
  <w:style w:type="paragraph" w:customStyle="1" w:styleId="Outline">
    <w:name w:val="Outline"/>
    <w:basedOn w:val="Normal"/>
    <w:uiPriority w:val="99"/>
    <w:rsid w:val="00290CE5"/>
    <w:pPr>
      <w:spacing w:before="240"/>
    </w:pPr>
    <w:rPr>
      <w:kern w:val="28"/>
      <w:lang w:val="en-US"/>
    </w:rPr>
  </w:style>
  <w:style w:type="character" w:styleId="Hipervnculo">
    <w:name w:val="Hyperlink"/>
    <w:rsid w:val="00290CE5"/>
    <w:rPr>
      <w:color w:val="0000FF"/>
      <w:u w:val="single"/>
    </w:rPr>
  </w:style>
  <w:style w:type="paragraph" w:styleId="Sangradetextonormal">
    <w:name w:val="Body Text Indent"/>
    <w:basedOn w:val="Normal"/>
    <w:link w:val="SangradetextonormalCar"/>
    <w:uiPriority w:val="99"/>
    <w:rsid w:val="00290CE5"/>
    <w:pPr>
      <w:ind w:left="1440" w:hanging="1440"/>
    </w:pPr>
    <w:rPr>
      <w:sz w:val="24"/>
      <w:szCs w:val="24"/>
      <w:lang w:val="es-ES_tradnl" w:eastAsia="en-US"/>
    </w:rPr>
  </w:style>
  <w:style w:type="character" w:customStyle="1" w:styleId="SangradetextonormalCar">
    <w:name w:val="Sangría de texto normal Car"/>
    <w:link w:val="Sangradetextonormal"/>
    <w:uiPriority w:val="99"/>
    <w:semiHidden/>
    <w:locked/>
    <w:rsid w:val="00023ABB"/>
    <w:rPr>
      <w:sz w:val="24"/>
      <w:szCs w:val="24"/>
      <w:lang w:val="es-ES_tradnl" w:eastAsia="en-US"/>
    </w:rPr>
  </w:style>
  <w:style w:type="paragraph" w:customStyle="1" w:styleId="Heading1-Clausename">
    <w:name w:val="Heading 1- Clause name"/>
    <w:basedOn w:val="Normal"/>
    <w:uiPriority w:val="99"/>
    <w:rsid w:val="00290CE5"/>
    <w:pPr>
      <w:numPr>
        <w:numId w:val="3"/>
      </w:numPr>
      <w:spacing w:after="200"/>
      <w:ind w:left="360"/>
    </w:pPr>
    <w:rPr>
      <w:b/>
      <w:bCs/>
      <w:lang w:val="en-US"/>
    </w:rPr>
  </w:style>
  <w:style w:type="paragraph" w:styleId="Subttulo">
    <w:name w:val="Subtitle"/>
    <w:basedOn w:val="Normal"/>
    <w:link w:val="SubttuloCar"/>
    <w:uiPriority w:val="99"/>
    <w:qFormat/>
    <w:rsid w:val="00290CE5"/>
    <w:pPr>
      <w:jc w:val="center"/>
    </w:pPr>
    <w:rPr>
      <w:rFonts w:ascii="Times New Roman Bold" w:eastAsia="Times New Roman Bold" w:hAnsi="Times New Roman" w:cs="Times New Roman Bold"/>
      <w:b/>
      <w:bCs/>
      <w:sz w:val="40"/>
      <w:szCs w:val="40"/>
      <w:lang w:val="en-US" w:eastAsia="en-US"/>
    </w:rPr>
  </w:style>
  <w:style w:type="character" w:customStyle="1" w:styleId="SubttuloCar">
    <w:name w:val="Subtítulo Car"/>
    <w:link w:val="Subttulo"/>
    <w:uiPriority w:val="99"/>
    <w:locked/>
    <w:rsid w:val="00407F7B"/>
    <w:rPr>
      <w:rFonts w:ascii="Times New Roman Bold" w:eastAsia="Times New Roman Bold" w:cs="Times New Roman Bold"/>
      <w:b/>
      <w:bCs/>
      <w:sz w:val="40"/>
      <w:szCs w:val="40"/>
      <w:lang w:val="en-US" w:eastAsia="en-US"/>
    </w:rPr>
  </w:style>
  <w:style w:type="paragraph" w:styleId="Textoindependiente2">
    <w:name w:val="Body Text 2"/>
    <w:basedOn w:val="Normal"/>
    <w:link w:val="Textoindependiente2Car"/>
    <w:uiPriority w:val="99"/>
    <w:rsid w:val="00290CE5"/>
    <w:pPr>
      <w:numPr>
        <w:numId w:val="1"/>
      </w:numPr>
      <w:spacing w:before="120" w:after="120"/>
      <w:jc w:val="center"/>
    </w:pPr>
  </w:style>
  <w:style w:type="character" w:customStyle="1" w:styleId="Textoindependiente2Car">
    <w:name w:val="Texto independiente 2 Car"/>
    <w:link w:val="Textoindependiente2"/>
    <w:uiPriority w:val="99"/>
    <w:locked/>
    <w:rsid w:val="00023ABB"/>
    <w:rPr>
      <w:rFonts w:ascii="Calibri" w:hAnsi="Calibri" w:cs="Calibri"/>
      <w:sz w:val="22"/>
      <w:szCs w:val="22"/>
    </w:rPr>
  </w:style>
  <w:style w:type="paragraph" w:styleId="Sangra2detindependiente">
    <w:name w:val="Body Text Indent 2"/>
    <w:basedOn w:val="Normal"/>
    <w:link w:val="Sangra2detindependienteCar"/>
    <w:uiPriority w:val="99"/>
    <w:rsid w:val="00290CE5"/>
    <w:pPr>
      <w:tabs>
        <w:tab w:val="left" w:pos="522"/>
      </w:tabs>
      <w:ind w:left="1062" w:hanging="1062"/>
    </w:pPr>
    <w:rPr>
      <w:sz w:val="24"/>
      <w:szCs w:val="24"/>
      <w:lang w:val="es-ES_tradnl" w:eastAsia="en-US"/>
    </w:rPr>
  </w:style>
  <w:style w:type="character" w:customStyle="1" w:styleId="Sangra2detindependienteCar">
    <w:name w:val="Sangría 2 de t. independiente Car"/>
    <w:link w:val="Sangra2detindependiente"/>
    <w:uiPriority w:val="99"/>
    <w:semiHidden/>
    <w:locked/>
    <w:rsid w:val="00023ABB"/>
    <w:rPr>
      <w:sz w:val="24"/>
      <w:szCs w:val="24"/>
      <w:lang w:val="es-ES_tradnl" w:eastAsia="en-US"/>
    </w:rPr>
  </w:style>
  <w:style w:type="paragraph" w:customStyle="1" w:styleId="Normali">
    <w:name w:val="Normal(i)"/>
    <w:basedOn w:val="Normal"/>
    <w:uiPriority w:val="99"/>
    <w:rsid w:val="00290CE5"/>
    <w:pPr>
      <w:keepLines/>
      <w:tabs>
        <w:tab w:val="left" w:pos="1843"/>
      </w:tabs>
      <w:spacing w:after="120"/>
      <w:jc w:val="both"/>
    </w:pPr>
    <w:rPr>
      <w:lang w:val="en-GB" w:eastAsia="en-GB"/>
    </w:rPr>
  </w:style>
  <w:style w:type="paragraph" w:styleId="Sangra3detindependiente">
    <w:name w:val="Body Text Indent 3"/>
    <w:basedOn w:val="Normal"/>
    <w:link w:val="Sangra3detindependienteCar"/>
    <w:uiPriority w:val="99"/>
    <w:rsid w:val="00290CE5"/>
    <w:pPr>
      <w:tabs>
        <w:tab w:val="left" w:pos="-720"/>
      </w:tabs>
      <w:suppressAutoHyphens/>
      <w:ind w:left="792" w:hanging="540"/>
      <w:jc w:val="both"/>
    </w:pPr>
    <w:rPr>
      <w:sz w:val="16"/>
      <w:szCs w:val="16"/>
      <w:lang w:val="es-ES_tradnl" w:eastAsia="en-US"/>
    </w:rPr>
  </w:style>
  <w:style w:type="character" w:customStyle="1" w:styleId="Sangra3detindependienteCar">
    <w:name w:val="Sangría 3 de t. independiente Car"/>
    <w:link w:val="Sangra3detindependiente"/>
    <w:uiPriority w:val="99"/>
    <w:semiHidden/>
    <w:locked/>
    <w:rsid w:val="00023ABB"/>
    <w:rPr>
      <w:sz w:val="16"/>
      <w:szCs w:val="16"/>
      <w:lang w:val="es-ES_tradnl" w:eastAsia="en-US"/>
    </w:rPr>
  </w:style>
  <w:style w:type="paragraph" w:customStyle="1" w:styleId="Sub-ClauseText">
    <w:name w:val="Sub-Clause Text"/>
    <w:basedOn w:val="Normal"/>
    <w:rsid w:val="00290CE5"/>
    <w:pPr>
      <w:spacing w:before="120" w:after="120"/>
      <w:jc w:val="both"/>
    </w:pPr>
    <w:rPr>
      <w:spacing w:val="-4"/>
      <w:lang w:val="en-US"/>
    </w:rPr>
  </w:style>
  <w:style w:type="paragraph" w:customStyle="1" w:styleId="titulo">
    <w:name w:val="titulo"/>
    <w:basedOn w:val="Ttulo5"/>
    <w:uiPriority w:val="99"/>
    <w:rsid w:val="00290CE5"/>
    <w:pPr>
      <w:keepNext w:val="0"/>
      <w:spacing w:after="240"/>
      <w:jc w:val="center"/>
    </w:pPr>
    <w:rPr>
      <w:rFonts w:ascii="Times New Roman Bold" w:eastAsia="Times New Roman Bold" w:hAnsi="Times New Roman" w:cs="Times New Roman Bold"/>
      <w:sz w:val="24"/>
      <w:szCs w:val="24"/>
      <w:lang w:val="en-US"/>
    </w:rPr>
  </w:style>
  <w:style w:type="paragraph" w:styleId="Textodebloque">
    <w:name w:val="Block Text"/>
    <w:basedOn w:val="Normal"/>
    <w:uiPriority w:val="99"/>
    <w:rsid w:val="00290CE5"/>
    <w:pPr>
      <w:tabs>
        <w:tab w:val="left" w:pos="612"/>
      </w:tabs>
      <w:suppressAutoHyphens/>
      <w:ind w:left="1152" w:right="-72" w:hanging="540"/>
      <w:jc w:val="both"/>
    </w:pPr>
    <w:rPr>
      <w:lang w:val="es-MX"/>
    </w:rPr>
  </w:style>
  <w:style w:type="paragraph" w:styleId="Textoindependiente3">
    <w:name w:val="Body Text 3"/>
    <w:basedOn w:val="Normal"/>
    <w:link w:val="Textoindependiente3Car"/>
    <w:uiPriority w:val="99"/>
    <w:rsid w:val="00290CE5"/>
    <w:pPr>
      <w:tabs>
        <w:tab w:val="left" w:pos="1080"/>
      </w:tabs>
      <w:suppressAutoHyphens/>
      <w:ind w:right="-72"/>
      <w:jc w:val="both"/>
    </w:pPr>
    <w:rPr>
      <w:sz w:val="16"/>
      <w:szCs w:val="16"/>
      <w:lang w:val="es-ES_tradnl" w:eastAsia="en-US"/>
    </w:rPr>
  </w:style>
  <w:style w:type="character" w:customStyle="1" w:styleId="Textoindependiente3Car">
    <w:name w:val="Texto independiente 3 Car"/>
    <w:link w:val="Textoindependiente3"/>
    <w:uiPriority w:val="99"/>
    <w:semiHidden/>
    <w:locked/>
    <w:rsid w:val="00023ABB"/>
    <w:rPr>
      <w:sz w:val="16"/>
      <w:szCs w:val="16"/>
      <w:lang w:val="es-ES_tradnl" w:eastAsia="en-US"/>
    </w:rPr>
  </w:style>
  <w:style w:type="paragraph" w:styleId="Textoindependiente">
    <w:name w:val="Body Text"/>
    <w:basedOn w:val="Normal"/>
    <w:link w:val="TextoindependienteCar"/>
    <w:rsid w:val="00290CE5"/>
    <w:pPr>
      <w:suppressAutoHyphens/>
      <w:ind w:right="-72"/>
    </w:pPr>
    <w:rPr>
      <w:sz w:val="24"/>
      <w:szCs w:val="24"/>
      <w:lang w:val="es-ES_tradnl" w:eastAsia="en-US"/>
    </w:rPr>
  </w:style>
  <w:style w:type="character" w:customStyle="1" w:styleId="TextoindependienteCar">
    <w:name w:val="Texto independiente Car"/>
    <w:link w:val="Textoindependiente"/>
    <w:uiPriority w:val="99"/>
    <w:semiHidden/>
    <w:locked/>
    <w:rsid w:val="00023ABB"/>
    <w:rPr>
      <w:sz w:val="24"/>
      <w:szCs w:val="24"/>
      <w:lang w:val="es-ES_tradnl" w:eastAsia="en-US"/>
    </w:rPr>
  </w:style>
  <w:style w:type="paragraph" w:customStyle="1" w:styleId="SectionVIHeader">
    <w:name w:val="Section VI. Header"/>
    <w:basedOn w:val="Normal"/>
    <w:uiPriority w:val="99"/>
    <w:rsid w:val="00290CE5"/>
    <w:pPr>
      <w:spacing w:before="120" w:after="240"/>
      <w:jc w:val="center"/>
    </w:pPr>
    <w:rPr>
      <w:b/>
      <w:bCs/>
      <w:sz w:val="36"/>
      <w:szCs w:val="36"/>
      <w:lang w:val="en-US"/>
    </w:rPr>
  </w:style>
  <w:style w:type="paragraph" w:styleId="Textocomentario">
    <w:name w:val="annotation text"/>
    <w:basedOn w:val="Normal"/>
    <w:link w:val="TextocomentarioCar"/>
    <w:uiPriority w:val="99"/>
    <w:semiHidden/>
    <w:rsid w:val="00290CE5"/>
    <w:rPr>
      <w:sz w:val="20"/>
      <w:szCs w:val="20"/>
      <w:lang w:val="es-ES_tradnl" w:eastAsia="en-US"/>
    </w:rPr>
  </w:style>
  <w:style w:type="character" w:customStyle="1" w:styleId="TextocomentarioCar">
    <w:name w:val="Texto comentario Car"/>
    <w:link w:val="Textocomentario"/>
    <w:uiPriority w:val="99"/>
    <w:semiHidden/>
    <w:locked/>
    <w:rsid w:val="00023ABB"/>
    <w:rPr>
      <w:sz w:val="20"/>
      <w:szCs w:val="20"/>
      <w:lang w:val="es-ES_tradnl" w:eastAsia="en-US"/>
    </w:rPr>
  </w:style>
  <w:style w:type="paragraph" w:styleId="TDC6">
    <w:name w:val="toc 6"/>
    <w:basedOn w:val="Normal"/>
    <w:next w:val="Normal"/>
    <w:autoRedefine/>
    <w:uiPriority w:val="99"/>
    <w:semiHidden/>
    <w:rsid w:val="00290CE5"/>
    <w:pPr>
      <w:numPr>
        <w:ilvl w:val="12"/>
      </w:numPr>
      <w:tabs>
        <w:tab w:val="left" w:pos="8280"/>
      </w:tabs>
      <w:suppressAutoHyphens/>
    </w:pPr>
    <w:rPr>
      <w:lang w:val="es-MX"/>
    </w:rPr>
  </w:style>
  <w:style w:type="character" w:styleId="Refdenotaalpie">
    <w:name w:val="footnote reference"/>
    <w:uiPriority w:val="99"/>
    <w:semiHidden/>
    <w:rsid w:val="00290CE5"/>
    <w:rPr>
      <w:vertAlign w:val="superscript"/>
    </w:rPr>
  </w:style>
  <w:style w:type="paragraph" w:customStyle="1" w:styleId="sec7-clauses">
    <w:name w:val="sec7-clauses"/>
    <w:basedOn w:val="Heading1-Clausename"/>
    <w:uiPriority w:val="99"/>
    <w:rsid w:val="00290CE5"/>
    <w:rPr>
      <w:rFonts w:ascii="Times New Roman Bold" w:eastAsia="Times New Roman Bold" w:cs="Times New Roman Bold"/>
    </w:rPr>
  </w:style>
  <w:style w:type="paragraph" w:customStyle="1" w:styleId="2AutoList1">
    <w:name w:val="2AutoList1"/>
    <w:basedOn w:val="Normal"/>
    <w:uiPriority w:val="99"/>
    <w:rsid w:val="00290CE5"/>
  </w:style>
  <w:style w:type="paragraph" w:customStyle="1" w:styleId="Title1">
    <w:name w:val="Title1"/>
    <w:basedOn w:val="Normal"/>
    <w:uiPriority w:val="99"/>
    <w:rsid w:val="00290CE5"/>
    <w:pPr>
      <w:suppressAutoHyphens/>
    </w:pPr>
    <w:rPr>
      <w:rFonts w:ascii="Times New Roman Bold" w:eastAsia="Times New Roman Bold" w:cs="Times New Roman Bold"/>
      <w:b/>
      <w:bCs/>
      <w:sz w:val="36"/>
      <w:szCs w:val="36"/>
    </w:rPr>
  </w:style>
  <w:style w:type="paragraph" w:customStyle="1" w:styleId="BankNormal">
    <w:name w:val="BankNormal"/>
    <w:basedOn w:val="Normal"/>
    <w:uiPriority w:val="99"/>
    <w:rsid w:val="00290CE5"/>
    <w:pPr>
      <w:spacing w:after="240"/>
    </w:pPr>
    <w:rPr>
      <w:lang w:val="en-US"/>
    </w:rPr>
  </w:style>
  <w:style w:type="paragraph" w:styleId="Textonotapie">
    <w:name w:val="footnote text"/>
    <w:basedOn w:val="Normal"/>
    <w:link w:val="TextonotapieCar"/>
    <w:uiPriority w:val="99"/>
    <w:semiHidden/>
    <w:rsid w:val="00290CE5"/>
    <w:pPr>
      <w:overflowPunct w:val="0"/>
      <w:autoSpaceDE w:val="0"/>
      <w:autoSpaceDN w:val="0"/>
      <w:adjustRightInd w:val="0"/>
      <w:textAlignment w:val="baseline"/>
    </w:pPr>
    <w:rPr>
      <w:sz w:val="20"/>
      <w:szCs w:val="20"/>
      <w:lang w:val="es-ES_tradnl" w:eastAsia="en-US"/>
    </w:rPr>
  </w:style>
  <w:style w:type="character" w:customStyle="1" w:styleId="TextonotapieCar">
    <w:name w:val="Texto nota pie Car"/>
    <w:link w:val="Textonotapie"/>
    <w:uiPriority w:val="99"/>
    <w:semiHidden/>
    <w:locked/>
    <w:rsid w:val="00023ABB"/>
    <w:rPr>
      <w:sz w:val="20"/>
      <w:szCs w:val="20"/>
      <w:lang w:val="es-ES_tradnl" w:eastAsia="en-US"/>
    </w:rPr>
  </w:style>
  <w:style w:type="character" w:styleId="Nmerodepgina">
    <w:name w:val="page number"/>
    <w:basedOn w:val="Fuentedeprrafopredeter"/>
    <w:uiPriority w:val="99"/>
    <w:rsid w:val="00290CE5"/>
  </w:style>
  <w:style w:type="paragraph" w:styleId="Piedepgina">
    <w:name w:val="footer"/>
    <w:basedOn w:val="Normal"/>
    <w:link w:val="PiedepginaCar"/>
    <w:rsid w:val="00290CE5"/>
    <w:pPr>
      <w:tabs>
        <w:tab w:val="center" w:pos="4320"/>
        <w:tab w:val="right" w:pos="8640"/>
      </w:tabs>
    </w:pPr>
    <w:rPr>
      <w:sz w:val="24"/>
      <w:szCs w:val="24"/>
      <w:lang w:val="es-ES_tradnl" w:eastAsia="en-US"/>
    </w:rPr>
  </w:style>
  <w:style w:type="character" w:customStyle="1" w:styleId="PiedepginaCar">
    <w:name w:val="Pie de página Car"/>
    <w:link w:val="Piedepgina"/>
    <w:uiPriority w:val="99"/>
    <w:semiHidden/>
    <w:locked/>
    <w:rsid w:val="00023ABB"/>
    <w:rPr>
      <w:sz w:val="24"/>
      <w:szCs w:val="24"/>
      <w:lang w:val="es-ES_tradnl" w:eastAsia="en-US"/>
    </w:rPr>
  </w:style>
  <w:style w:type="paragraph" w:styleId="Encabezado">
    <w:name w:val="header"/>
    <w:basedOn w:val="Normal"/>
    <w:link w:val="EncabezadoCar"/>
    <w:rsid w:val="00290CE5"/>
    <w:pPr>
      <w:pBdr>
        <w:bottom w:val="single" w:sz="4" w:space="1" w:color="auto"/>
      </w:pBdr>
      <w:tabs>
        <w:tab w:val="right" w:pos="9000"/>
      </w:tabs>
      <w:overflowPunct w:val="0"/>
      <w:autoSpaceDE w:val="0"/>
      <w:autoSpaceDN w:val="0"/>
      <w:adjustRightInd w:val="0"/>
      <w:textAlignment w:val="baseline"/>
    </w:pPr>
    <w:rPr>
      <w:sz w:val="20"/>
      <w:szCs w:val="20"/>
      <w:lang w:val="es-ES_tradnl" w:eastAsia="en-US"/>
    </w:rPr>
  </w:style>
  <w:style w:type="character" w:customStyle="1" w:styleId="EncabezadoCar">
    <w:name w:val="Encabezado Car"/>
    <w:link w:val="Encabezado"/>
    <w:uiPriority w:val="99"/>
    <w:locked/>
    <w:rsid w:val="00113DB1"/>
    <w:rPr>
      <w:lang w:val="es-ES_tradnl" w:eastAsia="en-US"/>
    </w:rPr>
  </w:style>
  <w:style w:type="paragraph" w:styleId="TDC1">
    <w:name w:val="toc 1"/>
    <w:basedOn w:val="Normal"/>
    <w:next w:val="Normal"/>
    <w:autoRedefine/>
    <w:uiPriority w:val="99"/>
    <w:semiHidden/>
    <w:rsid w:val="00290CE5"/>
    <w:pPr>
      <w:spacing w:before="120"/>
    </w:pPr>
    <w:rPr>
      <w:rFonts w:ascii="Times New Roman Bold" w:eastAsia="Times New Roman Bold" w:cs="Times New Roman Bold"/>
      <w:b/>
      <w:bCs/>
    </w:rPr>
  </w:style>
  <w:style w:type="paragraph" w:styleId="TDC2">
    <w:name w:val="toc 2"/>
    <w:basedOn w:val="Normal"/>
    <w:next w:val="Normal"/>
    <w:autoRedefine/>
    <w:uiPriority w:val="99"/>
    <w:rsid w:val="00290CE5"/>
    <w:pPr>
      <w:ind w:left="576" w:hanging="576"/>
    </w:pPr>
  </w:style>
  <w:style w:type="paragraph" w:styleId="TDC3">
    <w:name w:val="toc 3"/>
    <w:basedOn w:val="Normal"/>
    <w:next w:val="Normal"/>
    <w:autoRedefine/>
    <w:uiPriority w:val="99"/>
    <w:semiHidden/>
    <w:rsid w:val="00290CE5"/>
    <w:pPr>
      <w:ind w:left="480"/>
    </w:pPr>
  </w:style>
  <w:style w:type="paragraph" w:styleId="TDC4">
    <w:name w:val="toc 4"/>
    <w:basedOn w:val="Normal"/>
    <w:next w:val="Normal"/>
    <w:autoRedefine/>
    <w:uiPriority w:val="99"/>
    <w:semiHidden/>
    <w:rsid w:val="00290CE5"/>
    <w:pPr>
      <w:ind w:left="720"/>
    </w:pPr>
  </w:style>
  <w:style w:type="paragraph" w:styleId="TDC5">
    <w:name w:val="toc 5"/>
    <w:basedOn w:val="Normal"/>
    <w:next w:val="Normal"/>
    <w:autoRedefine/>
    <w:uiPriority w:val="99"/>
    <w:semiHidden/>
    <w:rsid w:val="00290CE5"/>
    <w:pPr>
      <w:ind w:left="960"/>
    </w:pPr>
  </w:style>
  <w:style w:type="paragraph" w:styleId="TDC7">
    <w:name w:val="toc 7"/>
    <w:basedOn w:val="Normal"/>
    <w:next w:val="Normal"/>
    <w:autoRedefine/>
    <w:uiPriority w:val="99"/>
    <w:semiHidden/>
    <w:rsid w:val="00290CE5"/>
    <w:pPr>
      <w:ind w:left="1440"/>
    </w:pPr>
  </w:style>
  <w:style w:type="paragraph" w:styleId="TDC8">
    <w:name w:val="toc 8"/>
    <w:basedOn w:val="Normal"/>
    <w:next w:val="Normal"/>
    <w:autoRedefine/>
    <w:uiPriority w:val="99"/>
    <w:semiHidden/>
    <w:rsid w:val="00290CE5"/>
    <w:pPr>
      <w:ind w:left="1680"/>
    </w:pPr>
  </w:style>
  <w:style w:type="paragraph" w:styleId="TDC9">
    <w:name w:val="toc 9"/>
    <w:basedOn w:val="Normal"/>
    <w:next w:val="Normal"/>
    <w:autoRedefine/>
    <w:uiPriority w:val="99"/>
    <w:semiHidden/>
    <w:rsid w:val="00290CE5"/>
    <w:pPr>
      <w:ind w:left="1920"/>
    </w:pPr>
  </w:style>
  <w:style w:type="paragraph" w:customStyle="1" w:styleId="SectionIVHeader">
    <w:name w:val="Section IV. Header"/>
    <w:basedOn w:val="SectionVIHeader"/>
    <w:uiPriority w:val="99"/>
    <w:rsid w:val="00290CE5"/>
  </w:style>
  <w:style w:type="paragraph" w:customStyle="1" w:styleId="SectionIXHeader">
    <w:name w:val="Section IX. Header"/>
    <w:basedOn w:val="SectionVIHeader"/>
    <w:uiPriority w:val="99"/>
    <w:rsid w:val="00290CE5"/>
    <w:pPr>
      <w:numPr>
        <w:ilvl w:val="12"/>
      </w:numPr>
      <w:spacing w:before="0" w:after="0"/>
    </w:pPr>
    <w:rPr>
      <w:rFonts w:ascii="Times New Roman Bold" w:eastAsia="Times New Roman Bold" w:cs="Times New Roman Bold"/>
      <w:lang w:val="es-ES_tradnl"/>
    </w:rPr>
  </w:style>
  <w:style w:type="paragraph" w:customStyle="1" w:styleId="aparagraphs">
    <w:name w:val="(a) paragraphs"/>
    <w:next w:val="Normal"/>
    <w:uiPriority w:val="99"/>
    <w:rsid w:val="00290CE5"/>
    <w:pPr>
      <w:spacing w:before="120" w:after="120"/>
      <w:jc w:val="both"/>
    </w:pPr>
    <w:rPr>
      <w:rFonts w:ascii="Calibri" w:hAnsi="Calibri" w:cs="Calibri"/>
      <w:sz w:val="24"/>
      <w:szCs w:val="24"/>
      <w:lang w:val="es-ES_tradnl" w:eastAsia="en-US"/>
    </w:rPr>
  </w:style>
  <w:style w:type="paragraph" w:styleId="Ttulo">
    <w:name w:val="Title"/>
    <w:basedOn w:val="Normal"/>
    <w:link w:val="TtuloCar"/>
    <w:uiPriority w:val="99"/>
    <w:qFormat/>
    <w:rsid w:val="00290CE5"/>
    <w:pPr>
      <w:jc w:val="center"/>
    </w:pPr>
    <w:rPr>
      <w:rFonts w:ascii="Cambria" w:hAnsi="Cambria" w:cs="Cambria"/>
      <w:b/>
      <w:bCs/>
      <w:kern w:val="28"/>
      <w:sz w:val="32"/>
      <w:szCs w:val="32"/>
      <w:lang w:val="es-ES_tradnl" w:eastAsia="en-US"/>
    </w:rPr>
  </w:style>
  <w:style w:type="character" w:customStyle="1" w:styleId="TtuloCar">
    <w:name w:val="Título Car"/>
    <w:link w:val="Ttulo"/>
    <w:uiPriority w:val="99"/>
    <w:locked/>
    <w:rsid w:val="00023ABB"/>
    <w:rPr>
      <w:rFonts w:ascii="Cambria" w:hAnsi="Cambria" w:cs="Cambria"/>
      <w:b/>
      <w:bCs/>
      <w:kern w:val="28"/>
      <w:sz w:val="32"/>
      <w:szCs w:val="32"/>
      <w:lang w:val="es-ES_tradnl" w:eastAsia="en-US"/>
    </w:rPr>
  </w:style>
  <w:style w:type="paragraph" w:customStyle="1" w:styleId="Clauses">
    <w:name w:val="Clauses"/>
    <w:basedOn w:val="Normal"/>
    <w:uiPriority w:val="99"/>
    <w:rsid w:val="00290CE5"/>
    <w:pPr>
      <w:keepLines/>
      <w:numPr>
        <w:ilvl w:val="2"/>
        <w:numId w:val="2"/>
      </w:numPr>
      <w:tabs>
        <w:tab w:val="num" w:pos="431"/>
      </w:tabs>
      <w:spacing w:after="120"/>
      <w:ind w:left="431" w:hanging="431"/>
      <w:outlineLvl w:val="0"/>
    </w:pPr>
    <w:rPr>
      <w:rFonts w:ascii="Times New Roman Bold" w:eastAsia="Times New Roman Bold" w:cs="Times New Roman Bold"/>
      <w:b/>
      <w:bCs/>
      <w:lang w:eastAsia="en-GB"/>
    </w:rPr>
  </w:style>
  <w:style w:type="paragraph" w:customStyle="1" w:styleId="Normala">
    <w:name w:val="Normal(a)"/>
    <w:basedOn w:val="Normal"/>
    <w:uiPriority w:val="99"/>
    <w:rsid w:val="00290CE5"/>
    <w:pPr>
      <w:keepLines/>
      <w:numPr>
        <w:ilvl w:val="3"/>
        <w:numId w:val="2"/>
      </w:numPr>
      <w:tabs>
        <w:tab w:val="left" w:pos="1418"/>
        <w:tab w:val="num" w:pos="1712"/>
      </w:tabs>
      <w:spacing w:after="120"/>
      <w:ind w:left="1418" w:hanging="426"/>
      <w:jc w:val="both"/>
    </w:pPr>
    <w:rPr>
      <w:lang w:val="en-GB" w:eastAsia="en-GB"/>
    </w:rPr>
  </w:style>
  <w:style w:type="paragraph" w:customStyle="1" w:styleId="A1-Heading2">
    <w:name w:val="A1-Heading2"/>
    <w:basedOn w:val="Normal"/>
    <w:uiPriority w:val="99"/>
    <w:rsid w:val="00F4471E"/>
    <w:pPr>
      <w:keepNext/>
      <w:keepLines/>
      <w:spacing w:before="200" w:after="200"/>
      <w:jc w:val="center"/>
    </w:pPr>
    <w:rPr>
      <w:b/>
      <w:bCs/>
      <w:sz w:val="28"/>
      <w:szCs w:val="28"/>
    </w:rPr>
  </w:style>
  <w:style w:type="paragraph" w:customStyle="1" w:styleId="TOCNumber1">
    <w:name w:val="TOC Number1"/>
    <w:basedOn w:val="Ttulo4"/>
    <w:uiPriority w:val="99"/>
    <w:rsid w:val="008D4930"/>
    <w:pPr>
      <w:keepNext w:val="0"/>
      <w:spacing w:before="120"/>
      <w:jc w:val="left"/>
      <w:outlineLvl w:val="9"/>
    </w:pPr>
    <w:rPr>
      <w:b w:val="0"/>
      <w:bCs w:val="0"/>
      <w:sz w:val="24"/>
      <w:szCs w:val="24"/>
    </w:rPr>
  </w:style>
  <w:style w:type="paragraph" w:styleId="Prrafodelista">
    <w:name w:val="List Paragraph"/>
    <w:aliases w:val="Citation List,본문(내용),List Paragraph (numbered (a)),Colorful List - Accent 11"/>
    <w:basedOn w:val="Normal"/>
    <w:qFormat/>
    <w:rsid w:val="005605AA"/>
    <w:pPr>
      <w:ind w:left="708"/>
    </w:pPr>
  </w:style>
  <w:style w:type="table" w:styleId="Tablaconcuadrcula">
    <w:name w:val="Table Grid"/>
    <w:basedOn w:val="Tablanormal"/>
    <w:uiPriority w:val="39"/>
    <w:rsid w:val="00EF2AA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E411FE"/>
    <w:rPr>
      <w:rFonts w:ascii="Tahoma" w:hAnsi="Tahoma" w:cs="Tahoma"/>
      <w:sz w:val="16"/>
      <w:szCs w:val="16"/>
      <w:lang w:val="es-ES_tradnl" w:eastAsia="en-US"/>
    </w:rPr>
  </w:style>
  <w:style w:type="character" w:customStyle="1" w:styleId="TextodegloboCar">
    <w:name w:val="Texto de globo Car"/>
    <w:link w:val="Textodeglobo"/>
    <w:uiPriority w:val="99"/>
    <w:locked/>
    <w:rsid w:val="00E411FE"/>
    <w:rPr>
      <w:rFonts w:ascii="Tahoma" w:hAnsi="Tahoma" w:cs="Tahoma"/>
      <w:sz w:val="16"/>
      <w:szCs w:val="16"/>
      <w:lang w:val="es-ES_tradnl" w:eastAsia="en-US"/>
    </w:rPr>
  </w:style>
  <w:style w:type="paragraph" w:customStyle="1" w:styleId="Head51">
    <w:name w:val="Head 5.1"/>
    <w:basedOn w:val="Normal"/>
    <w:uiPriority w:val="99"/>
    <w:rsid w:val="000A1C44"/>
    <w:pPr>
      <w:tabs>
        <w:tab w:val="left" w:pos="533"/>
      </w:tabs>
      <w:suppressAutoHyphens/>
      <w:jc w:val="both"/>
    </w:pPr>
    <w:rPr>
      <w:rFonts w:ascii="Times New Roman Bold" w:eastAsia="MS Mincho" w:hAnsi="Times New Roman Bold" w:cs="Times New Roman Bold"/>
      <w:b/>
      <w:bCs/>
    </w:rPr>
  </w:style>
  <w:style w:type="paragraph" w:customStyle="1" w:styleId="Standard">
    <w:name w:val="Standard"/>
    <w:rsid w:val="008B6339"/>
    <w:pPr>
      <w:suppressAutoHyphens/>
      <w:autoSpaceDN w:val="0"/>
      <w:spacing w:after="200" w:line="276" w:lineRule="auto"/>
      <w:textAlignment w:val="baseline"/>
    </w:pPr>
    <w:rPr>
      <w:rFonts w:ascii="Calibri" w:hAnsi="Calibri" w:cs="Calibri"/>
      <w:kern w:val="3"/>
      <w:sz w:val="22"/>
      <w:szCs w:val="22"/>
      <w:lang w:eastAsia="zh-CN"/>
    </w:rPr>
  </w:style>
  <w:style w:type="paragraph" w:styleId="Sinespaciado">
    <w:name w:val="No Spacing"/>
    <w:uiPriority w:val="99"/>
    <w:qFormat/>
    <w:rsid w:val="008B6339"/>
    <w:pPr>
      <w:suppressAutoHyphens/>
      <w:autoSpaceDN w:val="0"/>
      <w:textAlignment w:val="baseline"/>
    </w:pPr>
    <w:rPr>
      <w:rFonts w:ascii="Calibri" w:hAnsi="Calibri" w:cs="Calibri"/>
      <w:kern w:val="3"/>
      <w:sz w:val="22"/>
      <w:szCs w:val="22"/>
      <w:lang w:val="es-ES" w:eastAsia="zh-CN"/>
    </w:rPr>
  </w:style>
  <w:style w:type="paragraph" w:customStyle="1" w:styleId="ListParagraph1">
    <w:name w:val="List Paragraph1"/>
    <w:basedOn w:val="Normal"/>
    <w:link w:val="ListParagraphChar1"/>
    <w:uiPriority w:val="99"/>
    <w:rsid w:val="00007B43"/>
    <w:pPr>
      <w:ind w:left="708"/>
    </w:pPr>
    <w:rPr>
      <w:rFonts w:ascii="Times New Roman" w:hAnsi="Times New Roman" w:cs="Times New Roman"/>
      <w:sz w:val="20"/>
      <w:szCs w:val="20"/>
      <w:lang w:val="es-ES" w:eastAsia="es-ES"/>
    </w:rPr>
  </w:style>
  <w:style w:type="character" w:customStyle="1" w:styleId="ListParagraphChar1">
    <w:name w:val="List Paragraph Char1"/>
    <w:link w:val="ListParagraph1"/>
    <w:uiPriority w:val="99"/>
    <w:locked/>
    <w:rsid w:val="00007B43"/>
    <w:rPr>
      <w:lang w:val="es-ES" w:eastAsia="es-ES"/>
    </w:rPr>
  </w:style>
  <w:style w:type="paragraph" w:styleId="NormalWeb">
    <w:name w:val="Normal (Web)"/>
    <w:basedOn w:val="Normal"/>
    <w:uiPriority w:val="99"/>
    <w:locked/>
    <w:rsid w:val="00A474FE"/>
    <w:pPr>
      <w:spacing w:before="100" w:beforeAutospacing="1" w:after="119"/>
    </w:pPr>
    <w:rPr>
      <w:lang w:val="es-ES" w:eastAsia="es-ES"/>
    </w:rPr>
  </w:style>
  <w:style w:type="character" w:styleId="Refdecomentario">
    <w:name w:val="annotation reference"/>
    <w:uiPriority w:val="99"/>
    <w:semiHidden/>
    <w:locked/>
    <w:rsid w:val="001C005E"/>
    <w:rPr>
      <w:sz w:val="16"/>
      <w:szCs w:val="16"/>
    </w:rPr>
  </w:style>
  <w:style w:type="paragraph" w:styleId="Asuntodelcomentario">
    <w:name w:val="annotation subject"/>
    <w:basedOn w:val="Textocomentario"/>
    <w:next w:val="Textocomentario"/>
    <w:link w:val="AsuntodelcomentarioCar"/>
    <w:uiPriority w:val="99"/>
    <w:semiHidden/>
    <w:locked/>
    <w:rsid w:val="001C005E"/>
    <w:rPr>
      <w:b/>
      <w:bCs/>
    </w:rPr>
  </w:style>
  <w:style w:type="character" w:customStyle="1" w:styleId="AsuntodelcomentarioCar">
    <w:name w:val="Asunto del comentario Car"/>
    <w:link w:val="Asuntodelcomentario"/>
    <w:uiPriority w:val="99"/>
    <w:semiHidden/>
    <w:locked/>
    <w:rsid w:val="001C005E"/>
    <w:rPr>
      <w:b/>
      <w:bCs/>
      <w:sz w:val="20"/>
      <w:szCs w:val="20"/>
      <w:lang w:val="es-ES_tradnl" w:eastAsia="en-US"/>
    </w:rPr>
  </w:style>
  <w:style w:type="paragraph" w:styleId="Revisin">
    <w:name w:val="Revision"/>
    <w:hidden/>
    <w:uiPriority w:val="99"/>
    <w:semiHidden/>
    <w:rsid w:val="0029665C"/>
    <w:rPr>
      <w:rFonts w:ascii="Calibri" w:hAnsi="Calibri" w:cs="Calibri"/>
      <w:sz w:val="24"/>
      <w:szCs w:val="24"/>
      <w:lang w:val="es-ES_tradnl" w:eastAsia="en-US"/>
    </w:rPr>
  </w:style>
  <w:style w:type="paragraph" w:customStyle="1" w:styleId="Prrafodelista1">
    <w:name w:val="Párrafo de lista1"/>
    <w:basedOn w:val="Normal"/>
    <w:link w:val="PrrafodelistaCar"/>
    <w:rsid w:val="00457342"/>
    <w:pPr>
      <w:ind w:left="720"/>
    </w:pPr>
  </w:style>
  <w:style w:type="character" w:customStyle="1" w:styleId="PrrafodelistaCar">
    <w:name w:val="Párrafo de lista Car"/>
    <w:aliases w:val="Citation List Car,본문(내용) Car,List Paragraph (numbered (a)) Car,Colorful List - Accent 11 Car"/>
    <w:link w:val="Prrafodelista1"/>
    <w:locked/>
    <w:rsid w:val="00457342"/>
    <w:rPr>
      <w:rFonts w:ascii="Calibri" w:hAnsi="Calibri" w:cs="Calibri"/>
      <w:sz w:val="22"/>
      <w:szCs w:val="22"/>
      <w:lang w:val="es-SV" w:eastAsia="es-SV"/>
    </w:rPr>
  </w:style>
  <w:style w:type="paragraph" w:customStyle="1" w:styleId="Encabezadodetda">
    <w:name w:val="Encabezado de tda"/>
    <w:basedOn w:val="Normal"/>
    <w:uiPriority w:val="99"/>
    <w:rsid w:val="00457342"/>
    <w:pPr>
      <w:widowControl w:val="0"/>
      <w:tabs>
        <w:tab w:val="right" w:pos="9360"/>
      </w:tabs>
      <w:suppressAutoHyphens/>
      <w:spacing w:after="0" w:line="100" w:lineRule="atLeast"/>
    </w:pPr>
    <w:rPr>
      <w:rFonts w:ascii="Courier New" w:hAnsi="Courier New" w:cs="Courier New"/>
      <w:sz w:val="20"/>
      <w:szCs w:val="20"/>
      <w:lang w:val="en-US" w:eastAsia="es-ES"/>
    </w:rPr>
  </w:style>
  <w:style w:type="paragraph" w:customStyle="1" w:styleId="Standarduser">
    <w:name w:val="Standard (user)"/>
    <w:uiPriority w:val="99"/>
    <w:rsid w:val="00457342"/>
    <w:pPr>
      <w:widowControl w:val="0"/>
      <w:suppressAutoHyphens/>
      <w:autoSpaceDN w:val="0"/>
      <w:textAlignment w:val="baseline"/>
    </w:pPr>
    <w:rPr>
      <w:rFonts w:ascii="Liberation Serif" w:hAnsi="Liberation Serif" w:cs="Liberation Serif"/>
      <w:kern w:val="3"/>
      <w:sz w:val="24"/>
      <w:szCs w:val="24"/>
      <w:lang w:eastAsia="zh-CN"/>
    </w:rPr>
  </w:style>
  <w:style w:type="paragraph" w:customStyle="1" w:styleId="Textbody">
    <w:name w:val="Text body"/>
    <w:basedOn w:val="Standard"/>
    <w:rsid w:val="00707457"/>
    <w:pPr>
      <w:spacing w:after="0" w:line="240" w:lineRule="auto"/>
    </w:pPr>
    <w:rPr>
      <w:sz w:val="16"/>
      <w:szCs w:val="16"/>
      <w:lang w:val="es-ES"/>
    </w:rPr>
  </w:style>
  <w:style w:type="paragraph" w:customStyle="1" w:styleId="Cuerpodetexto">
    <w:name w:val="Cuerpo de texto"/>
    <w:basedOn w:val="Normal"/>
    <w:uiPriority w:val="99"/>
    <w:rsid w:val="00415607"/>
    <w:pPr>
      <w:suppressAutoHyphens/>
      <w:spacing w:after="0" w:line="240" w:lineRule="auto"/>
      <w:textAlignment w:val="baseline"/>
    </w:pPr>
    <w:rPr>
      <w:sz w:val="16"/>
      <w:szCs w:val="16"/>
      <w:lang w:val="es-ES" w:eastAsia="zh-CN"/>
    </w:rPr>
  </w:style>
  <w:style w:type="numbering" w:customStyle="1" w:styleId="WW8Num4">
    <w:name w:val="WW8Num4"/>
    <w:rsid w:val="001507B2"/>
    <w:pPr>
      <w:numPr>
        <w:numId w:val="4"/>
      </w:numPr>
    </w:pPr>
  </w:style>
  <w:style w:type="character" w:styleId="Mencinsinresolver">
    <w:name w:val="Unresolved Mention"/>
    <w:uiPriority w:val="99"/>
    <w:semiHidden/>
    <w:unhideWhenUsed/>
    <w:rsid w:val="007B41BE"/>
    <w:rPr>
      <w:color w:val="605E5C"/>
      <w:shd w:val="clear" w:color="auto" w:fill="E1DFDD"/>
    </w:rPr>
  </w:style>
  <w:style w:type="paragraph" w:styleId="Textonotaalfinal">
    <w:name w:val="endnote text"/>
    <w:basedOn w:val="Normal"/>
    <w:link w:val="TextonotaalfinalCar"/>
    <w:uiPriority w:val="99"/>
    <w:semiHidden/>
    <w:unhideWhenUsed/>
    <w:locked/>
    <w:rsid w:val="00AC613D"/>
    <w:rPr>
      <w:sz w:val="20"/>
      <w:szCs w:val="20"/>
    </w:rPr>
  </w:style>
  <w:style w:type="character" w:customStyle="1" w:styleId="TextonotaalfinalCar">
    <w:name w:val="Texto nota al final Car"/>
    <w:link w:val="Textonotaalfinal"/>
    <w:uiPriority w:val="99"/>
    <w:semiHidden/>
    <w:rsid w:val="00AC613D"/>
    <w:rPr>
      <w:rFonts w:ascii="Calibri" w:hAnsi="Calibri" w:cs="Calibri"/>
    </w:rPr>
  </w:style>
  <w:style w:type="character" w:styleId="Refdenotaalfinal">
    <w:name w:val="endnote reference"/>
    <w:uiPriority w:val="99"/>
    <w:semiHidden/>
    <w:unhideWhenUsed/>
    <w:locked/>
    <w:rsid w:val="00AC613D"/>
    <w:rPr>
      <w:vertAlign w:val="superscript"/>
    </w:rPr>
  </w:style>
  <w:style w:type="character" w:customStyle="1" w:styleId="fontstyle01">
    <w:name w:val="fontstyle01"/>
    <w:rsid w:val="004B4C3A"/>
    <w:rPr>
      <w:rFonts w:ascii="Arial" w:hAnsi="Arial" w:cs="Arial"/>
      <w:b w:val="0"/>
      <w:bCs w:val="0"/>
      <w:i w:val="0"/>
      <w:iCs w:val="0"/>
      <w:color w:val="000000"/>
      <w:sz w:val="18"/>
      <w:szCs w:val="18"/>
    </w:rPr>
  </w:style>
  <w:style w:type="table" w:customStyle="1" w:styleId="Tablaconcuadrcula1">
    <w:name w:val="Tabla con cuadrícula1"/>
    <w:basedOn w:val="Tablanormal"/>
    <w:next w:val="Tablaconcuadrcula"/>
    <w:uiPriority w:val="59"/>
    <w:rsid w:val="00360F17"/>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451652"/>
  </w:style>
  <w:style w:type="table" w:customStyle="1" w:styleId="Tablaconcuadrcula2">
    <w:name w:val="Tabla con cuadrícula2"/>
    <w:basedOn w:val="Tablanormal"/>
    <w:next w:val="Tablaconcuadrcula"/>
    <w:uiPriority w:val="99"/>
    <w:rsid w:val="0045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1">
    <w:name w:val="WW8Num41"/>
    <w:rsid w:val="00451652"/>
    <w:pPr>
      <w:numPr>
        <w:numId w:val="20"/>
      </w:numPr>
    </w:pPr>
  </w:style>
  <w:style w:type="table" w:customStyle="1" w:styleId="Tablaconcuadrcula11">
    <w:name w:val="Tabla con cuadrícula11"/>
    <w:basedOn w:val="Tablanormal"/>
    <w:next w:val="Tablaconcuadrcula"/>
    <w:uiPriority w:val="39"/>
    <w:rsid w:val="0045165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51652"/>
  </w:style>
  <w:style w:type="character" w:customStyle="1" w:styleId="WW8Num1z0">
    <w:name w:val="WW8Num1z0"/>
    <w:rsid w:val="00451652"/>
  </w:style>
  <w:style w:type="character" w:customStyle="1" w:styleId="WW8Num1z1">
    <w:name w:val="WW8Num1z1"/>
    <w:rsid w:val="00451652"/>
  </w:style>
  <w:style w:type="character" w:customStyle="1" w:styleId="WW8Num1z2">
    <w:name w:val="WW8Num1z2"/>
    <w:rsid w:val="00451652"/>
  </w:style>
  <w:style w:type="character" w:customStyle="1" w:styleId="WW8Num1z3">
    <w:name w:val="WW8Num1z3"/>
    <w:rsid w:val="00451652"/>
  </w:style>
  <w:style w:type="character" w:customStyle="1" w:styleId="WW8Num1z4">
    <w:name w:val="WW8Num1z4"/>
    <w:rsid w:val="00451652"/>
  </w:style>
  <w:style w:type="character" w:customStyle="1" w:styleId="WW8Num1z5">
    <w:name w:val="WW8Num1z5"/>
    <w:rsid w:val="00451652"/>
  </w:style>
  <w:style w:type="character" w:customStyle="1" w:styleId="WW8Num1z6">
    <w:name w:val="WW8Num1z6"/>
    <w:rsid w:val="00451652"/>
  </w:style>
  <w:style w:type="character" w:customStyle="1" w:styleId="WW8Num1z7">
    <w:name w:val="WW8Num1z7"/>
    <w:rsid w:val="00451652"/>
  </w:style>
  <w:style w:type="character" w:customStyle="1" w:styleId="WW8Num1z8">
    <w:name w:val="WW8Num1z8"/>
    <w:rsid w:val="00451652"/>
  </w:style>
  <w:style w:type="character" w:customStyle="1" w:styleId="WW8Num2z0">
    <w:name w:val="WW8Num2z0"/>
    <w:rsid w:val="00451652"/>
    <w:rPr>
      <w:rFonts w:cs="Cambria"/>
      <w:strike w:val="0"/>
      <w:dstrike w:val="0"/>
    </w:rPr>
  </w:style>
  <w:style w:type="character" w:customStyle="1" w:styleId="WW8Num2z1">
    <w:name w:val="WW8Num2z1"/>
    <w:rsid w:val="00451652"/>
  </w:style>
  <w:style w:type="character" w:customStyle="1" w:styleId="WW8Num2z2">
    <w:name w:val="WW8Num2z2"/>
    <w:rsid w:val="00451652"/>
  </w:style>
  <w:style w:type="character" w:customStyle="1" w:styleId="WW8Num2z3">
    <w:name w:val="WW8Num2z3"/>
    <w:rsid w:val="00451652"/>
  </w:style>
  <w:style w:type="character" w:customStyle="1" w:styleId="WW8Num2z4">
    <w:name w:val="WW8Num2z4"/>
    <w:rsid w:val="00451652"/>
  </w:style>
  <w:style w:type="character" w:customStyle="1" w:styleId="WW8Num2z5">
    <w:name w:val="WW8Num2z5"/>
    <w:rsid w:val="00451652"/>
  </w:style>
  <w:style w:type="character" w:customStyle="1" w:styleId="WW8Num2z6">
    <w:name w:val="WW8Num2z6"/>
    <w:rsid w:val="00451652"/>
  </w:style>
  <w:style w:type="character" w:customStyle="1" w:styleId="WW8Num2z7">
    <w:name w:val="WW8Num2z7"/>
    <w:rsid w:val="00451652"/>
  </w:style>
  <w:style w:type="character" w:customStyle="1" w:styleId="WW8Num2z8">
    <w:name w:val="WW8Num2z8"/>
    <w:rsid w:val="00451652"/>
  </w:style>
  <w:style w:type="character" w:customStyle="1" w:styleId="WW8Num3z0">
    <w:name w:val="WW8Num3z0"/>
    <w:rsid w:val="00451652"/>
    <w:rPr>
      <w:rFonts w:ascii="Symbol" w:hAnsi="Symbol" w:cs="OpenSymbol"/>
    </w:rPr>
  </w:style>
  <w:style w:type="character" w:customStyle="1" w:styleId="WW8Num3z1">
    <w:name w:val="WW8Num3z1"/>
    <w:rsid w:val="00451652"/>
    <w:rPr>
      <w:rFonts w:ascii="OpenSymbol" w:hAnsi="OpenSymbol" w:cs="OpenSymbol"/>
    </w:rPr>
  </w:style>
  <w:style w:type="character" w:customStyle="1" w:styleId="WW8Num4z0">
    <w:name w:val="WW8Num4z0"/>
    <w:rsid w:val="00451652"/>
    <w:rPr>
      <w:rFonts w:ascii="Symbol" w:hAnsi="Symbol" w:cs="OpenSymbol"/>
    </w:rPr>
  </w:style>
  <w:style w:type="character" w:customStyle="1" w:styleId="WW8Num4z1">
    <w:name w:val="WW8Num4z1"/>
    <w:rsid w:val="00451652"/>
    <w:rPr>
      <w:rFonts w:ascii="OpenSymbol" w:hAnsi="OpenSymbol" w:cs="OpenSymbol"/>
    </w:rPr>
  </w:style>
  <w:style w:type="character" w:customStyle="1" w:styleId="WW8Num5z0">
    <w:name w:val="WW8Num5z0"/>
    <w:rsid w:val="00451652"/>
    <w:rPr>
      <w:rFonts w:ascii="Cambria" w:eastAsia="Times New Roman" w:hAnsi="Cambria" w:cs="Cambria"/>
      <w:b w:val="0"/>
      <w:bCs w:val="0"/>
      <w:iCs/>
      <w:sz w:val="22"/>
      <w:szCs w:val="22"/>
      <w:lang w:val="es-GT" w:eastAsia="es-SV"/>
    </w:rPr>
  </w:style>
  <w:style w:type="character" w:customStyle="1" w:styleId="WW8Num6z0">
    <w:name w:val="WW8Num6z0"/>
    <w:rsid w:val="00451652"/>
  </w:style>
  <w:style w:type="character" w:customStyle="1" w:styleId="WW8Num6z1">
    <w:name w:val="WW8Num6z1"/>
    <w:rsid w:val="00451652"/>
  </w:style>
  <w:style w:type="character" w:customStyle="1" w:styleId="WW8Num6z2">
    <w:name w:val="WW8Num6z2"/>
    <w:rsid w:val="00451652"/>
  </w:style>
  <w:style w:type="character" w:customStyle="1" w:styleId="WW8Num6z3">
    <w:name w:val="WW8Num6z3"/>
    <w:rsid w:val="00451652"/>
  </w:style>
  <w:style w:type="character" w:customStyle="1" w:styleId="WW8Num6z4">
    <w:name w:val="WW8Num6z4"/>
    <w:rsid w:val="00451652"/>
  </w:style>
  <w:style w:type="character" w:customStyle="1" w:styleId="WW8Num6z5">
    <w:name w:val="WW8Num6z5"/>
    <w:rsid w:val="00451652"/>
  </w:style>
  <w:style w:type="character" w:customStyle="1" w:styleId="WW8Num6z6">
    <w:name w:val="WW8Num6z6"/>
    <w:rsid w:val="00451652"/>
  </w:style>
  <w:style w:type="character" w:customStyle="1" w:styleId="WW8Num6z7">
    <w:name w:val="WW8Num6z7"/>
    <w:rsid w:val="00451652"/>
  </w:style>
  <w:style w:type="character" w:customStyle="1" w:styleId="WW8Num6z8">
    <w:name w:val="WW8Num6z8"/>
    <w:rsid w:val="00451652"/>
  </w:style>
  <w:style w:type="character" w:customStyle="1" w:styleId="WW8Num7z0">
    <w:name w:val="WW8Num7z0"/>
    <w:rsid w:val="00451652"/>
    <w:rPr>
      <w:rFonts w:cs="Cambria"/>
      <w:strike w:val="0"/>
      <w:dstrike w:val="0"/>
    </w:rPr>
  </w:style>
  <w:style w:type="character" w:customStyle="1" w:styleId="WW8Num7z1">
    <w:name w:val="WW8Num7z1"/>
    <w:rsid w:val="00451652"/>
  </w:style>
  <w:style w:type="character" w:customStyle="1" w:styleId="WW8Num7z2">
    <w:name w:val="WW8Num7z2"/>
    <w:rsid w:val="00451652"/>
  </w:style>
  <w:style w:type="character" w:customStyle="1" w:styleId="WW8Num7z3">
    <w:name w:val="WW8Num7z3"/>
    <w:rsid w:val="00451652"/>
  </w:style>
  <w:style w:type="character" w:customStyle="1" w:styleId="WW8Num7z4">
    <w:name w:val="WW8Num7z4"/>
    <w:rsid w:val="00451652"/>
  </w:style>
  <w:style w:type="character" w:customStyle="1" w:styleId="WW8Num7z5">
    <w:name w:val="WW8Num7z5"/>
    <w:rsid w:val="00451652"/>
  </w:style>
  <w:style w:type="character" w:customStyle="1" w:styleId="WW8Num7z6">
    <w:name w:val="WW8Num7z6"/>
    <w:rsid w:val="00451652"/>
  </w:style>
  <w:style w:type="character" w:customStyle="1" w:styleId="WW8Num7z7">
    <w:name w:val="WW8Num7z7"/>
    <w:rsid w:val="00451652"/>
  </w:style>
  <w:style w:type="character" w:customStyle="1" w:styleId="WW8Num7z8">
    <w:name w:val="WW8Num7z8"/>
    <w:rsid w:val="00451652"/>
  </w:style>
  <w:style w:type="character" w:customStyle="1" w:styleId="WW8Num8z0">
    <w:name w:val="WW8Num8z0"/>
    <w:rsid w:val="00451652"/>
    <w:rPr>
      <w:rFonts w:ascii="Cambria" w:hAnsi="Cambria" w:cs="Cambria"/>
      <w:strike w:val="0"/>
      <w:dstrike w:val="0"/>
      <w:sz w:val="24"/>
      <w:szCs w:val="24"/>
      <w:lang w:val="es-GT" w:bidi="hi-IN"/>
    </w:rPr>
  </w:style>
  <w:style w:type="character" w:customStyle="1" w:styleId="WW8Num8z1">
    <w:name w:val="WW8Num8z1"/>
    <w:rsid w:val="00451652"/>
  </w:style>
  <w:style w:type="character" w:customStyle="1" w:styleId="WW8Num8z2">
    <w:name w:val="WW8Num8z2"/>
    <w:rsid w:val="00451652"/>
  </w:style>
  <w:style w:type="character" w:customStyle="1" w:styleId="WW8Num8z3">
    <w:name w:val="WW8Num8z3"/>
    <w:rsid w:val="00451652"/>
  </w:style>
  <w:style w:type="character" w:customStyle="1" w:styleId="WW8Num8z4">
    <w:name w:val="WW8Num8z4"/>
    <w:rsid w:val="00451652"/>
  </w:style>
  <w:style w:type="character" w:customStyle="1" w:styleId="WW8Num8z5">
    <w:name w:val="WW8Num8z5"/>
    <w:rsid w:val="00451652"/>
  </w:style>
  <w:style w:type="character" w:customStyle="1" w:styleId="WW8Num8z6">
    <w:name w:val="WW8Num8z6"/>
    <w:rsid w:val="00451652"/>
  </w:style>
  <w:style w:type="character" w:customStyle="1" w:styleId="WW8Num8z7">
    <w:name w:val="WW8Num8z7"/>
    <w:rsid w:val="00451652"/>
  </w:style>
  <w:style w:type="character" w:customStyle="1" w:styleId="WW8Num8z8">
    <w:name w:val="WW8Num8z8"/>
    <w:rsid w:val="00451652"/>
  </w:style>
  <w:style w:type="character" w:customStyle="1" w:styleId="WW8Num9z0">
    <w:name w:val="WW8Num9z0"/>
    <w:rsid w:val="00451652"/>
    <w:rPr>
      <w:rFonts w:ascii="Calibri" w:hAnsi="Calibri" w:cs="Calibri"/>
      <w:strike w:val="0"/>
      <w:dstrike w:val="0"/>
      <w:w w:val="71"/>
      <w:sz w:val="20"/>
      <w:szCs w:val="20"/>
      <w:lang w:val="es-ES" w:eastAsia="es-ES" w:bidi="es-ES"/>
    </w:rPr>
  </w:style>
  <w:style w:type="character" w:customStyle="1" w:styleId="WW8Num9z1">
    <w:name w:val="WW8Num9z1"/>
    <w:rsid w:val="00451652"/>
    <w:rPr>
      <w:rFonts w:eastAsia="Times New Roman" w:cs="Times New Roman"/>
      <w:spacing w:val="-3"/>
      <w:w w:val="100"/>
      <w:sz w:val="24"/>
      <w:szCs w:val="24"/>
      <w:lang w:val="es-ES" w:eastAsia="es-ES" w:bidi="es-ES"/>
    </w:rPr>
  </w:style>
  <w:style w:type="character" w:customStyle="1" w:styleId="WW8Num9z2">
    <w:name w:val="WW8Num9z2"/>
    <w:rsid w:val="00451652"/>
    <w:rPr>
      <w:rFonts w:ascii="Symbol" w:hAnsi="Symbol" w:cs="Symbol"/>
      <w:lang w:val="es-ES" w:eastAsia="es-ES" w:bidi="es-ES"/>
    </w:rPr>
  </w:style>
  <w:style w:type="character" w:customStyle="1" w:styleId="WW8Num10z0">
    <w:name w:val="WW8Num10z0"/>
    <w:rsid w:val="00451652"/>
    <w:rPr>
      <w:rFonts w:ascii="Calibri" w:hAnsi="Calibri" w:cs="Calibri"/>
      <w:w w:val="71"/>
      <w:sz w:val="20"/>
      <w:szCs w:val="20"/>
      <w:lang w:val="es-ES" w:eastAsia="es-ES" w:bidi="es-ES"/>
    </w:rPr>
  </w:style>
  <w:style w:type="character" w:customStyle="1" w:styleId="WW8Num10z1">
    <w:name w:val="WW8Num10z1"/>
    <w:rsid w:val="00451652"/>
    <w:rPr>
      <w:rFonts w:ascii="Symbol" w:hAnsi="Symbol" w:cs="Symbol"/>
      <w:lang w:val="es-ES" w:eastAsia="es-ES" w:bidi="es-ES"/>
    </w:rPr>
  </w:style>
  <w:style w:type="character" w:customStyle="1" w:styleId="WW8Num11z0">
    <w:name w:val="WW8Num11z0"/>
    <w:rsid w:val="00451652"/>
    <w:rPr>
      <w:rFonts w:ascii="Calibri" w:hAnsi="Calibri" w:cs="Calibri"/>
      <w:w w:val="90"/>
      <w:kern w:val="2"/>
      <w:sz w:val="24"/>
      <w:szCs w:val="24"/>
      <w:lang w:val="es-ES" w:eastAsia="es-ES" w:bidi="es-ES"/>
    </w:rPr>
  </w:style>
  <w:style w:type="character" w:customStyle="1" w:styleId="WW8Num11z1">
    <w:name w:val="WW8Num11z1"/>
    <w:rsid w:val="00451652"/>
    <w:rPr>
      <w:rFonts w:ascii="Symbol" w:hAnsi="Symbol" w:cs="Symbol"/>
      <w:lang w:val="es-ES" w:eastAsia="es-ES" w:bidi="es-ES"/>
    </w:rPr>
  </w:style>
  <w:style w:type="character" w:customStyle="1" w:styleId="WW8Num12z0">
    <w:name w:val="WW8Num12z0"/>
    <w:rsid w:val="00451652"/>
    <w:rPr>
      <w:rFonts w:ascii="Symbol" w:hAnsi="Symbol" w:cs="OpenSymbol"/>
      <w:lang w:val="es-GT"/>
    </w:rPr>
  </w:style>
  <w:style w:type="character" w:customStyle="1" w:styleId="WW8Num12z1">
    <w:name w:val="WW8Num12z1"/>
    <w:rsid w:val="00451652"/>
    <w:rPr>
      <w:rFonts w:ascii="OpenSymbol" w:hAnsi="OpenSymbol" w:cs="OpenSymbol"/>
    </w:rPr>
  </w:style>
  <w:style w:type="character" w:customStyle="1" w:styleId="WW8Num13z0">
    <w:name w:val="WW8Num13z0"/>
    <w:rsid w:val="00451652"/>
    <w:rPr>
      <w:rFonts w:ascii="Cambria" w:eastAsia="Times New Roman" w:hAnsi="Cambria" w:cs="Cambria"/>
      <w:b w:val="0"/>
      <w:bCs w:val="0"/>
      <w:sz w:val="24"/>
      <w:szCs w:val="24"/>
      <w:lang w:val="es-GT" w:eastAsia="es-ES" w:bidi="hi-IN"/>
    </w:rPr>
  </w:style>
  <w:style w:type="character" w:customStyle="1" w:styleId="WW8Num13z1">
    <w:name w:val="WW8Num13z1"/>
    <w:rsid w:val="00451652"/>
    <w:rPr>
      <w:rFonts w:ascii="OpenSymbol" w:hAnsi="OpenSymbol" w:cs="OpenSymbol"/>
    </w:rPr>
  </w:style>
  <w:style w:type="character" w:customStyle="1" w:styleId="WW8Num13z2">
    <w:name w:val="WW8Num13z2"/>
    <w:rsid w:val="00451652"/>
  </w:style>
  <w:style w:type="character" w:customStyle="1" w:styleId="WW8Num13z3">
    <w:name w:val="WW8Num13z3"/>
    <w:rsid w:val="00451652"/>
  </w:style>
  <w:style w:type="character" w:customStyle="1" w:styleId="WW8Num13z4">
    <w:name w:val="WW8Num13z4"/>
    <w:rsid w:val="00451652"/>
  </w:style>
  <w:style w:type="character" w:customStyle="1" w:styleId="WW8Num13z5">
    <w:name w:val="WW8Num13z5"/>
    <w:rsid w:val="00451652"/>
  </w:style>
  <w:style w:type="character" w:customStyle="1" w:styleId="WW8Num13z6">
    <w:name w:val="WW8Num13z6"/>
    <w:rsid w:val="00451652"/>
  </w:style>
  <w:style w:type="character" w:customStyle="1" w:styleId="WW8Num13z7">
    <w:name w:val="WW8Num13z7"/>
    <w:rsid w:val="00451652"/>
  </w:style>
  <w:style w:type="character" w:customStyle="1" w:styleId="WW8Num13z8">
    <w:name w:val="WW8Num13z8"/>
    <w:rsid w:val="00451652"/>
  </w:style>
  <w:style w:type="character" w:customStyle="1" w:styleId="WW8Num14z0">
    <w:name w:val="WW8Num14z0"/>
    <w:rsid w:val="00451652"/>
    <w:rPr>
      <w:rFonts w:ascii="Cambria" w:hAnsi="Cambria" w:cs="Cambria"/>
      <w:strike w:val="0"/>
      <w:dstrike w:val="0"/>
      <w:sz w:val="24"/>
    </w:rPr>
  </w:style>
  <w:style w:type="character" w:customStyle="1" w:styleId="WW8Num14z1">
    <w:name w:val="WW8Num14z1"/>
    <w:rsid w:val="00451652"/>
    <w:rPr>
      <w:rFonts w:ascii="Cambria" w:eastAsia="SimSun" w:hAnsi="Cambria" w:cs="Cambria"/>
      <w:sz w:val="24"/>
    </w:rPr>
  </w:style>
  <w:style w:type="character" w:customStyle="1" w:styleId="WW8Num15z0">
    <w:name w:val="WW8Num15z0"/>
    <w:rsid w:val="00451652"/>
    <w:rPr>
      <w:rFonts w:ascii="Cambria" w:hAnsi="Cambria" w:cs="Cambria"/>
      <w:strike w:val="0"/>
      <w:dstrike w:val="0"/>
      <w:sz w:val="24"/>
    </w:rPr>
  </w:style>
  <w:style w:type="character" w:customStyle="1" w:styleId="WW8Num15z1">
    <w:name w:val="WW8Num15z1"/>
    <w:rsid w:val="00451652"/>
    <w:rPr>
      <w:rFonts w:ascii="Cambria" w:eastAsia="SimSun" w:hAnsi="Cambria" w:cs="Cambria"/>
      <w:sz w:val="24"/>
    </w:rPr>
  </w:style>
  <w:style w:type="character" w:customStyle="1" w:styleId="WW8Num16z0">
    <w:name w:val="WW8Num16z0"/>
    <w:rsid w:val="00451652"/>
    <w:rPr>
      <w:rFonts w:cs="Cambria"/>
      <w:strike w:val="0"/>
      <w:dstrike w:val="0"/>
      <w:lang w:val="es-GT"/>
    </w:rPr>
  </w:style>
  <w:style w:type="character" w:customStyle="1" w:styleId="WW8Num16z1">
    <w:name w:val="WW8Num16z1"/>
    <w:rsid w:val="00451652"/>
  </w:style>
  <w:style w:type="character" w:customStyle="1" w:styleId="WW8Num17z0">
    <w:name w:val="WW8Num17z0"/>
    <w:rsid w:val="00451652"/>
    <w:rPr>
      <w:strike w:val="0"/>
      <w:dstrike w:val="0"/>
    </w:rPr>
  </w:style>
  <w:style w:type="character" w:customStyle="1" w:styleId="WW8Num17z1">
    <w:name w:val="WW8Num17z1"/>
    <w:rsid w:val="00451652"/>
  </w:style>
  <w:style w:type="character" w:customStyle="1" w:styleId="WW8Num17z2">
    <w:name w:val="WW8Num17z2"/>
    <w:rsid w:val="00451652"/>
  </w:style>
  <w:style w:type="character" w:customStyle="1" w:styleId="WW8Num17z3">
    <w:name w:val="WW8Num17z3"/>
    <w:rsid w:val="00451652"/>
  </w:style>
  <w:style w:type="character" w:customStyle="1" w:styleId="WW8Num17z4">
    <w:name w:val="WW8Num17z4"/>
    <w:rsid w:val="00451652"/>
  </w:style>
  <w:style w:type="character" w:customStyle="1" w:styleId="WW8Num17z5">
    <w:name w:val="WW8Num17z5"/>
    <w:rsid w:val="00451652"/>
  </w:style>
  <w:style w:type="character" w:customStyle="1" w:styleId="WW8Num17z6">
    <w:name w:val="WW8Num17z6"/>
    <w:rsid w:val="00451652"/>
  </w:style>
  <w:style w:type="character" w:customStyle="1" w:styleId="WW8Num17z7">
    <w:name w:val="WW8Num17z7"/>
    <w:rsid w:val="00451652"/>
  </w:style>
  <w:style w:type="character" w:customStyle="1" w:styleId="WW8Num17z8">
    <w:name w:val="WW8Num17z8"/>
    <w:rsid w:val="00451652"/>
  </w:style>
  <w:style w:type="character" w:customStyle="1" w:styleId="WW8Num18z0">
    <w:name w:val="WW8Num18z0"/>
    <w:rsid w:val="00451652"/>
    <w:rPr>
      <w:rFonts w:ascii="Cambria" w:hAnsi="Cambria" w:cs="Cambria"/>
      <w:sz w:val="24"/>
      <w:szCs w:val="24"/>
    </w:rPr>
  </w:style>
  <w:style w:type="character" w:customStyle="1" w:styleId="WW8Num18z1">
    <w:name w:val="WW8Num18z1"/>
    <w:rsid w:val="00451652"/>
  </w:style>
  <w:style w:type="character" w:customStyle="1" w:styleId="WW8Num18z2">
    <w:name w:val="WW8Num18z2"/>
    <w:rsid w:val="00451652"/>
  </w:style>
  <w:style w:type="character" w:customStyle="1" w:styleId="WW8Num18z3">
    <w:name w:val="WW8Num18z3"/>
    <w:rsid w:val="00451652"/>
  </w:style>
  <w:style w:type="character" w:customStyle="1" w:styleId="WW8Num18z4">
    <w:name w:val="WW8Num18z4"/>
    <w:rsid w:val="00451652"/>
  </w:style>
  <w:style w:type="character" w:customStyle="1" w:styleId="WW8Num18z5">
    <w:name w:val="WW8Num18z5"/>
    <w:rsid w:val="00451652"/>
  </w:style>
  <w:style w:type="character" w:customStyle="1" w:styleId="WW8Num18z6">
    <w:name w:val="WW8Num18z6"/>
    <w:rsid w:val="00451652"/>
  </w:style>
  <w:style w:type="character" w:customStyle="1" w:styleId="WW8Num18z7">
    <w:name w:val="WW8Num18z7"/>
    <w:rsid w:val="00451652"/>
  </w:style>
  <w:style w:type="character" w:customStyle="1" w:styleId="WW8Num18z8">
    <w:name w:val="WW8Num18z8"/>
    <w:rsid w:val="00451652"/>
  </w:style>
  <w:style w:type="character" w:customStyle="1" w:styleId="WW8Num19z0">
    <w:name w:val="WW8Num19z0"/>
    <w:rsid w:val="00451652"/>
  </w:style>
  <w:style w:type="character" w:customStyle="1" w:styleId="WW8Num19z1">
    <w:name w:val="WW8Num19z1"/>
    <w:rsid w:val="00451652"/>
  </w:style>
  <w:style w:type="character" w:customStyle="1" w:styleId="WW8Num19z2">
    <w:name w:val="WW8Num19z2"/>
    <w:rsid w:val="00451652"/>
  </w:style>
  <w:style w:type="character" w:customStyle="1" w:styleId="WW8Num19z3">
    <w:name w:val="WW8Num19z3"/>
    <w:rsid w:val="00451652"/>
  </w:style>
  <w:style w:type="character" w:customStyle="1" w:styleId="WW8Num19z4">
    <w:name w:val="WW8Num19z4"/>
    <w:rsid w:val="00451652"/>
  </w:style>
  <w:style w:type="character" w:customStyle="1" w:styleId="WW8Num19z5">
    <w:name w:val="WW8Num19z5"/>
    <w:rsid w:val="00451652"/>
  </w:style>
  <w:style w:type="character" w:customStyle="1" w:styleId="WW8Num19z6">
    <w:name w:val="WW8Num19z6"/>
    <w:rsid w:val="00451652"/>
  </w:style>
  <w:style w:type="character" w:customStyle="1" w:styleId="WW8Num19z7">
    <w:name w:val="WW8Num19z7"/>
    <w:rsid w:val="00451652"/>
  </w:style>
  <w:style w:type="character" w:customStyle="1" w:styleId="WW8Num19z8">
    <w:name w:val="WW8Num19z8"/>
    <w:rsid w:val="00451652"/>
  </w:style>
  <w:style w:type="character" w:customStyle="1" w:styleId="WW8Num20z0">
    <w:name w:val="WW8Num20z0"/>
    <w:rsid w:val="00451652"/>
    <w:rPr>
      <w:rFonts w:ascii="Cambria" w:hAnsi="Cambria" w:cs="Cambria"/>
      <w:sz w:val="24"/>
      <w:szCs w:val="24"/>
    </w:rPr>
  </w:style>
  <w:style w:type="character" w:customStyle="1" w:styleId="WW8Num20z1">
    <w:name w:val="WW8Num20z1"/>
    <w:rsid w:val="00451652"/>
  </w:style>
  <w:style w:type="character" w:customStyle="1" w:styleId="WW8Num20z2">
    <w:name w:val="WW8Num20z2"/>
    <w:rsid w:val="00451652"/>
  </w:style>
  <w:style w:type="character" w:customStyle="1" w:styleId="WW8Num20z3">
    <w:name w:val="WW8Num20z3"/>
    <w:rsid w:val="00451652"/>
  </w:style>
  <w:style w:type="character" w:customStyle="1" w:styleId="WW8Num20z4">
    <w:name w:val="WW8Num20z4"/>
    <w:rsid w:val="00451652"/>
  </w:style>
  <w:style w:type="character" w:customStyle="1" w:styleId="WW8Num20z5">
    <w:name w:val="WW8Num20z5"/>
    <w:rsid w:val="00451652"/>
  </w:style>
  <w:style w:type="character" w:customStyle="1" w:styleId="WW8Num20z6">
    <w:name w:val="WW8Num20z6"/>
    <w:rsid w:val="00451652"/>
  </w:style>
  <w:style w:type="character" w:customStyle="1" w:styleId="WW8Num20z7">
    <w:name w:val="WW8Num20z7"/>
    <w:rsid w:val="00451652"/>
  </w:style>
  <w:style w:type="character" w:customStyle="1" w:styleId="WW8Num20z8">
    <w:name w:val="WW8Num20z8"/>
    <w:rsid w:val="00451652"/>
  </w:style>
  <w:style w:type="character" w:customStyle="1" w:styleId="WW8Num21z0">
    <w:name w:val="WW8Num21z0"/>
    <w:rsid w:val="00451652"/>
    <w:rPr>
      <w:lang w:val="es-GT" w:bidi="hi-IN"/>
    </w:rPr>
  </w:style>
  <w:style w:type="character" w:customStyle="1" w:styleId="WW8Num21z1">
    <w:name w:val="WW8Num21z1"/>
    <w:rsid w:val="00451652"/>
  </w:style>
  <w:style w:type="character" w:customStyle="1" w:styleId="WW8Num21z2">
    <w:name w:val="WW8Num21z2"/>
    <w:rsid w:val="00451652"/>
  </w:style>
  <w:style w:type="character" w:customStyle="1" w:styleId="WW8Num21z3">
    <w:name w:val="WW8Num21z3"/>
    <w:rsid w:val="00451652"/>
  </w:style>
  <w:style w:type="character" w:customStyle="1" w:styleId="WW8Num21z4">
    <w:name w:val="WW8Num21z4"/>
    <w:rsid w:val="00451652"/>
  </w:style>
  <w:style w:type="character" w:customStyle="1" w:styleId="WW8Num21z5">
    <w:name w:val="WW8Num21z5"/>
    <w:rsid w:val="00451652"/>
  </w:style>
  <w:style w:type="character" w:customStyle="1" w:styleId="WW8Num21z6">
    <w:name w:val="WW8Num21z6"/>
    <w:rsid w:val="00451652"/>
  </w:style>
  <w:style w:type="character" w:customStyle="1" w:styleId="WW8Num21z7">
    <w:name w:val="WW8Num21z7"/>
    <w:rsid w:val="00451652"/>
  </w:style>
  <w:style w:type="character" w:customStyle="1" w:styleId="WW8Num21z8">
    <w:name w:val="WW8Num21z8"/>
    <w:rsid w:val="00451652"/>
  </w:style>
  <w:style w:type="character" w:customStyle="1" w:styleId="WW8Num22z0">
    <w:name w:val="WW8Num22z0"/>
    <w:rsid w:val="00451652"/>
    <w:rPr>
      <w:b w:val="0"/>
      <w:bCs w:val="0"/>
    </w:rPr>
  </w:style>
  <w:style w:type="character" w:customStyle="1" w:styleId="WW8Num23z0">
    <w:name w:val="WW8Num23z0"/>
    <w:rsid w:val="00451652"/>
    <w:rPr>
      <w:b w:val="0"/>
      <w:bCs w:val="0"/>
    </w:rPr>
  </w:style>
  <w:style w:type="character" w:customStyle="1" w:styleId="WW8Num3z2">
    <w:name w:val="WW8Num3z2"/>
    <w:rsid w:val="00451652"/>
  </w:style>
  <w:style w:type="character" w:customStyle="1" w:styleId="WW8Num3z3">
    <w:name w:val="WW8Num3z3"/>
    <w:rsid w:val="00451652"/>
  </w:style>
  <w:style w:type="character" w:customStyle="1" w:styleId="WW8Num3z4">
    <w:name w:val="WW8Num3z4"/>
    <w:rsid w:val="00451652"/>
  </w:style>
  <w:style w:type="character" w:customStyle="1" w:styleId="WW8Num3z5">
    <w:name w:val="WW8Num3z5"/>
    <w:rsid w:val="00451652"/>
  </w:style>
  <w:style w:type="character" w:customStyle="1" w:styleId="WW8Num3z6">
    <w:name w:val="WW8Num3z6"/>
    <w:rsid w:val="00451652"/>
  </w:style>
  <w:style w:type="character" w:customStyle="1" w:styleId="WW8Num3z7">
    <w:name w:val="WW8Num3z7"/>
    <w:rsid w:val="00451652"/>
  </w:style>
  <w:style w:type="character" w:customStyle="1" w:styleId="WW8Num3z8">
    <w:name w:val="WW8Num3z8"/>
    <w:rsid w:val="00451652"/>
  </w:style>
  <w:style w:type="character" w:customStyle="1" w:styleId="WW8Num5z1">
    <w:name w:val="WW8Num5z1"/>
    <w:rsid w:val="00451652"/>
    <w:rPr>
      <w:rFonts w:ascii="OpenSymbol" w:hAnsi="OpenSymbol" w:cs="OpenSymbol"/>
    </w:rPr>
  </w:style>
  <w:style w:type="character" w:customStyle="1" w:styleId="WW8Num9z3">
    <w:name w:val="WW8Num9z3"/>
    <w:rsid w:val="00451652"/>
  </w:style>
  <w:style w:type="character" w:customStyle="1" w:styleId="WW8Num9z4">
    <w:name w:val="WW8Num9z4"/>
    <w:rsid w:val="00451652"/>
  </w:style>
  <w:style w:type="character" w:customStyle="1" w:styleId="WW8Num9z5">
    <w:name w:val="WW8Num9z5"/>
    <w:rsid w:val="00451652"/>
  </w:style>
  <w:style w:type="character" w:customStyle="1" w:styleId="WW8Num9z6">
    <w:name w:val="WW8Num9z6"/>
    <w:rsid w:val="00451652"/>
  </w:style>
  <w:style w:type="character" w:customStyle="1" w:styleId="WW8Num9z7">
    <w:name w:val="WW8Num9z7"/>
    <w:rsid w:val="00451652"/>
  </w:style>
  <w:style w:type="character" w:customStyle="1" w:styleId="WW8Num9z8">
    <w:name w:val="WW8Num9z8"/>
    <w:rsid w:val="00451652"/>
  </w:style>
  <w:style w:type="character" w:customStyle="1" w:styleId="WW8Num10z2">
    <w:name w:val="WW8Num10z2"/>
    <w:rsid w:val="00451652"/>
    <w:rPr>
      <w:rFonts w:ascii="Symbol" w:hAnsi="Symbol" w:cs="Symbol"/>
      <w:lang w:val="es-ES" w:eastAsia="es-ES" w:bidi="es-ES"/>
    </w:rPr>
  </w:style>
  <w:style w:type="character" w:customStyle="1" w:styleId="WW8Num14z2">
    <w:name w:val="WW8Num14z2"/>
    <w:rsid w:val="00451652"/>
  </w:style>
  <w:style w:type="character" w:customStyle="1" w:styleId="WW8Num14z3">
    <w:name w:val="WW8Num14z3"/>
    <w:rsid w:val="00451652"/>
  </w:style>
  <w:style w:type="character" w:customStyle="1" w:styleId="WW8Num14z4">
    <w:name w:val="WW8Num14z4"/>
    <w:rsid w:val="00451652"/>
  </w:style>
  <w:style w:type="character" w:customStyle="1" w:styleId="WW8Num14z5">
    <w:name w:val="WW8Num14z5"/>
    <w:rsid w:val="00451652"/>
  </w:style>
  <w:style w:type="character" w:customStyle="1" w:styleId="WW8Num14z6">
    <w:name w:val="WW8Num14z6"/>
    <w:rsid w:val="00451652"/>
  </w:style>
  <w:style w:type="character" w:customStyle="1" w:styleId="WW8Num14z7">
    <w:name w:val="WW8Num14z7"/>
    <w:rsid w:val="00451652"/>
  </w:style>
  <w:style w:type="character" w:customStyle="1" w:styleId="WW8Num14z8">
    <w:name w:val="WW8Num14z8"/>
    <w:rsid w:val="00451652"/>
  </w:style>
  <w:style w:type="character" w:customStyle="1" w:styleId="WW8Num22z1">
    <w:name w:val="WW8Num22z1"/>
    <w:rsid w:val="00451652"/>
  </w:style>
  <w:style w:type="character" w:customStyle="1" w:styleId="WW8Num22z2">
    <w:name w:val="WW8Num22z2"/>
    <w:rsid w:val="00451652"/>
  </w:style>
  <w:style w:type="character" w:customStyle="1" w:styleId="WW8Num22z3">
    <w:name w:val="WW8Num22z3"/>
    <w:rsid w:val="00451652"/>
  </w:style>
  <w:style w:type="character" w:customStyle="1" w:styleId="WW8Num22z4">
    <w:name w:val="WW8Num22z4"/>
    <w:rsid w:val="00451652"/>
  </w:style>
  <w:style w:type="character" w:customStyle="1" w:styleId="WW8Num22z5">
    <w:name w:val="WW8Num22z5"/>
    <w:rsid w:val="00451652"/>
  </w:style>
  <w:style w:type="character" w:customStyle="1" w:styleId="WW8Num22z6">
    <w:name w:val="WW8Num22z6"/>
    <w:rsid w:val="00451652"/>
  </w:style>
  <w:style w:type="character" w:customStyle="1" w:styleId="WW8Num22z7">
    <w:name w:val="WW8Num22z7"/>
    <w:rsid w:val="00451652"/>
  </w:style>
  <w:style w:type="character" w:customStyle="1" w:styleId="WW8Num22z8">
    <w:name w:val="WW8Num22z8"/>
    <w:rsid w:val="00451652"/>
  </w:style>
  <w:style w:type="character" w:customStyle="1" w:styleId="WW8Num24z0">
    <w:name w:val="WW8Num24z0"/>
    <w:rsid w:val="00451652"/>
    <w:rPr>
      <w:b w:val="0"/>
      <w:bCs w:val="0"/>
    </w:rPr>
  </w:style>
  <w:style w:type="character" w:customStyle="1" w:styleId="WW8Num15z2">
    <w:name w:val="WW8Num15z2"/>
    <w:rsid w:val="00451652"/>
  </w:style>
  <w:style w:type="character" w:customStyle="1" w:styleId="WW8Num15z3">
    <w:name w:val="WW8Num15z3"/>
    <w:rsid w:val="00451652"/>
  </w:style>
  <w:style w:type="character" w:customStyle="1" w:styleId="WW8Num15z4">
    <w:name w:val="WW8Num15z4"/>
    <w:rsid w:val="00451652"/>
  </w:style>
  <w:style w:type="character" w:customStyle="1" w:styleId="WW8Num15z5">
    <w:name w:val="WW8Num15z5"/>
    <w:rsid w:val="00451652"/>
  </w:style>
  <w:style w:type="character" w:customStyle="1" w:styleId="WW8Num15z6">
    <w:name w:val="WW8Num15z6"/>
    <w:rsid w:val="00451652"/>
  </w:style>
  <w:style w:type="character" w:customStyle="1" w:styleId="WW8Num15z7">
    <w:name w:val="WW8Num15z7"/>
    <w:rsid w:val="00451652"/>
  </w:style>
  <w:style w:type="character" w:customStyle="1" w:styleId="WW8Num15z8">
    <w:name w:val="WW8Num15z8"/>
    <w:rsid w:val="00451652"/>
  </w:style>
  <w:style w:type="character" w:customStyle="1" w:styleId="WW8Num23z1">
    <w:name w:val="WW8Num23z1"/>
    <w:rsid w:val="00451652"/>
  </w:style>
  <w:style w:type="character" w:customStyle="1" w:styleId="WW8Num23z2">
    <w:name w:val="WW8Num23z2"/>
    <w:rsid w:val="00451652"/>
  </w:style>
  <w:style w:type="character" w:customStyle="1" w:styleId="WW8Num23z3">
    <w:name w:val="WW8Num23z3"/>
    <w:rsid w:val="00451652"/>
  </w:style>
  <w:style w:type="character" w:customStyle="1" w:styleId="WW8Num23z4">
    <w:name w:val="WW8Num23z4"/>
    <w:rsid w:val="00451652"/>
  </w:style>
  <w:style w:type="character" w:customStyle="1" w:styleId="WW8Num23z5">
    <w:name w:val="WW8Num23z5"/>
    <w:rsid w:val="00451652"/>
  </w:style>
  <w:style w:type="character" w:customStyle="1" w:styleId="WW8Num23z6">
    <w:name w:val="WW8Num23z6"/>
    <w:rsid w:val="00451652"/>
  </w:style>
  <w:style w:type="character" w:customStyle="1" w:styleId="WW8Num23z7">
    <w:name w:val="WW8Num23z7"/>
    <w:rsid w:val="00451652"/>
  </w:style>
  <w:style w:type="character" w:customStyle="1" w:styleId="WW8Num23z8">
    <w:name w:val="WW8Num23z8"/>
    <w:rsid w:val="00451652"/>
  </w:style>
  <w:style w:type="character" w:customStyle="1" w:styleId="WW8Num4z2">
    <w:name w:val="WW8Num4z2"/>
    <w:rsid w:val="00451652"/>
  </w:style>
  <w:style w:type="character" w:customStyle="1" w:styleId="WW8Num4z3">
    <w:name w:val="WW8Num4z3"/>
    <w:rsid w:val="00451652"/>
  </w:style>
  <w:style w:type="character" w:customStyle="1" w:styleId="WW8Num4z4">
    <w:name w:val="WW8Num4z4"/>
    <w:rsid w:val="00451652"/>
  </w:style>
  <w:style w:type="character" w:customStyle="1" w:styleId="WW8Num4z5">
    <w:name w:val="WW8Num4z5"/>
    <w:rsid w:val="00451652"/>
  </w:style>
  <w:style w:type="character" w:customStyle="1" w:styleId="WW8Num4z6">
    <w:name w:val="WW8Num4z6"/>
    <w:rsid w:val="00451652"/>
  </w:style>
  <w:style w:type="character" w:customStyle="1" w:styleId="WW8Num4z7">
    <w:name w:val="WW8Num4z7"/>
    <w:rsid w:val="00451652"/>
  </w:style>
  <w:style w:type="character" w:customStyle="1" w:styleId="WW8Num4z8">
    <w:name w:val="WW8Num4z8"/>
    <w:rsid w:val="00451652"/>
  </w:style>
  <w:style w:type="character" w:customStyle="1" w:styleId="WW8Num10z3">
    <w:name w:val="WW8Num10z3"/>
    <w:rsid w:val="00451652"/>
  </w:style>
  <w:style w:type="character" w:customStyle="1" w:styleId="WW8Num10z4">
    <w:name w:val="WW8Num10z4"/>
    <w:rsid w:val="00451652"/>
  </w:style>
  <w:style w:type="character" w:customStyle="1" w:styleId="WW8Num10z5">
    <w:name w:val="WW8Num10z5"/>
    <w:rsid w:val="00451652"/>
  </w:style>
  <w:style w:type="character" w:customStyle="1" w:styleId="WW8Num10z6">
    <w:name w:val="WW8Num10z6"/>
    <w:rsid w:val="00451652"/>
  </w:style>
  <w:style w:type="character" w:customStyle="1" w:styleId="WW8Num10z7">
    <w:name w:val="WW8Num10z7"/>
    <w:rsid w:val="00451652"/>
  </w:style>
  <w:style w:type="character" w:customStyle="1" w:styleId="WW8Num10z8">
    <w:name w:val="WW8Num10z8"/>
    <w:rsid w:val="00451652"/>
  </w:style>
  <w:style w:type="character" w:customStyle="1" w:styleId="WW8Num11z2">
    <w:name w:val="WW8Num11z2"/>
    <w:rsid w:val="00451652"/>
    <w:rPr>
      <w:rFonts w:ascii="Symbol" w:hAnsi="Symbol" w:cs="Symbol"/>
      <w:lang w:val="es-ES" w:eastAsia="es-ES" w:bidi="es-ES"/>
    </w:rPr>
  </w:style>
  <w:style w:type="character" w:customStyle="1" w:styleId="WW8Num16z2">
    <w:name w:val="WW8Num16z2"/>
    <w:rsid w:val="00451652"/>
  </w:style>
  <w:style w:type="character" w:customStyle="1" w:styleId="WW8Num16z3">
    <w:name w:val="WW8Num16z3"/>
    <w:rsid w:val="00451652"/>
  </w:style>
  <w:style w:type="character" w:customStyle="1" w:styleId="WW8Num16z4">
    <w:name w:val="WW8Num16z4"/>
    <w:rsid w:val="00451652"/>
  </w:style>
  <w:style w:type="character" w:customStyle="1" w:styleId="WW8Num16z5">
    <w:name w:val="WW8Num16z5"/>
    <w:rsid w:val="00451652"/>
  </w:style>
  <w:style w:type="character" w:customStyle="1" w:styleId="WW8Num16z6">
    <w:name w:val="WW8Num16z6"/>
    <w:rsid w:val="00451652"/>
  </w:style>
  <w:style w:type="character" w:customStyle="1" w:styleId="WW8Num16z7">
    <w:name w:val="WW8Num16z7"/>
    <w:rsid w:val="00451652"/>
  </w:style>
  <w:style w:type="character" w:customStyle="1" w:styleId="WW8Num16z8">
    <w:name w:val="WW8Num16z8"/>
    <w:rsid w:val="00451652"/>
  </w:style>
  <w:style w:type="character" w:customStyle="1" w:styleId="WW8Num24z1">
    <w:name w:val="WW8Num24z1"/>
    <w:rsid w:val="00451652"/>
  </w:style>
  <w:style w:type="character" w:customStyle="1" w:styleId="WW8Num24z2">
    <w:name w:val="WW8Num24z2"/>
    <w:rsid w:val="00451652"/>
  </w:style>
  <w:style w:type="character" w:customStyle="1" w:styleId="WW8Num24z3">
    <w:name w:val="WW8Num24z3"/>
    <w:rsid w:val="00451652"/>
  </w:style>
  <w:style w:type="character" w:customStyle="1" w:styleId="WW8Num24z4">
    <w:name w:val="WW8Num24z4"/>
    <w:rsid w:val="00451652"/>
  </w:style>
  <w:style w:type="character" w:customStyle="1" w:styleId="WW8Num24z5">
    <w:name w:val="WW8Num24z5"/>
    <w:rsid w:val="00451652"/>
  </w:style>
  <w:style w:type="character" w:customStyle="1" w:styleId="WW8Num24z6">
    <w:name w:val="WW8Num24z6"/>
    <w:rsid w:val="00451652"/>
  </w:style>
  <w:style w:type="character" w:customStyle="1" w:styleId="WW8Num24z7">
    <w:name w:val="WW8Num24z7"/>
    <w:rsid w:val="00451652"/>
  </w:style>
  <w:style w:type="character" w:customStyle="1" w:styleId="WW8Num24z8">
    <w:name w:val="WW8Num24z8"/>
    <w:rsid w:val="00451652"/>
  </w:style>
  <w:style w:type="character" w:customStyle="1" w:styleId="WW8Num5z2">
    <w:name w:val="WW8Num5z2"/>
    <w:rsid w:val="00451652"/>
  </w:style>
  <w:style w:type="character" w:customStyle="1" w:styleId="WW8Num5z3">
    <w:name w:val="WW8Num5z3"/>
    <w:rsid w:val="00451652"/>
  </w:style>
  <w:style w:type="character" w:customStyle="1" w:styleId="WW8Num5z4">
    <w:name w:val="WW8Num5z4"/>
    <w:rsid w:val="00451652"/>
  </w:style>
  <w:style w:type="character" w:customStyle="1" w:styleId="WW8Num5z5">
    <w:name w:val="WW8Num5z5"/>
    <w:rsid w:val="00451652"/>
  </w:style>
  <w:style w:type="character" w:customStyle="1" w:styleId="WW8Num5z6">
    <w:name w:val="WW8Num5z6"/>
    <w:rsid w:val="00451652"/>
  </w:style>
  <w:style w:type="character" w:customStyle="1" w:styleId="WW8Num5z7">
    <w:name w:val="WW8Num5z7"/>
    <w:rsid w:val="00451652"/>
  </w:style>
  <w:style w:type="character" w:customStyle="1" w:styleId="WW8Num5z8">
    <w:name w:val="WW8Num5z8"/>
    <w:rsid w:val="00451652"/>
  </w:style>
  <w:style w:type="character" w:customStyle="1" w:styleId="WW8Num11z3">
    <w:name w:val="WW8Num11z3"/>
    <w:rsid w:val="00451652"/>
  </w:style>
  <w:style w:type="character" w:customStyle="1" w:styleId="WW8Num11z4">
    <w:name w:val="WW8Num11z4"/>
    <w:rsid w:val="00451652"/>
  </w:style>
  <w:style w:type="character" w:customStyle="1" w:styleId="WW8Num11z5">
    <w:name w:val="WW8Num11z5"/>
    <w:rsid w:val="00451652"/>
  </w:style>
  <w:style w:type="character" w:customStyle="1" w:styleId="WW8Num11z6">
    <w:name w:val="WW8Num11z6"/>
    <w:rsid w:val="00451652"/>
  </w:style>
  <w:style w:type="character" w:customStyle="1" w:styleId="WW8Num11z7">
    <w:name w:val="WW8Num11z7"/>
    <w:rsid w:val="00451652"/>
  </w:style>
  <w:style w:type="character" w:customStyle="1" w:styleId="WW8Num11z8">
    <w:name w:val="WW8Num11z8"/>
    <w:rsid w:val="00451652"/>
  </w:style>
  <w:style w:type="character" w:customStyle="1" w:styleId="WW8Num12z2">
    <w:name w:val="WW8Num12z2"/>
    <w:rsid w:val="00451652"/>
    <w:rPr>
      <w:rFonts w:ascii="Symbol" w:hAnsi="Symbol" w:cs="Symbol"/>
      <w:lang w:val="es-ES" w:eastAsia="es-ES" w:bidi="es-ES"/>
    </w:rPr>
  </w:style>
  <w:style w:type="character" w:customStyle="1" w:styleId="WW8Num12z3">
    <w:name w:val="WW8Num12z3"/>
    <w:rsid w:val="00451652"/>
  </w:style>
  <w:style w:type="character" w:customStyle="1" w:styleId="WW8Num12z4">
    <w:name w:val="WW8Num12z4"/>
    <w:rsid w:val="00451652"/>
  </w:style>
  <w:style w:type="character" w:customStyle="1" w:styleId="WW8Num12z5">
    <w:name w:val="WW8Num12z5"/>
    <w:rsid w:val="00451652"/>
  </w:style>
  <w:style w:type="character" w:customStyle="1" w:styleId="WW8Num12z6">
    <w:name w:val="WW8Num12z6"/>
    <w:rsid w:val="00451652"/>
  </w:style>
  <w:style w:type="character" w:customStyle="1" w:styleId="WW8Num12z7">
    <w:name w:val="WW8Num12z7"/>
    <w:rsid w:val="00451652"/>
  </w:style>
  <w:style w:type="character" w:customStyle="1" w:styleId="WW8Num12z8">
    <w:name w:val="WW8Num12z8"/>
    <w:rsid w:val="00451652"/>
  </w:style>
  <w:style w:type="character" w:customStyle="1" w:styleId="WW8Num25z0">
    <w:name w:val="WW8Num25z0"/>
    <w:rsid w:val="00451652"/>
    <w:rPr>
      <w:rFonts w:ascii="Cambria" w:hAnsi="Cambria" w:cs="Cambria"/>
      <w:sz w:val="24"/>
    </w:rPr>
  </w:style>
  <w:style w:type="character" w:customStyle="1" w:styleId="WW8Num25z1">
    <w:name w:val="WW8Num25z1"/>
    <w:rsid w:val="00451652"/>
    <w:rPr>
      <w:rFonts w:ascii="Cambria" w:eastAsia="SimSun" w:hAnsi="Cambria" w:cs="Cambria"/>
      <w:sz w:val="24"/>
    </w:rPr>
  </w:style>
  <w:style w:type="character" w:customStyle="1" w:styleId="WW8Num26z0">
    <w:name w:val="WW8Num26z0"/>
    <w:rsid w:val="00451652"/>
    <w:rPr>
      <w:rFonts w:ascii="Cambria" w:hAnsi="Cambria" w:cs="Cambria"/>
      <w:sz w:val="24"/>
    </w:rPr>
  </w:style>
  <w:style w:type="character" w:customStyle="1" w:styleId="WW8Num26z1">
    <w:name w:val="WW8Num26z1"/>
    <w:rsid w:val="00451652"/>
    <w:rPr>
      <w:rFonts w:ascii="Cambria" w:eastAsia="SimSun" w:hAnsi="Cambria" w:cs="Cambria"/>
      <w:sz w:val="24"/>
    </w:rPr>
  </w:style>
  <w:style w:type="character" w:customStyle="1" w:styleId="WW8Num27z0">
    <w:name w:val="WW8Num27z0"/>
    <w:rsid w:val="00451652"/>
    <w:rPr>
      <w:rFonts w:cs="Cambria"/>
    </w:rPr>
  </w:style>
  <w:style w:type="character" w:customStyle="1" w:styleId="WW8Num27z1">
    <w:name w:val="WW8Num27z1"/>
    <w:rsid w:val="00451652"/>
  </w:style>
  <w:style w:type="character" w:customStyle="1" w:styleId="WW8Num27z2">
    <w:name w:val="WW8Num27z2"/>
    <w:rsid w:val="00451652"/>
  </w:style>
  <w:style w:type="character" w:customStyle="1" w:styleId="WW8Num27z3">
    <w:name w:val="WW8Num27z3"/>
    <w:rsid w:val="00451652"/>
  </w:style>
  <w:style w:type="character" w:customStyle="1" w:styleId="WW8Num27z4">
    <w:name w:val="WW8Num27z4"/>
    <w:rsid w:val="00451652"/>
  </w:style>
  <w:style w:type="character" w:customStyle="1" w:styleId="WW8Num27z5">
    <w:name w:val="WW8Num27z5"/>
    <w:rsid w:val="00451652"/>
  </w:style>
  <w:style w:type="character" w:customStyle="1" w:styleId="WW8Num27z6">
    <w:name w:val="WW8Num27z6"/>
    <w:rsid w:val="00451652"/>
  </w:style>
  <w:style w:type="character" w:customStyle="1" w:styleId="WW8Num27z7">
    <w:name w:val="WW8Num27z7"/>
    <w:rsid w:val="00451652"/>
  </w:style>
  <w:style w:type="character" w:customStyle="1" w:styleId="WW8Num27z8">
    <w:name w:val="WW8Num27z8"/>
    <w:rsid w:val="00451652"/>
  </w:style>
  <w:style w:type="character" w:customStyle="1" w:styleId="WW8Num28z0">
    <w:name w:val="WW8Num28z0"/>
    <w:rsid w:val="00451652"/>
  </w:style>
  <w:style w:type="character" w:customStyle="1" w:styleId="WW8Num28z1">
    <w:name w:val="WW8Num28z1"/>
    <w:rsid w:val="00451652"/>
  </w:style>
  <w:style w:type="character" w:customStyle="1" w:styleId="WW8Num28z2">
    <w:name w:val="WW8Num28z2"/>
    <w:rsid w:val="00451652"/>
  </w:style>
  <w:style w:type="character" w:customStyle="1" w:styleId="WW8Num28z3">
    <w:name w:val="WW8Num28z3"/>
    <w:rsid w:val="00451652"/>
  </w:style>
  <w:style w:type="character" w:customStyle="1" w:styleId="WW8Num28z4">
    <w:name w:val="WW8Num28z4"/>
    <w:rsid w:val="00451652"/>
  </w:style>
  <w:style w:type="character" w:customStyle="1" w:styleId="WW8Num28z5">
    <w:name w:val="WW8Num28z5"/>
    <w:rsid w:val="00451652"/>
  </w:style>
  <w:style w:type="character" w:customStyle="1" w:styleId="WW8Num28z6">
    <w:name w:val="WW8Num28z6"/>
    <w:rsid w:val="00451652"/>
  </w:style>
  <w:style w:type="character" w:customStyle="1" w:styleId="WW8Num28z7">
    <w:name w:val="WW8Num28z7"/>
    <w:rsid w:val="00451652"/>
  </w:style>
  <w:style w:type="character" w:customStyle="1" w:styleId="WW8Num28z8">
    <w:name w:val="WW8Num28z8"/>
    <w:rsid w:val="00451652"/>
  </w:style>
  <w:style w:type="character" w:customStyle="1" w:styleId="WW8Num29z0">
    <w:name w:val="WW8Num29z0"/>
    <w:rsid w:val="00451652"/>
    <w:rPr>
      <w:rFonts w:cs="Cambria"/>
    </w:rPr>
  </w:style>
  <w:style w:type="character" w:customStyle="1" w:styleId="WW8Num29z1">
    <w:name w:val="WW8Num29z1"/>
    <w:rsid w:val="00451652"/>
  </w:style>
  <w:style w:type="character" w:customStyle="1" w:styleId="WW8Num29z2">
    <w:name w:val="WW8Num29z2"/>
    <w:rsid w:val="00451652"/>
  </w:style>
  <w:style w:type="character" w:customStyle="1" w:styleId="WW8Num29z3">
    <w:name w:val="WW8Num29z3"/>
    <w:rsid w:val="00451652"/>
  </w:style>
  <w:style w:type="character" w:customStyle="1" w:styleId="WW8Num29z4">
    <w:name w:val="WW8Num29z4"/>
    <w:rsid w:val="00451652"/>
  </w:style>
  <w:style w:type="character" w:customStyle="1" w:styleId="WW8Num29z5">
    <w:name w:val="WW8Num29z5"/>
    <w:rsid w:val="00451652"/>
  </w:style>
  <w:style w:type="character" w:customStyle="1" w:styleId="WW8Num29z6">
    <w:name w:val="WW8Num29z6"/>
    <w:rsid w:val="00451652"/>
  </w:style>
  <w:style w:type="character" w:customStyle="1" w:styleId="WW8Num29z7">
    <w:name w:val="WW8Num29z7"/>
    <w:rsid w:val="00451652"/>
  </w:style>
  <w:style w:type="character" w:customStyle="1" w:styleId="WW8Num29z8">
    <w:name w:val="WW8Num29z8"/>
    <w:rsid w:val="00451652"/>
  </w:style>
  <w:style w:type="character" w:customStyle="1" w:styleId="WW8Num30z0">
    <w:name w:val="WW8Num30z0"/>
    <w:rsid w:val="00451652"/>
  </w:style>
  <w:style w:type="character" w:customStyle="1" w:styleId="WW8Num30z1">
    <w:name w:val="WW8Num30z1"/>
    <w:rsid w:val="00451652"/>
  </w:style>
  <w:style w:type="character" w:customStyle="1" w:styleId="WW8Num30z2">
    <w:name w:val="WW8Num30z2"/>
    <w:rsid w:val="00451652"/>
  </w:style>
  <w:style w:type="character" w:customStyle="1" w:styleId="WW8Num30z3">
    <w:name w:val="WW8Num30z3"/>
    <w:rsid w:val="00451652"/>
  </w:style>
  <w:style w:type="character" w:customStyle="1" w:styleId="WW8Num30z4">
    <w:name w:val="WW8Num30z4"/>
    <w:rsid w:val="00451652"/>
  </w:style>
  <w:style w:type="character" w:customStyle="1" w:styleId="WW8Num30z5">
    <w:name w:val="WW8Num30z5"/>
    <w:rsid w:val="00451652"/>
  </w:style>
  <w:style w:type="character" w:customStyle="1" w:styleId="WW8Num30z6">
    <w:name w:val="WW8Num30z6"/>
    <w:rsid w:val="00451652"/>
  </w:style>
  <w:style w:type="character" w:customStyle="1" w:styleId="WW8Num30z7">
    <w:name w:val="WW8Num30z7"/>
    <w:rsid w:val="00451652"/>
  </w:style>
  <w:style w:type="character" w:customStyle="1" w:styleId="WW8Num30z8">
    <w:name w:val="WW8Num30z8"/>
    <w:rsid w:val="00451652"/>
  </w:style>
  <w:style w:type="character" w:customStyle="1" w:styleId="WW8Num31z0">
    <w:name w:val="WW8Num31z0"/>
    <w:rsid w:val="00451652"/>
    <w:rPr>
      <w:rFonts w:cs="Cambria"/>
    </w:rPr>
  </w:style>
  <w:style w:type="character" w:customStyle="1" w:styleId="WW8Num31z1">
    <w:name w:val="WW8Num31z1"/>
    <w:rsid w:val="00451652"/>
  </w:style>
  <w:style w:type="character" w:customStyle="1" w:styleId="WW8Num31z2">
    <w:name w:val="WW8Num31z2"/>
    <w:rsid w:val="00451652"/>
  </w:style>
  <w:style w:type="character" w:customStyle="1" w:styleId="WW8Num31z3">
    <w:name w:val="WW8Num31z3"/>
    <w:rsid w:val="00451652"/>
  </w:style>
  <w:style w:type="character" w:customStyle="1" w:styleId="WW8Num31z4">
    <w:name w:val="WW8Num31z4"/>
    <w:rsid w:val="00451652"/>
  </w:style>
  <w:style w:type="character" w:customStyle="1" w:styleId="WW8Num31z5">
    <w:name w:val="WW8Num31z5"/>
    <w:rsid w:val="00451652"/>
  </w:style>
  <w:style w:type="character" w:customStyle="1" w:styleId="WW8Num31z6">
    <w:name w:val="WW8Num31z6"/>
    <w:rsid w:val="00451652"/>
  </w:style>
  <w:style w:type="character" w:customStyle="1" w:styleId="WW8Num31z7">
    <w:name w:val="WW8Num31z7"/>
    <w:rsid w:val="00451652"/>
  </w:style>
  <w:style w:type="character" w:customStyle="1" w:styleId="WW8Num31z8">
    <w:name w:val="WW8Num31z8"/>
    <w:rsid w:val="00451652"/>
  </w:style>
  <w:style w:type="character" w:customStyle="1" w:styleId="WW8Num32z0">
    <w:name w:val="WW8Num32z0"/>
    <w:rsid w:val="00451652"/>
  </w:style>
  <w:style w:type="character" w:customStyle="1" w:styleId="WW8Num32z1">
    <w:name w:val="WW8Num32z1"/>
    <w:rsid w:val="00451652"/>
  </w:style>
  <w:style w:type="character" w:customStyle="1" w:styleId="WW8Num32z2">
    <w:name w:val="WW8Num32z2"/>
    <w:rsid w:val="00451652"/>
  </w:style>
  <w:style w:type="character" w:customStyle="1" w:styleId="WW8Num32z3">
    <w:name w:val="WW8Num32z3"/>
    <w:rsid w:val="00451652"/>
  </w:style>
  <w:style w:type="character" w:customStyle="1" w:styleId="WW8Num32z4">
    <w:name w:val="WW8Num32z4"/>
    <w:rsid w:val="00451652"/>
  </w:style>
  <w:style w:type="character" w:customStyle="1" w:styleId="WW8Num32z5">
    <w:name w:val="WW8Num32z5"/>
    <w:rsid w:val="00451652"/>
  </w:style>
  <w:style w:type="character" w:customStyle="1" w:styleId="WW8Num32z6">
    <w:name w:val="WW8Num32z6"/>
    <w:rsid w:val="00451652"/>
  </w:style>
  <w:style w:type="character" w:customStyle="1" w:styleId="WW8Num32z7">
    <w:name w:val="WW8Num32z7"/>
    <w:rsid w:val="00451652"/>
  </w:style>
  <w:style w:type="character" w:customStyle="1" w:styleId="WW8Num32z8">
    <w:name w:val="WW8Num32z8"/>
    <w:rsid w:val="00451652"/>
  </w:style>
  <w:style w:type="character" w:customStyle="1" w:styleId="WW8Num33z0">
    <w:name w:val="WW8Num33z0"/>
    <w:rsid w:val="00451652"/>
    <w:rPr>
      <w:rFonts w:ascii="Cambria" w:hAnsi="Cambria" w:cs="Cambria"/>
      <w:sz w:val="24"/>
    </w:rPr>
  </w:style>
  <w:style w:type="character" w:customStyle="1" w:styleId="WW8Num33z1">
    <w:name w:val="WW8Num33z1"/>
    <w:rsid w:val="00451652"/>
    <w:rPr>
      <w:rFonts w:ascii="Cambria" w:eastAsia="SimSun" w:hAnsi="Cambria" w:cs="Cambria"/>
      <w:sz w:val="24"/>
    </w:rPr>
  </w:style>
  <w:style w:type="character" w:customStyle="1" w:styleId="WW8Num34z0">
    <w:name w:val="WW8Num34z0"/>
    <w:rsid w:val="00451652"/>
    <w:rPr>
      <w:rFonts w:ascii="Cambria" w:hAnsi="Cambria" w:cs="Cambria"/>
      <w:sz w:val="24"/>
    </w:rPr>
  </w:style>
  <w:style w:type="character" w:customStyle="1" w:styleId="WW8Num34z1">
    <w:name w:val="WW8Num34z1"/>
    <w:rsid w:val="00451652"/>
    <w:rPr>
      <w:rFonts w:ascii="Cambria" w:eastAsia="SimSun" w:hAnsi="Cambria" w:cs="Cambria"/>
      <w:sz w:val="24"/>
    </w:rPr>
  </w:style>
  <w:style w:type="character" w:customStyle="1" w:styleId="WW8Num35z0">
    <w:name w:val="WW8Num35z0"/>
    <w:rsid w:val="00451652"/>
  </w:style>
  <w:style w:type="character" w:customStyle="1" w:styleId="WW8Num35z1">
    <w:name w:val="WW8Num35z1"/>
    <w:rsid w:val="00451652"/>
  </w:style>
  <w:style w:type="character" w:customStyle="1" w:styleId="WW8Num35z2">
    <w:name w:val="WW8Num35z2"/>
    <w:rsid w:val="00451652"/>
  </w:style>
  <w:style w:type="character" w:customStyle="1" w:styleId="WW8Num35z3">
    <w:name w:val="WW8Num35z3"/>
    <w:rsid w:val="00451652"/>
  </w:style>
  <w:style w:type="character" w:customStyle="1" w:styleId="WW8Num35z4">
    <w:name w:val="WW8Num35z4"/>
    <w:rsid w:val="00451652"/>
  </w:style>
  <w:style w:type="character" w:customStyle="1" w:styleId="WW8Num35z5">
    <w:name w:val="WW8Num35z5"/>
    <w:rsid w:val="00451652"/>
  </w:style>
  <w:style w:type="character" w:customStyle="1" w:styleId="WW8Num35z6">
    <w:name w:val="WW8Num35z6"/>
    <w:rsid w:val="00451652"/>
  </w:style>
  <w:style w:type="character" w:customStyle="1" w:styleId="WW8Num35z7">
    <w:name w:val="WW8Num35z7"/>
    <w:rsid w:val="00451652"/>
  </w:style>
  <w:style w:type="character" w:customStyle="1" w:styleId="WW8Num35z8">
    <w:name w:val="WW8Num35z8"/>
    <w:rsid w:val="00451652"/>
  </w:style>
  <w:style w:type="character" w:customStyle="1" w:styleId="WW8Num36z0">
    <w:name w:val="WW8Num36z0"/>
    <w:rsid w:val="00451652"/>
  </w:style>
  <w:style w:type="character" w:customStyle="1" w:styleId="WW8Num36z1">
    <w:name w:val="WW8Num36z1"/>
    <w:rsid w:val="00451652"/>
  </w:style>
  <w:style w:type="character" w:customStyle="1" w:styleId="WW8Num36z2">
    <w:name w:val="WW8Num36z2"/>
    <w:rsid w:val="00451652"/>
  </w:style>
  <w:style w:type="character" w:customStyle="1" w:styleId="WW8Num36z3">
    <w:name w:val="WW8Num36z3"/>
    <w:rsid w:val="00451652"/>
  </w:style>
  <w:style w:type="character" w:customStyle="1" w:styleId="WW8Num36z4">
    <w:name w:val="WW8Num36z4"/>
    <w:rsid w:val="00451652"/>
  </w:style>
  <w:style w:type="character" w:customStyle="1" w:styleId="WW8Num36z5">
    <w:name w:val="WW8Num36z5"/>
    <w:rsid w:val="00451652"/>
  </w:style>
  <w:style w:type="character" w:customStyle="1" w:styleId="WW8Num36z6">
    <w:name w:val="WW8Num36z6"/>
    <w:rsid w:val="00451652"/>
  </w:style>
  <w:style w:type="character" w:customStyle="1" w:styleId="WW8Num36z7">
    <w:name w:val="WW8Num36z7"/>
    <w:rsid w:val="00451652"/>
  </w:style>
  <w:style w:type="character" w:customStyle="1" w:styleId="WW8Num36z8">
    <w:name w:val="WW8Num36z8"/>
    <w:rsid w:val="00451652"/>
  </w:style>
  <w:style w:type="character" w:customStyle="1" w:styleId="WW8Num37z0">
    <w:name w:val="WW8Num37z0"/>
    <w:rsid w:val="00451652"/>
  </w:style>
  <w:style w:type="character" w:customStyle="1" w:styleId="WW8Num37z1">
    <w:name w:val="WW8Num37z1"/>
    <w:rsid w:val="00451652"/>
  </w:style>
  <w:style w:type="character" w:customStyle="1" w:styleId="WW8Num37z2">
    <w:name w:val="WW8Num37z2"/>
    <w:rsid w:val="00451652"/>
  </w:style>
  <w:style w:type="character" w:customStyle="1" w:styleId="WW8Num37z3">
    <w:name w:val="WW8Num37z3"/>
    <w:rsid w:val="00451652"/>
  </w:style>
  <w:style w:type="character" w:customStyle="1" w:styleId="WW8Num37z4">
    <w:name w:val="WW8Num37z4"/>
    <w:rsid w:val="00451652"/>
  </w:style>
  <w:style w:type="character" w:customStyle="1" w:styleId="WW8Num37z5">
    <w:name w:val="WW8Num37z5"/>
    <w:rsid w:val="00451652"/>
  </w:style>
  <w:style w:type="character" w:customStyle="1" w:styleId="WW8Num37z6">
    <w:name w:val="WW8Num37z6"/>
    <w:rsid w:val="00451652"/>
  </w:style>
  <w:style w:type="character" w:customStyle="1" w:styleId="WW8Num37z7">
    <w:name w:val="WW8Num37z7"/>
    <w:rsid w:val="00451652"/>
  </w:style>
  <w:style w:type="character" w:customStyle="1" w:styleId="WW8Num37z8">
    <w:name w:val="WW8Num37z8"/>
    <w:rsid w:val="00451652"/>
  </w:style>
  <w:style w:type="character" w:customStyle="1" w:styleId="WW8Num38z0">
    <w:name w:val="WW8Num38z0"/>
    <w:rsid w:val="00451652"/>
  </w:style>
  <w:style w:type="character" w:customStyle="1" w:styleId="WW8Num38z1">
    <w:name w:val="WW8Num38z1"/>
    <w:rsid w:val="00451652"/>
  </w:style>
  <w:style w:type="character" w:customStyle="1" w:styleId="WW8Num38z2">
    <w:name w:val="WW8Num38z2"/>
    <w:rsid w:val="00451652"/>
  </w:style>
  <w:style w:type="character" w:customStyle="1" w:styleId="WW8Num38z3">
    <w:name w:val="WW8Num38z3"/>
    <w:rsid w:val="00451652"/>
  </w:style>
  <w:style w:type="character" w:customStyle="1" w:styleId="WW8Num38z4">
    <w:name w:val="WW8Num38z4"/>
    <w:rsid w:val="00451652"/>
  </w:style>
  <w:style w:type="character" w:customStyle="1" w:styleId="WW8Num38z5">
    <w:name w:val="WW8Num38z5"/>
    <w:rsid w:val="00451652"/>
  </w:style>
  <w:style w:type="character" w:customStyle="1" w:styleId="WW8Num38z6">
    <w:name w:val="WW8Num38z6"/>
    <w:rsid w:val="00451652"/>
  </w:style>
  <w:style w:type="character" w:customStyle="1" w:styleId="WW8Num38z7">
    <w:name w:val="WW8Num38z7"/>
    <w:rsid w:val="00451652"/>
  </w:style>
  <w:style w:type="character" w:customStyle="1" w:styleId="WW8Num38z8">
    <w:name w:val="WW8Num38z8"/>
    <w:rsid w:val="00451652"/>
  </w:style>
  <w:style w:type="character" w:customStyle="1" w:styleId="Vietas">
    <w:name w:val="Viñetas"/>
    <w:rsid w:val="00451652"/>
    <w:rPr>
      <w:rFonts w:ascii="OpenSymbol" w:eastAsia="OpenSymbol" w:hAnsi="OpenSymbol" w:cs="OpenSymbol"/>
    </w:rPr>
  </w:style>
  <w:style w:type="character" w:customStyle="1" w:styleId="Fuentedeprrafopredeter1">
    <w:name w:val="Fuente de párrafo predeter.1"/>
    <w:rsid w:val="00451652"/>
  </w:style>
  <w:style w:type="character" w:customStyle="1" w:styleId="WWCharLFO40LVL1">
    <w:name w:val="WW_CharLFO40LVL1"/>
    <w:rsid w:val="00451652"/>
    <w:rPr>
      <w:rFonts w:ascii="Cambria" w:hAnsi="Cambria" w:cs="Cambria"/>
      <w:sz w:val="24"/>
    </w:rPr>
  </w:style>
  <w:style w:type="character" w:customStyle="1" w:styleId="WWCharLFO40LVL2">
    <w:name w:val="WW_CharLFO40LVL2"/>
    <w:rsid w:val="00451652"/>
    <w:rPr>
      <w:rFonts w:ascii="Cambria" w:eastAsia="SimSun" w:hAnsi="Cambria" w:cs="Cambria"/>
      <w:sz w:val="24"/>
    </w:rPr>
  </w:style>
  <w:style w:type="character" w:customStyle="1" w:styleId="WWCharLFO40LVL3">
    <w:name w:val="WW_CharLFO40LVL3"/>
    <w:rsid w:val="00451652"/>
    <w:rPr>
      <w:rFonts w:ascii="Cambria" w:hAnsi="Cambria" w:cs="Cambria"/>
      <w:sz w:val="24"/>
    </w:rPr>
  </w:style>
  <w:style w:type="character" w:customStyle="1" w:styleId="WWCharLFO40LVL4">
    <w:name w:val="WW_CharLFO40LVL4"/>
    <w:rsid w:val="00451652"/>
    <w:rPr>
      <w:rFonts w:ascii="Cambria" w:hAnsi="Cambria" w:cs="Cambria"/>
      <w:sz w:val="24"/>
    </w:rPr>
  </w:style>
  <w:style w:type="character" w:customStyle="1" w:styleId="WWCharLFO40LVL5">
    <w:name w:val="WW_CharLFO40LVL5"/>
    <w:rsid w:val="00451652"/>
    <w:rPr>
      <w:rFonts w:ascii="Cambria" w:hAnsi="Cambria" w:cs="Cambria"/>
      <w:sz w:val="24"/>
    </w:rPr>
  </w:style>
  <w:style w:type="character" w:customStyle="1" w:styleId="WWCharLFO40LVL6">
    <w:name w:val="WW_CharLFO40LVL6"/>
    <w:rsid w:val="00451652"/>
    <w:rPr>
      <w:rFonts w:ascii="Cambria" w:hAnsi="Cambria" w:cs="Cambria"/>
      <w:sz w:val="24"/>
    </w:rPr>
  </w:style>
  <w:style w:type="character" w:customStyle="1" w:styleId="WWCharLFO40LVL7">
    <w:name w:val="WW_CharLFO40LVL7"/>
    <w:rsid w:val="00451652"/>
    <w:rPr>
      <w:rFonts w:ascii="Cambria" w:hAnsi="Cambria" w:cs="Cambria"/>
      <w:sz w:val="24"/>
    </w:rPr>
  </w:style>
  <w:style w:type="character" w:customStyle="1" w:styleId="WWCharLFO40LVL8">
    <w:name w:val="WW_CharLFO40LVL8"/>
    <w:rsid w:val="00451652"/>
    <w:rPr>
      <w:rFonts w:ascii="Cambria" w:hAnsi="Cambria" w:cs="Cambria"/>
      <w:sz w:val="24"/>
    </w:rPr>
  </w:style>
  <w:style w:type="character" w:customStyle="1" w:styleId="WWCharLFO40LVL9">
    <w:name w:val="WW_CharLFO40LVL9"/>
    <w:rsid w:val="00451652"/>
    <w:rPr>
      <w:rFonts w:ascii="Cambria" w:hAnsi="Cambria" w:cs="Cambria"/>
      <w:sz w:val="24"/>
    </w:rPr>
  </w:style>
  <w:style w:type="character" w:customStyle="1" w:styleId="WWCharLFO41LVL3">
    <w:name w:val="WW_CharLFO41LVL3"/>
    <w:rsid w:val="00451652"/>
    <w:rPr>
      <w:rFonts w:ascii="OpenSymbol" w:hAnsi="OpenSymbol" w:cs="OpenSymbol"/>
    </w:rPr>
  </w:style>
  <w:style w:type="character" w:customStyle="1" w:styleId="WWCharLFO41LVL4">
    <w:name w:val="WW_CharLFO41LVL4"/>
    <w:rsid w:val="00451652"/>
    <w:rPr>
      <w:rFonts w:ascii="Wingdings 2" w:hAnsi="Wingdings 2" w:cs="OpenSymbol"/>
    </w:rPr>
  </w:style>
  <w:style w:type="character" w:customStyle="1" w:styleId="Fuentedeprrafopredeter3">
    <w:name w:val="Fuente de párrafo predeter.3"/>
    <w:rsid w:val="00451652"/>
  </w:style>
  <w:style w:type="character" w:customStyle="1" w:styleId="Smbolosdenumeracin">
    <w:name w:val="Símbolos de numeración"/>
    <w:rsid w:val="00451652"/>
    <w:rPr>
      <w:b w:val="0"/>
      <w:bCs w:val="0"/>
    </w:rPr>
  </w:style>
  <w:style w:type="character" w:customStyle="1" w:styleId="WWCharLFO44LVL3">
    <w:name w:val="WW_CharLFO44LVL3"/>
    <w:rsid w:val="00451652"/>
    <w:rPr>
      <w:rFonts w:ascii="OpenSymbol" w:hAnsi="OpenSymbol" w:cs="OpenSymbol"/>
    </w:rPr>
  </w:style>
  <w:style w:type="character" w:customStyle="1" w:styleId="WWCharLFO44LVL4">
    <w:name w:val="WW_CharLFO44LVL4"/>
    <w:rsid w:val="00451652"/>
    <w:rPr>
      <w:rFonts w:ascii="Wingdings 2" w:hAnsi="Wingdings 2" w:cs="OpenSymbol"/>
    </w:rPr>
  </w:style>
  <w:style w:type="character" w:styleId="Hipervnculovisitado">
    <w:name w:val="FollowedHyperlink"/>
    <w:locked/>
    <w:rsid w:val="00451652"/>
    <w:rPr>
      <w:color w:val="800000"/>
      <w:u w:val="single"/>
    </w:rPr>
  </w:style>
  <w:style w:type="character" w:customStyle="1" w:styleId="ListLabel3">
    <w:name w:val="ListLabel 3"/>
    <w:rsid w:val="00451652"/>
    <w:rPr>
      <w:rFonts w:eastAsia="Calibri" w:cs="Calibri"/>
      <w:w w:val="71"/>
      <w:sz w:val="20"/>
      <w:szCs w:val="20"/>
      <w:lang w:val="es-ES" w:eastAsia="es-ES" w:bidi="es-ES"/>
    </w:rPr>
  </w:style>
  <w:style w:type="character" w:customStyle="1" w:styleId="ListLabel4">
    <w:name w:val="ListLabel 4"/>
    <w:rsid w:val="00451652"/>
    <w:rPr>
      <w:rFonts w:eastAsia="Times New Roman" w:cs="Times New Roman"/>
      <w:spacing w:val="-3"/>
      <w:w w:val="100"/>
      <w:sz w:val="24"/>
      <w:szCs w:val="24"/>
      <w:lang w:val="es-ES" w:eastAsia="es-ES" w:bidi="es-ES"/>
    </w:rPr>
  </w:style>
  <w:style w:type="character" w:customStyle="1" w:styleId="ListLabel2">
    <w:name w:val="ListLabel 2"/>
    <w:rsid w:val="00451652"/>
    <w:rPr>
      <w:lang w:val="es-ES" w:eastAsia="es-ES" w:bidi="es-ES"/>
    </w:rPr>
  </w:style>
  <w:style w:type="character" w:customStyle="1" w:styleId="ListLabel1">
    <w:name w:val="ListLabel 1"/>
    <w:rsid w:val="00451652"/>
    <w:rPr>
      <w:rFonts w:eastAsia="Calibri" w:cs="Calibri"/>
      <w:w w:val="90"/>
      <w:sz w:val="24"/>
      <w:szCs w:val="24"/>
      <w:lang w:val="es-ES" w:eastAsia="es-ES" w:bidi="es-ES"/>
    </w:rPr>
  </w:style>
  <w:style w:type="paragraph" w:customStyle="1" w:styleId="Ttulo10">
    <w:name w:val="Título1"/>
    <w:basedOn w:val="Normal"/>
    <w:next w:val="Textoindependiente"/>
    <w:rsid w:val="00451652"/>
    <w:pPr>
      <w:keepNext/>
      <w:widowControl w:val="0"/>
      <w:suppressAutoHyphens/>
      <w:spacing w:before="240" w:after="120" w:line="240" w:lineRule="auto"/>
    </w:pPr>
    <w:rPr>
      <w:rFonts w:ascii="Liberation Sans" w:eastAsia="Droid Sans Fallback" w:hAnsi="Liberation Sans" w:cs="FreeSans"/>
      <w:kern w:val="2"/>
      <w:sz w:val="28"/>
      <w:szCs w:val="28"/>
      <w:lang w:eastAsia="zh-CN" w:bidi="hi-IN"/>
    </w:rPr>
  </w:style>
  <w:style w:type="paragraph" w:styleId="Lista">
    <w:name w:val="List"/>
    <w:basedOn w:val="Textoindependiente"/>
    <w:locked/>
    <w:rsid w:val="00451652"/>
    <w:pPr>
      <w:widowControl w:val="0"/>
      <w:spacing w:after="140" w:line="288" w:lineRule="auto"/>
      <w:ind w:right="0"/>
    </w:pPr>
    <w:rPr>
      <w:rFonts w:ascii="Liberation Serif" w:eastAsia="Droid Sans Fallback" w:hAnsi="Liberation Serif" w:cs="FreeSans"/>
      <w:kern w:val="2"/>
      <w:lang w:val="es-SV" w:eastAsia="zh-CN" w:bidi="hi-IN"/>
    </w:rPr>
  </w:style>
  <w:style w:type="paragraph" w:styleId="Descripcin">
    <w:name w:val="caption"/>
    <w:basedOn w:val="Normal"/>
    <w:qFormat/>
    <w:locked/>
    <w:rsid w:val="00451652"/>
    <w:pPr>
      <w:widowControl w:val="0"/>
      <w:suppressLineNumbers/>
      <w:suppressAutoHyphens/>
      <w:spacing w:before="120" w:after="120" w:line="240" w:lineRule="auto"/>
    </w:pPr>
    <w:rPr>
      <w:rFonts w:ascii="Liberation Serif" w:eastAsia="Droid Sans Fallback" w:hAnsi="Liberation Serif" w:cs="FreeSans"/>
      <w:i/>
      <w:iCs/>
      <w:kern w:val="2"/>
      <w:sz w:val="24"/>
      <w:szCs w:val="24"/>
      <w:lang w:eastAsia="zh-CN" w:bidi="hi-IN"/>
    </w:rPr>
  </w:style>
  <w:style w:type="paragraph" w:customStyle="1" w:styleId="ndice">
    <w:name w:val="Índice"/>
    <w:basedOn w:val="Normal"/>
    <w:rsid w:val="00451652"/>
    <w:pPr>
      <w:widowControl w:val="0"/>
      <w:suppressLineNumbers/>
      <w:suppressAutoHyphens/>
      <w:spacing w:after="0" w:line="240" w:lineRule="auto"/>
    </w:pPr>
    <w:rPr>
      <w:rFonts w:ascii="Liberation Serif" w:eastAsia="Droid Sans Fallback" w:hAnsi="Liberation Serif" w:cs="FreeSans"/>
      <w:kern w:val="2"/>
      <w:sz w:val="24"/>
      <w:szCs w:val="24"/>
      <w:lang w:eastAsia="zh-CN" w:bidi="hi-IN"/>
    </w:rPr>
  </w:style>
  <w:style w:type="paragraph" w:customStyle="1" w:styleId="Encabezado1">
    <w:name w:val="Encabezado1"/>
    <w:basedOn w:val="Normal"/>
    <w:next w:val="Textoindependiente"/>
    <w:rsid w:val="00451652"/>
    <w:pPr>
      <w:keepNext/>
      <w:widowControl w:val="0"/>
      <w:suppressAutoHyphens/>
      <w:spacing w:before="240" w:after="120" w:line="240" w:lineRule="auto"/>
    </w:pPr>
    <w:rPr>
      <w:rFonts w:ascii="Liberation Sans" w:eastAsia="Droid Sans Fallback" w:hAnsi="Liberation Sans" w:cs="FreeSans"/>
      <w:kern w:val="2"/>
      <w:sz w:val="28"/>
      <w:szCs w:val="28"/>
      <w:lang w:eastAsia="zh-CN" w:bidi="hi-IN"/>
    </w:rPr>
  </w:style>
  <w:style w:type="paragraph" w:customStyle="1" w:styleId="Pie">
    <w:name w:val="Pie"/>
    <w:basedOn w:val="Normal"/>
    <w:rsid w:val="00451652"/>
    <w:pPr>
      <w:widowControl w:val="0"/>
      <w:suppressLineNumbers/>
      <w:suppressAutoHyphens/>
      <w:spacing w:before="120" w:after="120" w:line="240" w:lineRule="auto"/>
    </w:pPr>
    <w:rPr>
      <w:rFonts w:ascii="Liberation Serif" w:eastAsia="Droid Sans Fallback" w:hAnsi="Liberation Serif" w:cs="FreeSans"/>
      <w:i/>
      <w:iCs/>
      <w:kern w:val="2"/>
      <w:sz w:val="24"/>
      <w:szCs w:val="24"/>
      <w:lang w:eastAsia="zh-CN" w:bidi="hi-IN"/>
    </w:rPr>
  </w:style>
  <w:style w:type="paragraph" w:customStyle="1" w:styleId="Contenidodelatabla">
    <w:name w:val="Contenido de la tabla"/>
    <w:basedOn w:val="Normal"/>
    <w:rsid w:val="00451652"/>
    <w:pPr>
      <w:widowControl w:val="0"/>
      <w:suppressLineNumbers/>
      <w:suppressAutoHyphens/>
      <w:spacing w:after="0" w:line="240" w:lineRule="auto"/>
    </w:pPr>
    <w:rPr>
      <w:rFonts w:ascii="Times New Roman" w:eastAsia="SimSun" w:hAnsi="Times New Roman" w:cs="Mangal"/>
      <w:kern w:val="2"/>
      <w:sz w:val="24"/>
      <w:szCs w:val="24"/>
      <w:lang w:val="es-GT" w:eastAsia="zh-CN" w:bidi="hi-IN"/>
    </w:rPr>
  </w:style>
  <w:style w:type="paragraph" w:customStyle="1" w:styleId="western">
    <w:name w:val="western"/>
    <w:basedOn w:val="Normal"/>
    <w:rsid w:val="00451652"/>
    <w:pPr>
      <w:widowControl w:val="0"/>
      <w:suppressAutoHyphens/>
      <w:spacing w:before="28" w:after="0" w:line="240" w:lineRule="auto"/>
    </w:pPr>
    <w:rPr>
      <w:rFonts w:ascii="Times New Roman" w:hAnsi="Times New Roman" w:cs="Times New Roman"/>
      <w:kern w:val="2"/>
      <w:sz w:val="20"/>
      <w:szCs w:val="20"/>
      <w:lang w:bidi="hi-IN"/>
    </w:rPr>
  </w:style>
  <w:style w:type="paragraph" w:customStyle="1" w:styleId="LO-Normal">
    <w:name w:val="LO-Normal"/>
    <w:rsid w:val="00451652"/>
    <w:pPr>
      <w:widowControl w:val="0"/>
      <w:suppressAutoHyphens/>
    </w:pPr>
    <w:rPr>
      <w:rFonts w:ascii="Liberation Serif" w:eastAsia="Droid Sans Fallback" w:hAnsi="Liberation Serif" w:cs="FreeSans"/>
      <w:kern w:val="2"/>
      <w:sz w:val="24"/>
      <w:szCs w:val="24"/>
      <w:lang w:eastAsia="zh-CN" w:bidi="hi-IN"/>
    </w:rPr>
  </w:style>
  <w:style w:type="paragraph" w:customStyle="1" w:styleId="Contenidodelmarco">
    <w:name w:val="Contenido del marco"/>
    <w:basedOn w:val="Textoindependiente"/>
    <w:rsid w:val="00451652"/>
    <w:pPr>
      <w:widowControl w:val="0"/>
      <w:spacing w:after="0" w:line="288" w:lineRule="auto"/>
      <w:ind w:right="18"/>
      <w:jc w:val="both"/>
    </w:pPr>
    <w:rPr>
      <w:rFonts w:ascii="Liberation Serif" w:hAnsi="Liberation Serif" w:cs="Times New Roman"/>
      <w:kern w:val="2"/>
      <w:sz w:val="28"/>
      <w:szCs w:val="20"/>
      <w:lang w:val="es-SV" w:eastAsia="ar-SA"/>
    </w:rPr>
  </w:style>
  <w:style w:type="paragraph" w:customStyle="1" w:styleId="Encabezadodelatabla">
    <w:name w:val="Encabezado de la tabla"/>
    <w:basedOn w:val="Contenidodelatabla"/>
    <w:rsid w:val="00451652"/>
    <w:pPr>
      <w:jc w:val="center"/>
    </w:pPr>
    <w:rPr>
      <w:b/>
      <w:bCs/>
    </w:rPr>
  </w:style>
  <w:style w:type="paragraph" w:customStyle="1" w:styleId="TableParagraph">
    <w:name w:val="Table Paragraph"/>
    <w:basedOn w:val="Normal"/>
    <w:rsid w:val="00451652"/>
    <w:pPr>
      <w:widowControl w:val="0"/>
      <w:suppressAutoHyphens/>
      <w:spacing w:after="0" w:line="240" w:lineRule="auto"/>
    </w:pPr>
    <w:rPr>
      <w:rFonts w:ascii="Times New Roman" w:hAnsi="Times New Roman" w:cs="Times New Roman"/>
      <w:kern w:val="2"/>
      <w:sz w:val="24"/>
      <w:szCs w:val="24"/>
      <w:lang w:val="es-ES" w:eastAsia="es-ES" w:bidi="es-ES"/>
    </w:rPr>
  </w:style>
  <w:style w:type="paragraph" w:customStyle="1" w:styleId="LO-Normal3">
    <w:name w:val="LO-Normal3"/>
    <w:rsid w:val="00451652"/>
    <w:pPr>
      <w:widowControl w:val="0"/>
      <w:suppressAutoHyphens/>
      <w:spacing w:after="200" w:line="276" w:lineRule="auto"/>
    </w:pPr>
    <w:rPr>
      <w:rFonts w:ascii="Calibri" w:eastAsia="SimSun" w:hAnsi="Calibri" w:cs="Tahoma"/>
      <w:kern w:val="2"/>
      <w:sz w:val="22"/>
      <w:szCs w:val="22"/>
      <w:lang w:eastAsia="zh-CN" w:bidi="hi-IN"/>
    </w:rPr>
  </w:style>
  <w:style w:type="paragraph" w:customStyle="1" w:styleId="Ttulodelatabla">
    <w:name w:val="Título de la tabla"/>
    <w:basedOn w:val="Contenidodelatabla"/>
    <w:rsid w:val="0045165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770557">
      <w:bodyDiv w:val="1"/>
      <w:marLeft w:val="0"/>
      <w:marRight w:val="0"/>
      <w:marTop w:val="0"/>
      <w:marBottom w:val="0"/>
      <w:divBdr>
        <w:top w:val="none" w:sz="0" w:space="0" w:color="auto"/>
        <w:left w:val="none" w:sz="0" w:space="0" w:color="auto"/>
        <w:bottom w:val="none" w:sz="0" w:space="0" w:color="auto"/>
        <w:right w:val="none" w:sz="0" w:space="0" w:color="auto"/>
      </w:divBdr>
    </w:div>
    <w:div w:id="1976333948">
      <w:marLeft w:val="0"/>
      <w:marRight w:val="0"/>
      <w:marTop w:val="0"/>
      <w:marBottom w:val="0"/>
      <w:divBdr>
        <w:top w:val="none" w:sz="0" w:space="0" w:color="auto"/>
        <w:left w:val="none" w:sz="0" w:space="0" w:color="auto"/>
        <w:bottom w:val="none" w:sz="0" w:space="0" w:color="auto"/>
        <w:right w:val="none" w:sz="0" w:space="0" w:color="auto"/>
      </w:divBdr>
    </w:div>
    <w:div w:id="1976333949">
      <w:marLeft w:val="0"/>
      <w:marRight w:val="0"/>
      <w:marTop w:val="0"/>
      <w:marBottom w:val="0"/>
      <w:divBdr>
        <w:top w:val="none" w:sz="0" w:space="0" w:color="auto"/>
        <w:left w:val="none" w:sz="0" w:space="0" w:color="auto"/>
        <w:bottom w:val="none" w:sz="0" w:space="0" w:color="auto"/>
        <w:right w:val="none" w:sz="0" w:space="0" w:color="auto"/>
      </w:divBdr>
    </w:div>
    <w:div w:id="1976333950">
      <w:marLeft w:val="0"/>
      <w:marRight w:val="0"/>
      <w:marTop w:val="0"/>
      <w:marBottom w:val="0"/>
      <w:divBdr>
        <w:top w:val="none" w:sz="0" w:space="0" w:color="auto"/>
        <w:left w:val="none" w:sz="0" w:space="0" w:color="auto"/>
        <w:bottom w:val="none" w:sz="0" w:space="0" w:color="auto"/>
        <w:right w:val="none" w:sz="0" w:space="0" w:color="auto"/>
      </w:divBdr>
    </w:div>
    <w:div w:id="19763339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p_ugp@salud.gob.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d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BAB44-A2E4-4F5F-B1EA-E6349943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12736</Words>
  <Characters>70050</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DOCUMENTOS ESTANDAR DE LICITACION</vt:lpstr>
    </vt:vector>
  </TitlesOfParts>
  <Company>Banco Interamericano de Desarrollo</Company>
  <LinksUpToDate>false</LinksUpToDate>
  <CharactersWithSpaces>82621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dc:description/>
  <cp:lastModifiedBy>Katya Verónica Molina de Rodríguez</cp:lastModifiedBy>
  <cp:revision>56</cp:revision>
  <cp:lastPrinted>2020-04-03T20:04:00Z</cp:lastPrinted>
  <dcterms:created xsi:type="dcterms:W3CDTF">2020-03-26T19:57:00Z</dcterms:created>
  <dcterms:modified xsi:type="dcterms:W3CDTF">2020-06-30T16:55:00Z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0x0101005ECF69702ECC9848857AB11297835D4B</vt:lpwstr>
  </property>
  <property fmtid="{D5CDD505-2E9C-101B-9397-08002B2CF9AE}" pid="3" name="_dlc_DocIdItemGuid">
    <vt:lpwstr>087697c9-874a-42fe-9c56-8919ab5c29eb</vt:lpwstr>
  </property>
  <property fmtid="{D5CDD505-2E9C-101B-9397-08002B2CF9AE}" pid="4" name="_dlc_DocId">
    <vt:lpwstr>D244UWF4URT4-625559076-7750</vt:lpwstr>
  </property>
  <property fmtid="{D5CDD505-2E9C-101B-9397-08002B2CF9AE}" pid="5" name="_dlc_DocIdUrl">
    <vt:lpwstr>https://idbg.sharepoint.com/teams/SISCOR365/CID_CES/_layouts/15/DocIdRedir.aspx?ID=D244UWF4URT4-625559076-7750, D244UWF4URT4-625559076-7750</vt:lpwstr>
  </property>
</Properties>
</file>