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C3" w:rsidRPr="005B01F9" w:rsidRDefault="00742FE9" w:rsidP="005B01F9">
      <w:pPr>
        <w:pStyle w:val="Default"/>
        <w:spacing w:before="240" w:line="276" w:lineRule="auto"/>
        <w:jc w:val="both"/>
        <w:rPr>
          <w:rFonts w:ascii="Bembo Std" w:eastAsia="Batang" w:hAnsi="Bembo Std" w:cs="Arial"/>
          <w:sz w:val="22"/>
          <w:szCs w:val="22"/>
        </w:rPr>
      </w:pPr>
      <w:r w:rsidRPr="005B01F9">
        <w:rPr>
          <w:rFonts w:ascii="Bembo Std" w:eastAsia="Arial" w:hAnsi="Bembo Std" w:cs="Arial"/>
          <w:b/>
          <w:sz w:val="22"/>
          <w:szCs w:val="22"/>
        </w:rPr>
        <w:t xml:space="preserve">ACTA NÚMERO </w:t>
      </w:r>
      <w:r w:rsidR="00611162" w:rsidRPr="005B01F9">
        <w:rPr>
          <w:rFonts w:ascii="Bembo Std" w:eastAsia="Arial" w:hAnsi="Bembo Std" w:cs="Arial"/>
          <w:b/>
          <w:sz w:val="22"/>
          <w:szCs w:val="22"/>
        </w:rPr>
        <w:t>QUINIENTOS</w:t>
      </w:r>
      <w:r w:rsidR="00FA46F0" w:rsidRPr="005B01F9">
        <w:rPr>
          <w:rFonts w:ascii="Bembo Std" w:eastAsia="Arial" w:hAnsi="Bembo Std" w:cs="Arial"/>
          <w:b/>
          <w:sz w:val="22"/>
          <w:szCs w:val="22"/>
        </w:rPr>
        <w:t xml:space="preserve"> UNO</w:t>
      </w:r>
      <w:r w:rsidRPr="005B01F9">
        <w:rPr>
          <w:rFonts w:ascii="Bembo Std" w:eastAsia="Arial" w:hAnsi="Bembo Std" w:cs="Arial"/>
          <w:b/>
          <w:sz w:val="22"/>
          <w:szCs w:val="22"/>
        </w:rPr>
        <w:t>.</w:t>
      </w:r>
      <w:r w:rsidRPr="005B01F9">
        <w:rPr>
          <w:rFonts w:ascii="Bembo Std" w:hAnsi="Bembo Std" w:cs="Arial"/>
          <w:bCs/>
          <w:sz w:val="22"/>
          <w:szCs w:val="22"/>
        </w:rPr>
        <w:t xml:space="preserve"> En la sala de sesiones de la Dirección del Centro de Desarrollo de la Pesca y la Acuicultura –CENDEPESCA– situada al final de la Primera Avenida Norte y Trece Calle Orien</w:t>
      </w:r>
      <w:r w:rsidRPr="005B01F9">
        <w:rPr>
          <w:rFonts w:ascii="Bembo Std" w:hAnsi="Bembo Std" w:cs="Arial"/>
          <w:sz w:val="22"/>
          <w:szCs w:val="22"/>
        </w:rPr>
        <w:t xml:space="preserve">te y Avenida Manuel Gallardo de la Ciudad de Santa Tecla, Departamento de La Libertad, a las </w:t>
      </w:r>
      <w:r w:rsidR="00FA46F0" w:rsidRPr="005B01F9">
        <w:rPr>
          <w:rFonts w:ascii="Bembo Std" w:hAnsi="Bembo Std" w:cs="Arial"/>
          <w:sz w:val="22"/>
          <w:szCs w:val="22"/>
        </w:rPr>
        <w:t xml:space="preserve">nueve </w:t>
      </w:r>
      <w:r w:rsidR="00EC0F9D" w:rsidRPr="005B01F9">
        <w:rPr>
          <w:rFonts w:ascii="Bembo Std" w:hAnsi="Bembo Std" w:cs="Arial"/>
          <w:sz w:val="22"/>
          <w:szCs w:val="22"/>
        </w:rPr>
        <w:t>horas</w:t>
      </w:r>
      <w:r w:rsidR="003E437E" w:rsidRPr="005B01F9">
        <w:rPr>
          <w:rFonts w:ascii="Bembo Std" w:hAnsi="Bembo Std" w:cs="Arial"/>
          <w:sz w:val="22"/>
          <w:szCs w:val="22"/>
        </w:rPr>
        <w:t xml:space="preserve"> </w:t>
      </w:r>
      <w:r w:rsidRPr="005B01F9">
        <w:rPr>
          <w:rFonts w:ascii="Bembo Std" w:hAnsi="Bembo Std" w:cs="Arial"/>
          <w:sz w:val="22"/>
          <w:szCs w:val="22"/>
        </w:rPr>
        <w:t>del d</w:t>
      </w:r>
      <w:r w:rsidR="00997C28" w:rsidRPr="005B01F9">
        <w:rPr>
          <w:rFonts w:ascii="Bembo Std" w:hAnsi="Bembo Std" w:cs="Arial"/>
          <w:sz w:val="22"/>
          <w:szCs w:val="22"/>
        </w:rPr>
        <w:t xml:space="preserve">ía </w:t>
      </w:r>
      <w:bookmarkStart w:id="0" w:name="_GoBack"/>
      <w:r w:rsidR="00FA46F0" w:rsidRPr="009D42DA">
        <w:rPr>
          <w:rFonts w:ascii="Bembo Std" w:hAnsi="Bembo Std" w:cs="Arial"/>
          <w:b/>
          <w:i/>
          <w:sz w:val="22"/>
          <w:szCs w:val="22"/>
          <w:lang w:val="es-ES_tradnl"/>
        </w:rPr>
        <w:t>veintinueve</w:t>
      </w:r>
      <w:r w:rsidR="00FA46F0" w:rsidRPr="009D42DA">
        <w:rPr>
          <w:rFonts w:ascii="Bembo Std" w:hAnsi="Bembo Std" w:cs="Arial"/>
          <w:b/>
          <w:i/>
          <w:sz w:val="22"/>
          <w:szCs w:val="22"/>
        </w:rPr>
        <w:t xml:space="preserve"> </w:t>
      </w:r>
      <w:r w:rsidR="008D231D" w:rsidRPr="009D42DA">
        <w:rPr>
          <w:rFonts w:ascii="Bembo Std" w:hAnsi="Bembo Std" w:cs="Arial"/>
          <w:b/>
          <w:i/>
          <w:sz w:val="22"/>
          <w:szCs w:val="22"/>
        </w:rPr>
        <w:t xml:space="preserve">de octubre </w:t>
      </w:r>
      <w:r w:rsidR="009A1A7A" w:rsidRPr="009D42DA">
        <w:rPr>
          <w:rFonts w:ascii="Bembo Std" w:hAnsi="Bembo Std" w:cs="Arial"/>
          <w:b/>
          <w:i/>
          <w:sz w:val="22"/>
          <w:szCs w:val="22"/>
        </w:rPr>
        <w:t xml:space="preserve">de </w:t>
      </w:r>
      <w:r w:rsidR="00B1358D" w:rsidRPr="009D42DA">
        <w:rPr>
          <w:rFonts w:ascii="Bembo Std" w:hAnsi="Bembo Std" w:cs="Arial"/>
          <w:b/>
          <w:i/>
          <w:sz w:val="22"/>
          <w:szCs w:val="22"/>
        </w:rPr>
        <w:t xml:space="preserve">dos mil </w:t>
      </w:r>
      <w:r w:rsidR="000806CE" w:rsidRPr="009D42DA">
        <w:rPr>
          <w:rFonts w:ascii="Bembo Std" w:hAnsi="Bembo Std" w:cs="Arial"/>
          <w:b/>
          <w:i/>
          <w:sz w:val="22"/>
          <w:szCs w:val="22"/>
        </w:rPr>
        <w:t>veintiuno</w:t>
      </w:r>
      <w:bookmarkEnd w:id="0"/>
      <w:r w:rsidRPr="005B01F9">
        <w:rPr>
          <w:rFonts w:ascii="Bembo Std" w:hAnsi="Bembo Std" w:cs="Arial"/>
          <w:bCs/>
          <w:sz w:val="22"/>
          <w:szCs w:val="22"/>
        </w:rPr>
        <w:t xml:space="preserve">. Siendo éstos el lugar, hora y día comunicados en la correspondiente convocatoria realizada por </w:t>
      </w:r>
      <w:r w:rsidR="00A33436" w:rsidRPr="005B01F9">
        <w:rPr>
          <w:rFonts w:ascii="Bembo Std" w:hAnsi="Bembo Std" w:cs="Arial"/>
          <w:bCs/>
          <w:sz w:val="22"/>
          <w:szCs w:val="22"/>
        </w:rPr>
        <w:t xml:space="preserve">el </w:t>
      </w:r>
      <w:r w:rsidRPr="005B01F9">
        <w:rPr>
          <w:rFonts w:ascii="Bembo Std" w:hAnsi="Bembo Std" w:cs="Arial"/>
          <w:bCs/>
          <w:sz w:val="22"/>
          <w:szCs w:val="22"/>
        </w:rPr>
        <w:t>Secretari</w:t>
      </w:r>
      <w:r w:rsidR="00A33436" w:rsidRPr="005B01F9">
        <w:rPr>
          <w:rFonts w:ascii="Bembo Std" w:hAnsi="Bembo Std" w:cs="Arial"/>
          <w:bCs/>
          <w:sz w:val="22"/>
          <w:szCs w:val="22"/>
        </w:rPr>
        <w:t>o</w:t>
      </w:r>
      <w:r w:rsidRPr="005B01F9">
        <w:rPr>
          <w:rFonts w:ascii="Bembo Std" w:hAnsi="Bembo Std" w:cs="Arial"/>
          <w:bCs/>
          <w:sz w:val="22"/>
          <w:szCs w:val="22"/>
        </w:rPr>
        <w:t xml:space="preserve"> del Comité de Dirección para celebrar la sesión </w:t>
      </w:r>
      <w:r w:rsidR="00674EB3" w:rsidRPr="005B01F9">
        <w:rPr>
          <w:rFonts w:ascii="Bembo Std" w:hAnsi="Bembo Std" w:cs="Arial"/>
          <w:bCs/>
          <w:sz w:val="22"/>
          <w:szCs w:val="22"/>
        </w:rPr>
        <w:t>extra</w:t>
      </w:r>
      <w:r w:rsidR="001C762F" w:rsidRPr="005B01F9">
        <w:rPr>
          <w:rFonts w:ascii="Bembo Std" w:hAnsi="Bembo Std" w:cs="Arial"/>
          <w:bCs/>
          <w:sz w:val="22"/>
          <w:szCs w:val="22"/>
        </w:rPr>
        <w:t>o</w:t>
      </w:r>
      <w:r w:rsidRPr="005B01F9">
        <w:rPr>
          <w:rFonts w:ascii="Bembo Std" w:hAnsi="Bembo Std" w:cs="Arial"/>
          <w:bCs/>
          <w:sz w:val="22"/>
          <w:szCs w:val="22"/>
        </w:rPr>
        <w:t xml:space="preserve">rdinaria número </w:t>
      </w:r>
      <w:r w:rsidR="00FA46F0" w:rsidRPr="005B01F9">
        <w:rPr>
          <w:rFonts w:ascii="Bembo Std" w:hAnsi="Bembo Std" w:cs="Arial"/>
          <w:sz w:val="22"/>
          <w:szCs w:val="22"/>
        </w:rPr>
        <w:t>doscientos noventa y seis</w:t>
      </w:r>
      <w:r w:rsidR="00611162" w:rsidRPr="005B01F9">
        <w:rPr>
          <w:rFonts w:ascii="Bembo Std" w:hAnsi="Bembo Std" w:cs="Arial"/>
          <w:sz w:val="22"/>
          <w:szCs w:val="22"/>
          <w:lang w:val="es-ES"/>
        </w:rPr>
        <w:t xml:space="preserve"> </w:t>
      </w:r>
      <w:r w:rsidRPr="005B01F9">
        <w:rPr>
          <w:rFonts w:ascii="Bembo Std" w:hAnsi="Bembo Std" w:cs="Arial"/>
          <w:bCs/>
          <w:sz w:val="22"/>
          <w:szCs w:val="22"/>
        </w:rPr>
        <w:t>del Comité de Dirección del Fideicomiso de Pesca Artesanal Responsable</w:t>
      </w:r>
      <w:r w:rsidRPr="005B01F9">
        <w:rPr>
          <w:rFonts w:ascii="Bembo Std" w:eastAsia="Arial" w:hAnsi="Bembo Std" w:cs="Arial"/>
          <w:sz w:val="22"/>
          <w:szCs w:val="22"/>
        </w:rPr>
        <w:t xml:space="preserve"> y estando presentes los siguientes señores:</w:t>
      </w:r>
      <w:r w:rsidR="005E34F5" w:rsidRPr="005B01F9">
        <w:rPr>
          <w:rFonts w:ascii="Bembo Std" w:eastAsia="Arial" w:hAnsi="Bembo Std" w:cs="Arial"/>
          <w:sz w:val="22"/>
          <w:szCs w:val="22"/>
        </w:rPr>
        <w:t xml:space="preserve"> </w:t>
      </w:r>
      <w:r w:rsidR="003E437E" w:rsidRPr="005B01F9">
        <w:rPr>
          <w:rFonts w:ascii="Bembo Std" w:eastAsia="Arial" w:hAnsi="Bembo Std" w:cs="Arial"/>
          <w:sz w:val="22"/>
          <w:szCs w:val="22"/>
        </w:rPr>
        <w:t>LICENCIADO WILBERTO RODRIGUEZ VIVIDOR</w:t>
      </w:r>
      <w:r w:rsidRPr="005B01F9">
        <w:rPr>
          <w:rFonts w:ascii="Bembo Std" w:eastAsia="Arial" w:hAnsi="Bembo Std" w:cs="Arial"/>
          <w:caps/>
          <w:sz w:val="22"/>
          <w:szCs w:val="22"/>
        </w:rPr>
        <w:t xml:space="preserve">, </w:t>
      </w:r>
      <w:r w:rsidR="001535CF" w:rsidRPr="005B01F9">
        <w:rPr>
          <w:rFonts w:ascii="Bembo Std" w:eastAsia="Arial" w:hAnsi="Bembo Std" w:cs="Arial"/>
          <w:caps/>
          <w:sz w:val="22"/>
          <w:szCs w:val="22"/>
        </w:rPr>
        <w:t xml:space="preserve">LICENCIADO ENRIQUE GUTIERREZ QUIJADA, </w:t>
      </w:r>
      <w:r w:rsidR="001716BF" w:rsidRPr="005B01F9">
        <w:rPr>
          <w:rFonts w:ascii="Bembo Std" w:eastAsia="Arial" w:hAnsi="Bembo Std" w:cs="Arial"/>
          <w:caps/>
          <w:sz w:val="22"/>
          <w:szCs w:val="22"/>
        </w:rPr>
        <w:t xml:space="preserve">LICENCIADO </w:t>
      </w:r>
      <w:r w:rsidR="007B7C5A" w:rsidRPr="005B01F9">
        <w:rPr>
          <w:rFonts w:ascii="Bembo Std" w:eastAsia="Arial" w:hAnsi="Bembo Std" w:cs="Arial"/>
          <w:caps/>
          <w:sz w:val="22"/>
          <w:szCs w:val="22"/>
        </w:rPr>
        <w:t xml:space="preserve">CARLOS JOSE </w:t>
      </w:r>
      <w:r w:rsidR="001716BF" w:rsidRPr="005B01F9">
        <w:rPr>
          <w:rFonts w:ascii="Bembo Std" w:eastAsia="Arial" w:hAnsi="Bembo Std" w:cs="Arial"/>
          <w:caps/>
          <w:sz w:val="22"/>
          <w:szCs w:val="22"/>
        </w:rPr>
        <w:t>FRANCIS</w:t>
      </w:r>
      <w:r w:rsidR="000326EE" w:rsidRPr="005B01F9">
        <w:rPr>
          <w:rFonts w:ascii="Bembo Std" w:eastAsia="Arial" w:hAnsi="Bembo Std" w:cs="Arial"/>
          <w:caps/>
          <w:sz w:val="22"/>
          <w:szCs w:val="22"/>
        </w:rPr>
        <w:t>C</w:t>
      </w:r>
      <w:r w:rsidR="001716BF" w:rsidRPr="005B01F9">
        <w:rPr>
          <w:rFonts w:ascii="Bembo Std" w:eastAsia="Arial" w:hAnsi="Bembo Std" w:cs="Arial"/>
          <w:caps/>
          <w:sz w:val="22"/>
          <w:szCs w:val="22"/>
        </w:rPr>
        <w:t>O SACA</w:t>
      </w:r>
      <w:r w:rsidR="007B7C5A" w:rsidRPr="005B01F9">
        <w:rPr>
          <w:rFonts w:ascii="Bembo Std" w:eastAsia="Arial" w:hAnsi="Bembo Std" w:cs="Arial"/>
          <w:caps/>
          <w:sz w:val="22"/>
          <w:szCs w:val="22"/>
        </w:rPr>
        <w:t xml:space="preserve"> MENA</w:t>
      </w:r>
      <w:r w:rsidRPr="005B01F9">
        <w:rPr>
          <w:rFonts w:ascii="Bembo Std" w:eastAsia="Arial" w:hAnsi="Bembo Std" w:cs="Arial"/>
          <w:caps/>
          <w:sz w:val="22"/>
          <w:szCs w:val="22"/>
        </w:rPr>
        <w:t xml:space="preserve">, </w:t>
      </w:r>
      <w:r w:rsidR="003E437E" w:rsidRPr="005B01F9">
        <w:rPr>
          <w:rFonts w:ascii="Bembo Std" w:eastAsia="Arial" w:hAnsi="Bembo Std" w:cs="Arial"/>
          <w:caps/>
          <w:sz w:val="22"/>
          <w:szCs w:val="22"/>
        </w:rPr>
        <w:t>LICENCIADO armando eraso nochez</w:t>
      </w:r>
      <w:r w:rsidRPr="005B01F9">
        <w:rPr>
          <w:rFonts w:ascii="Bembo Std" w:eastAsia="Arial" w:hAnsi="Bembo Std" w:cs="Arial"/>
          <w:caps/>
          <w:sz w:val="22"/>
          <w:szCs w:val="22"/>
        </w:rPr>
        <w:t xml:space="preserve"> </w:t>
      </w:r>
      <w:r w:rsidRPr="005B01F9">
        <w:rPr>
          <w:rFonts w:ascii="Bembo Std" w:eastAsia="Arial" w:hAnsi="Bembo Std" w:cs="Arial"/>
          <w:sz w:val="22"/>
          <w:szCs w:val="22"/>
        </w:rPr>
        <w:t xml:space="preserve">y el </w:t>
      </w:r>
      <w:r w:rsidRPr="005B01F9">
        <w:rPr>
          <w:rFonts w:ascii="Bembo Std" w:eastAsia="Arial" w:hAnsi="Bembo Std" w:cs="Arial"/>
          <w:caps/>
          <w:sz w:val="22"/>
          <w:szCs w:val="22"/>
        </w:rPr>
        <w:t>SE</w:t>
      </w:r>
      <w:r w:rsidRPr="005B01F9">
        <w:rPr>
          <w:rFonts w:ascii="Bembo Std" w:eastAsia="Arial" w:hAnsi="Bembo Std" w:cs="Arial"/>
          <w:sz w:val="22"/>
          <w:szCs w:val="22"/>
        </w:rPr>
        <w:t xml:space="preserve">ÑOR </w:t>
      </w:r>
      <w:r w:rsidR="003E437E" w:rsidRPr="005B01F9">
        <w:rPr>
          <w:rFonts w:ascii="Bembo Std" w:eastAsia="Arial" w:hAnsi="Bembo Std" w:cs="Arial"/>
          <w:sz w:val="22"/>
          <w:szCs w:val="22"/>
        </w:rPr>
        <w:t>JOSE VIDAL SANTIAGO ZETINO</w:t>
      </w:r>
      <w:r w:rsidRPr="005B01F9">
        <w:rPr>
          <w:rFonts w:ascii="Bembo Std" w:eastAsia="Arial" w:hAnsi="Bembo Std" w:cs="Arial"/>
          <w:sz w:val="22"/>
          <w:szCs w:val="22"/>
        </w:rPr>
        <w:t xml:space="preserve">, todos miembros del Comité de Dirección, el primero de los mencionados en su calidad de Presidente del mismo, estableció el quórum y estando la asistencia requerida por Ley, se abrió la sesión. Acto seguido se sometió a consideración de los presentes la </w:t>
      </w:r>
      <w:r w:rsidR="00CD3A2F" w:rsidRPr="005B01F9">
        <w:rPr>
          <w:rFonts w:ascii="Bembo Std" w:eastAsia="Arial" w:hAnsi="Bembo Std" w:cs="Arial"/>
          <w:sz w:val="22"/>
          <w:szCs w:val="22"/>
        </w:rPr>
        <w:t>Agenda</w:t>
      </w:r>
      <w:r w:rsidRPr="005B01F9">
        <w:rPr>
          <w:rFonts w:ascii="Bembo Std" w:eastAsia="Arial" w:hAnsi="Bembo Std" w:cs="Arial"/>
          <w:sz w:val="22"/>
          <w:szCs w:val="22"/>
        </w:rPr>
        <w:t xml:space="preserve"> siguiente: </w:t>
      </w:r>
      <w:r w:rsidRPr="005B01F9">
        <w:rPr>
          <w:rFonts w:ascii="Bembo Std" w:eastAsia="Arial" w:hAnsi="Bembo Std" w:cs="Arial"/>
          <w:b/>
          <w:sz w:val="22"/>
          <w:szCs w:val="22"/>
        </w:rPr>
        <w:t>I)</w:t>
      </w:r>
      <w:r w:rsidRPr="005B01F9">
        <w:rPr>
          <w:rFonts w:ascii="Bembo Std" w:eastAsia="Arial" w:hAnsi="Bembo Std" w:cs="Arial"/>
          <w:sz w:val="22"/>
          <w:szCs w:val="22"/>
        </w:rPr>
        <w:t xml:space="preserve"> Comprobación del quórum; </w:t>
      </w:r>
      <w:r w:rsidRPr="005B01F9">
        <w:rPr>
          <w:rFonts w:ascii="Bembo Std" w:eastAsia="Arial" w:hAnsi="Bembo Std" w:cs="Arial"/>
          <w:b/>
          <w:sz w:val="22"/>
          <w:szCs w:val="22"/>
        </w:rPr>
        <w:t>II)</w:t>
      </w:r>
      <w:r w:rsidRPr="005B01F9">
        <w:rPr>
          <w:rFonts w:ascii="Bembo Std" w:eastAsia="Arial" w:hAnsi="Bembo Std" w:cs="Arial"/>
          <w:sz w:val="22"/>
          <w:szCs w:val="22"/>
        </w:rPr>
        <w:t xml:space="preserve"> Aprobación de la Agenda;</w:t>
      </w:r>
      <w:r w:rsidR="007D7D38" w:rsidRPr="005B01F9">
        <w:rPr>
          <w:rFonts w:ascii="Bembo Std" w:eastAsia="Arial" w:hAnsi="Bembo Std" w:cs="Arial"/>
          <w:sz w:val="22"/>
          <w:szCs w:val="22"/>
        </w:rPr>
        <w:t xml:space="preserve"> </w:t>
      </w:r>
      <w:r w:rsidRPr="005B01F9">
        <w:rPr>
          <w:rFonts w:ascii="Bembo Std" w:eastAsia="Arial" w:hAnsi="Bembo Std" w:cs="Arial"/>
          <w:b/>
          <w:sz w:val="22"/>
          <w:szCs w:val="22"/>
        </w:rPr>
        <w:t>III)</w:t>
      </w:r>
      <w:r w:rsidRPr="005B01F9">
        <w:rPr>
          <w:rFonts w:ascii="Bembo Std" w:eastAsia="Arial" w:hAnsi="Bembo Std" w:cs="Arial"/>
          <w:sz w:val="22"/>
          <w:szCs w:val="22"/>
        </w:rPr>
        <w:t xml:space="preserve"> </w:t>
      </w:r>
      <w:r w:rsidR="007B5B59" w:rsidRPr="005B01F9">
        <w:rPr>
          <w:rFonts w:ascii="Bembo Std" w:eastAsia="Batang" w:hAnsi="Bembo Std" w:cs="Arial"/>
          <w:sz w:val="22"/>
          <w:szCs w:val="22"/>
        </w:rPr>
        <w:t>Lectura del acta anterior</w:t>
      </w:r>
      <w:r w:rsidR="003E437E" w:rsidRPr="005B01F9">
        <w:rPr>
          <w:rFonts w:ascii="Bembo Std" w:eastAsia="Batang" w:hAnsi="Bembo Std" w:cs="Arial"/>
          <w:sz w:val="22"/>
          <w:szCs w:val="22"/>
        </w:rPr>
        <w:t>;</w:t>
      </w:r>
      <w:r w:rsidR="006A129B" w:rsidRPr="005B01F9">
        <w:rPr>
          <w:rFonts w:ascii="Bembo Std" w:eastAsia="Batang" w:hAnsi="Bembo Std" w:cs="Arial"/>
          <w:sz w:val="22"/>
          <w:szCs w:val="22"/>
        </w:rPr>
        <w:t xml:space="preserve"> </w:t>
      </w:r>
      <w:r w:rsidR="003E437E" w:rsidRPr="005B01F9">
        <w:rPr>
          <w:rFonts w:ascii="Bembo Std" w:eastAsia="Batang" w:hAnsi="Bembo Std" w:cs="Arial"/>
          <w:b/>
          <w:sz w:val="22"/>
          <w:szCs w:val="22"/>
        </w:rPr>
        <w:t>IV)</w:t>
      </w:r>
      <w:r w:rsidR="007B5B59" w:rsidRPr="005B01F9">
        <w:rPr>
          <w:rFonts w:ascii="Bembo Std" w:eastAsia="Batang" w:hAnsi="Bembo Std" w:cs="Arial"/>
          <w:b/>
          <w:sz w:val="22"/>
          <w:szCs w:val="22"/>
        </w:rPr>
        <w:t xml:space="preserve"> </w:t>
      </w:r>
      <w:r w:rsidR="00BD04C2" w:rsidRPr="005B01F9">
        <w:rPr>
          <w:rFonts w:ascii="Bembo Std" w:eastAsia="Batang" w:hAnsi="Bembo Std" w:cs="Arial"/>
          <w:sz w:val="22"/>
          <w:szCs w:val="22"/>
        </w:rPr>
        <w:t xml:space="preserve">Análisis de </w:t>
      </w:r>
      <w:r w:rsidR="00FA46F0" w:rsidRPr="005B01F9">
        <w:rPr>
          <w:rFonts w:ascii="Bembo Std" w:eastAsia="Batang" w:hAnsi="Bembo Std" w:cs="Arial"/>
          <w:sz w:val="22"/>
          <w:szCs w:val="22"/>
        </w:rPr>
        <w:t>adquisiciones</w:t>
      </w:r>
      <w:r w:rsidR="00BD04C2" w:rsidRPr="005B01F9">
        <w:rPr>
          <w:rFonts w:ascii="Bembo Std" w:eastAsia="Batang" w:hAnsi="Bembo Std" w:cs="Arial"/>
          <w:sz w:val="22"/>
          <w:szCs w:val="22"/>
        </w:rPr>
        <w:t xml:space="preserve">; </w:t>
      </w:r>
      <w:r w:rsidR="00BD04C2" w:rsidRPr="005B01F9">
        <w:rPr>
          <w:rFonts w:ascii="Bembo Std" w:eastAsia="Batang" w:hAnsi="Bembo Std" w:cs="Arial"/>
          <w:b/>
          <w:sz w:val="22"/>
          <w:szCs w:val="22"/>
        </w:rPr>
        <w:t>V)</w:t>
      </w:r>
      <w:r w:rsidR="00BD04C2" w:rsidRPr="005B01F9">
        <w:rPr>
          <w:rFonts w:ascii="Bembo Std" w:eastAsia="Batang" w:hAnsi="Bembo Std" w:cs="Arial"/>
          <w:sz w:val="22"/>
          <w:szCs w:val="22"/>
        </w:rPr>
        <w:t xml:space="preserve"> </w:t>
      </w:r>
      <w:r w:rsidR="00FA46F0" w:rsidRPr="005B01F9">
        <w:rPr>
          <w:rFonts w:ascii="Bembo Std" w:eastAsia="Batang" w:hAnsi="Bembo Std" w:cs="Arial"/>
          <w:sz w:val="22"/>
          <w:szCs w:val="22"/>
        </w:rPr>
        <w:t xml:space="preserve">Análisis de cierre de proyectos; y, </w:t>
      </w:r>
      <w:r w:rsidR="00FA46F0" w:rsidRPr="005B01F9">
        <w:rPr>
          <w:rFonts w:ascii="Bembo Std" w:eastAsia="Batang" w:hAnsi="Bembo Std" w:cs="Arial"/>
          <w:b/>
          <w:sz w:val="22"/>
          <w:szCs w:val="22"/>
        </w:rPr>
        <w:t xml:space="preserve">VI) </w:t>
      </w:r>
      <w:r w:rsidR="00FA46F0" w:rsidRPr="005B01F9">
        <w:rPr>
          <w:rFonts w:ascii="Bembo Std" w:eastAsia="Batang" w:hAnsi="Bembo Std" w:cs="Arial"/>
          <w:sz w:val="22"/>
          <w:szCs w:val="22"/>
        </w:rPr>
        <w:t>Análisis de proyecto</w:t>
      </w:r>
      <w:r w:rsidR="00167458" w:rsidRPr="005B01F9">
        <w:rPr>
          <w:rFonts w:ascii="Bembo Std" w:eastAsia="Batang" w:hAnsi="Bembo Std" w:cs="Arial"/>
          <w:sz w:val="22"/>
          <w:szCs w:val="22"/>
        </w:rPr>
        <w:t>.</w:t>
      </w:r>
      <w:r w:rsidRPr="005B01F9">
        <w:rPr>
          <w:rFonts w:ascii="Bembo Std" w:eastAsia="Arial" w:hAnsi="Bembo Std" w:cs="Arial"/>
          <w:sz w:val="22"/>
          <w:szCs w:val="22"/>
        </w:rPr>
        <w:t xml:space="preserve"> La Agenda se desarrolló de la siguiente manera: </w:t>
      </w:r>
      <w:r w:rsidR="002D4641" w:rsidRPr="005B01F9">
        <w:rPr>
          <w:rFonts w:ascii="Bembo Std" w:eastAsia="Arial" w:hAnsi="Bembo Std" w:cs="Arial"/>
          <w:b/>
          <w:sz w:val="22"/>
          <w:szCs w:val="22"/>
        </w:rPr>
        <w:t>PUNTO UNO)</w:t>
      </w:r>
      <w:r w:rsidR="002D4641" w:rsidRPr="005B01F9">
        <w:rPr>
          <w:rFonts w:ascii="Bembo Std" w:eastAsia="Arial" w:hAnsi="Bembo Std" w:cs="Arial"/>
          <w:sz w:val="22"/>
          <w:szCs w:val="22"/>
        </w:rPr>
        <w:t xml:space="preserve"> </w:t>
      </w:r>
      <w:r w:rsidR="002D4641" w:rsidRPr="005B01F9">
        <w:rPr>
          <w:rFonts w:ascii="Bembo Std" w:hAnsi="Bembo Std" w:cs="Arial"/>
          <w:sz w:val="22"/>
          <w:szCs w:val="22"/>
        </w:rPr>
        <w:t>Se comprobó el quórum tal como se ha referido</w:t>
      </w:r>
      <w:r w:rsidR="002D4641" w:rsidRPr="005B01F9">
        <w:rPr>
          <w:rFonts w:ascii="Bembo Std" w:eastAsia="Arial" w:hAnsi="Bembo Std" w:cs="Arial"/>
          <w:sz w:val="22"/>
          <w:szCs w:val="22"/>
        </w:rPr>
        <w:t xml:space="preserve">. </w:t>
      </w:r>
      <w:r w:rsidRPr="005B01F9">
        <w:rPr>
          <w:rFonts w:ascii="Bembo Std" w:eastAsia="Arial" w:hAnsi="Bembo Std" w:cs="Arial"/>
          <w:b/>
          <w:sz w:val="22"/>
          <w:szCs w:val="22"/>
        </w:rPr>
        <w:t>PUNTO DOS)</w:t>
      </w:r>
      <w:r w:rsidRPr="005B01F9">
        <w:rPr>
          <w:rFonts w:ascii="Bembo Std" w:eastAsia="Arial" w:hAnsi="Bembo Std" w:cs="Arial"/>
          <w:sz w:val="22"/>
          <w:szCs w:val="22"/>
        </w:rPr>
        <w:t xml:space="preserve"> El Comité de Dirección aprobó la </w:t>
      </w:r>
      <w:r w:rsidR="00CD3A2F" w:rsidRPr="005B01F9">
        <w:rPr>
          <w:rFonts w:ascii="Bembo Std" w:eastAsia="Arial" w:hAnsi="Bembo Std" w:cs="Arial"/>
          <w:sz w:val="22"/>
          <w:szCs w:val="22"/>
        </w:rPr>
        <w:t>Agenda</w:t>
      </w:r>
      <w:r w:rsidRPr="005B01F9">
        <w:rPr>
          <w:rFonts w:ascii="Bembo Std" w:eastAsia="Arial" w:hAnsi="Bembo Std" w:cs="Arial"/>
          <w:sz w:val="22"/>
          <w:szCs w:val="22"/>
        </w:rPr>
        <w:t xml:space="preserve">. </w:t>
      </w:r>
      <w:r w:rsidRPr="005B01F9">
        <w:rPr>
          <w:rFonts w:ascii="Bembo Std" w:eastAsia="Arial" w:hAnsi="Bembo Std" w:cs="Arial"/>
          <w:b/>
          <w:sz w:val="22"/>
          <w:szCs w:val="22"/>
        </w:rPr>
        <w:t>PUNTO TRES)</w:t>
      </w:r>
      <w:r w:rsidR="007B5B59" w:rsidRPr="005B01F9">
        <w:rPr>
          <w:rFonts w:ascii="Bembo Std" w:eastAsia="Arial" w:hAnsi="Bembo Std" w:cs="Arial"/>
          <w:b/>
          <w:sz w:val="22"/>
          <w:szCs w:val="22"/>
        </w:rPr>
        <w:t xml:space="preserve"> </w:t>
      </w:r>
      <w:r w:rsidR="007B5B59" w:rsidRPr="005B01F9">
        <w:rPr>
          <w:rFonts w:ascii="Bembo Std" w:eastAsia="Arial" w:hAnsi="Bembo Std" w:cs="Arial"/>
          <w:sz w:val="22"/>
          <w:szCs w:val="22"/>
        </w:rPr>
        <w:t xml:space="preserve">El Presidente del Comité de Dirección dio lectura al </w:t>
      </w:r>
      <w:r w:rsidR="002640D9" w:rsidRPr="005B01F9">
        <w:rPr>
          <w:rFonts w:ascii="Bembo Std" w:eastAsia="Batang" w:hAnsi="Bembo Std" w:cs="Arial"/>
          <w:sz w:val="22"/>
          <w:szCs w:val="22"/>
        </w:rPr>
        <w:t xml:space="preserve">Acta anterior número </w:t>
      </w:r>
      <w:r w:rsidR="001633C0" w:rsidRPr="005B01F9">
        <w:rPr>
          <w:rFonts w:ascii="Bembo Std" w:eastAsia="Batang" w:hAnsi="Bembo Std" w:cs="Arial"/>
          <w:sz w:val="22"/>
          <w:szCs w:val="22"/>
        </w:rPr>
        <w:t>quinientos, correspondiente a la Sesión extraordinaria número doscientos noventa y cinco de fecha quince de octubre de dos mil veintiuno</w:t>
      </w:r>
      <w:r w:rsidR="008A0312" w:rsidRPr="005B01F9">
        <w:rPr>
          <w:rFonts w:ascii="Bembo Std" w:hAnsi="Bembo Std" w:cs="Arial"/>
          <w:sz w:val="22"/>
          <w:szCs w:val="22"/>
        </w:rPr>
        <w:t xml:space="preserve">. </w:t>
      </w:r>
      <w:r w:rsidR="008A0312" w:rsidRPr="005B01F9">
        <w:rPr>
          <w:rFonts w:ascii="Bembo Std" w:eastAsia="Arial" w:hAnsi="Bembo Std" w:cs="Arial"/>
          <w:b/>
          <w:sz w:val="22"/>
          <w:szCs w:val="22"/>
        </w:rPr>
        <w:t>PUNTO CUATRO)</w:t>
      </w:r>
      <w:r w:rsidR="00515989" w:rsidRPr="005B01F9">
        <w:rPr>
          <w:rFonts w:ascii="Bembo Std" w:eastAsia="Arial" w:hAnsi="Bembo Std" w:cs="Arial"/>
          <w:b/>
          <w:sz w:val="22"/>
          <w:szCs w:val="22"/>
        </w:rPr>
        <w:t xml:space="preserve"> </w:t>
      </w:r>
      <w:r w:rsidR="001633C0" w:rsidRPr="005B01F9">
        <w:rPr>
          <w:rFonts w:ascii="Bembo Std" w:hAnsi="Bembo Std" w:cs="Arial"/>
          <w:sz w:val="22"/>
          <w:szCs w:val="22"/>
        </w:rPr>
        <w:t>El Comité, habiendo revisado la documentación que evidencia el cumplimiento de lo establecido en la Ley de Adquisiciones y Contrataciones de la Administración Pública, documentación que queda en los archivos del Secretario del Comité, emite su No Objeción para las siguientes compras:</w:t>
      </w:r>
      <w:r w:rsidR="002640D9" w:rsidRPr="005B01F9">
        <w:rPr>
          <w:rFonts w:ascii="Bembo Std" w:eastAsia="Batang" w:hAnsi="Bembo Std" w:cs="Arial"/>
          <w:sz w:val="22"/>
          <w:szCs w:val="22"/>
        </w:rPr>
        <w:t xml:space="preserve"> </w:t>
      </w:r>
      <w:r w:rsidR="00611162" w:rsidRPr="005B01F9">
        <w:rPr>
          <w:rFonts w:ascii="Bembo Std" w:eastAsia="Batang" w:hAnsi="Bembo Std" w:cs="Arial"/>
          <w:b/>
          <w:sz w:val="22"/>
          <w:szCs w:val="22"/>
        </w:rPr>
        <w:t>a)</w:t>
      </w:r>
      <w:r w:rsidR="00611162" w:rsidRPr="005B01F9">
        <w:rPr>
          <w:rFonts w:ascii="Bembo Std" w:eastAsia="Batang" w:hAnsi="Bembo Std" w:cs="Arial"/>
          <w:sz w:val="22"/>
          <w:szCs w:val="22"/>
        </w:rPr>
        <w:t xml:space="preserve"> </w:t>
      </w:r>
      <w:r w:rsidR="001633C0" w:rsidRPr="005B01F9">
        <w:rPr>
          <w:rFonts w:ascii="Bembo Std" w:eastAsia="Batang" w:hAnsi="Bembo Std" w:cs="Arial"/>
          <w:sz w:val="22"/>
          <w:szCs w:val="22"/>
        </w:rPr>
        <w:t xml:space="preserve">para </w:t>
      </w:r>
      <w:r w:rsidR="001633C0" w:rsidRPr="005B01F9">
        <w:rPr>
          <w:rFonts w:ascii="Bembo Std" w:hAnsi="Bembo Std" w:cs="Arial"/>
          <w:sz w:val="22"/>
          <w:szCs w:val="22"/>
        </w:rPr>
        <w:t xml:space="preserve">la </w:t>
      </w:r>
      <w:r w:rsidR="001633C0" w:rsidRPr="005B01F9">
        <w:rPr>
          <w:rFonts w:ascii="Bembo Std" w:hAnsi="Bembo Std" w:cs="Arial"/>
          <w:bCs/>
          <w:sz w:val="22"/>
          <w:szCs w:val="22"/>
        </w:rPr>
        <w:t xml:space="preserve">Asociación Cooperativa de Producción Agropecuaria y Pesquera Las </w:t>
      </w:r>
      <w:proofErr w:type="spellStart"/>
      <w:r w:rsidR="001633C0" w:rsidRPr="005B01F9">
        <w:rPr>
          <w:rFonts w:ascii="Bembo Std" w:hAnsi="Bembo Std" w:cs="Arial"/>
          <w:bCs/>
          <w:sz w:val="22"/>
          <w:szCs w:val="22"/>
        </w:rPr>
        <w:t>Pomitas</w:t>
      </w:r>
      <w:proofErr w:type="spellEnd"/>
      <w:r w:rsidR="001633C0" w:rsidRPr="005B01F9">
        <w:rPr>
          <w:rFonts w:ascii="Bembo Std" w:hAnsi="Bembo Std" w:cs="Arial"/>
          <w:bCs/>
          <w:sz w:val="22"/>
          <w:szCs w:val="22"/>
        </w:rPr>
        <w:t xml:space="preserve"> del Pacífico </w:t>
      </w:r>
      <w:r w:rsidR="001633C0" w:rsidRPr="005B01F9">
        <w:rPr>
          <w:rFonts w:ascii="Bembo Std" w:hAnsi="Bembo Std" w:cs="Arial"/>
          <w:sz w:val="22"/>
          <w:szCs w:val="22"/>
        </w:rPr>
        <w:t>de Responsabilidad Limitada</w:t>
      </w:r>
      <w:r w:rsidR="001633C0" w:rsidRPr="005B01F9">
        <w:rPr>
          <w:rFonts w:ascii="Bembo Std" w:hAnsi="Bembo Std" w:cs="Arial"/>
          <w:bCs/>
          <w:sz w:val="22"/>
          <w:szCs w:val="22"/>
        </w:rPr>
        <w:t xml:space="preserve">, proyecto </w:t>
      </w:r>
      <w:r w:rsidR="001633C0" w:rsidRPr="005B01F9">
        <w:rPr>
          <w:rFonts w:ascii="Bembo Std" w:hAnsi="Bembo Std" w:cs="Arial"/>
          <w:sz w:val="22"/>
          <w:szCs w:val="22"/>
        </w:rPr>
        <w:t>denominado Equipamiento Pesquero para un mejor desarrollo de la Cooperativa, con código de aprobación Proyecto cero uno guión veintiuno</w:t>
      </w:r>
      <w:r w:rsidR="001633C0" w:rsidRPr="005B01F9">
        <w:rPr>
          <w:rFonts w:ascii="Bembo Std" w:hAnsi="Bembo Std" w:cs="Arial"/>
          <w:bCs/>
          <w:sz w:val="22"/>
          <w:szCs w:val="22"/>
        </w:rPr>
        <w:t>, la c</w:t>
      </w:r>
      <w:r w:rsidR="001633C0" w:rsidRPr="005B01F9">
        <w:rPr>
          <w:rFonts w:ascii="Bembo Std" w:hAnsi="Bembo Std" w:cs="Arial"/>
          <w:sz w:val="22"/>
          <w:szCs w:val="22"/>
        </w:rPr>
        <w:t xml:space="preserve">ompra de: un </w:t>
      </w:r>
      <w:r w:rsidR="001633C0" w:rsidRPr="005B01F9">
        <w:rPr>
          <w:rFonts w:ascii="Bembo Std" w:hAnsi="Bembo Std"/>
          <w:sz w:val="22"/>
          <w:szCs w:val="22"/>
        </w:rPr>
        <w:t xml:space="preserve">servicio de capacitación </w:t>
      </w:r>
      <w:r w:rsidR="001633C0" w:rsidRPr="005B01F9">
        <w:rPr>
          <w:rFonts w:ascii="Bembo Std" w:hAnsi="Bembo Std" w:cs="Arial"/>
          <w:sz w:val="22"/>
          <w:szCs w:val="22"/>
        </w:rPr>
        <w:t>administrativa sobre cooperativismo empresarial, contabilidad básica, trabajo en equipo, técnicas en comercialización y</w:t>
      </w:r>
      <w:r w:rsidR="00FC0590" w:rsidRPr="005B01F9">
        <w:rPr>
          <w:rFonts w:ascii="Bembo Std" w:hAnsi="Bembo Std" w:cs="Arial"/>
          <w:sz w:val="22"/>
          <w:szCs w:val="22"/>
        </w:rPr>
        <w:t xml:space="preserve"> </w:t>
      </w:r>
      <w:r w:rsidR="001633C0" w:rsidRPr="005B01F9">
        <w:rPr>
          <w:rFonts w:ascii="Bembo Std" w:hAnsi="Bembo Std" w:cs="Arial"/>
          <w:sz w:val="22"/>
          <w:szCs w:val="22"/>
        </w:rPr>
        <w:t xml:space="preserve">recolección de datos estadísticos de pesca artesanal (según TDR adjuntos), por un monto de un mil quinientos cuarenta dólares de los Estados Unidos de América, a favor de SEMERC, S.A. de C.V.; y, </w:t>
      </w:r>
      <w:r w:rsidR="001633C0" w:rsidRPr="005B01F9">
        <w:rPr>
          <w:rFonts w:ascii="Bembo Std" w:hAnsi="Bembo Std" w:cs="Arial"/>
          <w:b/>
          <w:sz w:val="22"/>
          <w:szCs w:val="22"/>
        </w:rPr>
        <w:t>b)</w:t>
      </w:r>
      <w:r w:rsidR="001633C0" w:rsidRPr="005B01F9">
        <w:rPr>
          <w:rFonts w:ascii="Bembo Std" w:hAnsi="Bembo Std" w:cs="Arial"/>
          <w:sz w:val="22"/>
          <w:szCs w:val="22"/>
        </w:rPr>
        <w:t xml:space="preserve"> para la Asociación Cooperativa de Producción Agropecuaria y Pesquera La Ninfa de Responsabilidad Limitada</w:t>
      </w:r>
      <w:r w:rsidR="001633C0" w:rsidRPr="005B01F9">
        <w:rPr>
          <w:rFonts w:ascii="Bembo Std" w:hAnsi="Bembo Std" w:cs="Arial"/>
          <w:bCs/>
          <w:sz w:val="22"/>
          <w:szCs w:val="22"/>
        </w:rPr>
        <w:t xml:space="preserve">, </w:t>
      </w:r>
      <w:r w:rsidR="00160F46" w:rsidRPr="005B01F9">
        <w:rPr>
          <w:rFonts w:ascii="Bembo Std" w:hAnsi="Bembo Std" w:cs="Arial"/>
          <w:bCs/>
          <w:sz w:val="22"/>
          <w:szCs w:val="22"/>
        </w:rPr>
        <w:t xml:space="preserve">proyecto </w:t>
      </w:r>
      <w:r w:rsidR="001633C0" w:rsidRPr="005B01F9">
        <w:rPr>
          <w:rFonts w:ascii="Bembo Std" w:hAnsi="Bembo Std" w:cs="Arial"/>
          <w:sz w:val="22"/>
          <w:szCs w:val="22"/>
        </w:rPr>
        <w:t>denominado Apoyo a la Producción Pesquera y Fortalecimiento Organizativo de la Asociación Cooperativa La Ninfa de R.L., con código de aprobación Proyecto cero cuatro guión veintiuno</w:t>
      </w:r>
      <w:r w:rsidR="001633C0" w:rsidRPr="005B01F9">
        <w:rPr>
          <w:rFonts w:ascii="Bembo Std" w:hAnsi="Bembo Std" w:cs="Arial"/>
          <w:bCs/>
          <w:sz w:val="22"/>
          <w:szCs w:val="22"/>
        </w:rPr>
        <w:t>, la c</w:t>
      </w:r>
      <w:r w:rsidR="001633C0" w:rsidRPr="005B01F9">
        <w:rPr>
          <w:rFonts w:ascii="Bembo Std" w:hAnsi="Bembo Std" w:cs="Arial"/>
          <w:sz w:val="22"/>
          <w:szCs w:val="22"/>
        </w:rPr>
        <w:t xml:space="preserve">ompra de: </w:t>
      </w:r>
      <w:r w:rsidR="001633C0" w:rsidRPr="005B01F9">
        <w:rPr>
          <w:rFonts w:ascii="Bembo Std" w:hAnsi="Bembo Std" w:cs="Arial"/>
          <w:b/>
          <w:sz w:val="22"/>
          <w:szCs w:val="22"/>
        </w:rPr>
        <w:t>i)</w:t>
      </w:r>
      <w:r w:rsidR="001633C0" w:rsidRPr="005B01F9">
        <w:rPr>
          <w:rFonts w:ascii="Bembo Std" w:hAnsi="Bembo Std" w:cs="Arial"/>
          <w:sz w:val="22"/>
          <w:szCs w:val="22"/>
        </w:rPr>
        <w:t xml:space="preserve"> un</w:t>
      </w:r>
      <w:r w:rsidR="001633C0" w:rsidRPr="005B01F9">
        <w:rPr>
          <w:rFonts w:ascii="Bembo Std" w:hAnsi="Bembo Std"/>
          <w:sz w:val="22"/>
          <w:szCs w:val="22"/>
        </w:rPr>
        <w:t xml:space="preserve"> </w:t>
      </w:r>
      <w:r w:rsidR="001633C0" w:rsidRPr="005B01F9">
        <w:rPr>
          <w:rFonts w:ascii="Bembo Std" w:hAnsi="Bembo Std" w:cs="Arial"/>
          <w:sz w:val="22"/>
          <w:szCs w:val="22"/>
        </w:rPr>
        <w:t xml:space="preserve">paquete de hieleras plásticas, consistente en: cinco hieleras plásticas de cien cuartos de capacidad y dos hieleras de cincuenta y cuatro cuartos de capacidad, con rodos plásticos, por un monto de un mil diez dólares de los Estados Unidos de América, a favor de FECOOPAZ de R.L.; </w:t>
      </w:r>
      <w:r w:rsidR="001633C0" w:rsidRPr="005B01F9">
        <w:rPr>
          <w:rFonts w:ascii="Bembo Std" w:hAnsi="Bembo Std" w:cs="Arial"/>
          <w:b/>
          <w:sz w:val="22"/>
          <w:szCs w:val="22"/>
        </w:rPr>
        <w:t>ii)</w:t>
      </w:r>
      <w:r w:rsidR="001633C0" w:rsidRPr="005B01F9">
        <w:rPr>
          <w:rFonts w:ascii="Bembo Std" w:hAnsi="Bembo Std" w:cs="Arial"/>
          <w:sz w:val="22"/>
          <w:szCs w:val="22"/>
        </w:rPr>
        <w:t xml:space="preserve"> ocho canastas plásticas tipo java de cien libras de capacidad, por un monto de ciento sesenta dólares de los Estados Unidos de América, a favor de FECOOPAZ de R.L.; </w:t>
      </w:r>
      <w:r w:rsidR="001633C0" w:rsidRPr="005B01F9">
        <w:rPr>
          <w:rFonts w:ascii="Bembo Std" w:hAnsi="Bembo Std" w:cs="Arial"/>
          <w:b/>
          <w:sz w:val="22"/>
          <w:szCs w:val="22"/>
        </w:rPr>
        <w:t>iii)</w:t>
      </w:r>
      <w:r w:rsidR="001633C0" w:rsidRPr="005B01F9">
        <w:rPr>
          <w:rFonts w:ascii="Bembo Std" w:hAnsi="Bembo Std" w:cs="Arial"/>
          <w:sz w:val="22"/>
          <w:szCs w:val="22"/>
        </w:rPr>
        <w:t xml:space="preserve"> un paquete de combustible y lubricantes, consistente en: doscientos cuarenta dólares de gasolina regular para el desarrollo de motores, una caja de aceite fuera de borda TCW guión tres (doce cuartos) y una caja (doce unidades) de aceite de transmisión SAE ochenta W noventa, por un monto de trecientos setenta y dos dólares de los Estados Unidos de América, a favor de FECOOPAZ de R.L.</w:t>
      </w:r>
      <w:r w:rsidR="00FC0590" w:rsidRPr="005B01F9">
        <w:rPr>
          <w:rFonts w:ascii="Bembo Std" w:hAnsi="Bembo Std" w:cs="Arial"/>
          <w:sz w:val="22"/>
          <w:szCs w:val="22"/>
        </w:rPr>
        <w:t xml:space="preserve">; </w:t>
      </w:r>
      <w:r w:rsidR="00FC0590" w:rsidRPr="005B01F9">
        <w:rPr>
          <w:rFonts w:ascii="Bembo Std" w:hAnsi="Bembo Std" w:cs="Arial"/>
          <w:b/>
          <w:sz w:val="22"/>
          <w:szCs w:val="22"/>
        </w:rPr>
        <w:t>iv)</w:t>
      </w:r>
      <w:r w:rsidR="00FC0590" w:rsidRPr="005B01F9">
        <w:rPr>
          <w:rFonts w:ascii="Bembo Std" w:hAnsi="Bembo Std" w:cs="Arial"/>
          <w:sz w:val="22"/>
          <w:szCs w:val="22"/>
        </w:rPr>
        <w:t xml:space="preserve"> cuatro bidones plásticos de seis galones de capacidad, por un monto de ciento dieciséis dólares de los Estados Unidos de América, a favor de FECOOPAZ de R.L.; </w:t>
      </w:r>
      <w:r w:rsidR="00FC0590" w:rsidRPr="005B01F9">
        <w:rPr>
          <w:rFonts w:ascii="Bembo Std" w:hAnsi="Bembo Std" w:cs="Arial"/>
          <w:b/>
          <w:sz w:val="22"/>
          <w:szCs w:val="22"/>
        </w:rPr>
        <w:t>v)</w:t>
      </w:r>
      <w:r w:rsidR="00FC0590" w:rsidRPr="005B01F9">
        <w:rPr>
          <w:rFonts w:ascii="Bembo Std" w:hAnsi="Bembo Std" w:cs="Arial"/>
          <w:sz w:val="22"/>
          <w:szCs w:val="22"/>
        </w:rPr>
        <w:t xml:space="preserve"> un paquete de paños materiales para armado de dieciséis redes, que consta de: dieciséis años para red de uno por tres punto cinco por cuatro por trescientos conocida como malla cuatro y medio, color verde, sesenta libras de plomo cilíndrico, cuarenta libras de cordel rafia (papelillo), ochenta libras de cordel PVC (Pinga), diez libras de hilo nylon multifilamento número seis, color beige, por un monto de un mil ciento cuarenta y un dólares de los Estados Unidos de América con dieciséis centavos, a favor de Marina Industrial</w:t>
      </w:r>
      <w:r w:rsidR="00871879" w:rsidRPr="005B01F9">
        <w:rPr>
          <w:rFonts w:ascii="Bembo Std" w:hAnsi="Bembo Std" w:cs="Arial"/>
          <w:sz w:val="22"/>
          <w:szCs w:val="22"/>
        </w:rPr>
        <w:t>,</w:t>
      </w:r>
      <w:r w:rsidR="00FC0590" w:rsidRPr="005B01F9">
        <w:rPr>
          <w:rFonts w:ascii="Bembo Std" w:hAnsi="Bembo Std" w:cs="Arial"/>
          <w:sz w:val="22"/>
          <w:szCs w:val="22"/>
        </w:rPr>
        <w:t xml:space="preserve"> S.A. de C.V. Esta no objeción se emite, </w:t>
      </w:r>
      <w:r w:rsidR="00FC0590" w:rsidRPr="005B01F9">
        <w:rPr>
          <w:rFonts w:ascii="Bembo Std" w:hAnsi="Bembo Std"/>
          <w:sz w:val="22"/>
          <w:szCs w:val="22"/>
        </w:rPr>
        <w:t xml:space="preserve">no obstante que en el presupuesto del Proyecto tiene consignado un valor menor al que se adquirirá, pero que al utilizar economías obtenidas dentro de la misma categoría de inversión, no sobrepasan lo aprobado en dicho presupuesto; </w:t>
      </w:r>
      <w:r w:rsidR="00FC0590" w:rsidRPr="005B01F9">
        <w:rPr>
          <w:rFonts w:ascii="Bembo Std" w:hAnsi="Bembo Std"/>
          <w:b/>
          <w:sz w:val="22"/>
          <w:szCs w:val="22"/>
        </w:rPr>
        <w:t>vi)</w:t>
      </w:r>
      <w:r w:rsidR="00FC0590" w:rsidRPr="005B01F9">
        <w:rPr>
          <w:rFonts w:ascii="Bembo Std" w:hAnsi="Bembo Std"/>
          <w:sz w:val="22"/>
          <w:szCs w:val="22"/>
        </w:rPr>
        <w:t xml:space="preserve"> quince </w:t>
      </w:r>
      <w:r w:rsidR="00FC0590" w:rsidRPr="005B01F9">
        <w:rPr>
          <w:rFonts w:ascii="Bembo Std" w:hAnsi="Bembo Std" w:cs="Arial"/>
          <w:sz w:val="22"/>
          <w:szCs w:val="22"/>
        </w:rPr>
        <w:t xml:space="preserve">pares de botas de hule (cinco pares de cada talla ocho, </w:t>
      </w:r>
      <w:r w:rsidR="00FC0590" w:rsidRPr="005B01F9">
        <w:rPr>
          <w:rFonts w:ascii="Bembo Std" w:hAnsi="Bembo Std" w:cs="Arial"/>
          <w:sz w:val="22"/>
          <w:szCs w:val="22"/>
        </w:rPr>
        <w:lastRenderedPageBreak/>
        <w:t xml:space="preserve">nueve y diez) por un monto de doscientos diez dólares de los Estados Unidos de América, a favor de </w:t>
      </w:r>
      <w:r w:rsidR="00FC0590" w:rsidRPr="005B01F9">
        <w:rPr>
          <w:rFonts w:ascii="Bembo Std" w:hAnsi="Bembo Std" w:cs="Arial"/>
          <w:sz w:val="22"/>
          <w:szCs w:val="22"/>
          <w:lang w:val="es-MX"/>
        </w:rPr>
        <w:t>la Federación de Cooperativas de Producción y Servicios Pesqueros La Paz de R.L. - FECOOPAZ de R.L</w:t>
      </w:r>
      <w:r w:rsidR="00FC0590" w:rsidRPr="005B01F9">
        <w:rPr>
          <w:rFonts w:ascii="Bembo Std" w:hAnsi="Bembo Std" w:cs="Arial"/>
          <w:sz w:val="22"/>
          <w:szCs w:val="22"/>
        </w:rPr>
        <w:t xml:space="preserve">. Esta no objeción se emite, </w:t>
      </w:r>
      <w:r w:rsidR="00FC0590" w:rsidRPr="005B01F9">
        <w:rPr>
          <w:rFonts w:ascii="Bembo Std" w:hAnsi="Bembo Std"/>
          <w:sz w:val="22"/>
          <w:szCs w:val="22"/>
        </w:rPr>
        <w:t xml:space="preserve">no obstante que en el presupuesto del Proyecto tiene consignado un valor menor al que se adquirirá, pero que al utilizar economías obtenidas dentro de la misma categoría de inversión, no sobrepasan lo aprobado en dicho presupuesto; </w:t>
      </w:r>
      <w:r w:rsidR="00FC0590" w:rsidRPr="005B01F9">
        <w:rPr>
          <w:rFonts w:ascii="Bembo Std" w:hAnsi="Bembo Std"/>
          <w:b/>
          <w:sz w:val="22"/>
          <w:szCs w:val="22"/>
        </w:rPr>
        <w:t>vii)</w:t>
      </w:r>
      <w:r w:rsidR="00FC0590" w:rsidRPr="005B01F9">
        <w:rPr>
          <w:rFonts w:ascii="Bembo Std" w:hAnsi="Bembo Std"/>
          <w:sz w:val="22"/>
          <w:szCs w:val="22"/>
        </w:rPr>
        <w:t xml:space="preserve"> ocho </w:t>
      </w:r>
      <w:r w:rsidR="00FC0590" w:rsidRPr="005B01F9">
        <w:rPr>
          <w:rFonts w:ascii="Bembo Std" w:hAnsi="Bembo Std" w:cs="Arial"/>
          <w:sz w:val="22"/>
          <w:szCs w:val="22"/>
        </w:rPr>
        <w:t xml:space="preserve">chalecos salvavidas (cuatro talla L y cuatro </w:t>
      </w:r>
      <w:r w:rsidR="009A7342" w:rsidRPr="005B01F9">
        <w:rPr>
          <w:rFonts w:ascii="Bembo Std" w:hAnsi="Bembo Std" w:cs="Arial"/>
          <w:sz w:val="22"/>
          <w:szCs w:val="22"/>
        </w:rPr>
        <w:t>talla XL)</w:t>
      </w:r>
      <w:r w:rsidR="00871879" w:rsidRPr="005B01F9">
        <w:rPr>
          <w:rFonts w:ascii="Bembo Std" w:hAnsi="Bembo Std" w:cs="Arial"/>
          <w:sz w:val="22"/>
          <w:szCs w:val="22"/>
        </w:rPr>
        <w:t>, m</w:t>
      </w:r>
      <w:r w:rsidR="009A7342" w:rsidRPr="005B01F9">
        <w:rPr>
          <w:rFonts w:ascii="Bembo Std" w:hAnsi="Bembo Std" w:cs="Arial"/>
          <w:sz w:val="22"/>
          <w:szCs w:val="22"/>
        </w:rPr>
        <w:t xml:space="preserve">arca </w:t>
      </w:r>
      <w:proofErr w:type="spellStart"/>
      <w:r w:rsidR="009A7342" w:rsidRPr="005B01F9">
        <w:rPr>
          <w:rFonts w:ascii="Bembo Std" w:hAnsi="Bembo Std" w:cs="Arial"/>
          <w:sz w:val="22"/>
          <w:szCs w:val="22"/>
        </w:rPr>
        <w:t>Seachoice</w:t>
      </w:r>
      <w:proofErr w:type="spellEnd"/>
      <w:r w:rsidR="009A7342" w:rsidRPr="005B01F9">
        <w:rPr>
          <w:rFonts w:ascii="Bembo Std" w:hAnsi="Bembo Std" w:cs="Arial"/>
          <w:sz w:val="22"/>
          <w:szCs w:val="22"/>
        </w:rPr>
        <w:t>,</w:t>
      </w:r>
      <w:r w:rsidR="00FC0590" w:rsidRPr="005B01F9">
        <w:rPr>
          <w:rFonts w:ascii="Bembo Std" w:hAnsi="Bembo Std" w:cs="Arial"/>
          <w:sz w:val="22"/>
          <w:szCs w:val="22"/>
        </w:rPr>
        <w:t xml:space="preserve"> por un monto de trescientos veinte dólares de los Estados Unidos de América, a favor de Marina Industrial, S.A. de C.V. Esta no objeción se emite, </w:t>
      </w:r>
      <w:r w:rsidR="00FC0590" w:rsidRPr="005B01F9">
        <w:rPr>
          <w:rFonts w:ascii="Bembo Std" w:hAnsi="Bembo Std"/>
          <w:sz w:val="22"/>
          <w:szCs w:val="22"/>
        </w:rPr>
        <w:t xml:space="preserve">no obstante que en el presupuesto del Proyecto tiene consignado un valor menor al que se adquirirá, pero que al utilizar economías obtenidas dentro de la misma categoría de inversión, no sobrepasan lo aprobado en dicho presupuesto; </w:t>
      </w:r>
      <w:r w:rsidR="00FC0590" w:rsidRPr="005B01F9">
        <w:rPr>
          <w:rFonts w:ascii="Bembo Std" w:hAnsi="Bembo Std"/>
          <w:b/>
          <w:sz w:val="22"/>
          <w:szCs w:val="22"/>
        </w:rPr>
        <w:t>viii)</w:t>
      </w:r>
      <w:r w:rsidR="00FC0590" w:rsidRPr="005B01F9">
        <w:rPr>
          <w:rFonts w:ascii="Bembo Std" w:hAnsi="Bembo Std"/>
          <w:sz w:val="22"/>
          <w:szCs w:val="22"/>
        </w:rPr>
        <w:t xml:space="preserve"> ocho </w:t>
      </w:r>
      <w:r w:rsidR="00FC0590" w:rsidRPr="005B01F9">
        <w:rPr>
          <w:rFonts w:ascii="Bembo Std" w:hAnsi="Bembo Std" w:cs="Arial"/>
          <w:sz w:val="22"/>
          <w:szCs w:val="22"/>
        </w:rPr>
        <w:t xml:space="preserve">caretas redondas modelo un mil ciento nueve para pesca artesanal sumergible. </w:t>
      </w:r>
      <w:proofErr w:type="gramStart"/>
      <w:r w:rsidR="00FC0590" w:rsidRPr="005B01F9">
        <w:rPr>
          <w:rFonts w:ascii="Bembo Std" w:hAnsi="Bembo Std" w:cs="Arial"/>
          <w:sz w:val="22"/>
          <w:szCs w:val="22"/>
        </w:rPr>
        <w:t>por</w:t>
      </w:r>
      <w:proofErr w:type="gramEnd"/>
      <w:r w:rsidR="00FC0590" w:rsidRPr="005B01F9">
        <w:rPr>
          <w:rFonts w:ascii="Bembo Std" w:hAnsi="Bembo Std" w:cs="Arial"/>
          <w:sz w:val="22"/>
          <w:szCs w:val="22"/>
        </w:rPr>
        <w:t xml:space="preserve"> un monto de doscientos ocho dólares de los Estados Unidos de América, a favor de Marina Industrial, S.A. de C.V. Esta no objeción se emite, </w:t>
      </w:r>
      <w:r w:rsidR="00FC0590" w:rsidRPr="005B01F9">
        <w:rPr>
          <w:rFonts w:ascii="Bembo Std" w:hAnsi="Bembo Std"/>
          <w:sz w:val="22"/>
          <w:szCs w:val="22"/>
        </w:rPr>
        <w:t xml:space="preserve">no obstante que en el presupuesto del Proyecto tiene consignado un valor menor al que se adquirirá, pero que al utilizar economías obtenidas dentro de la misma categoría de inversión, no sobrepasan lo aprobado en dicho presupuesto; </w:t>
      </w:r>
      <w:r w:rsidR="00FC0590" w:rsidRPr="005B01F9">
        <w:rPr>
          <w:rFonts w:ascii="Bembo Std" w:hAnsi="Bembo Std"/>
          <w:b/>
          <w:sz w:val="22"/>
          <w:szCs w:val="22"/>
        </w:rPr>
        <w:t>ix)</w:t>
      </w:r>
      <w:r w:rsidR="00FC0590" w:rsidRPr="005B01F9">
        <w:rPr>
          <w:rFonts w:ascii="Bembo Std" w:hAnsi="Bembo Std"/>
          <w:sz w:val="22"/>
          <w:szCs w:val="22"/>
        </w:rPr>
        <w:t xml:space="preserve"> un </w:t>
      </w:r>
      <w:r w:rsidR="00FC0590" w:rsidRPr="005B01F9">
        <w:rPr>
          <w:rFonts w:ascii="Bembo Std" w:hAnsi="Bembo Std" w:cs="Arial"/>
          <w:sz w:val="22"/>
          <w:szCs w:val="22"/>
        </w:rPr>
        <w:t xml:space="preserve">paquete de mobiliario de oficina que incluye: un escritorio metálico con una gaveta al centro y dos al costado, una silla tipo secretarial con pistón de gas, un archivo metálico de tres gavetas, una pizarra acrílica de dos metros de largo por un metro de alto, veinticinco sillas plásticas con brazos, color azul y tres mesas plásticas rectangulares plegables de uno punto ochenta por cero punto setenta y cinco metros con estructura metálica por un monto de un mil ciento ochenta y dos dólares de los Estados Unidos de América con setenta y siete centavos, a favor de Suministros MARILEG - Marina </w:t>
      </w:r>
      <w:proofErr w:type="spellStart"/>
      <w:r w:rsidR="00FC0590" w:rsidRPr="005B01F9">
        <w:rPr>
          <w:rFonts w:ascii="Bembo Std" w:hAnsi="Bembo Std" w:cs="Arial"/>
          <w:sz w:val="22"/>
          <w:szCs w:val="22"/>
        </w:rPr>
        <w:t>Lellis</w:t>
      </w:r>
      <w:proofErr w:type="spellEnd"/>
      <w:r w:rsidR="00FC0590" w:rsidRPr="005B01F9">
        <w:rPr>
          <w:rFonts w:ascii="Bembo Std" w:hAnsi="Bembo Std" w:cs="Arial"/>
          <w:sz w:val="22"/>
          <w:szCs w:val="22"/>
        </w:rPr>
        <w:t xml:space="preserve"> Gutiérrez de Urbina. Esta no objeción se emite, </w:t>
      </w:r>
      <w:r w:rsidR="00FC0590" w:rsidRPr="005B01F9">
        <w:rPr>
          <w:rFonts w:ascii="Bembo Std" w:hAnsi="Bembo Std"/>
          <w:sz w:val="22"/>
          <w:szCs w:val="22"/>
        </w:rPr>
        <w:t xml:space="preserve">no obstante que en el presupuesto del Proyecto tiene consignado un valor menor al que se adquirirá, pero que al utilizar economías obtenidas dentro de la misma categoría de inversión, no sobrepasan lo aprobado en dicho presupuesto; </w:t>
      </w:r>
      <w:r w:rsidR="00FC0590" w:rsidRPr="005B01F9">
        <w:rPr>
          <w:rFonts w:ascii="Bembo Std" w:hAnsi="Bembo Std"/>
          <w:b/>
          <w:sz w:val="22"/>
          <w:szCs w:val="22"/>
        </w:rPr>
        <w:t>x)</w:t>
      </w:r>
      <w:r w:rsidR="00FC0590" w:rsidRPr="005B01F9">
        <w:rPr>
          <w:rFonts w:ascii="Bembo Std" w:hAnsi="Bembo Std"/>
          <w:sz w:val="22"/>
          <w:szCs w:val="22"/>
        </w:rPr>
        <w:t xml:space="preserve"> un </w:t>
      </w:r>
      <w:r w:rsidR="00FC0590" w:rsidRPr="005B01F9">
        <w:rPr>
          <w:rFonts w:ascii="Bembo Std" w:hAnsi="Bembo Std" w:cs="Arial"/>
          <w:sz w:val="22"/>
          <w:szCs w:val="22"/>
        </w:rPr>
        <w:t>paquete de cocina semi industrial con plancha de un metro de longitud, dos quemadores, con su sistema de gas incluido, cilindro de veinticinco libras con su respectiva carga, incluye: dos ollas grandes, dos cacerolas de teflón, dos cucharones, dos espátulas, dos pinzas o tenazas, dos tablas acrílicas para picar y juego de seis cuchillos de acero inoxidable de treinta centímetros de largo y un afilador de cuchillo de metal</w:t>
      </w:r>
      <w:r w:rsidR="00871879" w:rsidRPr="005B01F9">
        <w:rPr>
          <w:rFonts w:ascii="Bembo Std" w:hAnsi="Bembo Std" w:cs="Arial"/>
          <w:sz w:val="22"/>
          <w:szCs w:val="22"/>
        </w:rPr>
        <w:t>,</w:t>
      </w:r>
      <w:r w:rsidR="00FC0590" w:rsidRPr="005B01F9">
        <w:rPr>
          <w:rFonts w:ascii="Bembo Std" w:hAnsi="Bembo Std" w:cs="Arial"/>
          <w:sz w:val="22"/>
          <w:szCs w:val="22"/>
        </w:rPr>
        <w:t xml:space="preserve"> por un monto de seiscientos treinta y ocho dólares de los Estados Unidos de América con treinta y siete centavos, a favor de Suministros MARILEG - Marina </w:t>
      </w:r>
      <w:proofErr w:type="spellStart"/>
      <w:r w:rsidR="00FC0590" w:rsidRPr="005B01F9">
        <w:rPr>
          <w:rFonts w:ascii="Bembo Std" w:hAnsi="Bembo Std" w:cs="Arial"/>
          <w:sz w:val="22"/>
          <w:szCs w:val="22"/>
        </w:rPr>
        <w:t>Lellis</w:t>
      </w:r>
      <w:proofErr w:type="spellEnd"/>
      <w:r w:rsidR="00FC0590" w:rsidRPr="005B01F9">
        <w:rPr>
          <w:rFonts w:ascii="Bembo Std" w:hAnsi="Bembo Std" w:cs="Arial"/>
          <w:sz w:val="22"/>
          <w:szCs w:val="22"/>
        </w:rPr>
        <w:t xml:space="preserve"> Gutiérrez de Urbina. Esta no objeción se emite, </w:t>
      </w:r>
      <w:r w:rsidR="00FC0590" w:rsidRPr="005B01F9">
        <w:rPr>
          <w:rFonts w:ascii="Bembo Std" w:hAnsi="Bembo Std"/>
          <w:sz w:val="22"/>
          <w:szCs w:val="22"/>
        </w:rPr>
        <w:t xml:space="preserve">no obstante que en el presupuesto del Proyecto tiene consignado un valor menor al que se adquirirá, pero que al utilizar economías obtenidas dentro de la misma categoría de inversión, no sobrepasan lo aprobado en dicho presupuesto; y, </w:t>
      </w:r>
      <w:r w:rsidR="00FC0590" w:rsidRPr="005B01F9">
        <w:rPr>
          <w:rFonts w:ascii="Bembo Std" w:hAnsi="Bembo Std"/>
          <w:b/>
          <w:sz w:val="22"/>
          <w:szCs w:val="22"/>
        </w:rPr>
        <w:t>xi)</w:t>
      </w:r>
      <w:r w:rsidR="00FC0590" w:rsidRPr="005B01F9">
        <w:rPr>
          <w:rFonts w:ascii="Bembo Std" w:hAnsi="Bembo Std"/>
          <w:sz w:val="22"/>
          <w:szCs w:val="22"/>
        </w:rPr>
        <w:t xml:space="preserve"> dos </w:t>
      </w:r>
      <w:r w:rsidR="00FC0590" w:rsidRPr="005B01F9">
        <w:rPr>
          <w:rFonts w:ascii="Bembo Std" w:hAnsi="Bembo Std" w:cs="Arial"/>
          <w:sz w:val="22"/>
          <w:szCs w:val="22"/>
        </w:rPr>
        <w:t xml:space="preserve">básculas de reloj de cuarenta libras de capacidad, marca </w:t>
      </w:r>
      <w:proofErr w:type="spellStart"/>
      <w:r w:rsidR="00FC0590" w:rsidRPr="005B01F9">
        <w:rPr>
          <w:rFonts w:ascii="Bembo Std" w:hAnsi="Bembo Std" w:cs="Arial"/>
          <w:sz w:val="22"/>
          <w:szCs w:val="22"/>
        </w:rPr>
        <w:t>Balcomatic</w:t>
      </w:r>
      <w:proofErr w:type="spellEnd"/>
      <w:r w:rsidR="00FC0590" w:rsidRPr="005B01F9">
        <w:rPr>
          <w:rFonts w:ascii="Bembo Std" w:hAnsi="Bembo Std" w:cs="Arial"/>
          <w:sz w:val="22"/>
          <w:szCs w:val="22"/>
        </w:rPr>
        <w:t xml:space="preserve"> o Detecto, con cucharón, por un monto de ciento treinta dólares de los Estados Unidos de América, a favor de Suministros MARILEG - Marina </w:t>
      </w:r>
      <w:proofErr w:type="spellStart"/>
      <w:r w:rsidR="00FC0590" w:rsidRPr="005B01F9">
        <w:rPr>
          <w:rFonts w:ascii="Bembo Std" w:hAnsi="Bembo Std" w:cs="Arial"/>
          <w:sz w:val="22"/>
          <w:szCs w:val="22"/>
        </w:rPr>
        <w:t>Lellis</w:t>
      </w:r>
      <w:proofErr w:type="spellEnd"/>
      <w:r w:rsidR="00FC0590" w:rsidRPr="005B01F9">
        <w:rPr>
          <w:rFonts w:ascii="Bembo Std" w:hAnsi="Bembo Std" w:cs="Arial"/>
          <w:sz w:val="22"/>
          <w:szCs w:val="22"/>
        </w:rPr>
        <w:t xml:space="preserve"> Gutiérrez de Urbina. Esta no objeción se emite, </w:t>
      </w:r>
      <w:r w:rsidR="00FC0590" w:rsidRPr="005B01F9">
        <w:rPr>
          <w:rFonts w:ascii="Bembo Std" w:hAnsi="Bembo Std"/>
          <w:sz w:val="22"/>
          <w:szCs w:val="22"/>
        </w:rPr>
        <w:t xml:space="preserve">no obstante que en el presupuesto del Proyecto tiene consignado un valor menor al que se adquirirá, pero que al utilizar economías obtenidas dentro de la misma categoría de inversión, no sobrepasan lo aprobado en dicho presupuesto. </w:t>
      </w:r>
      <w:r w:rsidR="00871879" w:rsidRPr="005B01F9">
        <w:rPr>
          <w:rFonts w:ascii="Bembo Std" w:hAnsi="Bembo Std"/>
          <w:b/>
          <w:sz w:val="22"/>
          <w:szCs w:val="22"/>
        </w:rPr>
        <w:t>PUNTO CINCO)</w:t>
      </w:r>
      <w:r w:rsidR="00871879" w:rsidRPr="005B01F9">
        <w:rPr>
          <w:rFonts w:ascii="Bembo Std" w:hAnsi="Bembo Std"/>
          <w:sz w:val="22"/>
          <w:szCs w:val="22"/>
        </w:rPr>
        <w:t xml:space="preserve"> </w:t>
      </w:r>
      <w:r w:rsidR="00871879" w:rsidRPr="005B01F9">
        <w:rPr>
          <w:rFonts w:ascii="Bembo Std" w:hAnsi="Bembo Std"/>
          <w:b/>
          <w:sz w:val="22"/>
          <w:szCs w:val="22"/>
        </w:rPr>
        <w:t>a)</w:t>
      </w:r>
      <w:r w:rsidR="00871879" w:rsidRPr="005B01F9">
        <w:rPr>
          <w:rFonts w:ascii="Bembo Std" w:hAnsi="Bembo Std"/>
          <w:sz w:val="22"/>
          <w:szCs w:val="22"/>
        </w:rPr>
        <w:t xml:space="preserve"> </w:t>
      </w:r>
      <w:r w:rsidR="00871879" w:rsidRPr="005B01F9">
        <w:rPr>
          <w:rFonts w:ascii="Bembo Std" w:hAnsi="Bembo Std" w:cs="Arial"/>
          <w:iCs/>
          <w:sz w:val="22"/>
          <w:szCs w:val="22"/>
        </w:rPr>
        <w:t xml:space="preserve">Se analizó el Informe de Cierre del proyecto </w:t>
      </w:r>
      <w:r w:rsidR="00871879" w:rsidRPr="005B01F9">
        <w:rPr>
          <w:rFonts w:ascii="Bembo Std" w:hAnsi="Bembo Std" w:cs="Arial"/>
          <w:bCs/>
          <w:sz w:val="22"/>
          <w:szCs w:val="22"/>
          <w:lang w:val="es-ES_tradnl"/>
        </w:rPr>
        <w:t>Adquisición de equipos de pesca para la Cooperativa Almejas del Pacífico de Responsabilidad Limitada</w:t>
      </w:r>
      <w:r w:rsidR="00871879" w:rsidRPr="005B01F9">
        <w:rPr>
          <w:rFonts w:ascii="Bembo Std" w:hAnsi="Bembo Std" w:cs="Arial"/>
          <w:sz w:val="22"/>
          <w:szCs w:val="22"/>
        </w:rPr>
        <w:t>, presentado por la</w:t>
      </w:r>
      <w:r w:rsidR="00871879" w:rsidRPr="005B01F9">
        <w:rPr>
          <w:rFonts w:ascii="Bembo Std" w:hAnsi="Bembo Std" w:cs="Arial"/>
          <w:iCs/>
          <w:sz w:val="22"/>
          <w:szCs w:val="22"/>
        </w:rPr>
        <w:t xml:space="preserve"> </w:t>
      </w:r>
      <w:r w:rsidR="00871879" w:rsidRPr="005B01F9">
        <w:rPr>
          <w:rFonts w:ascii="Bembo Std" w:hAnsi="Bembo Std"/>
          <w:bCs/>
          <w:sz w:val="22"/>
          <w:szCs w:val="22"/>
          <w:lang w:val="es-ES_tradnl"/>
        </w:rPr>
        <w:t>Asociación Cooperativa de Prod</w:t>
      </w:r>
      <w:r w:rsidR="00992FA3" w:rsidRPr="005B01F9">
        <w:rPr>
          <w:rFonts w:ascii="Bembo Std" w:hAnsi="Bembo Std"/>
          <w:bCs/>
          <w:sz w:val="22"/>
          <w:szCs w:val="22"/>
          <w:lang w:val="es-ES_tradnl"/>
        </w:rPr>
        <w:t xml:space="preserve">ucción Agropecuaria y Pesquera </w:t>
      </w:r>
      <w:r w:rsidR="00871879" w:rsidRPr="005B01F9">
        <w:rPr>
          <w:rFonts w:ascii="Bembo Std" w:hAnsi="Bembo Std"/>
          <w:bCs/>
          <w:sz w:val="22"/>
          <w:szCs w:val="22"/>
          <w:lang w:val="es-ES_tradnl"/>
        </w:rPr>
        <w:t>Almejas del Pacífico de Responsabilidad Limitada</w:t>
      </w:r>
      <w:r w:rsidR="00871879" w:rsidRPr="005B01F9">
        <w:rPr>
          <w:rFonts w:ascii="Bembo Std" w:hAnsi="Bembo Std" w:cs="Arial"/>
          <w:iCs/>
          <w:sz w:val="22"/>
          <w:szCs w:val="22"/>
        </w:rPr>
        <w:t xml:space="preserve">, por un monto ejecutado de </w:t>
      </w:r>
      <w:r w:rsidR="00871879" w:rsidRPr="005B01F9">
        <w:rPr>
          <w:rFonts w:ascii="Bembo Std" w:hAnsi="Bembo Std" w:cs="Arial"/>
          <w:sz w:val="22"/>
          <w:szCs w:val="22"/>
          <w:lang w:val="es-ES_tradnl"/>
        </w:rPr>
        <w:t xml:space="preserve">veinticinco mil seiscientos cuarenta y seis </w:t>
      </w:r>
      <w:r w:rsidR="00871879" w:rsidRPr="005B01F9">
        <w:rPr>
          <w:rFonts w:ascii="Bembo Std" w:hAnsi="Bembo Std"/>
          <w:sz w:val="22"/>
          <w:szCs w:val="22"/>
          <w:lang w:val="es-ES_tradnl"/>
        </w:rPr>
        <w:t>dólares de Estados Unidos de América</w:t>
      </w:r>
      <w:r w:rsidR="00871879" w:rsidRPr="005B01F9">
        <w:rPr>
          <w:rFonts w:ascii="Bembo Std" w:hAnsi="Bembo Std" w:cs="Arial"/>
          <w:iCs/>
          <w:sz w:val="22"/>
          <w:szCs w:val="22"/>
        </w:rPr>
        <w:t>, aprobado originalmente por este Comité según Acta número</w:t>
      </w:r>
      <w:r w:rsidR="00871879" w:rsidRPr="005B01F9">
        <w:rPr>
          <w:rFonts w:ascii="Bembo Std" w:hAnsi="Bembo Std" w:cs="Arial"/>
          <w:iCs/>
          <w:sz w:val="22"/>
          <w:szCs w:val="22"/>
          <w:lang w:val="es-ES_tradnl"/>
        </w:rPr>
        <w:t xml:space="preserve"> número cuatrocientos cuarenta y cinco </w:t>
      </w:r>
      <w:r w:rsidR="00871879" w:rsidRPr="005B01F9">
        <w:rPr>
          <w:rFonts w:ascii="Bembo Std" w:hAnsi="Bembo Std" w:cs="Arial"/>
          <w:iCs/>
          <w:sz w:val="22"/>
          <w:szCs w:val="22"/>
        </w:rPr>
        <w:t xml:space="preserve">de fecha treinta de </w:t>
      </w:r>
      <w:r w:rsidR="00871879" w:rsidRPr="005B01F9">
        <w:rPr>
          <w:rFonts w:ascii="Bembo Std" w:hAnsi="Bembo Std"/>
          <w:sz w:val="22"/>
          <w:szCs w:val="22"/>
          <w:lang w:val="es-ES_tradnl"/>
        </w:rPr>
        <w:t>agosto de dos mil diecinueve</w:t>
      </w:r>
      <w:r w:rsidR="00871879" w:rsidRPr="005B01F9">
        <w:rPr>
          <w:rFonts w:ascii="Bembo Std" w:hAnsi="Bembo Std" w:cs="Arial"/>
          <w:iCs/>
          <w:sz w:val="22"/>
          <w:szCs w:val="22"/>
        </w:rPr>
        <w:t xml:space="preserve">, con código de Proyecto cero dos guión diecinueve, por un monto de </w:t>
      </w:r>
      <w:r w:rsidR="00871879" w:rsidRPr="005B01F9">
        <w:rPr>
          <w:rFonts w:ascii="Bembo Std" w:hAnsi="Bembo Std" w:cs="Arial"/>
          <w:sz w:val="22"/>
          <w:szCs w:val="22"/>
        </w:rPr>
        <w:t xml:space="preserve">veintinueve mil novecientos cuarenta </w:t>
      </w:r>
      <w:r w:rsidR="00871879" w:rsidRPr="005B01F9">
        <w:rPr>
          <w:rFonts w:ascii="Bembo Std" w:hAnsi="Bembo Std" w:cs="Arial"/>
          <w:sz w:val="22"/>
          <w:szCs w:val="22"/>
          <w:lang w:val="es-ES_tradnl"/>
        </w:rPr>
        <w:t xml:space="preserve">dólares de Estados Unidos de América </w:t>
      </w:r>
      <w:r w:rsidR="00871879" w:rsidRPr="005B01F9">
        <w:rPr>
          <w:rFonts w:ascii="Bembo Std" w:hAnsi="Bembo Std" w:cs="Arial"/>
          <w:sz w:val="22"/>
          <w:szCs w:val="22"/>
        </w:rPr>
        <w:t xml:space="preserve">y con modificación al proyecto aprobado según Acta número cuatrocientos sesenta y uno de fecha trece </w:t>
      </w:r>
      <w:r w:rsidR="00871879" w:rsidRPr="005B01F9">
        <w:rPr>
          <w:rFonts w:ascii="Bembo Std" w:hAnsi="Bembo Std" w:cs="Arial"/>
          <w:bCs/>
          <w:sz w:val="22"/>
          <w:szCs w:val="22"/>
        </w:rPr>
        <w:t xml:space="preserve">de marzo de dos mil veinte, </w:t>
      </w:r>
      <w:r w:rsidR="00871879" w:rsidRPr="005B01F9">
        <w:rPr>
          <w:rFonts w:ascii="Bembo Std" w:hAnsi="Bembo Std" w:cs="Arial"/>
          <w:sz w:val="22"/>
          <w:szCs w:val="22"/>
        </w:rPr>
        <w:t>con código de modificativa cero uno guión cero dos guión diecinueve.</w:t>
      </w:r>
      <w:r w:rsidR="00871879" w:rsidRPr="005B01F9">
        <w:rPr>
          <w:rFonts w:ascii="Bembo Std" w:hAnsi="Bembo Std" w:cs="Arial"/>
          <w:sz w:val="22"/>
          <w:szCs w:val="22"/>
          <w:lang w:val="es-ES_tradnl"/>
        </w:rPr>
        <w:t xml:space="preserve"> Dicho Informe de Cierre se aprueba de acuerdo a la forma en que fue pre</w:t>
      </w:r>
      <w:r w:rsidR="00871879" w:rsidRPr="005B01F9">
        <w:rPr>
          <w:rFonts w:ascii="Bembo Std" w:hAnsi="Bembo Std" w:cs="Arial"/>
          <w:iCs/>
          <w:sz w:val="22"/>
          <w:szCs w:val="22"/>
        </w:rPr>
        <w:t xml:space="preserve">sentado y se le asigna el Código de Aprobación de Informe de Cierre de proyecto número </w:t>
      </w:r>
      <w:r w:rsidR="00871879" w:rsidRPr="005B01F9">
        <w:rPr>
          <w:rFonts w:ascii="Bembo Std" w:hAnsi="Bembo Std" w:cs="Arial"/>
          <w:sz w:val="22"/>
          <w:szCs w:val="22"/>
        </w:rPr>
        <w:t>CP guión cero dos guión diecinueve</w:t>
      </w:r>
      <w:r w:rsidR="00871879" w:rsidRPr="005B01F9">
        <w:rPr>
          <w:rFonts w:ascii="Bembo Std" w:hAnsi="Bembo Std" w:cs="Arial"/>
          <w:iCs/>
          <w:sz w:val="22"/>
          <w:szCs w:val="22"/>
        </w:rPr>
        <w:t xml:space="preserve"> y se anexa a la presente Acta, sellado y rubricado en todas sus páginas por el Presidente del Comité de Dirección; </w:t>
      </w:r>
      <w:r w:rsidR="00871879" w:rsidRPr="005B01F9">
        <w:rPr>
          <w:rFonts w:ascii="Bembo Std" w:hAnsi="Bembo Std" w:cs="Arial"/>
          <w:b/>
          <w:iCs/>
          <w:sz w:val="22"/>
          <w:szCs w:val="22"/>
        </w:rPr>
        <w:t>b)</w:t>
      </w:r>
      <w:r w:rsidR="00871879" w:rsidRPr="005B01F9">
        <w:rPr>
          <w:rFonts w:ascii="Bembo Std" w:hAnsi="Bembo Std" w:cs="Arial"/>
          <w:iCs/>
          <w:sz w:val="22"/>
          <w:szCs w:val="22"/>
        </w:rPr>
        <w:t xml:space="preserve"> Se analizó el Informe de Cierre del proyecto </w:t>
      </w:r>
      <w:r w:rsidR="00871879" w:rsidRPr="005B01F9">
        <w:rPr>
          <w:rFonts w:ascii="Bembo Std" w:hAnsi="Bembo Std" w:cs="Arial"/>
          <w:bCs/>
          <w:sz w:val="22"/>
          <w:szCs w:val="22"/>
          <w:lang w:val="es-ES_tradnl"/>
        </w:rPr>
        <w:t xml:space="preserve">Fortalecimiento de la Capacidad Operativa y de Producción de la Asociación Cooperativa de Producción Agropecuaria, Pesquera y Servicios Múltiples El </w:t>
      </w:r>
      <w:proofErr w:type="spellStart"/>
      <w:r w:rsidR="00871879" w:rsidRPr="005B01F9">
        <w:rPr>
          <w:rFonts w:ascii="Bembo Std" w:hAnsi="Bembo Std" w:cs="Arial"/>
          <w:bCs/>
          <w:sz w:val="22"/>
          <w:szCs w:val="22"/>
          <w:lang w:val="es-ES_tradnl"/>
        </w:rPr>
        <w:t>Conchillal</w:t>
      </w:r>
      <w:proofErr w:type="spellEnd"/>
      <w:r w:rsidR="00871879" w:rsidRPr="005B01F9">
        <w:rPr>
          <w:rFonts w:ascii="Bembo Std" w:hAnsi="Bembo Std" w:cs="Arial"/>
          <w:bCs/>
          <w:sz w:val="22"/>
          <w:szCs w:val="22"/>
          <w:lang w:val="es-ES_tradnl"/>
        </w:rPr>
        <w:t xml:space="preserve"> de R.L., mediante la Capacitación Empresarial, la Adquisición de Equipos, Artes de Pesca </w:t>
      </w:r>
      <w:r w:rsidR="00871879" w:rsidRPr="005B01F9">
        <w:rPr>
          <w:rFonts w:ascii="Bembo Std" w:hAnsi="Bembo Std" w:cs="Arial"/>
          <w:bCs/>
          <w:sz w:val="22"/>
          <w:szCs w:val="22"/>
          <w:lang w:val="es-ES_tradnl"/>
        </w:rPr>
        <w:lastRenderedPageBreak/>
        <w:t>y Mobiliario</w:t>
      </w:r>
      <w:r w:rsidR="00871879" w:rsidRPr="005B01F9">
        <w:rPr>
          <w:rFonts w:ascii="Bembo Std" w:hAnsi="Bembo Std" w:cs="Arial"/>
          <w:sz w:val="22"/>
          <w:szCs w:val="22"/>
        </w:rPr>
        <w:t>, presentado por la</w:t>
      </w:r>
      <w:r w:rsidR="00871879" w:rsidRPr="005B01F9">
        <w:rPr>
          <w:rFonts w:ascii="Bembo Std" w:hAnsi="Bembo Std" w:cs="Arial"/>
          <w:iCs/>
          <w:sz w:val="22"/>
          <w:szCs w:val="22"/>
        </w:rPr>
        <w:t xml:space="preserve"> </w:t>
      </w:r>
      <w:r w:rsidR="00871879" w:rsidRPr="005B01F9">
        <w:rPr>
          <w:rFonts w:ascii="Bembo Std" w:hAnsi="Bembo Std"/>
          <w:bCs/>
          <w:sz w:val="22"/>
          <w:szCs w:val="22"/>
          <w:lang w:val="es-ES_tradnl"/>
        </w:rPr>
        <w:t xml:space="preserve">Asociación Cooperativa de Producción Agropecuaria, Pesquera y Servicios Múltiples El </w:t>
      </w:r>
      <w:proofErr w:type="spellStart"/>
      <w:r w:rsidR="00871879" w:rsidRPr="005B01F9">
        <w:rPr>
          <w:rFonts w:ascii="Bembo Std" w:hAnsi="Bembo Std"/>
          <w:bCs/>
          <w:sz w:val="22"/>
          <w:szCs w:val="22"/>
          <w:lang w:val="es-ES_tradnl"/>
        </w:rPr>
        <w:t>Conchillal</w:t>
      </w:r>
      <w:proofErr w:type="spellEnd"/>
      <w:r w:rsidR="00871879" w:rsidRPr="005B01F9">
        <w:rPr>
          <w:rFonts w:ascii="Bembo Std" w:hAnsi="Bembo Std"/>
          <w:bCs/>
          <w:sz w:val="22"/>
          <w:szCs w:val="22"/>
          <w:lang w:val="es-ES_tradnl"/>
        </w:rPr>
        <w:t xml:space="preserve"> de Responsabilidad Limitada</w:t>
      </w:r>
      <w:r w:rsidR="00871879" w:rsidRPr="005B01F9">
        <w:rPr>
          <w:rFonts w:ascii="Bembo Std" w:hAnsi="Bembo Std" w:cs="Arial"/>
          <w:iCs/>
          <w:sz w:val="22"/>
          <w:szCs w:val="22"/>
        </w:rPr>
        <w:t xml:space="preserve">, por un monto ejecutado de </w:t>
      </w:r>
      <w:r w:rsidR="00871879" w:rsidRPr="005B01F9">
        <w:rPr>
          <w:rFonts w:ascii="Bembo Std" w:hAnsi="Bembo Std" w:cs="Arial"/>
          <w:sz w:val="22"/>
          <w:szCs w:val="22"/>
          <w:lang w:val="es-ES_tradnl"/>
        </w:rPr>
        <w:t xml:space="preserve">veintiocho mil quinientos veintiún </w:t>
      </w:r>
      <w:r w:rsidR="00871879" w:rsidRPr="005B01F9">
        <w:rPr>
          <w:rFonts w:ascii="Bembo Std" w:hAnsi="Bembo Std"/>
          <w:sz w:val="22"/>
          <w:szCs w:val="22"/>
          <w:lang w:val="es-ES_tradnl"/>
        </w:rPr>
        <w:t>dólares de Estados Unidos de América con dieciocho centavos</w:t>
      </w:r>
      <w:r w:rsidR="00871879" w:rsidRPr="005B01F9">
        <w:rPr>
          <w:rFonts w:ascii="Bembo Std" w:hAnsi="Bembo Std" w:cs="Arial"/>
          <w:iCs/>
          <w:sz w:val="22"/>
          <w:szCs w:val="22"/>
        </w:rPr>
        <w:t>, aprobado originalmente por este Comité según Acta número</w:t>
      </w:r>
      <w:r w:rsidR="00871879" w:rsidRPr="005B01F9">
        <w:rPr>
          <w:rFonts w:ascii="Bembo Std" w:hAnsi="Bembo Std" w:cs="Arial"/>
          <w:iCs/>
          <w:sz w:val="22"/>
          <w:szCs w:val="22"/>
          <w:lang w:val="es-ES_tradnl"/>
        </w:rPr>
        <w:t> número cuatrocientos cuarenta y siete del veintisiete de septiembre de dos mil diecinueve</w:t>
      </w:r>
      <w:r w:rsidR="00871879" w:rsidRPr="005B01F9">
        <w:rPr>
          <w:rFonts w:ascii="Bembo Std" w:hAnsi="Bembo Std" w:cs="Arial"/>
          <w:iCs/>
          <w:sz w:val="22"/>
          <w:szCs w:val="22"/>
        </w:rPr>
        <w:t xml:space="preserve">, con código de Proyecto cero seis guión diecinueve, por un monto de </w:t>
      </w:r>
      <w:r w:rsidR="00871879" w:rsidRPr="005B01F9">
        <w:rPr>
          <w:rFonts w:ascii="Bembo Std" w:hAnsi="Bembo Std" w:cs="Arial"/>
          <w:sz w:val="22"/>
          <w:szCs w:val="22"/>
        </w:rPr>
        <w:t xml:space="preserve">veintinueve mil seiscientos setenta </w:t>
      </w:r>
      <w:r w:rsidR="00871879" w:rsidRPr="005B01F9">
        <w:rPr>
          <w:rFonts w:ascii="Bembo Std" w:hAnsi="Bembo Std" w:cs="Arial"/>
          <w:sz w:val="22"/>
          <w:szCs w:val="22"/>
          <w:lang w:val="es-ES_tradnl"/>
        </w:rPr>
        <w:t xml:space="preserve">dólares de Estados Unidos de América </w:t>
      </w:r>
      <w:r w:rsidR="00871879" w:rsidRPr="005B01F9">
        <w:rPr>
          <w:rFonts w:ascii="Bembo Std" w:hAnsi="Bembo Std" w:cs="Arial"/>
          <w:sz w:val="22"/>
          <w:szCs w:val="22"/>
        </w:rPr>
        <w:t xml:space="preserve">y con modificación al proyecto aprobado según Acta número cuatrocientos cincuenta y nueve de fecha veintiuno </w:t>
      </w:r>
      <w:r w:rsidR="00871879" w:rsidRPr="005B01F9">
        <w:rPr>
          <w:rFonts w:ascii="Bembo Std" w:hAnsi="Bembo Std" w:cs="Arial"/>
          <w:bCs/>
          <w:sz w:val="22"/>
          <w:szCs w:val="22"/>
        </w:rPr>
        <w:t xml:space="preserve">de febrero de dos mil veinte, </w:t>
      </w:r>
      <w:r w:rsidR="00871879" w:rsidRPr="005B01F9">
        <w:rPr>
          <w:rFonts w:ascii="Bembo Std" w:hAnsi="Bembo Std" w:cs="Arial"/>
          <w:sz w:val="22"/>
          <w:szCs w:val="22"/>
        </w:rPr>
        <w:t xml:space="preserve">con código de modificativa cero uno </w:t>
      </w:r>
      <w:r w:rsidR="005B01F9" w:rsidRPr="005B01F9">
        <w:rPr>
          <w:rFonts w:ascii="Bembo Std" w:hAnsi="Bembo Std" w:cs="Arial"/>
          <w:sz w:val="22"/>
          <w:szCs w:val="22"/>
        </w:rPr>
        <w:t>guion</w:t>
      </w:r>
      <w:r w:rsidR="00871879" w:rsidRPr="005B01F9">
        <w:rPr>
          <w:rFonts w:ascii="Bembo Std" w:hAnsi="Bembo Std" w:cs="Arial"/>
          <w:sz w:val="22"/>
          <w:szCs w:val="22"/>
        </w:rPr>
        <w:t xml:space="preserve"> </w:t>
      </w:r>
      <w:r w:rsidR="00871879" w:rsidRPr="005B01F9">
        <w:rPr>
          <w:rFonts w:ascii="Bembo Std" w:hAnsi="Bembo Std" w:cs="Arial"/>
          <w:iCs/>
          <w:sz w:val="22"/>
          <w:szCs w:val="22"/>
        </w:rPr>
        <w:t>cero seis guión diecinueve</w:t>
      </w:r>
      <w:r w:rsidR="00871879" w:rsidRPr="005B01F9">
        <w:rPr>
          <w:rFonts w:ascii="Bembo Std" w:hAnsi="Bembo Std" w:cs="Arial"/>
          <w:sz w:val="22"/>
          <w:szCs w:val="22"/>
        </w:rPr>
        <w:t xml:space="preserve">. </w:t>
      </w:r>
      <w:r w:rsidR="00871879" w:rsidRPr="005B01F9">
        <w:rPr>
          <w:rFonts w:ascii="Bembo Std" w:hAnsi="Bembo Std" w:cs="Arial"/>
          <w:sz w:val="22"/>
          <w:szCs w:val="22"/>
          <w:lang w:val="es-ES_tradnl"/>
        </w:rPr>
        <w:t>Dicho Informe de Cierre se aprueba de acuerdo a la forma en que fue pre</w:t>
      </w:r>
      <w:r w:rsidR="00871879" w:rsidRPr="005B01F9">
        <w:rPr>
          <w:rFonts w:ascii="Bembo Std" w:hAnsi="Bembo Std" w:cs="Arial"/>
          <w:iCs/>
          <w:sz w:val="22"/>
          <w:szCs w:val="22"/>
        </w:rPr>
        <w:t xml:space="preserve">sentado y se le asigna el Código de Aprobación de Informe de Cierre de proyecto número </w:t>
      </w:r>
      <w:r w:rsidR="005B01F9" w:rsidRPr="005B01F9">
        <w:rPr>
          <w:rFonts w:ascii="Bembo Std" w:hAnsi="Bembo Std" w:cs="Arial"/>
          <w:sz w:val="22"/>
          <w:szCs w:val="22"/>
        </w:rPr>
        <w:t>CP guio</w:t>
      </w:r>
      <w:r w:rsidR="00871879" w:rsidRPr="005B01F9">
        <w:rPr>
          <w:rFonts w:ascii="Bembo Std" w:hAnsi="Bembo Std" w:cs="Arial"/>
          <w:sz w:val="22"/>
          <w:szCs w:val="22"/>
        </w:rPr>
        <w:t>n cero seis guión diecinueve</w:t>
      </w:r>
      <w:r w:rsidR="00871879" w:rsidRPr="005B01F9">
        <w:rPr>
          <w:rFonts w:ascii="Bembo Std" w:hAnsi="Bembo Std" w:cs="Arial"/>
          <w:iCs/>
          <w:sz w:val="22"/>
          <w:szCs w:val="22"/>
        </w:rPr>
        <w:t xml:space="preserve"> y se anexa a la presente Acta, sellado y rubricado en todas sus páginas por el Presidente del Comité de Dirección; y, </w:t>
      </w:r>
      <w:r w:rsidR="00871879" w:rsidRPr="005B01F9">
        <w:rPr>
          <w:rFonts w:ascii="Bembo Std" w:hAnsi="Bembo Std" w:cs="Arial"/>
          <w:b/>
          <w:iCs/>
          <w:sz w:val="22"/>
          <w:szCs w:val="22"/>
        </w:rPr>
        <w:t xml:space="preserve">c) </w:t>
      </w:r>
      <w:r w:rsidR="00871879" w:rsidRPr="005B01F9">
        <w:rPr>
          <w:rFonts w:ascii="Bembo Std" w:hAnsi="Bembo Std" w:cs="Arial"/>
          <w:iCs/>
          <w:sz w:val="22"/>
          <w:szCs w:val="22"/>
        </w:rPr>
        <w:t xml:space="preserve">Se analizó el Informe de Cierre del proyecto </w:t>
      </w:r>
      <w:r w:rsidR="00871879" w:rsidRPr="005B01F9">
        <w:rPr>
          <w:rFonts w:ascii="Bembo Std" w:hAnsi="Bembo Std" w:cs="Arial"/>
          <w:bCs/>
          <w:sz w:val="22"/>
          <w:szCs w:val="22"/>
          <w:lang w:val="es-ES_tradnl"/>
        </w:rPr>
        <w:t xml:space="preserve">Pesca responsable y comercialización de productos pesqueros Los </w:t>
      </w:r>
      <w:proofErr w:type="spellStart"/>
      <w:r w:rsidR="00871879" w:rsidRPr="005B01F9">
        <w:rPr>
          <w:rFonts w:ascii="Bembo Std" w:hAnsi="Bembo Std" w:cs="Arial"/>
          <w:bCs/>
          <w:sz w:val="22"/>
          <w:szCs w:val="22"/>
          <w:lang w:val="es-ES_tradnl"/>
        </w:rPr>
        <w:t>Achiquiles</w:t>
      </w:r>
      <w:proofErr w:type="spellEnd"/>
      <w:r w:rsidR="00871879" w:rsidRPr="005B01F9">
        <w:rPr>
          <w:rFonts w:ascii="Bembo Std" w:hAnsi="Bembo Std" w:cs="Arial"/>
          <w:bCs/>
          <w:sz w:val="22"/>
          <w:szCs w:val="22"/>
          <w:lang w:val="es-ES_tradnl"/>
        </w:rPr>
        <w:t>, Cangrejera, La Libertad</w:t>
      </w:r>
      <w:r w:rsidR="00871879" w:rsidRPr="005B01F9">
        <w:rPr>
          <w:rFonts w:ascii="Bembo Std" w:hAnsi="Bembo Std" w:cs="Arial"/>
          <w:sz w:val="22"/>
          <w:szCs w:val="22"/>
        </w:rPr>
        <w:t>, presentado por la</w:t>
      </w:r>
      <w:r w:rsidR="00871879" w:rsidRPr="005B01F9">
        <w:rPr>
          <w:rFonts w:ascii="Bembo Std" w:hAnsi="Bembo Std" w:cs="Arial"/>
          <w:iCs/>
          <w:sz w:val="22"/>
          <w:szCs w:val="22"/>
        </w:rPr>
        <w:t xml:space="preserve"> </w:t>
      </w:r>
      <w:r w:rsidR="00871879" w:rsidRPr="005B01F9">
        <w:rPr>
          <w:rFonts w:ascii="Bembo Std" w:hAnsi="Bembo Std"/>
          <w:bCs/>
          <w:sz w:val="22"/>
          <w:szCs w:val="22"/>
          <w:lang w:val="es-ES_tradnl"/>
        </w:rPr>
        <w:t>Asociación Cooperativa de Prod</w:t>
      </w:r>
      <w:r w:rsidR="00992FA3" w:rsidRPr="005B01F9">
        <w:rPr>
          <w:rFonts w:ascii="Bembo Std" w:hAnsi="Bembo Std"/>
          <w:bCs/>
          <w:sz w:val="22"/>
          <w:szCs w:val="22"/>
          <w:lang w:val="es-ES_tradnl"/>
        </w:rPr>
        <w:t xml:space="preserve">ucción Agropecuaria y Pesquera </w:t>
      </w:r>
      <w:r w:rsidR="00871879" w:rsidRPr="005B01F9">
        <w:rPr>
          <w:rFonts w:ascii="Bembo Std" w:hAnsi="Bembo Std"/>
          <w:bCs/>
          <w:sz w:val="22"/>
          <w:szCs w:val="22"/>
          <w:lang w:val="es-ES_tradnl"/>
        </w:rPr>
        <w:t xml:space="preserve">Los </w:t>
      </w:r>
      <w:proofErr w:type="spellStart"/>
      <w:r w:rsidR="00871879" w:rsidRPr="005B01F9">
        <w:rPr>
          <w:rFonts w:ascii="Bembo Std" w:hAnsi="Bembo Std"/>
          <w:bCs/>
          <w:sz w:val="22"/>
          <w:szCs w:val="22"/>
          <w:lang w:val="es-ES_tradnl"/>
        </w:rPr>
        <w:t>Achiquiles</w:t>
      </w:r>
      <w:proofErr w:type="spellEnd"/>
      <w:r w:rsidR="00871879" w:rsidRPr="005B01F9">
        <w:rPr>
          <w:rFonts w:ascii="Bembo Std" w:hAnsi="Bembo Std"/>
          <w:bCs/>
          <w:sz w:val="22"/>
          <w:szCs w:val="22"/>
          <w:lang w:val="es-ES_tradnl"/>
        </w:rPr>
        <w:t xml:space="preserve"> de Responsabilidad Limitada</w:t>
      </w:r>
      <w:r w:rsidR="00871879" w:rsidRPr="005B01F9">
        <w:rPr>
          <w:rFonts w:ascii="Bembo Std" w:hAnsi="Bembo Std" w:cs="Arial"/>
          <w:iCs/>
          <w:sz w:val="22"/>
          <w:szCs w:val="22"/>
        </w:rPr>
        <w:t>, por un monto ejecutado de</w:t>
      </w:r>
      <w:r w:rsidR="00871879" w:rsidRPr="005B01F9">
        <w:rPr>
          <w:rFonts w:ascii="Bembo Std" w:hAnsi="Bembo Std" w:cs="Arial"/>
          <w:sz w:val="22"/>
          <w:szCs w:val="22"/>
          <w:lang w:val="es-ES_tradnl"/>
        </w:rPr>
        <w:t xml:space="preserve"> veintinueve mil doscientos treinta y tres </w:t>
      </w:r>
      <w:r w:rsidR="00871879" w:rsidRPr="005B01F9">
        <w:rPr>
          <w:rFonts w:ascii="Bembo Std" w:hAnsi="Bembo Std"/>
          <w:sz w:val="22"/>
          <w:szCs w:val="22"/>
          <w:lang w:val="es-ES_tradnl"/>
        </w:rPr>
        <w:t>dólares de Estados Unidos de América con treinta centavos</w:t>
      </w:r>
      <w:r w:rsidR="00871879" w:rsidRPr="005B01F9">
        <w:rPr>
          <w:rFonts w:ascii="Bembo Std" w:hAnsi="Bembo Std" w:cs="Arial"/>
          <w:iCs/>
          <w:sz w:val="22"/>
          <w:szCs w:val="22"/>
        </w:rPr>
        <w:t>, aprobado originalmente por este Comité según Acta número</w:t>
      </w:r>
      <w:r w:rsidR="00871879" w:rsidRPr="005B01F9">
        <w:rPr>
          <w:rFonts w:ascii="Bembo Std" w:hAnsi="Bembo Std" w:cs="Arial"/>
          <w:iCs/>
          <w:sz w:val="22"/>
          <w:szCs w:val="22"/>
          <w:lang w:val="es-ES_tradnl"/>
        </w:rPr>
        <w:t xml:space="preserve"> cuatrocientos veintiocho del trece </w:t>
      </w:r>
      <w:r w:rsidR="00871879" w:rsidRPr="005B01F9">
        <w:rPr>
          <w:rFonts w:ascii="Bembo Std" w:hAnsi="Bembo Std" w:cs="Arial"/>
          <w:sz w:val="22"/>
          <w:szCs w:val="22"/>
          <w:lang w:val="es-ES_tradnl"/>
        </w:rPr>
        <w:t>de diciembre de dos mil diecinueve</w:t>
      </w:r>
      <w:r w:rsidR="00871879" w:rsidRPr="005B01F9">
        <w:rPr>
          <w:rFonts w:ascii="Bembo Std" w:hAnsi="Bembo Std" w:cs="Arial"/>
          <w:iCs/>
          <w:sz w:val="22"/>
          <w:szCs w:val="22"/>
        </w:rPr>
        <w:t xml:space="preserve">, con código de Proyecto diez guión dieciocho, por un monto de </w:t>
      </w:r>
      <w:r w:rsidR="00871879" w:rsidRPr="005B01F9">
        <w:rPr>
          <w:rFonts w:ascii="Bembo Std" w:hAnsi="Bembo Std" w:cs="Arial"/>
          <w:sz w:val="22"/>
          <w:szCs w:val="22"/>
          <w:lang w:val="es-ES_tradnl"/>
        </w:rPr>
        <w:t>treinta mil dólares de Estados Unidos de América</w:t>
      </w:r>
      <w:r w:rsidR="00871879" w:rsidRPr="005B01F9">
        <w:rPr>
          <w:rFonts w:ascii="Bembo Std" w:hAnsi="Bembo Std" w:cs="Arial"/>
          <w:sz w:val="22"/>
          <w:szCs w:val="22"/>
        </w:rPr>
        <w:t xml:space="preserve">. </w:t>
      </w:r>
      <w:r w:rsidR="00871879" w:rsidRPr="005B01F9">
        <w:rPr>
          <w:rFonts w:ascii="Bembo Std" w:hAnsi="Bembo Std" w:cs="Arial"/>
          <w:sz w:val="22"/>
          <w:szCs w:val="22"/>
          <w:lang w:val="es-ES_tradnl"/>
        </w:rPr>
        <w:t>Dicho Informe de Cierre se aprueba de acuerdo a la forma en que fue pre</w:t>
      </w:r>
      <w:r w:rsidR="00871879" w:rsidRPr="005B01F9">
        <w:rPr>
          <w:rFonts w:ascii="Bembo Std" w:hAnsi="Bembo Std" w:cs="Arial"/>
          <w:iCs/>
          <w:sz w:val="22"/>
          <w:szCs w:val="22"/>
        </w:rPr>
        <w:t xml:space="preserve">sentado y se le asigna el Código de Aprobación de Informe de Cierre de proyecto número </w:t>
      </w:r>
      <w:r w:rsidR="00871879" w:rsidRPr="005B01F9">
        <w:rPr>
          <w:rFonts w:ascii="Bembo Std" w:hAnsi="Bembo Std" w:cs="Arial"/>
          <w:sz w:val="22"/>
          <w:szCs w:val="22"/>
        </w:rPr>
        <w:t xml:space="preserve">CP guión </w:t>
      </w:r>
      <w:r w:rsidR="00871879" w:rsidRPr="005B01F9">
        <w:rPr>
          <w:rFonts w:ascii="Bembo Std" w:hAnsi="Bembo Std" w:cs="Arial"/>
          <w:iCs/>
          <w:sz w:val="22"/>
          <w:szCs w:val="22"/>
        </w:rPr>
        <w:t xml:space="preserve">diez guión dieciocho y se anexa a la presente Acta, sellado y rubricado en todas sus páginas por el Presidente del Comité de Dirección. </w:t>
      </w:r>
      <w:r w:rsidR="00871879" w:rsidRPr="005B01F9">
        <w:rPr>
          <w:rFonts w:ascii="Bembo Std" w:hAnsi="Bembo Std"/>
          <w:b/>
          <w:sz w:val="22"/>
          <w:szCs w:val="22"/>
        </w:rPr>
        <w:t>PUNTO SEIS) a</w:t>
      </w:r>
      <w:r w:rsidR="00871879" w:rsidRPr="009D42DA">
        <w:rPr>
          <w:rFonts w:ascii="Bembo Std" w:hAnsi="Bembo Std"/>
          <w:b/>
          <w:i/>
          <w:sz w:val="22"/>
          <w:szCs w:val="22"/>
        </w:rPr>
        <w:t>)</w:t>
      </w:r>
      <w:r w:rsidR="00871879" w:rsidRPr="009D42DA">
        <w:rPr>
          <w:rFonts w:ascii="Bembo Std" w:hAnsi="Bembo Std"/>
          <w:i/>
          <w:sz w:val="22"/>
          <w:szCs w:val="22"/>
        </w:rPr>
        <w:t xml:space="preserve"> </w:t>
      </w:r>
      <w:r w:rsidR="00871879" w:rsidRPr="009D42DA">
        <w:rPr>
          <w:rFonts w:ascii="Bembo Std" w:hAnsi="Bembo Std" w:cs="Arial"/>
          <w:i/>
          <w:sz w:val="22"/>
          <w:szCs w:val="22"/>
        </w:rPr>
        <w:t>Se analizó el proyecto denominado Bendición a</w:t>
      </w:r>
      <w:r w:rsidR="00871879" w:rsidRPr="005B01F9">
        <w:rPr>
          <w:rFonts w:ascii="Bembo Std" w:hAnsi="Bembo Std" w:cs="Arial"/>
          <w:sz w:val="22"/>
          <w:szCs w:val="22"/>
        </w:rPr>
        <w:t xml:space="preserve"> </w:t>
      </w:r>
      <w:r w:rsidR="00871879" w:rsidRPr="009D42DA">
        <w:rPr>
          <w:rFonts w:ascii="Bembo Std" w:hAnsi="Bembo Std" w:cs="Arial"/>
          <w:b/>
          <w:color w:val="C00000"/>
          <w:sz w:val="22"/>
          <w:szCs w:val="22"/>
          <w:u w:val="single"/>
        </w:rPr>
        <w:t>Los Galicianos</w:t>
      </w:r>
      <w:r w:rsidR="00871879" w:rsidRPr="005B01F9">
        <w:rPr>
          <w:rFonts w:ascii="Bembo Std" w:hAnsi="Bembo Std" w:cs="Arial"/>
          <w:color w:val="C00000"/>
          <w:sz w:val="22"/>
          <w:szCs w:val="22"/>
        </w:rPr>
        <w:t xml:space="preserve"> </w:t>
      </w:r>
      <w:r w:rsidR="00871879" w:rsidRPr="005B01F9">
        <w:rPr>
          <w:rFonts w:ascii="Bembo Std" w:hAnsi="Bembo Std" w:cs="Arial"/>
          <w:sz w:val="22"/>
          <w:szCs w:val="22"/>
        </w:rPr>
        <w:t>en la Producción y Comercialización de Productos Pesqueros en la Pesca Artesanal Responsable, Playa Los Pinos, Cangrejera, La Libertad, presentado por la Asociación Cooperativa de Producción Agropecu</w:t>
      </w:r>
      <w:r w:rsidR="00992FA3" w:rsidRPr="005B01F9">
        <w:rPr>
          <w:rFonts w:ascii="Bembo Std" w:hAnsi="Bembo Std" w:cs="Arial"/>
          <w:sz w:val="22"/>
          <w:szCs w:val="22"/>
        </w:rPr>
        <w:t>aria y Pesquera Los Galicianos</w:t>
      </w:r>
      <w:r w:rsidR="00871879" w:rsidRPr="005B01F9">
        <w:rPr>
          <w:rFonts w:ascii="Bembo Std" w:hAnsi="Bembo Std" w:cs="Arial"/>
          <w:sz w:val="22"/>
          <w:szCs w:val="22"/>
        </w:rPr>
        <w:t xml:space="preserve"> de Responsabilidad Limitada, por un monto de </w:t>
      </w:r>
      <w:r w:rsidR="00871879" w:rsidRPr="005B01F9">
        <w:rPr>
          <w:rFonts w:ascii="Bembo Std" w:hAnsi="Bembo Std" w:cs="Arial"/>
          <w:b/>
          <w:color w:val="C00000"/>
          <w:sz w:val="22"/>
          <w:szCs w:val="22"/>
        </w:rPr>
        <w:t>treinta mil dólares de los Estados Unidos de América</w:t>
      </w:r>
      <w:r w:rsidR="00871879" w:rsidRPr="005B01F9">
        <w:rPr>
          <w:rFonts w:ascii="Bembo Std" w:hAnsi="Bembo Std" w:cs="Arial"/>
          <w:sz w:val="22"/>
          <w:szCs w:val="22"/>
        </w:rPr>
        <w:t>, el cual fue aprobado de acuerdo a la forma en que fue presentado, se le asigna el Código de Aprobación número Proyecto cero ocho guión veintiuno; así mismo, se acordó hacer del conocimiento de la cooperativa beneficiada, que de conformidad al</w:t>
      </w:r>
      <w:r w:rsidR="00EE7EDF" w:rsidRPr="005B01F9">
        <w:rPr>
          <w:rFonts w:ascii="Bembo Std" w:hAnsi="Bembo Std" w:cs="Arial"/>
          <w:sz w:val="22"/>
          <w:szCs w:val="22"/>
        </w:rPr>
        <w:t xml:space="preserve"> </w:t>
      </w:r>
      <w:r w:rsidR="00871879" w:rsidRPr="005B01F9">
        <w:rPr>
          <w:rFonts w:ascii="Bembo Std" w:hAnsi="Bembo Std" w:cs="Arial"/>
          <w:sz w:val="22"/>
          <w:szCs w:val="22"/>
        </w:rPr>
        <w:t xml:space="preserve">Artículo </w:t>
      </w:r>
      <w:r w:rsidR="00992FA3" w:rsidRPr="005B01F9">
        <w:rPr>
          <w:rFonts w:ascii="Bembo Std" w:hAnsi="Bembo Std" w:cs="Arial"/>
          <w:sz w:val="22"/>
          <w:szCs w:val="22"/>
        </w:rPr>
        <w:t>treinta y seis</w:t>
      </w:r>
      <w:r w:rsidR="00871879" w:rsidRPr="005B01F9">
        <w:rPr>
          <w:rFonts w:ascii="Bembo Std" w:hAnsi="Bembo Std" w:cs="Arial"/>
          <w:sz w:val="22"/>
          <w:szCs w:val="22"/>
        </w:rPr>
        <w:t xml:space="preserve"> del Reglamento de la Ley General de Ordenación y Promoción de Pesca y Acuicultura, que establece: Las personas autorizadas para cualquiera de las fases de la pesca o la acuicultura, deberán proporcionar la información cuando le sea solicitada por CENDEPESCA, la cual tendrán que entregar</w:t>
      </w:r>
      <w:r w:rsidR="00EE7EDF" w:rsidRPr="005B01F9">
        <w:rPr>
          <w:rFonts w:ascii="Bembo Std" w:hAnsi="Bembo Std" w:cs="Arial"/>
          <w:sz w:val="22"/>
          <w:szCs w:val="22"/>
        </w:rPr>
        <w:t xml:space="preserve"> </w:t>
      </w:r>
      <w:r w:rsidR="00871879" w:rsidRPr="005B01F9">
        <w:rPr>
          <w:rFonts w:ascii="Bembo Std" w:hAnsi="Bembo Std" w:cs="Arial"/>
          <w:sz w:val="22"/>
          <w:szCs w:val="22"/>
        </w:rPr>
        <w:t xml:space="preserve">en la oficina más cercana a su domicilio, utilizando el formulario que para tal efecto se le proporcione; en ese sentido, se le solicitó a la Asociación Cooperativa brindar la información oportunamente (de manera mensual) evitando en todo lo posible ser sancionada de acuerdo al Artículo </w:t>
      </w:r>
      <w:r w:rsidR="00992FA3" w:rsidRPr="005B01F9">
        <w:rPr>
          <w:rFonts w:ascii="Bembo Std" w:hAnsi="Bembo Std" w:cs="Arial"/>
          <w:sz w:val="22"/>
          <w:szCs w:val="22"/>
        </w:rPr>
        <w:t xml:space="preserve">ochenta </w:t>
      </w:r>
      <w:r w:rsidR="00871879" w:rsidRPr="005B01F9">
        <w:rPr>
          <w:rFonts w:ascii="Bembo Std" w:hAnsi="Bembo Std" w:cs="Arial"/>
          <w:sz w:val="22"/>
          <w:szCs w:val="22"/>
        </w:rPr>
        <w:t>de la Ley antes mencionada, literal a) Proporcionar información falsa o negarse a proporcionar la información debidamente solicitada por CENDEPESCA. En</w:t>
      </w:r>
      <w:r w:rsidR="00EE7EDF" w:rsidRPr="005B01F9">
        <w:rPr>
          <w:rFonts w:ascii="Bembo Std" w:hAnsi="Bembo Std" w:cs="Arial"/>
          <w:sz w:val="22"/>
          <w:szCs w:val="22"/>
        </w:rPr>
        <w:t xml:space="preserve"> </w:t>
      </w:r>
      <w:r w:rsidR="00871879" w:rsidRPr="005B01F9">
        <w:rPr>
          <w:rFonts w:ascii="Bembo Std" w:hAnsi="Bembo Std" w:cs="Arial"/>
          <w:sz w:val="22"/>
          <w:szCs w:val="22"/>
        </w:rPr>
        <w:t xml:space="preserve">consecuencia el Comité de Dirección podrá suspender la ejecución del proyecto, y se anexa a la presente Acta, sellado y rubricado en todas sus páginas por el Presidente del Comité de Dirección; y, </w:t>
      </w:r>
      <w:r w:rsidR="00871879" w:rsidRPr="005B01F9">
        <w:rPr>
          <w:rFonts w:ascii="Bembo Std" w:hAnsi="Bembo Std" w:cs="Arial"/>
          <w:b/>
          <w:sz w:val="22"/>
          <w:szCs w:val="22"/>
        </w:rPr>
        <w:t>b)</w:t>
      </w:r>
      <w:r w:rsidR="00871879" w:rsidRPr="005B01F9">
        <w:rPr>
          <w:rFonts w:ascii="Bembo Std" w:hAnsi="Bembo Std" w:cs="Arial"/>
          <w:sz w:val="22"/>
          <w:szCs w:val="22"/>
        </w:rPr>
        <w:t xml:space="preserve"> </w:t>
      </w:r>
      <w:r w:rsidR="00871879" w:rsidRPr="009D42DA">
        <w:rPr>
          <w:rFonts w:ascii="Bembo Std" w:hAnsi="Bembo Std" w:cs="Arial"/>
          <w:i/>
          <w:sz w:val="22"/>
          <w:szCs w:val="22"/>
        </w:rPr>
        <w:t xml:space="preserve">Se analizó el proyecto denominado </w:t>
      </w:r>
      <w:r w:rsidR="00871879" w:rsidRPr="009D42DA">
        <w:rPr>
          <w:rFonts w:ascii="Bembo Std" w:hAnsi="Bembo Std" w:cs="Arial"/>
          <w:bCs/>
          <w:i/>
          <w:sz w:val="22"/>
          <w:szCs w:val="22"/>
        </w:rPr>
        <w:t>Fortaleciendo las Capacidades Productivas Pesqueras</w:t>
      </w:r>
      <w:r w:rsidR="00871879" w:rsidRPr="005B01F9">
        <w:rPr>
          <w:rFonts w:ascii="Bembo Std" w:hAnsi="Bembo Std" w:cs="Arial"/>
          <w:bCs/>
          <w:sz w:val="22"/>
          <w:szCs w:val="22"/>
        </w:rPr>
        <w:t xml:space="preserve"> de </w:t>
      </w:r>
      <w:r w:rsidR="00871879" w:rsidRPr="009D42DA">
        <w:rPr>
          <w:rFonts w:ascii="Bembo Std" w:hAnsi="Bembo Std" w:cs="Arial"/>
          <w:b/>
          <w:bCs/>
          <w:color w:val="C00000"/>
          <w:sz w:val="22"/>
          <w:szCs w:val="22"/>
          <w:u w:val="single"/>
        </w:rPr>
        <w:t>Las Hojas</w:t>
      </w:r>
      <w:r w:rsidR="00871879" w:rsidRPr="005B01F9">
        <w:rPr>
          <w:rFonts w:ascii="Bembo Std" w:hAnsi="Bembo Std" w:cs="Arial"/>
          <w:sz w:val="22"/>
          <w:szCs w:val="22"/>
        </w:rPr>
        <w:t xml:space="preserve">, presentado por la Asociación Cooperativa de Producción Pesquera Marineros de Las Hojas de Responsabilidad Limitada, por un monto de </w:t>
      </w:r>
      <w:r w:rsidR="00992FA3" w:rsidRPr="00332A4D">
        <w:rPr>
          <w:rFonts w:ascii="Bembo Std" w:hAnsi="Bembo Std" w:cs="Arial"/>
          <w:b/>
          <w:color w:val="C00000"/>
          <w:sz w:val="22"/>
          <w:szCs w:val="22"/>
        </w:rPr>
        <w:t xml:space="preserve">treinta mil </w:t>
      </w:r>
      <w:r w:rsidR="00871879" w:rsidRPr="00332A4D">
        <w:rPr>
          <w:rFonts w:ascii="Bembo Std" w:hAnsi="Bembo Std" w:cs="Arial"/>
          <w:b/>
          <w:color w:val="C00000"/>
          <w:sz w:val="22"/>
          <w:szCs w:val="22"/>
        </w:rPr>
        <w:t>dólares de los Estados Unidos de América</w:t>
      </w:r>
      <w:r w:rsidR="00871879" w:rsidRPr="005B01F9">
        <w:rPr>
          <w:rFonts w:ascii="Bembo Std" w:hAnsi="Bembo Std" w:cs="Arial"/>
          <w:sz w:val="22"/>
          <w:szCs w:val="22"/>
        </w:rPr>
        <w:t>, el cual fue aprobado de acuerdo a la forma en que fue presentado, se le asigna el Código de Aprobación número Proyecto cero nueve guión veintiuno; así mismo, se acordó hacer del conocimiento de la cooperativa beneficiada, que de conformidad al</w:t>
      </w:r>
      <w:r w:rsidR="00EE7EDF" w:rsidRPr="005B01F9">
        <w:rPr>
          <w:rFonts w:ascii="Bembo Std" w:hAnsi="Bembo Std" w:cs="Arial"/>
          <w:sz w:val="22"/>
          <w:szCs w:val="22"/>
        </w:rPr>
        <w:t xml:space="preserve"> </w:t>
      </w:r>
      <w:r w:rsidR="00871879" w:rsidRPr="005B01F9">
        <w:rPr>
          <w:rFonts w:ascii="Bembo Std" w:hAnsi="Bembo Std" w:cs="Arial"/>
          <w:sz w:val="22"/>
          <w:szCs w:val="22"/>
        </w:rPr>
        <w:t xml:space="preserve">Artículo </w:t>
      </w:r>
      <w:r w:rsidR="004A21F7" w:rsidRPr="005B01F9">
        <w:rPr>
          <w:rFonts w:ascii="Bembo Std" w:hAnsi="Bembo Std" w:cs="Arial"/>
          <w:sz w:val="22"/>
          <w:szCs w:val="22"/>
        </w:rPr>
        <w:t xml:space="preserve">treinta y seis </w:t>
      </w:r>
      <w:r w:rsidR="00871879" w:rsidRPr="005B01F9">
        <w:rPr>
          <w:rFonts w:ascii="Bembo Std" w:hAnsi="Bembo Std" w:cs="Arial"/>
          <w:sz w:val="22"/>
          <w:szCs w:val="22"/>
        </w:rPr>
        <w:t>del Reglamento de la Ley General de Ordenación y Promoción de Pesca y Acuicultura, que establece: Las personas autorizadas para cualquiera de las fases de la pesca o la acuicultura, deberán proporcionar la información cuando le sea solicitada por CENDEPESCA, la cual tendrán que entregar</w:t>
      </w:r>
      <w:r w:rsidR="00EE7EDF" w:rsidRPr="005B01F9">
        <w:rPr>
          <w:rFonts w:ascii="Bembo Std" w:hAnsi="Bembo Std" w:cs="Arial"/>
          <w:sz w:val="22"/>
          <w:szCs w:val="22"/>
        </w:rPr>
        <w:t xml:space="preserve"> </w:t>
      </w:r>
      <w:r w:rsidR="00871879" w:rsidRPr="005B01F9">
        <w:rPr>
          <w:rFonts w:ascii="Bembo Std" w:hAnsi="Bembo Std" w:cs="Arial"/>
          <w:sz w:val="22"/>
          <w:szCs w:val="22"/>
        </w:rPr>
        <w:t xml:space="preserve">en la oficina más cercana a su domicilio, utilizando el formulario que para tal efecto se le proporcione; en ese sentido, se le solicitó a la Asociación Cooperativa brindar la información oportunamente (de manera mensual) evitando en todo lo posible ser sancionada de acuerdo al Artículo </w:t>
      </w:r>
      <w:r w:rsidR="004A21F7" w:rsidRPr="005B01F9">
        <w:rPr>
          <w:rFonts w:ascii="Bembo Std" w:hAnsi="Bembo Std" w:cs="Arial"/>
          <w:sz w:val="22"/>
          <w:szCs w:val="22"/>
        </w:rPr>
        <w:t xml:space="preserve">ochenta </w:t>
      </w:r>
      <w:r w:rsidR="00871879" w:rsidRPr="005B01F9">
        <w:rPr>
          <w:rFonts w:ascii="Bembo Std" w:hAnsi="Bembo Std" w:cs="Arial"/>
          <w:sz w:val="22"/>
          <w:szCs w:val="22"/>
        </w:rPr>
        <w:t>de la Ley antes mencionada, literal a) Proporcionar información falsa o negarse a proporcionar la información debidamente solicitada por CENDEPESCA. En</w:t>
      </w:r>
      <w:r w:rsidR="00EE7EDF" w:rsidRPr="005B01F9">
        <w:rPr>
          <w:rFonts w:ascii="Bembo Std" w:hAnsi="Bembo Std" w:cs="Arial"/>
          <w:sz w:val="22"/>
          <w:szCs w:val="22"/>
        </w:rPr>
        <w:t xml:space="preserve"> </w:t>
      </w:r>
      <w:r w:rsidR="00871879" w:rsidRPr="005B01F9">
        <w:rPr>
          <w:rFonts w:ascii="Bembo Std" w:hAnsi="Bembo Std" w:cs="Arial"/>
          <w:sz w:val="22"/>
          <w:szCs w:val="22"/>
        </w:rPr>
        <w:t xml:space="preserve">consecuencia el Comité de Dirección podrá suspender la ejecución del proyecto, y se anexa a la presente Acta, sellado y rubricado en </w:t>
      </w:r>
      <w:r w:rsidR="00871879" w:rsidRPr="005B01F9">
        <w:rPr>
          <w:rFonts w:ascii="Bembo Std" w:hAnsi="Bembo Std" w:cs="Arial"/>
          <w:sz w:val="22"/>
          <w:szCs w:val="22"/>
        </w:rPr>
        <w:lastRenderedPageBreak/>
        <w:t xml:space="preserve">todas sus páginas por el Presidente del Comité de Dirección. </w:t>
      </w:r>
      <w:r w:rsidRPr="005B01F9">
        <w:rPr>
          <w:rFonts w:ascii="Bembo Std" w:hAnsi="Bembo Std" w:cs="Arial"/>
          <w:sz w:val="22"/>
          <w:szCs w:val="22"/>
        </w:rPr>
        <w:t>Y no habiendo</w:t>
      </w:r>
      <w:r w:rsidRPr="005B01F9">
        <w:rPr>
          <w:rFonts w:ascii="Bembo Std" w:eastAsia="Arial" w:hAnsi="Bembo Std" w:cs="Arial"/>
          <w:sz w:val="22"/>
          <w:szCs w:val="22"/>
        </w:rPr>
        <w:t xml:space="preserve"> más que hacer constar se levanta la sesión a las</w:t>
      </w:r>
      <w:r w:rsidR="00691024" w:rsidRPr="005B01F9">
        <w:rPr>
          <w:rFonts w:ascii="Bembo Std" w:eastAsia="Arial" w:hAnsi="Bembo Std" w:cs="Arial"/>
          <w:sz w:val="22"/>
          <w:szCs w:val="22"/>
        </w:rPr>
        <w:t xml:space="preserve"> </w:t>
      </w:r>
      <w:r w:rsidR="00D55064" w:rsidRPr="005B01F9">
        <w:rPr>
          <w:rFonts w:ascii="Bembo Std" w:eastAsia="Arial" w:hAnsi="Bembo Std" w:cs="Arial"/>
          <w:sz w:val="22"/>
          <w:szCs w:val="22"/>
        </w:rPr>
        <w:t xml:space="preserve">doce </w:t>
      </w:r>
      <w:r w:rsidR="00C35DDF" w:rsidRPr="005B01F9">
        <w:rPr>
          <w:rFonts w:ascii="Bembo Std" w:eastAsia="Arial" w:hAnsi="Bembo Std" w:cs="Arial"/>
          <w:sz w:val="22"/>
          <w:szCs w:val="22"/>
        </w:rPr>
        <w:t xml:space="preserve">horas </w:t>
      </w:r>
      <w:r w:rsidR="00CB753C" w:rsidRPr="005B01F9">
        <w:rPr>
          <w:rFonts w:ascii="Bembo Std" w:eastAsia="Arial" w:hAnsi="Bembo Std" w:cs="Arial"/>
          <w:sz w:val="22"/>
          <w:szCs w:val="22"/>
        </w:rPr>
        <w:t xml:space="preserve">y </w:t>
      </w:r>
      <w:r w:rsidR="00871879" w:rsidRPr="005B01F9">
        <w:rPr>
          <w:rFonts w:ascii="Bembo Std" w:eastAsia="Arial" w:hAnsi="Bembo Std" w:cs="Arial"/>
          <w:sz w:val="22"/>
          <w:szCs w:val="22"/>
        </w:rPr>
        <w:t xml:space="preserve">cincuenta </w:t>
      </w:r>
      <w:r w:rsidR="00CB753C" w:rsidRPr="005B01F9">
        <w:rPr>
          <w:rFonts w:ascii="Bembo Std" w:eastAsia="Arial" w:hAnsi="Bembo Std" w:cs="Arial"/>
          <w:sz w:val="22"/>
          <w:szCs w:val="22"/>
        </w:rPr>
        <w:t xml:space="preserve">minutos </w:t>
      </w:r>
      <w:r w:rsidRPr="005B01F9">
        <w:rPr>
          <w:rFonts w:ascii="Bembo Std" w:eastAsia="Arial" w:hAnsi="Bembo Std" w:cs="Arial"/>
          <w:sz w:val="22"/>
          <w:szCs w:val="22"/>
        </w:rPr>
        <w:t>del mismo día de su inicio.</w:t>
      </w:r>
    </w:p>
    <w:p w:rsidR="0008357F" w:rsidRPr="005B01F9" w:rsidRDefault="0008357F" w:rsidP="005B01F9">
      <w:pPr>
        <w:spacing w:after="0"/>
        <w:jc w:val="both"/>
        <w:rPr>
          <w:rFonts w:ascii="Bembo Std" w:eastAsia="Arial" w:hAnsi="Bembo Std" w:cs="Arial"/>
        </w:rPr>
      </w:pPr>
    </w:p>
    <w:p w:rsidR="00262B4C" w:rsidRPr="005B01F9" w:rsidRDefault="00262B4C" w:rsidP="005B01F9">
      <w:pPr>
        <w:spacing w:after="0"/>
        <w:jc w:val="both"/>
        <w:rPr>
          <w:rFonts w:ascii="Bembo Std" w:eastAsia="Arial" w:hAnsi="Bembo Std" w:cs="Arial"/>
        </w:rPr>
      </w:pPr>
    </w:p>
    <w:p w:rsidR="00E130DE" w:rsidRPr="005B01F9" w:rsidRDefault="00E130DE" w:rsidP="005B01F9">
      <w:pPr>
        <w:spacing w:after="0"/>
        <w:jc w:val="both"/>
        <w:rPr>
          <w:rFonts w:ascii="Bembo Std" w:hAnsi="Bembo Std" w:cs="Arial"/>
        </w:rPr>
      </w:pPr>
    </w:p>
    <w:p w:rsidR="002007C3" w:rsidRPr="005B01F9" w:rsidRDefault="00544833" w:rsidP="005B01F9">
      <w:pPr>
        <w:spacing w:after="0"/>
        <w:jc w:val="both"/>
        <w:rPr>
          <w:rFonts w:ascii="Bembo Std" w:eastAsia="Arial" w:hAnsi="Bembo Std" w:cs="Arial"/>
        </w:rPr>
      </w:pPr>
      <w:proofErr w:type="spellStart"/>
      <w:r w:rsidRPr="005B01F9">
        <w:rPr>
          <w:rFonts w:ascii="Bembo Std" w:hAnsi="Bembo Std" w:cs="Arial"/>
        </w:rPr>
        <w:t>Wilberto</w:t>
      </w:r>
      <w:proofErr w:type="spellEnd"/>
      <w:r w:rsidRPr="005B01F9">
        <w:rPr>
          <w:rFonts w:ascii="Bembo Std" w:hAnsi="Bembo Std" w:cs="Arial"/>
        </w:rPr>
        <w:t xml:space="preserve"> Rodríguez Vividor</w:t>
      </w:r>
      <w:r w:rsidR="00742FE9" w:rsidRPr="005B01F9">
        <w:rPr>
          <w:rFonts w:ascii="Bembo Std" w:eastAsia="Arial" w:hAnsi="Bembo Std" w:cs="Arial"/>
        </w:rPr>
        <w:tab/>
      </w:r>
      <w:r w:rsidR="00742FE9" w:rsidRPr="005B01F9">
        <w:rPr>
          <w:rFonts w:ascii="Bembo Std" w:eastAsia="Arial" w:hAnsi="Bembo Std" w:cs="Arial"/>
        </w:rPr>
        <w:tab/>
      </w:r>
      <w:r w:rsidR="00674EB3" w:rsidRPr="005B01F9">
        <w:rPr>
          <w:rFonts w:ascii="Bembo Std" w:eastAsia="Arial" w:hAnsi="Bembo Std" w:cs="Arial"/>
        </w:rPr>
        <w:tab/>
      </w:r>
      <w:r w:rsidRPr="005B01F9">
        <w:rPr>
          <w:rFonts w:ascii="Bembo Std" w:eastAsia="Arial" w:hAnsi="Bembo Std" w:cs="Arial"/>
        </w:rPr>
        <w:tab/>
      </w:r>
      <w:r w:rsidR="00D55064" w:rsidRPr="005B01F9">
        <w:rPr>
          <w:rFonts w:ascii="Bembo Std" w:eastAsia="Arial" w:hAnsi="Bembo Std" w:cs="Arial"/>
        </w:rPr>
        <w:tab/>
      </w:r>
      <w:r w:rsidR="00762C0E" w:rsidRPr="005B01F9">
        <w:rPr>
          <w:rFonts w:ascii="Bembo Std" w:eastAsia="Arial" w:hAnsi="Bembo Std" w:cs="Arial"/>
        </w:rPr>
        <w:tab/>
        <w:t>Enrique Gutiérrez Quijada</w:t>
      </w:r>
    </w:p>
    <w:p w:rsidR="002007C3" w:rsidRPr="005B01F9" w:rsidRDefault="00742FE9" w:rsidP="005B01F9">
      <w:pPr>
        <w:spacing w:after="0"/>
        <w:jc w:val="both"/>
        <w:rPr>
          <w:rFonts w:ascii="Bembo Std" w:eastAsia="Arial" w:hAnsi="Bembo Std" w:cs="Arial"/>
        </w:rPr>
      </w:pPr>
      <w:r w:rsidRPr="005B01F9">
        <w:rPr>
          <w:rFonts w:ascii="Bembo Std" w:eastAsia="Arial" w:hAnsi="Bembo Std" w:cs="Arial"/>
        </w:rPr>
        <w:t xml:space="preserve">Presidente </w:t>
      </w:r>
    </w:p>
    <w:p w:rsidR="001239B7" w:rsidRPr="005B01F9" w:rsidRDefault="001239B7" w:rsidP="005B01F9">
      <w:pPr>
        <w:tabs>
          <w:tab w:val="left" w:pos="2940"/>
        </w:tabs>
        <w:spacing w:after="0"/>
        <w:jc w:val="both"/>
        <w:rPr>
          <w:rFonts w:ascii="Bembo Std" w:eastAsia="Arial" w:hAnsi="Bembo Std" w:cs="Arial"/>
        </w:rPr>
      </w:pPr>
    </w:p>
    <w:p w:rsidR="00262B4C" w:rsidRPr="005B01F9" w:rsidRDefault="00262B4C" w:rsidP="005B01F9">
      <w:pPr>
        <w:tabs>
          <w:tab w:val="left" w:pos="2940"/>
        </w:tabs>
        <w:spacing w:after="0"/>
        <w:jc w:val="both"/>
        <w:rPr>
          <w:rFonts w:ascii="Bembo Std" w:eastAsia="Arial" w:hAnsi="Bembo Std" w:cs="Arial"/>
        </w:rPr>
      </w:pPr>
    </w:p>
    <w:p w:rsidR="00E71DD7" w:rsidRPr="005B01F9" w:rsidRDefault="00E71DD7" w:rsidP="005B01F9">
      <w:pPr>
        <w:tabs>
          <w:tab w:val="left" w:pos="2940"/>
        </w:tabs>
        <w:spacing w:after="0"/>
        <w:jc w:val="both"/>
        <w:rPr>
          <w:rFonts w:ascii="Bembo Std" w:eastAsia="Arial" w:hAnsi="Bembo Std" w:cs="Arial"/>
        </w:rPr>
      </w:pPr>
    </w:p>
    <w:p w:rsidR="002007C3" w:rsidRPr="005B01F9" w:rsidRDefault="00544833" w:rsidP="005B01F9">
      <w:pPr>
        <w:spacing w:after="0"/>
        <w:jc w:val="both"/>
        <w:rPr>
          <w:rFonts w:ascii="Bembo Std" w:eastAsia="Arial" w:hAnsi="Bembo Std" w:cs="Arial"/>
        </w:rPr>
      </w:pPr>
      <w:r w:rsidRPr="005B01F9">
        <w:rPr>
          <w:rFonts w:ascii="Bembo Std" w:hAnsi="Bembo Std" w:cs="Arial"/>
          <w:iCs/>
          <w:color w:val="000000"/>
        </w:rPr>
        <w:t xml:space="preserve">Armando </w:t>
      </w:r>
      <w:proofErr w:type="spellStart"/>
      <w:r w:rsidRPr="005B01F9">
        <w:rPr>
          <w:rFonts w:ascii="Bembo Std" w:hAnsi="Bembo Std" w:cs="Arial"/>
          <w:iCs/>
          <w:color w:val="000000"/>
        </w:rPr>
        <w:t>Eraso</w:t>
      </w:r>
      <w:proofErr w:type="spellEnd"/>
      <w:r w:rsidRPr="005B01F9">
        <w:rPr>
          <w:rFonts w:ascii="Bembo Std" w:hAnsi="Bembo Std" w:cs="Arial"/>
          <w:iCs/>
          <w:color w:val="000000"/>
        </w:rPr>
        <w:t xml:space="preserve"> </w:t>
      </w:r>
      <w:proofErr w:type="spellStart"/>
      <w:r w:rsidRPr="005B01F9">
        <w:rPr>
          <w:rFonts w:ascii="Bembo Std" w:hAnsi="Bembo Std" w:cs="Arial"/>
          <w:iCs/>
          <w:color w:val="000000"/>
        </w:rPr>
        <w:t>Nochez</w:t>
      </w:r>
      <w:proofErr w:type="spellEnd"/>
      <w:r w:rsidRPr="005B01F9">
        <w:rPr>
          <w:rFonts w:ascii="Bembo Std" w:hAnsi="Bembo Std" w:cs="Arial"/>
          <w:iCs/>
          <w:color w:val="000000"/>
        </w:rPr>
        <w:tab/>
      </w:r>
      <w:r w:rsidRPr="005B01F9">
        <w:rPr>
          <w:rFonts w:ascii="Bembo Std" w:hAnsi="Bembo Std" w:cs="Arial"/>
          <w:iCs/>
          <w:color w:val="000000"/>
        </w:rPr>
        <w:tab/>
      </w:r>
      <w:r w:rsidR="00742FE9" w:rsidRPr="005B01F9">
        <w:rPr>
          <w:rFonts w:ascii="Bembo Std" w:eastAsia="Arial" w:hAnsi="Bembo Std" w:cs="Arial"/>
        </w:rPr>
        <w:tab/>
      </w:r>
      <w:r w:rsidR="00674EB3" w:rsidRPr="005B01F9">
        <w:rPr>
          <w:rFonts w:ascii="Bembo Std" w:eastAsia="Arial" w:hAnsi="Bembo Std" w:cs="Arial"/>
        </w:rPr>
        <w:tab/>
      </w:r>
      <w:r w:rsidR="00FC0590" w:rsidRPr="005B01F9">
        <w:rPr>
          <w:rFonts w:ascii="Bembo Std" w:eastAsia="Arial" w:hAnsi="Bembo Std" w:cs="Arial"/>
        </w:rPr>
        <w:tab/>
      </w:r>
      <w:r w:rsidRPr="005B01F9">
        <w:rPr>
          <w:rFonts w:ascii="Bembo Std" w:eastAsia="Arial" w:hAnsi="Bembo Std" w:cs="Arial"/>
        </w:rPr>
        <w:tab/>
      </w:r>
      <w:r w:rsidR="00742FE9" w:rsidRPr="005B01F9">
        <w:rPr>
          <w:rFonts w:ascii="Bembo Std" w:eastAsia="Arial" w:hAnsi="Bembo Std" w:cs="Arial"/>
        </w:rPr>
        <w:tab/>
      </w:r>
      <w:r w:rsidRPr="005B01F9">
        <w:rPr>
          <w:rFonts w:ascii="Bembo Std" w:hAnsi="Bembo Std" w:cs="Arial"/>
          <w:iCs/>
          <w:color w:val="000000"/>
        </w:rPr>
        <w:t xml:space="preserve">José Vidal Santiago </w:t>
      </w:r>
      <w:proofErr w:type="spellStart"/>
      <w:r w:rsidRPr="005B01F9">
        <w:rPr>
          <w:rFonts w:ascii="Bembo Std" w:hAnsi="Bembo Std" w:cs="Arial"/>
          <w:iCs/>
          <w:color w:val="000000"/>
        </w:rPr>
        <w:t>Zetino</w:t>
      </w:r>
      <w:proofErr w:type="spellEnd"/>
      <w:r w:rsidRPr="005B01F9">
        <w:rPr>
          <w:rFonts w:ascii="Bembo Std" w:hAnsi="Bembo Std" w:cs="Arial"/>
          <w:iCs/>
          <w:color w:val="000000"/>
        </w:rPr>
        <w:tab/>
      </w:r>
    </w:p>
    <w:p w:rsidR="006C1FDA" w:rsidRPr="005B01F9" w:rsidRDefault="006C1FDA" w:rsidP="005B01F9">
      <w:pPr>
        <w:spacing w:after="0"/>
        <w:jc w:val="center"/>
        <w:rPr>
          <w:rFonts w:ascii="Bembo Std" w:hAnsi="Bembo Std" w:cs="Arial"/>
        </w:rPr>
      </w:pPr>
    </w:p>
    <w:p w:rsidR="001239B7" w:rsidRPr="005B01F9" w:rsidRDefault="001239B7" w:rsidP="005B01F9">
      <w:pPr>
        <w:spacing w:after="0"/>
        <w:jc w:val="center"/>
        <w:rPr>
          <w:rFonts w:ascii="Bembo Std" w:hAnsi="Bembo Std" w:cs="Arial"/>
        </w:rPr>
      </w:pPr>
    </w:p>
    <w:p w:rsidR="001239B7" w:rsidRPr="005B01F9" w:rsidRDefault="001239B7" w:rsidP="005B01F9">
      <w:pPr>
        <w:spacing w:after="0"/>
        <w:jc w:val="center"/>
        <w:rPr>
          <w:rFonts w:ascii="Bembo Std" w:hAnsi="Bembo Std" w:cs="Arial"/>
        </w:rPr>
      </w:pPr>
    </w:p>
    <w:p w:rsidR="00262B4C" w:rsidRPr="005B01F9" w:rsidRDefault="00262B4C" w:rsidP="005B01F9">
      <w:pPr>
        <w:spacing w:after="0"/>
        <w:jc w:val="center"/>
        <w:rPr>
          <w:rFonts w:ascii="Bembo Std" w:hAnsi="Bembo Std" w:cs="Arial"/>
        </w:rPr>
      </w:pPr>
    </w:p>
    <w:p w:rsidR="0096677F" w:rsidRPr="005B01F9" w:rsidRDefault="0096677F" w:rsidP="005B01F9">
      <w:pPr>
        <w:spacing w:after="0"/>
        <w:jc w:val="center"/>
        <w:rPr>
          <w:rFonts w:ascii="Bembo Std" w:eastAsia="Arial" w:hAnsi="Bembo Std" w:cs="Arial"/>
        </w:rPr>
      </w:pPr>
      <w:r w:rsidRPr="005B01F9">
        <w:rPr>
          <w:rFonts w:ascii="Bembo Std" w:hAnsi="Bembo Std" w:cs="Arial"/>
        </w:rPr>
        <w:t>Carlos José Francisco Saca Mena</w:t>
      </w:r>
      <w:r w:rsidRPr="005B01F9">
        <w:rPr>
          <w:rFonts w:ascii="Bembo Std" w:eastAsia="Arial" w:hAnsi="Bembo Std" w:cs="Arial"/>
        </w:rPr>
        <w:t xml:space="preserve"> </w:t>
      </w:r>
    </w:p>
    <w:p w:rsidR="00D40ACE" w:rsidRPr="005B01F9" w:rsidRDefault="000326EE" w:rsidP="005B01F9">
      <w:pPr>
        <w:spacing w:after="0"/>
        <w:jc w:val="center"/>
        <w:rPr>
          <w:rFonts w:ascii="Bembo Std" w:eastAsia="Arial" w:hAnsi="Bembo Std" w:cs="Arial"/>
        </w:rPr>
      </w:pPr>
      <w:r w:rsidRPr="005B01F9">
        <w:rPr>
          <w:rFonts w:ascii="Bembo Std" w:eastAsia="Arial" w:hAnsi="Bembo Std" w:cs="Arial"/>
        </w:rPr>
        <w:t>Secretario</w:t>
      </w:r>
    </w:p>
    <w:sectPr w:rsidR="00D40ACE" w:rsidRPr="005B01F9" w:rsidSect="00EE7EDF">
      <w:pgSz w:w="12240" w:h="15840"/>
      <w:pgMar w:top="1276" w:right="118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embo Std">
    <w:altName w:val="Nyala"/>
    <w:panose1 w:val="00000000000000000000"/>
    <w:charset w:val="00"/>
    <w:family w:val="roman"/>
    <w:notTrueType/>
    <w:pitch w:val="variable"/>
    <w:sig w:usb0="800000AF" w:usb1="5000205B"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C3"/>
    <w:rsid w:val="00005254"/>
    <w:rsid w:val="00006F66"/>
    <w:rsid w:val="0001159F"/>
    <w:rsid w:val="00020328"/>
    <w:rsid w:val="00022FB6"/>
    <w:rsid w:val="00023C90"/>
    <w:rsid w:val="00027292"/>
    <w:rsid w:val="00030E71"/>
    <w:rsid w:val="000326EE"/>
    <w:rsid w:val="00032D63"/>
    <w:rsid w:val="0003454C"/>
    <w:rsid w:val="0005548F"/>
    <w:rsid w:val="00056205"/>
    <w:rsid w:val="00056953"/>
    <w:rsid w:val="0006167D"/>
    <w:rsid w:val="0007751E"/>
    <w:rsid w:val="000806CE"/>
    <w:rsid w:val="0008235E"/>
    <w:rsid w:val="0008357F"/>
    <w:rsid w:val="00091D44"/>
    <w:rsid w:val="000A384E"/>
    <w:rsid w:val="000A788B"/>
    <w:rsid w:val="000B0762"/>
    <w:rsid w:val="000B3139"/>
    <w:rsid w:val="000B49F0"/>
    <w:rsid w:val="000C38A4"/>
    <w:rsid w:val="000C609A"/>
    <w:rsid w:val="000C6E1D"/>
    <w:rsid w:val="000D36A0"/>
    <w:rsid w:val="000D4779"/>
    <w:rsid w:val="000E1B06"/>
    <w:rsid w:val="000E760B"/>
    <w:rsid w:val="000E7843"/>
    <w:rsid w:val="000F3B15"/>
    <w:rsid w:val="000F3D11"/>
    <w:rsid w:val="000F62DA"/>
    <w:rsid w:val="0011062B"/>
    <w:rsid w:val="00113A3C"/>
    <w:rsid w:val="001200EE"/>
    <w:rsid w:val="0012383B"/>
    <w:rsid w:val="001239B7"/>
    <w:rsid w:val="00130983"/>
    <w:rsid w:val="00130B45"/>
    <w:rsid w:val="00144495"/>
    <w:rsid w:val="00151B93"/>
    <w:rsid w:val="001535CF"/>
    <w:rsid w:val="00160F46"/>
    <w:rsid w:val="001631AB"/>
    <w:rsid w:val="001633C0"/>
    <w:rsid w:val="00166A48"/>
    <w:rsid w:val="00167458"/>
    <w:rsid w:val="001701DF"/>
    <w:rsid w:val="001716BF"/>
    <w:rsid w:val="00174414"/>
    <w:rsid w:val="00174C50"/>
    <w:rsid w:val="00176EE3"/>
    <w:rsid w:val="00177600"/>
    <w:rsid w:val="00181333"/>
    <w:rsid w:val="001854DC"/>
    <w:rsid w:val="00191856"/>
    <w:rsid w:val="0019259A"/>
    <w:rsid w:val="001A1CE7"/>
    <w:rsid w:val="001A27CF"/>
    <w:rsid w:val="001A4F7E"/>
    <w:rsid w:val="001A4FBC"/>
    <w:rsid w:val="001B0450"/>
    <w:rsid w:val="001B0646"/>
    <w:rsid w:val="001B0EE0"/>
    <w:rsid w:val="001B7D12"/>
    <w:rsid w:val="001C0FBE"/>
    <w:rsid w:val="001C762F"/>
    <w:rsid w:val="001D2BA7"/>
    <w:rsid w:val="001D41DC"/>
    <w:rsid w:val="001D4742"/>
    <w:rsid w:val="001E3420"/>
    <w:rsid w:val="001F22EF"/>
    <w:rsid w:val="001F3667"/>
    <w:rsid w:val="00200661"/>
    <w:rsid w:val="002007C3"/>
    <w:rsid w:val="002010EC"/>
    <w:rsid w:val="00202456"/>
    <w:rsid w:val="00207815"/>
    <w:rsid w:val="002110D7"/>
    <w:rsid w:val="002111C6"/>
    <w:rsid w:val="00215205"/>
    <w:rsid w:val="00222822"/>
    <w:rsid w:val="0022764E"/>
    <w:rsid w:val="0023089E"/>
    <w:rsid w:val="00236E03"/>
    <w:rsid w:val="002446A7"/>
    <w:rsid w:val="0024634F"/>
    <w:rsid w:val="00246B4A"/>
    <w:rsid w:val="00247675"/>
    <w:rsid w:val="00260AD6"/>
    <w:rsid w:val="00261891"/>
    <w:rsid w:val="00262B4C"/>
    <w:rsid w:val="002640D9"/>
    <w:rsid w:val="002647ED"/>
    <w:rsid w:val="002657C3"/>
    <w:rsid w:val="00266B11"/>
    <w:rsid w:val="00266D6A"/>
    <w:rsid w:val="0027064E"/>
    <w:rsid w:val="00271284"/>
    <w:rsid w:val="00271565"/>
    <w:rsid w:val="00274CFD"/>
    <w:rsid w:val="00275592"/>
    <w:rsid w:val="002768F9"/>
    <w:rsid w:val="002838E7"/>
    <w:rsid w:val="002848E3"/>
    <w:rsid w:val="00290F57"/>
    <w:rsid w:val="002A19EB"/>
    <w:rsid w:val="002A2267"/>
    <w:rsid w:val="002B2A1E"/>
    <w:rsid w:val="002B35D7"/>
    <w:rsid w:val="002C23F1"/>
    <w:rsid w:val="002D3CDB"/>
    <w:rsid w:val="002D4641"/>
    <w:rsid w:val="00304ED9"/>
    <w:rsid w:val="00311CE2"/>
    <w:rsid w:val="00314FD5"/>
    <w:rsid w:val="00324E6C"/>
    <w:rsid w:val="00332A4D"/>
    <w:rsid w:val="00334498"/>
    <w:rsid w:val="00340259"/>
    <w:rsid w:val="00340360"/>
    <w:rsid w:val="003417C2"/>
    <w:rsid w:val="0034682C"/>
    <w:rsid w:val="00346D1A"/>
    <w:rsid w:val="00346DC9"/>
    <w:rsid w:val="003576D6"/>
    <w:rsid w:val="00364098"/>
    <w:rsid w:val="00373F1E"/>
    <w:rsid w:val="0037638A"/>
    <w:rsid w:val="00380991"/>
    <w:rsid w:val="00380C12"/>
    <w:rsid w:val="00380CD0"/>
    <w:rsid w:val="00383BF4"/>
    <w:rsid w:val="0038486B"/>
    <w:rsid w:val="0038507A"/>
    <w:rsid w:val="00386BC7"/>
    <w:rsid w:val="003932BC"/>
    <w:rsid w:val="003A11FA"/>
    <w:rsid w:val="003A1D2F"/>
    <w:rsid w:val="003A40CB"/>
    <w:rsid w:val="003B76A2"/>
    <w:rsid w:val="003C4E2B"/>
    <w:rsid w:val="003C6160"/>
    <w:rsid w:val="003C683C"/>
    <w:rsid w:val="003C6EDE"/>
    <w:rsid w:val="003D59DE"/>
    <w:rsid w:val="003D67F0"/>
    <w:rsid w:val="003E11D3"/>
    <w:rsid w:val="003E437E"/>
    <w:rsid w:val="003F0162"/>
    <w:rsid w:val="00416AB9"/>
    <w:rsid w:val="00421CAC"/>
    <w:rsid w:val="0042571E"/>
    <w:rsid w:val="00430D85"/>
    <w:rsid w:val="00433823"/>
    <w:rsid w:val="00436464"/>
    <w:rsid w:val="004376ED"/>
    <w:rsid w:val="004378E2"/>
    <w:rsid w:val="00443B2E"/>
    <w:rsid w:val="00453FBB"/>
    <w:rsid w:val="00481CB6"/>
    <w:rsid w:val="0048483D"/>
    <w:rsid w:val="00490ED5"/>
    <w:rsid w:val="004910B6"/>
    <w:rsid w:val="00494946"/>
    <w:rsid w:val="004A21F7"/>
    <w:rsid w:val="004B0557"/>
    <w:rsid w:val="004B288B"/>
    <w:rsid w:val="004B615F"/>
    <w:rsid w:val="004B7104"/>
    <w:rsid w:val="004B7763"/>
    <w:rsid w:val="004C35AD"/>
    <w:rsid w:val="004D0478"/>
    <w:rsid w:val="004D4200"/>
    <w:rsid w:val="004E6A76"/>
    <w:rsid w:val="004E6C0A"/>
    <w:rsid w:val="004F61B5"/>
    <w:rsid w:val="004F70B9"/>
    <w:rsid w:val="00505839"/>
    <w:rsid w:val="005077C3"/>
    <w:rsid w:val="005144CA"/>
    <w:rsid w:val="00515989"/>
    <w:rsid w:val="00515F4F"/>
    <w:rsid w:val="005179CC"/>
    <w:rsid w:val="0052103B"/>
    <w:rsid w:val="00524471"/>
    <w:rsid w:val="00524826"/>
    <w:rsid w:val="00532C09"/>
    <w:rsid w:val="00544833"/>
    <w:rsid w:val="00550B03"/>
    <w:rsid w:val="00550B0A"/>
    <w:rsid w:val="00557619"/>
    <w:rsid w:val="0057018D"/>
    <w:rsid w:val="0057177A"/>
    <w:rsid w:val="00577714"/>
    <w:rsid w:val="0058333E"/>
    <w:rsid w:val="00593BF4"/>
    <w:rsid w:val="005969C1"/>
    <w:rsid w:val="005A1D46"/>
    <w:rsid w:val="005A330C"/>
    <w:rsid w:val="005A6CB3"/>
    <w:rsid w:val="005A7310"/>
    <w:rsid w:val="005B01F9"/>
    <w:rsid w:val="005C3522"/>
    <w:rsid w:val="005D1F44"/>
    <w:rsid w:val="005D47C0"/>
    <w:rsid w:val="005D4EA2"/>
    <w:rsid w:val="005E34F5"/>
    <w:rsid w:val="005E5B48"/>
    <w:rsid w:val="005F16A6"/>
    <w:rsid w:val="005F6B01"/>
    <w:rsid w:val="0060202E"/>
    <w:rsid w:val="006020B4"/>
    <w:rsid w:val="00607A3F"/>
    <w:rsid w:val="006102CF"/>
    <w:rsid w:val="00611162"/>
    <w:rsid w:val="0061291F"/>
    <w:rsid w:val="00625896"/>
    <w:rsid w:val="006319C2"/>
    <w:rsid w:val="00637121"/>
    <w:rsid w:val="00646F65"/>
    <w:rsid w:val="00661757"/>
    <w:rsid w:val="006650C0"/>
    <w:rsid w:val="0067403F"/>
    <w:rsid w:val="006741ED"/>
    <w:rsid w:val="00674EB3"/>
    <w:rsid w:val="006778CF"/>
    <w:rsid w:val="00685ED3"/>
    <w:rsid w:val="006871BF"/>
    <w:rsid w:val="00691024"/>
    <w:rsid w:val="00691CC0"/>
    <w:rsid w:val="00693EC6"/>
    <w:rsid w:val="006954D5"/>
    <w:rsid w:val="0069796C"/>
    <w:rsid w:val="006A129B"/>
    <w:rsid w:val="006A2E15"/>
    <w:rsid w:val="006A450E"/>
    <w:rsid w:val="006A4769"/>
    <w:rsid w:val="006B003E"/>
    <w:rsid w:val="006B5BF3"/>
    <w:rsid w:val="006C1FDA"/>
    <w:rsid w:val="006C339F"/>
    <w:rsid w:val="006C38C6"/>
    <w:rsid w:val="006C4BF8"/>
    <w:rsid w:val="006C60B2"/>
    <w:rsid w:val="006D39F9"/>
    <w:rsid w:val="006E0D4F"/>
    <w:rsid w:val="006E5552"/>
    <w:rsid w:val="006F7D4A"/>
    <w:rsid w:val="0070106B"/>
    <w:rsid w:val="0070657F"/>
    <w:rsid w:val="00706593"/>
    <w:rsid w:val="00722483"/>
    <w:rsid w:val="0072553E"/>
    <w:rsid w:val="0072714A"/>
    <w:rsid w:val="00730C0B"/>
    <w:rsid w:val="00732630"/>
    <w:rsid w:val="0073385E"/>
    <w:rsid w:val="007373C8"/>
    <w:rsid w:val="00742FE9"/>
    <w:rsid w:val="00751FD5"/>
    <w:rsid w:val="0075751D"/>
    <w:rsid w:val="00760566"/>
    <w:rsid w:val="007624C4"/>
    <w:rsid w:val="00762C0E"/>
    <w:rsid w:val="007632C4"/>
    <w:rsid w:val="007661A7"/>
    <w:rsid w:val="00781F06"/>
    <w:rsid w:val="00783074"/>
    <w:rsid w:val="007855F3"/>
    <w:rsid w:val="007926B8"/>
    <w:rsid w:val="00792C3A"/>
    <w:rsid w:val="007A2A4D"/>
    <w:rsid w:val="007B43E9"/>
    <w:rsid w:val="007B5B59"/>
    <w:rsid w:val="007B7B6F"/>
    <w:rsid w:val="007B7C5A"/>
    <w:rsid w:val="007C2859"/>
    <w:rsid w:val="007C2D3C"/>
    <w:rsid w:val="007D7D38"/>
    <w:rsid w:val="007E04F1"/>
    <w:rsid w:val="007E6640"/>
    <w:rsid w:val="007E7524"/>
    <w:rsid w:val="007F7C08"/>
    <w:rsid w:val="00802CE1"/>
    <w:rsid w:val="00803C9A"/>
    <w:rsid w:val="00811638"/>
    <w:rsid w:val="00820403"/>
    <w:rsid w:val="00820F29"/>
    <w:rsid w:val="0082122F"/>
    <w:rsid w:val="0083170F"/>
    <w:rsid w:val="00833060"/>
    <w:rsid w:val="00835B44"/>
    <w:rsid w:val="00843A77"/>
    <w:rsid w:val="00846F28"/>
    <w:rsid w:val="008531EF"/>
    <w:rsid w:val="008626B7"/>
    <w:rsid w:val="00862DA0"/>
    <w:rsid w:val="00871879"/>
    <w:rsid w:val="008720AD"/>
    <w:rsid w:val="00872EEA"/>
    <w:rsid w:val="00873AD5"/>
    <w:rsid w:val="0088061F"/>
    <w:rsid w:val="00882324"/>
    <w:rsid w:val="00883042"/>
    <w:rsid w:val="00894C03"/>
    <w:rsid w:val="00895975"/>
    <w:rsid w:val="00895977"/>
    <w:rsid w:val="008971B9"/>
    <w:rsid w:val="008A02DC"/>
    <w:rsid w:val="008A0312"/>
    <w:rsid w:val="008A4F15"/>
    <w:rsid w:val="008B5ACA"/>
    <w:rsid w:val="008C630E"/>
    <w:rsid w:val="008C7317"/>
    <w:rsid w:val="008D0C7B"/>
    <w:rsid w:val="008D0C8E"/>
    <w:rsid w:val="008D231D"/>
    <w:rsid w:val="008D24C2"/>
    <w:rsid w:val="008D4ADD"/>
    <w:rsid w:val="008E4F3B"/>
    <w:rsid w:val="008F7449"/>
    <w:rsid w:val="009004F7"/>
    <w:rsid w:val="00901704"/>
    <w:rsid w:val="009051B1"/>
    <w:rsid w:val="009069EF"/>
    <w:rsid w:val="00906F6B"/>
    <w:rsid w:val="009151B9"/>
    <w:rsid w:val="009201ED"/>
    <w:rsid w:val="00923801"/>
    <w:rsid w:val="009336C7"/>
    <w:rsid w:val="00933894"/>
    <w:rsid w:val="009378A9"/>
    <w:rsid w:val="0095011E"/>
    <w:rsid w:val="009530FA"/>
    <w:rsid w:val="00954FF7"/>
    <w:rsid w:val="00963D0E"/>
    <w:rsid w:val="0096677F"/>
    <w:rsid w:val="009670A0"/>
    <w:rsid w:val="009750F1"/>
    <w:rsid w:val="009769E0"/>
    <w:rsid w:val="00980796"/>
    <w:rsid w:val="00982E0E"/>
    <w:rsid w:val="00984C7E"/>
    <w:rsid w:val="00991647"/>
    <w:rsid w:val="00992FA3"/>
    <w:rsid w:val="00993396"/>
    <w:rsid w:val="00997C28"/>
    <w:rsid w:val="009A1A7A"/>
    <w:rsid w:val="009A3B46"/>
    <w:rsid w:val="009A49F5"/>
    <w:rsid w:val="009A5E80"/>
    <w:rsid w:val="009A6C09"/>
    <w:rsid w:val="009A7342"/>
    <w:rsid w:val="009B3DA2"/>
    <w:rsid w:val="009B60B5"/>
    <w:rsid w:val="009B6E24"/>
    <w:rsid w:val="009C1B5B"/>
    <w:rsid w:val="009C52AE"/>
    <w:rsid w:val="009D3DCE"/>
    <w:rsid w:val="009D40E8"/>
    <w:rsid w:val="009D42DA"/>
    <w:rsid w:val="009E1F60"/>
    <w:rsid w:val="009E2D1B"/>
    <w:rsid w:val="009F0E40"/>
    <w:rsid w:val="009F3617"/>
    <w:rsid w:val="009F6571"/>
    <w:rsid w:val="009F67B5"/>
    <w:rsid w:val="009F75B5"/>
    <w:rsid w:val="00A00864"/>
    <w:rsid w:val="00A06CA4"/>
    <w:rsid w:val="00A11481"/>
    <w:rsid w:val="00A15198"/>
    <w:rsid w:val="00A26C03"/>
    <w:rsid w:val="00A26F1C"/>
    <w:rsid w:val="00A33436"/>
    <w:rsid w:val="00A35633"/>
    <w:rsid w:val="00A357E1"/>
    <w:rsid w:val="00A410C5"/>
    <w:rsid w:val="00A438F0"/>
    <w:rsid w:val="00A46C1B"/>
    <w:rsid w:val="00A46C52"/>
    <w:rsid w:val="00A50CE1"/>
    <w:rsid w:val="00A5516C"/>
    <w:rsid w:val="00A6590A"/>
    <w:rsid w:val="00A666B9"/>
    <w:rsid w:val="00A6717B"/>
    <w:rsid w:val="00A71BEF"/>
    <w:rsid w:val="00A773DA"/>
    <w:rsid w:val="00A8255D"/>
    <w:rsid w:val="00A82C8B"/>
    <w:rsid w:val="00A84AB7"/>
    <w:rsid w:val="00A91284"/>
    <w:rsid w:val="00A97408"/>
    <w:rsid w:val="00A97FB6"/>
    <w:rsid w:val="00AB1631"/>
    <w:rsid w:val="00AB26E9"/>
    <w:rsid w:val="00AB3113"/>
    <w:rsid w:val="00AB33ED"/>
    <w:rsid w:val="00AB4B8B"/>
    <w:rsid w:val="00AD3BD1"/>
    <w:rsid w:val="00AE3FD7"/>
    <w:rsid w:val="00AE7435"/>
    <w:rsid w:val="00AF0B03"/>
    <w:rsid w:val="00AF1326"/>
    <w:rsid w:val="00AF586A"/>
    <w:rsid w:val="00AF7E36"/>
    <w:rsid w:val="00B02B4A"/>
    <w:rsid w:val="00B115BB"/>
    <w:rsid w:val="00B13160"/>
    <w:rsid w:val="00B1358D"/>
    <w:rsid w:val="00B15F3F"/>
    <w:rsid w:val="00B17096"/>
    <w:rsid w:val="00B23D94"/>
    <w:rsid w:val="00B31332"/>
    <w:rsid w:val="00B32923"/>
    <w:rsid w:val="00B3417F"/>
    <w:rsid w:val="00B411CB"/>
    <w:rsid w:val="00B4714C"/>
    <w:rsid w:val="00B64EC4"/>
    <w:rsid w:val="00B65354"/>
    <w:rsid w:val="00B77314"/>
    <w:rsid w:val="00B85E62"/>
    <w:rsid w:val="00B86C1A"/>
    <w:rsid w:val="00BA2008"/>
    <w:rsid w:val="00BA2BDA"/>
    <w:rsid w:val="00BA37A6"/>
    <w:rsid w:val="00BB2202"/>
    <w:rsid w:val="00BC35D2"/>
    <w:rsid w:val="00BC551A"/>
    <w:rsid w:val="00BC7298"/>
    <w:rsid w:val="00BD04C2"/>
    <w:rsid w:val="00BD24F7"/>
    <w:rsid w:val="00BD58F2"/>
    <w:rsid w:val="00BE010D"/>
    <w:rsid w:val="00BE4346"/>
    <w:rsid w:val="00BE7433"/>
    <w:rsid w:val="00BF3129"/>
    <w:rsid w:val="00BF7CD2"/>
    <w:rsid w:val="00C11CEE"/>
    <w:rsid w:val="00C11E5E"/>
    <w:rsid w:val="00C13367"/>
    <w:rsid w:val="00C2049C"/>
    <w:rsid w:val="00C218BC"/>
    <w:rsid w:val="00C311A4"/>
    <w:rsid w:val="00C32445"/>
    <w:rsid w:val="00C35DDF"/>
    <w:rsid w:val="00C35F98"/>
    <w:rsid w:val="00C37BBC"/>
    <w:rsid w:val="00C40EA2"/>
    <w:rsid w:val="00C41761"/>
    <w:rsid w:val="00C42B87"/>
    <w:rsid w:val="00C44829"/>
    <w:rsid w:val="00C46806"/>
    <w:rsid w:val="00C47394"/>
    <w:rsid w:val="00C53A44"/>
    <w:rsid w:val="00C571B3"/>
    <w:rsid w:val="00C6082A"/>
    <w:rsid w:val="00C63AEF"/>
    <w:rsid w:val="00C700ED"/>
    <w:rsid w:val="00C70423"/>
    <w:rsid w:val="00C70A8F"/>
    <w:rsid w:val="00C72A82"/>
    <w:rsid w:val="00C8104D"/>
    <w:rsid w:val="00C87450"/>
    <w:rsid w:val="00C91329"/>
    <w:rsid w:val="00CA79F9"/>
    <w:rsid w:val="00CB753C"/>
    <w:rsid w:val="00CC5DBE"/>
    <w:rsid w:val="00CD07A5"/>
    <w:rsid w:val="00CD0DEB"/>
    <w:rsid w:val="00CD3A2F"/>
    <w:rsid w:val="00CF0238"/>
    <w:rsid w:val="00CF0EB9"/>
    <w:rsid w:val="00CF4BCA"/>
    <w:rsid w:val="00D03E35"/>
    <w:rsid w:val="00D04F23"/>
    <w:rsid w:val="00D13DD0"/>
    <w:rsid w:val="00D308EC"/>
    <w:rsid w:val="00D33054"/>
    <w:rsid w:val="00D3429A"/>
    <w:rsid w:val="00D40ACE"/>
    <w:rsid w:val="00D43191"/>
    <w:rsid w:val="00D46807"/>
    <w:rsid w:val="00D4728B"/>
    <w:rsid w:val="00D55064"/>
    <w:rsid w:val="00D55326"/>
    <w:rsid w:val="00D5711A"/>
    <w:rsid w:val="00D67470"/>
    <w:rsid w:val="00D75220"/>
    <w:rsid w:val="00D802A1"/>
    <w:rsid w:val="00D82369"/>
    <w:rsid w:val="00D833B4"/>
    <w:rsid w:val="00DA03FE"/>
    <w:rsid w:val="00DA3667"/>
    <w:rsid w:val="00DC6BBD"/>
    <w:rsid w:val="00DD099A"/>
    <w:rsid w:val="00DD1E17"/>
    <w:rsid w:val="00DD2626"/>
    <w:rsid w:val="00DD39DB"/>
    <w:rsid w:val="00DE0670"/>
    <w:rsid w:val="00DE1C82"/>
    <w:rsid w:val="00DE38D8"/>
    <w:rsid w:val="00DE73C2"/>
    <w:rsid w:val="00E130DE"/>
    <w:rsid w:val="00E22010"/>
    <w:rsid w:val="00E36D10"/>
    <w:rsid w:val="00E41440"/>
    <w:rsid w:val="00E418FC"/>
    <w:rsid w:val="00E5025B"/>
    <w:rsid w:val="00E51E9F"/>
    <w:rsid w:val="00E625D4"/>
    <w:rsid w:val="00E65835"/>
    <w:rsid w:val="00E67420"/>
    <w:rsid w:val="00E71355"/>
    <w:rsid w:val="00E716C1"/>
    <w:rsid w:val="00E71933"/>
    <w:rsid w:val="00E71DD7"/>
    <w:rsid w:val="00E80BE1"/>
    <w:rsid w:val="00E81D47"/>
    <w:rsid w:val="00E959E5"/>
    <w:rsid w:val="00EA0C4C"/>
    <w:rsid w:val="00EB2743"/>
    <w:rsid w:val="00EC0F9D"/>
    <w:rsid w:val="00EC78FA"/>
    <w:rsid w:val="00ED3677"/>
    <w:rsid w:val="00ED6622"/>
    <w:rsid w:val="00EE5760"/>
    <w:rsid w:val="00EE7EDF"/>
    <w:rsid w:val="00EF6457"/>
    <w:rsid w:val="00F013A1"/>
    <w:rsid w:val="00F04235"/>
    <w:rsid w:val="00F07107"/>
    <w:rsid w:val="00F1386C"/>
    <w:rsid w:val="00F15EBF"/>
    <w:rsid w:val="00F21F36"/>
    <w:rsid w:val="00F21FBA"/>
    <w:rsid w:val="00F2538C"/>
    <w:rsid w:val="00F2607C"/>
    <w:rsid w:val="00F27F32"/>
    <w:rsid w:val="00F31DED"/>
    <w:rsid w:val="00F33C76"/>
    <w:rsid w:val="00F35DE7"/>
    <w:rsid w:val="00F567F3"/>
    <w:rsid w:val="00F706DF"/>
    <w:rsid w:val="00F9333A"/>
    <w:rsid w:val="00F93956"/>
    <w:rsid w:val="00F96F4E"/>
    <w:rsid w:val="00F976E9"/>
    <w:rsid w:val="00FA2C50"/>
    <w:rsid w:val="00FA46F0"/>
    <w:rsid w:val="00FB44DC"/>
    <w:rsid w:val="00FB7192"/>
    <w:rsid w:val="00FC0590"/>
    <w:rsid w:val="00FC0A80"/>
    <w:rsid w:val="00FC3CB9"/>
    <w:rsid w:val="00FD1B13"/>
    <w:rsid w:val="00FE21C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417F"/>
    <w:pPr>
      <w:autoSpaceDE w:val="0"/>
      <w:autoSpaceDN w:val="0"/>
      <w:adjustRightInd w:val="0"/>
      <w:spacing w:after="0" w:line="240" w:lineRule="auto"/>
    </w:pPr>
    <w:rPr>
      <w:rFonts w:ascii="Arial Narrow" w:hAnsi="Arial Narrow" w:cs="Arial Narrow"/>
      <w:color w:val="000000"/>
      <w:sz w:val="24"/>
      <w:szCs w:val="24"/>
    </w:rPr>
  </w:style>
  <w:style w:type="character" w:customStyle="1" w:styleId="object">
    <w:name w:val="object"/>
    <w:basedOn w:val="Fuentedeprrafopredeter"/>
    <w:rsid w:val="00FA2C50"/>
  </w:style>
  <w:style w:type="character" w:styleId="nfasis">
    <w:name w:val="Emphasis"/>
    <w:uiPriority w:val="20"/>
    <w:qFormat/>
    <w:rsid w:val="00FA2C50"/>
    <w:rPr>
      <w:i/>
      <w:iCs/>
    </w:rPr>
  </w:style>
  <w:style w:type="paragraph" w:styleId="Textodeglobo">
    <w:name w:val="Balloon Text"/>
    <w:basedOn w:val="Normal"/>
    <w:link w:val="TextodegloboCar"/>
    <w:uiPriority w:val="99"/>
    <w:semiHidden/>
    <w:unhideWhenUsed/>
    <w:rsid w:val="002647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7ED"/>
    <w:rPr>
      <w:rFonts w:ascii="Tahoma" w:hAnsi="Tahoma" w:cs="Tahoma"/>
      <w:sz w:val="16"/>
      <w:szCs w:val="16"/>
    </w:rPr>
  </w:style>
  <w:style w:type="character" w:customStyle="1" w:styleId="st">
    <w:name w:val="st"/>
    <w:rsid w:val="00693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417F"/>
    <w:pPr>
      <w:autoSpaceDE w:val="0"/>
      <w:autoSpaceDN w:val="0"/>
      <w:adjustRightInd w:val="0"/>
      <w:spacing w:after="0" w:line="240" w:lineRule="auto"/>
    </w:pPr>
    <w:rPr>
      <w:rFonts w:ascii="Arial Narrow" w:hAnsi="Arial Narrow" w:cs="Arial Narrow"/>
      <w:color w:val="000000"/>
      <w:sz w:val="24"/>
      <w:szCs w:val="24"/>
    </w:rPr>
  </w:style>
  <w:style w:type="character" w:customStyle="1" w:styleId="object">
    <w:name w:val="object"/>
    <w:basedOn w:val="Fuentedeprrafopredeter"/>
    <w:rsid w:val="00FA2C50"/>
  </w:style>
  <w:style w:type="character" w:styleId="nfasis">
    <w:name w:val="Emphasis"/>
    <w:uiPriority w:val="20"/>
    <w:qFormat/>
    <w:rsid w:val="00FA2C50"/>
    <w:rPr>
      <w:i/>
      <w:iCs/>
    </w:rPr>
  </w:style>
  <w:style w:type="paragraph" w:styleId="Textodeglobo">
    <w:name w:val="Balloon Text"/>
    <w:basedOn w:val="Normal"/>
    <w:link w:val="TextodegloboCar"/>
    <w:uiPriority w:val="99"/>
    <w:semiHidden/>
    <w:unhideWhenUsed/>
    <w:rsid w:val="002647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7ED"/>
    <w:rPr>
      <w:rFonts w:ascii="Tahoma" w:hAnsi="Tahoma" w:cs="Tahoma"/>
      <w:sz w:val="16"/>
      <w:szCs w:val="16"/>
    </w:rPr>
  </w:style>
  <w:style w:type="character" w:customStyle="1" w:styleId="st">
    <w:name w:val="st"/>
    <w:rsid w:val="00693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2368</Words>
  <Characters>13030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Villalobos</dc:creator>
  <cp:lastModifiedBy>Ana Patricia Sanchez Cruz</cp:lastModifiedBy>
  <cp:revision>8</cp:revision>
  <cp:lastPrinted>2021-11-12T17:02:00Z</cp:lastPrinted>
  <dcterms:created xsi:type="dcterms:W3CDTF">2021-11-02T02:38:00Z</dcterms:created>
  <dcterms:modified xsi:type="dcterms:W3CDTF">2022-02-14T20:42:00Z</dcterms:modified>
</cp:coreProperties>
</file>