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9F7C" w14:textId="213AF892" w:rsidR="00F8738F" w:rsidRPr="00F8738F" w:rsidRDefault="00030161" w:rsidP="0021518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DEPARTAMENTO</w:t>
      </w:r>
      <w:r w:rsidR="00215182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DE ATENCION EN VENTANILLA</w:t>
      </w:r>
    </w:p>
    <w:p w14:paraId="3F1D56AE" w14:textId="60D41D34" w:rsidR="00F11BB0" w:rsidRDefault="00D84A3A" w:rsidP="004135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Departamento de </w:t>
      </w:r>
      <w:r w:rsidR="00456055" w:rsidRPr="00F8738F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E836B1" w:rsidRPr="00F8738F">
        <w:rPr>
          <w:rFonts w:ascii="Times New Roman" w:hAnsi="Times New Roman" w:cs="Times New Roman"/>
          <w:sz w:val="24"/>
          <w:szCs w:val="24"/>
          <w:lang w:val="es-MX"/>
        </w:rPr>
        <w:t>tención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="00485827">
        <w:rPr>
          <w:rFonts w:ascii="Times New Roman" w:hAnsi="Times New Roman" w:cs="Times New Roman"/>
          <w:sz w:val="24"/>
          <w:szCs w:val="24"/>
          <w:lang w:val="es-MX"/>
        </w:rPr>
        <w:t xml:space="preserve">Ventanilla </w:t>
      </w:r>
      <w:r w:rsidR="00485827" w:rsidRPr="00F8738F">
        <w:rPr>
          <w:rFonts w:ascii="Times New Roman" w:hAnsi="Times New Roman" w:cs="Times New Roman"/>
          <w:sz w:val="24"/>
          <w:szCs w:val="24"/>
          <w:lang w:val="es-MX"/>
        </w:rPr>
        <w:t>brinda</w:t>
      </w:r>
      <w:r w:rsidR="00513ECE"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 la atención inicial </w:t>
      </w:r>
      <w:r w:rsidR="00B268D1"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y recepción de documentos </w:t>
      </w:r>
      <w:r w:rsidR="00513ECE" w:rsidRPr="00F8738F">
        <w:rPr>
          <w:rFonts w:ascii="Times New Roman" w:hAnsi="Times New Roman" w:cs="Times New Roman"/>
          <w:sz w:val="24"/>
          <w:szCs w:val="24"/>
          <w:lang w:val="es-MX"/>
        </w:rPr>
        <w:t>a los veteranos y excombatientes en el Instituto Administrador de Veteranos y Excombatientes, así como a sus beneficiarios, en los procesos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513ECE"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1D648E6D" w14:textId="77777777" w:rsidR="00F11BB0" w:rsidRDefault="00F11BB0" w:rsidP="00F11BB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 xml:space="preserve">astos </w:t>
      </w:r>
      <w:r w:rsidRPr="00F11BB0">
        <w:rPr>
          <w:rFonts w:ascii="Times New Roman" w:hAnsi="Times New Roman" w:cs="Times New Roman"/>
          <w:sz w:val="24"/>
          <w:szCs w:val="24"/>
          <w:lang w:val="es-MX"/>
        </w:rPr>
        <w:t>f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>unerarios</w:t>
      </w:r>
    </w:p>
    <w:p w14:paraId="234E45C2" w14:textId="49F916CC" w:rsidR="00F11BB0" w:rsidRDefault="00485827" w:rsidP="00F11BB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 xml:space="preserve">ensión por </w:t>
      </w:r>
      <w:r w:rsidR="00F11BB0" w:rsidRPr="00F11BB0">
        <w:rPr>
          <w:rFonts w:ascii="Times New Roman" w:hAnsi="Times New Roman" w:cs="Times New Roman"/>
          <w:sz w:val="24"/>
          <w:szCs w:val="24"/>
          <w:lang w:val="es-MX"/>
        </w:rPr>
        <w:t>f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>allecimiento</w:t>
      </w:r>
    </w:p>
    <w:p w14:paraId="2AFB098D" w14:textId="4F7E42E3" w:rsidR="00F11BB0" w:rsidRDefault="00485827" w:rsidP="00F11BB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 xml:space="preserve">onstancia de </w:t>
      </w:r>
      <w:r w:rsidR="00F11BB0" w:rsidRPr="00F11BB0"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 xml:space="preserve">ensión, </w:t>
      </w:r>
    </w:p>
    <w:p w14:paraId="082D48EE" w14:textId="47CCCBF8" w:rsidR="00D80387" w:rsidRPr="00A87B25" w:rsidRDefault="00485827" w:rsidP="00A87B25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>nformación</w:t>
      </w:r>
      <w:r w:rsidR="00B9221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 xml:space="preserve">general de los </w:t>
      </w:r>
      <w:r w:rsidR="00F11BB0" w:rsidRPr="00F11BB0">
        <w:rPr>
          <w:rFonts w:ascii="Times New Roman" w:hAnsi="Times New Roman" w:cs="Times New Roman"/>
          <w:sz w:val="24"/>
          <w:szCs w:val="24"/>
          <w:lang w:val="es-MX"/>
        </w:rPr>
        <w:t>D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 xml:space="preserve">epartamentos de Vivienda, </w:t>
      </w:r>
      <w:r w:rsidR="00F11BB0" w:rsidRPr="00F11BB0"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 xml:space="preserve">roductividad, </w:t>
      </w:r>
      <w:r w:rsidR="00F11BB0" w:rsidRPr="00F11BB0">
        <w:rPr>
          <w:rFonts w:ascii="Times New Roman" w:hAnsi="Times New Roman" w:cs="Times New Roman"/>
          <w:sz w:val="24"/>
          <w:szCs w:val="24"/>
          <w:lang w:val="es-MX"/>
        </w:rPr>
        <w:t>B</w:t>
      </w:r>
      <w:r w:rsidR="00D84A3A" w:rsidRPr="00F11BB0">
        <w:rPr>
          <w:rFonts w:ascii="Times New Roman" w:hAnsi="Times New Roman" w:cs="Times New Roman"/>
          <w:sz w:val="24"/>
          <w:szCs w:val="24"/>
          <w:lang w:val="es-MX"/>
        </w:rPr>
        <w:t>ecas</w:t>
      </w:r>
      <w:r w:rsidR="00A87B25">
        <w:rPr>
          <w:rFonts w:ascii="Times New Roman" w:hAnsi="Times New Roman" w:cs="Times New Roman"/>
          <w:sz w:val="24"/>
          <w:szCs w:val="24"/>
          <w:lang w:val="es-MX"/>
        </w:rPr>
        <w:t xml:space="preserve"> y R</w:t>
      </w:r>
      <w:r w:rsidR="00B1069F">
        <w:rPr>
          <w:rFonts w:ascii="Times New Roman" w:hAnsi="Times New Roman" w:cs="Times New Roman"/>
          <w:sz w:val="24"/>
          <w:szCs w:val="24"/>
          <w:lang w:val="es-MX"/>
        </w:rPr>
        <w:t xml:space="preserve">egistro. </w:t>
      </w:r>
    </w:p>
    <w:p w14:paraId="665C146C" w14:textId="6F33A8A5" w:rsidR="00D80387" w:rsidRDefault="00D84A3A" w:rsidP="004135C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8038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85827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D80387">
        <w:rPr>
          <w:rFonts w:ascii="Times New Roman" w:hAnsi="Times New Roman" w:cs="Times New Roman"/>
          <w:sz w:val="24"/>
          <w:szCs w:val="24"/>
          <w:lang w:val="es-MX"/>
        </w:rPr>
        <w:t>ubsanaciones de procesos pendientes</w:t>
      </w:r>
      <w:r w:rsidR="00D80387" w:rsidRPr="00D80387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D8038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13ECE" w:rsidRPr="00D8038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0FEEF964" w14:textId="39CA244B" w:rsidR="00ED1D1E" w:rsidRPr="00ED1D1E" w:rsidRDefault="00ED1D1E" w:rsidP="00ED1D1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D1D1E">
        <w:rPr>
          <w:rFonts w:ascii="Times New Roman" w:hAnsi="Times New Roman" w:cs="Times New Roman"/>
          <w:b/>
          <w:bCs/>
          <w:sz w:val="24"/>
          <w:szCs w:val="24"/>
          <w:lang w:val="es-MX"/>
        </w:rPr>
        <w:t>LOS REQUISITOS PARA REALIZAR</w:t>
      </w:r>
      <w:r w:rsidR="00215182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DE</w:t>
      </w:r>
      <w:r w:rsidRPr="00ED1D1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LOS PROCESOS DE GASTOS FUNERARIOS Y PENSIÓN POR FALLECIMIENTO </w:t>
      </w:r>
      <w:r w:rsidR="00894D4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 BENEFICIRIO DESIGNADO </w:t>
      </w:r>
      <w:r w:rsidRPr="00ED1D1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EN EL DEPARTAMENTO DE ATENCIÓN EN VENTANILLA ÚNICA SON: </w:t>
      </w:r>
    </w:p>
    <w:p w14:paraId="4EBBE56D" w14:textId="1674A115" w:rsidR="00B12AEB" w:rsidRDefault="00B638DC" w:rsidP="004135C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DUI de veterano o excombatiente (original y copia)</w:t>
      </w:r>
    </w:p>
    <w:p w14:paraId="1354653E" w14:textId="6DD49CAA" w:rsidR="00B638DC" w:rsidRDefault="006914DA" w:rsidP="004135C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DUI de beneficiario (original y copia)</w:t>
      </w:r>
    </w:p>
    <w:p w14:paraId="65E41ACA" w14:textId="77777777" w:rsidR="006914DA" w:rsidRDefault="006914DA" w:rsidP="000A26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Partida de Defunción del Veterano o Excombatiente en Original (no mayor de 3 meses de emisión).</w:t>
      </w:r>
    </w:p>
    <w:p w14:paraId="4F8892D7" w14:textId="690D9F6C" w:rsidR="006E1FA9" w:rsidRDefault="006914DA" w:rsidP="000A26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Partida de Nacimiento del Veterano o Excombatiente y del Beneficiario en Original (no mayor a 3 meses de emisión)</w:t>
      </w:r>
    </w:p>
    <w:p w14:paraId="4AA9D37E" w14:textId="5331CD9C" w:rsidR="006E1FA9" w:rsidRPr="006E1FA9" w:rsidRDefault="00EF03C7" w:rsidP="006E1F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REQUISITOS PARA REALIZAR </w:t>
      </w:r>
      <w:r w:rsidR="006E1FA9" w:rsidRPr="006E1FA9">
        <w:rPr>
          <w:rFonts w:ascii="Times New Roman" w:hAnsi="Times New Roman" w:cs="Times New Roman"/>
          <w:b/>
          <w:bCs/>
          <w:sz w:val="24"/>
          <w:szCs w:val="24"/>
          <w:lang w:val="es-MX"/>
        </w:rPr>
        <w:t>LOS P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ROCESOS DE GASTOS FUNERARIOS Y PENSION DE </w:t>
      </w:r>
      <w:r w:rsidR="006E1FA9" w:rsidRPr="006E1FA9">
        <w:rPr>
          <w:rFonts w:ascii="Times New Roman" w:hAnsi="Times New Roman" w:cs="Times New Roman"/>
          <w:b/>
          <w:bCs/>
          <w:sz w:val="24"/>
          <w:szCs w:val="24"/>
          <w:lang w:val="es-MX"/>
        </w:rPr>
        <w:t>BENEFICIARIO DESIGNADO MENOR DE EDAD.</w:t>
      </w:r>
    </w:p>
    <w:p w14:paraId="2F322EC9" w14:textId="60063616" w:rsidR="006E1FA9" w:rsidRDefault="006E1FA9" w:rsidP="006E1FA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DUI de representante legal o tutor</w:t>
      </w:r>
      <w:r w:rsidR="00ED1D1E">
        <w:rPr>
          <w:rFonts w:ascii="Times New Roman" w:hAnsi="Times New Roman" w:cs="Times New Roman"/>
          <w:sz w:val="24"/>
          <w:szCs w:val="24"/>
          <w:lang w:val="es-MX"/>
        </w:rPr>
        <w:t xml:space="preserve"> de menor de edad (</w:t>
      </w:r>
      <w:r>
        <w:rPr>
          <w:rFonts w:ascii="Times New Roman" w:hAnsi="Times New Roman" w:cs="Times New Roman"/>
          <w:sz w:val="24"/>
          <w:szCs w:val="24"/>
          <w:lang w:val="es-MX"/>
        </w:rPr>
        <w:t>original y copia</w:t>
      </w:r>
      <w:r w:rsidR="00ED1D1E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14:paraId="33398E7E" w14:textId="313C4F0E" w:rsidR="006E1FA9" w:rsidRDefault="00ED1D1E" w:rsidP="006E1FA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Carné</w:t>
      </w:r>
      <w:r w:rsidR="006E1FA9">
        <w:rPr>
          <w:rFonts w:ascii="Times New Roman" w:hAnsi="Times New Roman" w:cs="Times New Roman"/>
          <w:sz w:val="24"/>
          <w:szCs w:val="24"/>
          <w:lang w:val="es-MX"/>
        </w:rPr>
        <w:t xml:space="preserve"> de Minoridad del Beneficiario (original y copia) </w:t>
      </w:r>
    </w:p>
    <w:p w14:paraId="479EC21D" w14:textId="77777777" w:rsidR="00ED1D1E" w:rsidRDefault="00ED1D1E" w:rsidP="00ED1D1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DUI de veterano o excombatiente (original y copia)</w:t>
      </w:r>
    </w:p>
    <w:p w14:paraId="2D5EA845" w14:textId="77777777" w:rsidR="00ED1D1E" w:rsidRDefault="00ED1D1E" w:rsidP="00ED1D1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Partida de Defunción del Veterano o Excombatiente en Original (no mayor de 3 meses de emisión).</w:t>
      </w:r>
    </w:p>
    <w:p w14:paraId="236A3D41" w14:textId="73491C1E" w:rsidR="00ED1D1E" w:rsidRDefault="00ED1D1E" w:rsidP="00ED1D1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Partida de </w:t>
      </w:r>
      <w:r w:rsidR="00CC4878">
        <w:rPr>
          <w:rFonts w:ascii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acimiento del Veterano o Excombatiente y del </w:t>
      </w:r>
      <w:r w:rsidR="00CC4878">
        <w:rPr>
          <w:rFonts w:ascii="Times New Roman" w:hAnsi="Times New Roman" w:cs="Times New Roman"/>
          <w:sz w:val="24"/>
          <w:szCs w:val="24"/>
          <w:lang w:val="es-MX"/>
        </w:rPr>
        <w:t>b</w:t>
      </w:r>
      <w:r>
        <w:rPr>
          <w:rFonts w:ascii="Times New Roman" w:hAnsi="Times New Roman" w:cs="Times New Roman"/>
          <w:sz w:val="24"/>
          <w:szCs w:val="24"/>
          <w:lang w:val="es-MX"/>
        </w:rPr>
        <w:t>eneficiario</w:t>
      </w:r>
      <w:r w:rsidR="00CC4878">
        <w:rPr>
          <w:rFonts w:ascii="Times New Roman" w:hAnsi="Times New Roman" w:cs="Times New Roman"/>
          <w:sz w:val="24"/>
          <w:szCs w:val="24"/>
          <w:lang w:val="es-MX"/>
        </w:rPr>
        <w:t xml:space="preserve"> menor de edad y representante legal </w:t>
      </w:r>
      <w:r>
        <w:rPr>
          <w:rFonts w:ascii="Times New Roman" w:hAnsi="Times New Roman" w:cs="Times New Roman"/>
          <w:sz w:val="24"/>
          <w:szCs w:val="24"/>
          <w:lang w:val="es-MX"/>
        </w:rPr>
        <w:t>(no mayor a 3 meses de emisión)</w:t>
      </w:r>
      <w:r w:rsidR="00CC487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08297D9" w14:textId="71D1300F" w:rsidR="00CC4878" w:rsidRDefault="00EF03C7" w:rsidP="00CC48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REQUISITOS</w:t>
      </w:r>
      <w:r w:rsidR="00CC4878" w:rsidRPr="00CC487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CC487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PARA EL PROCESO DE PENSION POR </w:t>
      </w:r>
      <w:r w:rsidR="00894D4F">
        <w:rPr>
          <w:rFonts w:ascii="Times New Roman" w:hAnsi="Times New Roman" w:cs="Times New Roman"/>
          <w:b/>
          <w:bCs/>
          <w:sz w:val="24"/>
          <w:szCs w:val="24"/>
          <w:lang w:val="es-MX"/>
        </w:rPr>
        <w:t>FALLECIMIENTO DEL</w:t>
      </w:r>
      <w:r w:rsidR="00CC487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CONYUGUE</w:t>
      </w:r>
      <w:r w:rsidR="00894D4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NO DESIGNAD</w:t>
      </w:r>
      <w:r w:rsidR="007A41ED">
        <w:rPr>
          <w:rFonts w:ascii="Times New Roman" w:hAnsi="Times New Roman" w:cs="Times New Roman"/>
          <w:b/>
          <w:bCs/>
          <w:sz w:val="24"/>
          <w:szCs w:val="24"/>
          <w:lang w:val="es-MX"/>
        </w:rPr>
        <w:t>O.</w:t>
      </w:r>
    </w:p>
    <w:p w14:paraId="579176F8" w14:textId="77777777" w:rsidR="00894D4F" w:rsidRDefault="00894D4F" w:rsidP="00894D4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DUI de veterano o excombatiente (original y copia)</w:t>
      </w:r>
    </w:p>
    <w:p w14:paraId="2ACA9718" w14:textId="77777777" w:rsidR="000A26CC" w:rsidRDefault="00894D4F" w:rsidP="000A26CC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DUI de beneficiario (original y copia</w:t>
      </w:r>
      <w:r w:rsidR="000A26CC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14:paraId="18779B9E" w14:textId="4E804B03" w:rsidR="00894D4F" w:rsidRPr="000A26CC" w:rsidRDefault="00894D4F" w:rsidP="000A26CC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A26CC">
        <w:rPr>
          <w:rFonts w:ascii="Times New Roman" w:hAnsi="Times New Roman" w:cs="Times New Roman"/>
          <w:sz w:val="24"/>
          <w:szCs w:val="24"/>
          <w:lang w:val="es-MX"/>
        </w:rPr>
        <w:t>Partida de Defunción del Veterano o Excombatiente en Original (no mayor de 3 meses de emisión).</w:t>
      </w:r>
    </w:p>
    <w:p w14:paraId="3F99CD40" w14:textId="0A63DA5C" w:rsidR="00894D4F" w:rsidRDefault="00894D4F" w:rsidP="00894D4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Partida de Nacimiento del Veterano o Excombatiente y del Beneficiario en Original (no mayor a 3 meses de emisión)</w:t>
      </w:r>
    </w:p>
    <w:p w14:paraId="0A45C439" w14:textId="7C04AD4B" w:rsidR="008E50B3" w:rsidRDefault="00894D4F" w:rsidP="008E50B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Partida de Matrimonio Original (no mayor a 3 meses de emisión)</w:t>
      </w:r>
    </w:p>
    <w:p w14:paraId="5A790237" w14:textId="0BF85075" w:rsidR="008E50B3" w:rsidRPr="00EF03C7" w:rsidRDefault="008E50B3" w:rsidP="008E50B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F03C7">
        <w:rPr>
          <w:rFonts w:ascii="Times New Roman" w:hAnsi="Times New Roman" w:cs="Times New Roman"/>
          <w:b/>
          <w:bCs/>
          <w:sz w:val="24"/>
          <w:szCs w:val="24"/>
          <w:lang w:val="es-MX"/>
        </w:rPr>
        <w:t>REQUISITOS PARA SOLICITAR UNA CONSTANCIA DE PENSION DEL VETERANO O EXCOMBATIENTE.</w:t>
      </w:r>
    </w:p>
    <w:p w14:paraId="503345FC" w14:textId="48EEC23A" w:rsidR="008E50B3" w:rsidRDefault="008E50B3" w:rsidP="008E50B3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DUI original del veterano o excombatiente.</w:t>
      </w:r>
    </w:p>
    <w:p w14:paraId="01651928" w14:textId="617F8522" w:rsidR="008E50B3" w:rsidRDefault="008E50B3" w:rsidP="008E50B3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Debe presentarse el veterano o excombatiente al </w:t>
      </w:r>
      <w:r w:rsidR="00FD76EE">
        <w:rPr>
          <w:rFonts w:ascii="Times New Roman" w:hAnsi="Times New Roman" w:cs="Times New Roman"/>
          <w:sz w:val="24"/>
          <w:szCs w:val="24"/>
          <w:lang w:val="es-MX"/>
        </w:rPr>
        <w:t>INABVE 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solicitar la constancia</w:t>
      </w:r>
      <w:r w:rsidR="00EF03C7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42346EF" w14:textId="77777777" w:rsidR="00D668DC" w:rsidRDefault="00D668DC" w:rsidP="00D668DC">
      <w:pPr>
        <w:pStyle w:val="Prrafodelista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CA28C18" w14:textId="2861CFA1" w:rsidR="00D668DC" w:rsidRPr="00D668DC" w:rsidRDefault="00D668DC" w:rsidP="00D668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668DC">
        <w:rPr>
          <w:rFonts w:ascii="Times New Roman" w:hAnsi="Times New Roman" w:cs="Times New Roman"/>
          <w:sz w:val="24"/>
          <w:szCs w:val="24"/>
          <w:lang w:val="es-MX"/>
        </w:rPr>
        <w:t>Se reciben los documentos de todos los beneficios mencionados, según los requisitos aprobados por la Junta Directiva, para remitirlos al Departamento correspondiente. De existir alguna observación para subsanar, se contacta a la persona beneficiaria para comentarle la inconsistencia y que presente la documentación requerida.</w:t>
      </w:r>
    </w:p>
    <w:p w14:paraId="3B767DDC" w14:textId="1015A26C" w:rsidR="004135CE" w:rsidRPr="00F8738F" w:rsidRDefault="00030161" w:rsidP="004135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8738F">
        <w:rPr>
          <w:rFonts w:ascii="Times New Roman" w:hAnsi="Times New Roman" w:cs="Times New Roman"/>
          <w:b/>
          <w:bCs/>
          <w:sz w:val="24"/>
          <w:szCs w:val="24"/>
          <w:lang w:val="es-MX"/>
        </w:rPr>
        <w:t>DIRECCIÓN:</w:t>
      </w:r>
      <w:r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D76EE">
        <w:rPr>
          <w:rFonts w:ascii="Open Sans" w:hAnsi="Open Sans" w:cs="Open Sans"/>
          <w:color w:val="383838"/>
          <w:sz w:val="19"/>
          <w:szCs w:val="19"/>
          <w:shd w:val="clear" w:color="auto" w:fill="FEFEFE"/>
        </w:rPr>
        <w:t>Urbanización Buenos Aires II, Pasaje Mar de Plata, Calle Gabriela Mistral, San Salvador. El Salvador</w:t>
      </w:r>
    </w:p>
    <w:p w14:paraId="2A6424DE" w14:textId="39309DD4" w:rsidR="004135CE" w:rsidRPr="00F8738F" w:rsidRDefault="00030161" w:rsidP="004135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8738F">
        <w:rPr>
          <w:rFonts w:ascii="Times New Roman" w:hAnsi="Times New Roman" w:cs="Times New Roman"/>
          <w:b/>
          <w:bCs/>
          <w:sz w:val="24"/>
          <w:szCs w:val="24"/>
          <w:lang w:val="es-MX"/>
        </w:rPr>
        <w:t>HORARIO:</w:t>
      </w:r>
      <w:r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135CE"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Lunes a viernes de 7:30 a.m. a 3:30 p.m. </w:t>
      </w:r>
    </w:p>
    <w:p w14:paraId="794125DB" w14:textId="475A531F" w:rsidR="00BE5763" w:rsidRPr="00BE5763" w:rsidRDefault="00030161" w:rsidP="004135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8738F">
        <w:rPr>
          <w:rFonts w:ascii="Times New Roman" w:hAnsi="Times New Roman" w:cs="Times New Roman"/>
          <w:b/>
          <w:bCs/>
          <w:sz w:val="24"/>
          <w:szCs w:val="24"/>
          <w:lang w:val="es-MX"/>
        </w:rPr>
        <w:t>TIEMPO DE RESPUESTA:</w:t>
      </w:r>
      <w:r w:rsidR="004135CE"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4135CE"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documentación recibida se remite a los </w:t>
      </w:r>
      <w:r w:rsidR="00F8738F"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distintos </w:t>
      </w:r>
      <w:r w:rsidR="004135CE" w:rsidRPr="00F8738F">
        <w:rPr>
          <w:rFonts w:ascii="Times New Roman" w:hAnsi="Times New Roman" w:cs="Times New Roman"/>
          <w:sz w:val="24"/>
          <w:szCs w:val="24"/>
          <w:lang w:val="es-MX"/>
        </w:rPr>
        <w:t>Departamentos del INABVE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para realizar su debido </w:t>
      </w:r>
      <w:r w:rsidR="00FD76EE">
        <w:rPr>
          <w:rFonts w:ascii="Times New Roman" w:hAnsi="Times New Roman" w:cs="Times New Roman"/>
          <w:sz w:val="24"/>
          <w:szCs w:val="24"/>
          <w:lang w:val="es-MX"/>
        </w:rPr>
        <w:t>proceso</w:t>
      </w:r>
      <w:r w:rsidR="00FD76EE"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FD76EE">
        <w:rPr>
          <w:rFonts w:ascii="Times New Roman" w:hAnsi="Times New Roman" w:cs="Times New Roman"/>
          <w:sz w:val="24"/>
          <w:szCs w:val="24"/>
          <w:lang w:val="es-MX"/>
        </w:rPr>
        <w:t>por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lo que el tiempo de </w:t>
      </w:r>
      <w:r w:rsidR="00F8738F" w:rsidRPr="00F8738F">
        <w:rPr>
          <w:rFonts w:ascii="Times New Roman" w:hAnsi="Times New Roman" w:cs="Times New Roman"/>
          <w:sz w:val="24"/>
          <w:szCs w:val="24"/>
          <w:lang w:val="es-MX"/>
        </w:rPr>
        <w:t>respuesta depende de los procesos internos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cada departamento</w:t>
      </w:r>
      <w:r w:rsidR="00BE5763" w:rsidRPr="00BE5763">
        <w:rPr>
          <w:rFonts w:ascii="Times New Roman" w:hAnsi="Times New Roman" w:cs="Times New Roman"/>
          <w:b/>
          <w:bCs/>
          <w:sz w:val="24"/>
          <w:szCs w:val="24"/>
          <w:lang w:val="es-MX"/>
        </w:rPr>
        <w:t>.</w:t>
      </w:r>
    </w:p>
    <w:p w14:paraId="15B7F468" w14:textId="4F5F14BA" w:rsidR="00A87B25" w:rsidRDefault="00030161" w:rsidP="004135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8738F">
        <w:rPr>
          <w:rFonts w:ascii="Times New Roman" w:hAnsi="Times New Roman" w:cs="Times New Roman"/>
          <w:b/>
          <w:bCs/>
          <w:sz w:val="24"/>
          <w:szCs w:val="24"/>
          <w:lang w:val="es-MX"/>
        </w:rPr>
        <w:t>ÁREA RESPONSABLE:</w:t>
      </w:r>
      <w:r w:rsidRPr="00F8738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Departamento de Atención en Ventanilla.</w:t>
      </w:r>
    </w:p>
    <w:p w14:paraId="5E3C288C" w14:textId="45652A62" w:rsidR="00A87B25" w:rsidRPr="00D668DC" w:rsidRDefault="00030161" w:rsidP="004135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30161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 xml:space="preserve">COSTOS PARA ACCEDER A LOS SERVICIOS: </w:t>
      </w:r>
      <w:r w:rsidR="00DC1E2D" w:rsidRPr="00D668DC">
        <w:rPr>
          <w:rFonts w:ascii="Times New Roman" w:hAnsi="Times New Roman" w:cs="Times New Roman"/>
          <w:sz w:val="24"/>
          <w:szCs w:val="24"/>
          <w:lang w:val="es-MX"/>
        </w:rPr>
        <w:t xml:space="preserve">Todos los servicios brindados son totalmente gratuitos. </w:t>
      </w:r>
      <w:r w:rsidR="00D668DC" w:rsidRPr="00D668DC">
        <w:rPr>
          <w:rFonts w:ascii="Times New Roman" w:hAnsi="Times New Roman" w:cs="Times New Roman"/>
          <w:sz w:val="24"/>
          <w:szCs w:val="24"/>
          <w:lang w:val="es-MX"/>
        </w:rPr>
        <w:t>Teléfono:</w:t>
      </w:r>
      <w:r w:rsidR="00DC1E2D" w:rsidRPr="00D668DC">
        <w:rPr>
          <w:rFonts w:ascii="Times New Roman" w:hAnsi="Times New Roman" w:cs="Times New Roman"/>
          <w:sz w:val="24"/>
          <w:szCs w:val="24"/>
          <w:lang w:val="es-MX"/>
        </w:rPr>
        <w:t xml:space="preserve"> 2</w:t>
      </w:r>
      <w:r w:rsidR="0005019B">
        <w:rPr>
          <w:rFonts w:ascii="Times New Roman" w:hAnsi="Times New Roman" w:cs="Times New Roman"/>
          <w:sz w:val="24"/>
          <w:szCs w:val="24"/>
          <w:lang w:val="es-MX"/>
        </w:rPr>
        <w:t>522-9292</w:t>
      </w:r>
    </w:p>
    <w:sectPr w:rsidR="00A87B25" w:rsidRPr="00D668DC" w:rsidSect="00244CB9">
      <w:headerReference w:type="default" r:id="rId7"/>
      <w:pgSz w:w="12240" w:h="15840"/>
      <w:pgMar w:top="2410" w:right="1701" w:bottom="31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ABFF" w14:textId="77777777" w:rsidR="007D250D" w:rsidRDefault="007D250D" w:rsidP="00244CB9">
      <w:pPr>
        <w:spacing w:after="0" w:line="240" w:lineRule="auto"/>
      </w:pPr>
      <w:r>
        <w:separator/>
      </w:r>
    </w:p>
  </w:endnote>
  <w:endnote w:type="continuationSeparator" w:id="0">
    <w:p w14:paraId="4B4B8A47" w14:textId="77777777" w:rsidR="007D250D" w:rsidRDefault="007D250D" w:rsidP="0024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3D37" w14:textId="77777777" w:rsidR="007D250D" w:rsidRDefault="007D250D" w:rsidP="00244CB9">
      <w:pPr>
        <w:spacing w:after="0" w:line="240" w:lineRule="auto"/>
      </w:pPr>
      <w:r>
        <w:separator/>
      </w:r>
    </w:p>
  </w:footnote>
  <w:footnote w:type="continuationSeparator" w:id="0">
    <w:p w14:paraId="12008AF1" w14:textId="77777777" w:rsidR="007D250D" w:rsidRDefault="007D250D" w:rsidP="0024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55F6" w14:textId="4FAC8BF9" w:rsidR="00244CB9" w:rsidRDefault="00244CB9">
    <w:pPr>
      <w:pStyle w:val="Encabezado"/>
    </w:pPr>
    <w:r w:rsidRPr="00244CB9">
      <w:rPr>
        <w:noProof/>
      </w:rPr>
      <w:drawing>
        <wp:anchor distT="0" distB="0" distL="114300" distR="114300" simplePos="0" relativeHeight="251657728" behindDoc="0" locked="0" layoutInCell="1" allowOverlap="1" wp14:anchorId="03BF76FB" wp14:editId="2982B789">
          <wp:simplePos x="0" y="0"/>
          <wp:positionH relativeFrom="margin">
            <wp:align>right</wp:align>
          </wp:positionH>
          <wp:positionV relativeFrom="paragraph">
            <wp:posOffset>-78740</wp:posOffset>
          </wp:positionV>
          <wp:extent cx="966470" cy="948690"/>
          <wp:effectExtent l="0" t="0" r="5080" b="3810"/>
          <wp:wrapSquare wrapText="bothSides"/>
          <wp:docPr id="15" name="Imagen 15" descr="E:\Logos OFICIALES INABVE\Logo INAB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 OFICIALES INABVE\Logo INAB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4CB9">
      <w:rPr>
        <w:noProof/>
      </w:rPr>
      <w:drawing>
        <wp:anchor distT="0" distB="0" distL="114300" distR="114300" simplePos="0" relativeHeight="251656704" behindDoc="0" locked="0" layoutInCell="1" allowOverlap="1" wp14:anchorId="115F8E5C" wp14:editId="2042FBEC">
          <wp:simplePos x="0" y="0"/>
          <wp:positionH relativeFrom="margin">
            <wp:posOffset>-66675</wp:posOffset>
          </wp:positionH>
          <wp:positionV relativeFrom="paragraph">
            <wp:posOffset>-48260</wp:posOffset>
          </wp:positionV>
          <wp:extent cx="2304415" cy="1065530"/>
          <wp:effectExtent l="0" t="0" r="635" b="1270"/>
          <wp:wrapSquare wrapText="bothSides"/>
          <wp:docPr id="16" name="Imagen 16" descr="E:\Logos OFICIALES INABVE\Logo Gubernamental - INAB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 OFICIALES INABVE\Logo Gubernamental - INABV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2B63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7" o:spid="_x0000_s1025" type="#_x0000_t75" style="position:absolute;margin-left:217.2pt;margin-top:-.45pt;width:616.65pt;height:547.55pt;z-index:-251657728;mso-position-horizontal-relative:margin;mso-position-vertical-relative:margin" o:allowincell="f">
          <v:imagedata r:id="rId3" o:title="LogoPagina_Mesa-de-trabaj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71D4"/>
    <w:multiLevelType w:val="hybridMultilevel"/>
    <w:tmpl w:val="290E54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104"/>
    <w:multiLevelType w:val="hybridMultilevel"/>
    <w:tmpl w:val="12302A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2E10"/>
    <w:multiLevelType w:val="hybridMultilevel"/>
    <w:tmpl w:val="8F64878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B28DA"/>
    <w:multiLevelType w:val="hybridMultilevel"/>
    <w:tmpl w:val="D88E41E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6907">
    <w:abstractNumId w:val="0"/>
  </w:num>
  <w:num w:numId="2" w16cid:durableId="320237642">
    <w:abstractNumId w:val="1"/>
  </w:num>
  <w:num w:numId="3" w16cid:durableId="4132032">
    <w:abstractNumId w:val="2"/>
  </w:num>
  <w:num w:numId="4" w16cid:durableId="196426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B1"/>
    <w:rsid w:val="00030161"/>
    <w:rsid w:val="00046F93"/>
    <w:rsid w:val="0005019B"/>
    <w:rsid w:val="000529F4"/>
    <w:rsid w:val="00066D42"/>
    <w:rsid w:val="000A0030"/>
    <w:rsid w:val="000A26CC"/>
    <w:rsid w:val="000D1A1D"/>
    <w:rsid w:val="0021260B"/>
    <w:rsid w:val="00215182"/>
    <w:rsid w:val="00225E7C"/>
    <w:rsid w:val="00244CB9"/>
    <w:rsid w:val="002B69C2"/>
    <w:rsid w:val="002D03AA"/>
    <w:rsid w:val="002E0242"/>
    <w:rsid w:val="00395A8D"/>
    <w:rsid w:val="003E0188"/>
    <w:rsid w:val="004135CE"/>
    <w:rsid w:val="00456055"/>
    <w:rsid w:val="00485827"/>
    <w:rsid w:val="00513ECE"/>
    <w:rsid w:val="005F2C56"/>
    <w:rsid w:val="00627C72"/>
    <w:rsid w:val="006914DA"/>
    <w:rsid w:val="006E1FA9"/>
    <w:rsid w:val="00750AB2"/>
    <w:rsid w:val="007A41ED"/>
    <w:rsid w:val="007A60BD"/>
    <w:rsid w:val="007D250D"/>
    <w:rsid w:val="00894D4F"/>
    <w:rsid w:val="008A727B"/>
    <w:rsid w:val="008C365B"/>
    <w:rsid w:val="008E50B3"/>
    <w:rsid w:val="00A03949"/>
    <w:rsid w:val="00A87B25"/>
    <w:rsid w:val="00A97C2D"/>
    <w:rsid w:val="00AB2BD0"/>
    <w:rsid w:val="00AB36EE"/>
    <w:rsid w:val="00B1069F"/>
    <w:rsid w:val="00B12AEB"/>
    <w:rsid w:val="00B24180"/>
    <w:rsid w:val="00B25EF3"/>
    <w:rsid w:val="00B268D1"/>
    <w:rsid w:val="00B638DC"/>
    <w:rsid w:val="00B92219"/>
    <w:rsid w:val="00BE5763"/>
    <w:rsid w:val="00C27ADA"/>
    <w:rsid w:val="00C60480"/>
    <w:rsid w:val="00CC4878"/>
    <w:rsid w:val="00D04EC0"/>
    <w:rsid w:val="00D668DC"/>
    <w:rsid w:val="00D80387"/>
    <w:rsid w:val="00D84A3A"/>
    <w:rsid w:val="00DC1E2D"/>
    <w:rsid w:val="00E836B1"/>
    <w:rsid w:val="00ED1D1E"/>
    <w:rsid w:val="00EF03C7"/>
    <w:rsid w:val="00F11BB0"/>
    <w:rsid w:val="00F8738F"/>
    <w:rsid w:val="00FC1F0E"/>
    <w:rsid w:val="00F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4C74F4"/>
  <w15:chartTrackingRefBased/>
  <w15:docId w15:val="{1D9307DC-A736-47E2-B1DA-B0AE619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rsid w:val="00513ECE"/>
    <w:pPr>
      <w:spacing w:after="100"/>
      <w:ind w:left="220"/>
    </w:pPr>
    <w:rPr>
      <w:rFonts w:eastAsiaTheme="minorEastAsia" w:cs="Times New Roman"/>
      <w:lang w:eastAsia="es-SV"/>
    </w:rPr>
  </w:style>
  <w:style w:type="character" w:styleId="Hipervnculo">
    <w:name w:val="Hyperlink"/>
    <w:basedOn w:val="Fuentedeprrafopredeter"/>
    <w:uiPriority w:val="99"/>
    <w:unhideWhenUsed/>
    <w:rsid w:val="00513EC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EC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2A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CB9"/>
  </w:style>
  <w:style w:type="paragraph" w:styleId="Piedepgina">
    <w:name w:val="footer"/>
    <w:basedOn w:val="Normal"/>
    <w:link w:val="PiedepginaCar"/>
    <w:uiPriority w:val="99"/>
    <w:unhideWhenUsed/>
    <w:rsid w:val="0024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Garcia Dubon</dc:creator>
  <cp:keywords/>
  <dc:description/>
  <cp:lastModifiedBy>Maria Estela Reynado Aguilar</cp:lastModifiedBy>
  <cp:revision>3</cp:revision>
  <cp:lastPrinted>2021-09-24T15:42:00Z</cp:lastPrinted>
  <dcterms:created xsi:type="dcterms:W3CDTF">2024-07-26T17:29:00Z</dcterms:created>
  <dcterms:modified xsi:type="dcterms:W3CDTF">2024-07-26T17:30:00Z</dcterms:modified>
</cp:coreProperties>
</file>