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3A0E" w14:textId="5665FD98" w:rsidR="007E2106" w:rsidRPr="003E644E" w:rsidRDefault="007E2106" w:rsidP="004D2D6B">
      <w:pPr>
        <w:rPr>
          <w:sz w:val="24"/>
          <w:szCs w:val="24"/>
          <w:lang w:val="es-MX"/>
        </w:rPr>
      </w:pPr>
    </w:p>
    <w:p w14:paraId="21BE83C4" w14:textId="24D1BDFD" w:rsidR="007E2106" w:rsidRPr="003E644E" w:rsidRDefault="007E2106" w:rsidP="004D2D6B">
      <w:pPr>
        <w:rPr>
          <w:sz w:val="24"/>
          <w:szCs w:val="24"/>
          <w:lang w:val="es-MX"/>
        </w:rPr>
      </w:pPr>
    </w:p>
    <w:p w14:paraId="1D7246D7" w14:textId="441454DC" w:rsidR="007E2106" w:rsidRPr="003E644E" w:rsidRDefault="007E2106" w:rsidP="004D2D6B">
      <w:pPr>
        <w:rPr>
          <w:sz w:val="24"/>
          <w:szCs w:val="24"/>
          <w:lang w:val="es-MX"/>
        </w:rPr>
      </w:pPr>
    </w:p>
    <w:p w14:paraId="5B0862F2" w14:textId="6BC8D4BF" w:rsidR="007E2106" w:rsidRPr="003E644E" w:rsidRDefault="007E2106" w:rsidP="004D2D6B">
      <w:pPr>
        <w:rPr>
          <w:sz w:val="24"/>
          <w:szCs w:val="24"/>
          <w:lang w:val="es-MX"/>
        </w:rPr>
      </w:pPr>
    </w:p>
    <w:p w14:paraId="6A2854D4" w14:textId="4B4D80F3" w:rsidR="007E2106" w:rsidRDefault="007E2106" w:rsidP="00E44C1B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AUTORIDAD SALVADOREÑA DEL AGUA</w:t>
      </w:r>
    </w:p>
    <w:p w14:paraId="7758D4F9" w14:textId="77777777" w:rsidR="00AB1F53" w:rsidRPr="00E44C1B" w:rsidRDefault="00AB1F53" w:rsidP="00E44C1B">
      <w:pPr>
        <w:jc w:val="center"/>
        <w:rPr>
          <w:rFonts w:ascii="Times New Roman" w:hAnsi="Times New Roman" w:cs="Times New Roman"/>
          <w:b/>
          <w:bCs/>
          <w:lang w:val="es-MX"/>
        </w:rPr>
      </w:pPr>
    </w:p>
    <w:p w14:paraId="3C098E5D" w14:textId="520A217B" w:rsidR="00E44C1B" w:rsidRDefault="009B20B9" w:rsidP="00E44C1B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67164D">
        <w:rPr>
          <w:b/>
          <w:bCs/>
        </w:rPr>
        <w:t>PERMISO DE VERTIDO DE AGUAS RESIDUALES</w:t>
      </w:r>
      <w:r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</w:p>
    <w:p w14:paraId="69B343B9" w14:textId="77777777" w:rsidR="009B20B9" w:rsidRPr="00E44C1B" w:rsidRDefault="009B20B9" w:rsidP="00E44C1B">
      <w:pPr>
        <w:jc w:val="center"/>
        <w:rPr>
          <w:rFonts w:ascii="Times New Roman" w:hAnsi="Times New Roman" w:cs="Times New Roman"/>
          <w:b/>
          <w:bCs/>
          <w:lang w:val="es-MX"/>
        </w:rPr>
      </w:pPr>
    </w:p>
    <w:p w14:paraId="5EFCC5A5" w14:textId="1AD1FA0B" w:rsidR="00775914" w:rsidRPr="00E44C1B" w:rsidRDefault="00055900" w:rsidP="001D0AC2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 xml:space="preserve">INSTITUCIÓN: </w:t>
      </w:r>
      <w:r w:rsidR="007C5EDD" w:rsidRPr="00E44C1B">
        <w:rPr>
          <w:rFonts w:ascii="Times New Roman" w:hAnsi="Times New Roman" w:cs="Times New Roman"/>
          <w:b/>
          <w:bCs/>
          <w:lang w:val="es-MX"/>
        </w:rPr>
        <w:t>AUTORIDAD SALVADOREÑA DEL AGUA</w:t>
      </w:r>
    </w:p>
    <w:p w14:paraId="021D066C" w14:textId="66E4021A" w:rsidR="00055900" w:rsidRPr="00E44C1B" w:rsidRDefault="00055900" w:rsidP="001D0AC2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 xml:space="preserve">CATEGORIA DEL SERVICIO: </w:t>
      </w:r>
      <w:r w:rsidR="007C5EDD" w:rsidRPr="00E44C1B">
        <w:rPr>
          <w:rFonts w:ascii="Times New Roman" w:hAnsi="Times New Roman" w:cs="Times New Roman"/>
          <w:b/>
          <w:bCs/>
          <w:lang w:val="es-MX"/>
        </w:rPr>
        <w:t>SERVICIO AL PÚBLICO ASA2023</w:t>
      </w:r>
    </w:p>
    <w:p w14:paraId="7F1768AC" w14:textId="17120219" w:rsidR="00055900" w:rsidRPr="00470118" w:rsidRDefault="00055900" w:rsidP="001D0AC2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NOMBRE DEL SERVICIO:</w:t>
      </w:r>
      <w:r w:rsidR="007C5EDD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67164D" w:rsidRPr="0067164D">
        <w:rPr>
          <w:b/>
          <w:bCs/>
        </w:rPr>
        <w:t>PERMISO DE VERTIDO DE AGUAS RESIDUALES</w:t>
      </w:r>
    </w:p>
    <w:p w14:paraId="44CFB7E8" w14:textId="7793B717" w:rsidR="00055900" w:rsidRPr="00E44C1B" w:rsidRDefault="00055900" w:rsidP="004D2D6B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DIRECCIÓN:</w:t>
      </w:r>
      <w:r w:rsidR="007C5EDD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7C5EDD" w:rsidRPr="00E44C1B">
        <w:rPr>
          <w:rFonts w:ascii="Times New Roman" w:hAnsi="Times New Roman" w:cs="Times New Roman"/>
          <w:lang w:val="es-MX"/>
        </w:rPr>
        <w:t>calle La Reforma, número 219, Colonia San Benito, S.S.</w:t>
      </w:r>
      <w:r w:rsidR="007C5EDD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</w:p>
    <w:p w14:paraId="65C5FE36" w14:textId="1390D75F" w:rsidR="00055900" w:rsidRPr="00E44C1B" w:rsidRDefault="00055900" w:rsidP="004D2D6B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HORARIO:</w:t>
      </w:r>
      <w:r w:rsidR="007C5EDD" w:rsidRPr="00E44C1B">
        <w:rPr>
          <w:rFonts w:ascii="Times New Roman" w:hAnsi="Times New Roman" w:cs="Times New Roman"/>
          <w:lang w:val="es-MX"/>
        </w:rPr>
        <w:t xml:space="preserve"> 8:00</w:t>
      </w:r>
      <w:r w:rsidR="00E27BCA" w:rsidRPr="00E44C1B">
        <w:rPr>
          <w:rFonts w:ascii="Times New Roman" w:hAnsi="Times New Roman" w:cs="Times New Roman"/>
          <w:lang w:val="es-MX"/>
        </w:rPr>
        <w:t xml:space="preserve">am </w:t>
      </w:r>
      <w:r w:rsidR="007C5EDD" w:rsidRPr="00E44C1B">
        <w:rPr>
          <w:rFonts w:ascii="Times New Roman" w:hAnsi="Times New Roman" w:cs="Times New Roman"/>
          <w:lang w:val="es-MX"/>
        </w:rPr>
        <w:t xml:space="preserve">a </w:t>
      </w:r>
      <w:r w:rsidR="00E27BCA" w:rsidRPr="00E44C1B">
        <w:rPr>
          <w:rFonts w:ascii="Times New Roman" w:hAnsi="Times New Roman" w:cs="Times New Roman"/>
          <w:lang w:val="es-MX"/>
        </w:rPr>
        <w:t>4</w:t>
      </w:r>
      <w:r w:rsidR="007C5EDD" w:rsidRPr="00E44C1B">
        <w:rPr>
          <w:rFonts w:ascii="Times New Roman" w:hAnsi="Times New Roman" w:cs="Times New Roman"/>
          <w:lang w:val="es-MX"/>
        </w:rPr>
        <w:t>:00</w:t>
      </w:r>
      <w:r w:rsidR="00E27BCA" w:rsidRPr="00E44C1B">
        <w:rPr>
          <w:rFonts w:ascii="Times New Roman" w:hAnsi="Times New Roman" w:cs="Times New Roman"/>
          <w:lang w:val="es-MX"/>
        </w:rPr>
        <w:t xml:space="preserve"> pm</w:t>
      </w:r>
    </w:p>
    <w:p w14:paraId="54C495EE" w14:textId="78E730DA" w:rsidR="00055900" w:rsidRPr="00E44C1B" w:rsidRDefault="00055900" w:rsidP="004D2D6B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TIEMPO DE RESPUESTA:</w:t>
      </w:r>
      <w:r w:rsidR="00E27BCA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67164D">
        <w:rPr>
          <w:rFonts w:ascii="Times New Roman" w:hAnsi="Times New Roman" w:cs="Times New Roman"/>
          <w:lang w:val="es-MX"/>
        </w:rPr>
        <w:t xml:space="preserve"> </w:t>
      </w:r>
      <w:r w:rsidR="00BD4E2B" w:rsidRPr="00E70832">
        <w:rPr>
          <w:rFonts w:ascii="Times New Roman" w:hAnsi="Times New Roman" w:cs="Times New Roman"/>
          <w:b/>
          <w:bCs/>
          <w:lang w:val="es-MX"/>
        </w:rPr>
        <w:t>Treinta</w:t>
      </w:r>
      <w:r w:rsidR="0067164D" w:rsidRPr="00E70832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E27BCA" w:rsidRPr="00E70832">
        <w:rPr>
          <w:rFonts w:ascii="Times New Roman" w:hAnsi="Times New Roman" w:cs="Times New Roman"/>
          <w:b/>
          <w:bCs/>
          <w:lang w:val="es-MX"/>
        </w:rPr>
        <w:t>(</w:t>
      </w:r>
      <w:r w:rsidR="00BD4E2B" w:rsidRPr="00E70832">
        <w:rPr>
          <w:rFonts w:ascii="Times New Roman" w:hAnsi="Times New Roman" w:cs="Times New Roman"/>
          <w:b/>
          <w:bCs/>
          <w:lang w:val="es-MX"/>
        </w:rPr>
        <w:t>30</w:t>
      </w:r>
      <w:r w:rsidR="00E27BCA" w:rsidRPr="00E70832">
        <w:rPr>
          <w:rFonts w:ascii="Times New Roman" w:hAnsi="Times New Roman" w:cs="Times New Roman"/>
          <w:b/>
          <w:bCs/>
          <w:lang w:val="es-MX"/>
        </w:rPr>
        <w:t xml:space="preserve">) </w:t>
      </w:r>
      <w:r w:rsidR="00E70832" w:rsidRPr="00E70832">
        <w:rPr>
          <w:rFonts w:ascii="Times New Roman" w:hAnsi="Times New Roman" w:cs="Times New Roman"/>
          <w:b/>
          <w:bCs/>
          <w:lang w:val="es-MX"/>
        </w:rPr>
        <w:t>días</w:t>
      </w:r>
      <w:r w:rsidR="0067164D" w:rsidRPr="00E70832">
        <w:rPr>
          <w:rFonts w:ascii="Times New Roman" w:hAnsi="Times New Roman" w:cs="Times New Roman"/>
          <w:b/>
          <w:bCs/>
          <w:lang w:val="es-MX"/>
        </w:rPr>
        <w:t xml:space="preserve"> hábiles</w:t>
      </w:r>
      <w:r w:rsidR="00E27BCA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</w:p>
    <w:p w14:paraId="59604BC4" w14:textId="467B5B7E" w:rsidR="00055900" w:rsidRPr="00E44C1B" w:rsidRDefault="00055900" w:rsidP="004D2D6B">
      <w:pPr>
        <w:rPr>
          <w:rFonts w:ascii="Times New Roman" w:hAnsi="Times New Roman" w:cs="Times New Roman"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AREA RESPONSABLE:</w:t>
      </w:r>
      <w:r w:rsidR="00E27BCA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E27BCA" w:rsidRPr="00E44C1B">
        <w:rPr>
          <w:rFonts w:ascii="Times New Roman" w:hAnsi="Times New Roman" w:cs="Times New Roman"/>
          <w:lang w:val="es-MX"/>
        </w:rPr>
        <w:t>Registro Nacional de los Recursos Hídricos de ASA</w:t>
      </w:r>
    </w:p>
    <w:p w14:paraId="7EE9C37A" w14:textId="64A08F4A" w:rsidR="00055900" w:rsidRPr="00E44C1B" w:rsidRDefault="0051044E" w:rsidP="004D2D6B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ENCARGADO DEL SERVICIO:</w:t>
      </w:r>
      <w:r w:rsidR="00E27BCA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E27BCA" w:rsidRPr="00E44C1B">
        <w:rPr>
          <w:rFonts w:ascii="Times New Roman" w:hAnsi="Times New Roman" w:cs="Times New Roman"/>
          <w:lang w:val="es-MX"/>
        </w:rPr>
        <w:t>Registrador Nacional</w:t>
      </w:r>
      <w:r w:rsidR="00E27BCA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</w:p>
    <w:p w14:paraId="4E53A804" w14:textId="4D9CAC38" w:rsidR="0051044E" w:rsidRPr="00E44C1B" w:rsidRDefault="0051044E" w:rsidP="004D2D6B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DESCRIPCIÓN:</w:t>
      </w:r>
      <w:r w:rsidR="00E27BCA" w:rsidRPr="00E44C1B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E27BCA" w:rsidRPr="00E44C1B">
        <w:rPr>
          <w:rFonts w:ascii="Times New Roman" w:hAnsi="Times New Roman" w:cs="Times New Roman"/>
          <w:lang w:val="es-MX"/>
        </w:rPr>
        <w:t xml:space="preserve">Recepción de documentación, revisión de la documentación que cumplan todos los requisitos establecidos en los artículos </w:t>
      </w:r>
      <w:r w:rsidR="0067164D">
        <w:rPr>
          <w:rFonts w:ascii="Times New Roman" w:hAnsi="Times New Roman" w:cs="Times New Roman"/>
          <w:lang w:val="es-MX"/>
        </w:rPr>
        <w:t xml:space="preserve">92, 93,94, y 97 </w:t>
      </w:r>
      <w:r w:rsidR="00E27BCA" w:rsidRPr="00E44C1B">
        <w:rPr>
          <w:rFonts w:ascii="Times New Roman" w:hAnsi="Times New Roman" w:cs="Times New Roman"/>
          <w:lang w:val="es-MX"/>
        </w:rPr>
        <w:t>del</w:t>
      </w:r>
      <w:r w:rsidR="0018158F" w:rsidRPr="00E44C1B">
        <w:rPr>
          <w:rFonts w:ascii="Times New Roman" w:hAnsi="Times New Roman" w:cs="Times New Roman"/>
          <w:lang w:val="es-MX"/>
        </w:rPr>
        <w:t xml:space="preserve"> La Ley General de Recursos Hídricos</w:t>
      </w:r>
      <w:r w:rsidR="00E27BCA" w:rsidRPr="00E44C1B">
        <w:rPr>
          <w:rFonts w:ascii="Times New Roman" w:hAnsi="Times New Roman" w:cs="Times New Roman"/>
          <w:b/>
          <w:bCs/>
          <w:lang w:val="es-MX"/>
        </w:rPr>
        <w:t>.</w:t>
      </w:r>
    </w:p>
    <w:p w14:paraId="1EB4B02F" w14:textId="5B50716B" w:rsidR="00EA1015" w:rsidRPr="004462AC" w:rsidRDefault="00513544" w:rsidP="007F44AA">
      <w:pPr>
        <w:jc w:val="both"/>
      </w:pPr>
      <w:r w:rsidRPr="00E44C1B">
        <w:rPr>
          <w:rFonts w:ascii="Times New Roman" w:hAnsi="Times New Roman" w:cs="Times New Roman"/>
          <w:b/>
          <w:bCs/>
          <w:lang w:val="es-MX"/>
        </w:rPr>
        <w:t>REQUISITOS GENERALES:</w:t>
      </w:r>
      <w:r w:rsidR="00AB3F7E">
        <w:rPr>
          <w:rFonts w:ascii="Times New Roman" w:hAnsi="Times New Roman" w:cs="Times New Roman"/>
          <w:shd w:val="clear" w:color="auto" w:fill="FAF9F8"/>
          <w:lang w:val="es-MX"/>
        </w:rPr>
        <w:t xml:space="preserve"> </w:t>
      </w:r>
      <w:r w:rsidR="00B35F86" w:rsidRPr="00920F1B">
        <w:rPr>
          <w:rFonts w:ascii="Times New Roman" w:hAnsi="Times New Roman" w:cs="Times New Roman"/>
          <w:b/>
          <w:bCs/>
          <w:shd w:val="clear" w:color="auto" w:fill="FAF9F8"/>
          <w:lang w:val="es-MX"/>
        </w:rPr>
        <w:t>1</w:t>
      </w:r>
      <w:r w:rsidR="00AC47D3" w:rsidRPr="00920F1B">
        <w:rPr>
          <w:rFonts w:ascii="Times New Roman" w:hAnsi="Times New Roman" w:cs="Times New Roman"/>
          <w:b/>
          <w:bCs/>
          <w:shd w:val="clear" w:color="auto" w:fill="FAF9F8"/>
        </w:rPr>
        <w:t>.</w:t>
      </w:r>
      <w:r w:rsidR="00AC47D3" w:rsidRPr="00E44C1B">
        <w:rPr>
          <w:rFonts w:ascii="Times New Roman" w:hAnsi="Times New Roman" w:cs="Times New Roman"/>
          <w:shd w:val="clear" w:color="auto" w:fill="FAF9F8"/>
        </w:rPr>
        <w:t>-Copia de Documento de Identidad del Titular</w:t>
      </w:r>
      <w:r w:rsidR="00E44C1B" w:rsidRPr="00E44C1B">
        <w:rPr>
          <w:rFonts w:ascii="Times New Roman" w:hAnsi="Times New Roman" w:cs="Times New Roman"/>
          <w:shd w:val="clear" w:color="auto" w:fill="FAF9F8"/>
        </w:rPr>
        <w:t xml:space="preserve">, </w:t>
      </w:r>
      <w:r w:rsidR="00AC47D3" w:rsidRPr="00E44C1B">
        <w:rPr>
          <w:rFonts w:ascii="Times New Roman" w:hAnsi="Times New Roman" w:cs="Times New Roman"/>
          <w:shd w:val="clear" w:color="auto" w:fill="FAF9F8"/>
        </w:rPr>
        <w:t>Representante Legal</w:t>
      </w:r>
      <w:r w:rsidR="00E44C1B" w:rsidRPr="00E44C1B">
        <w:rPr>
          <w:rFonts w:ascii="Times New Roman" w:hAnsi="Times New Roman" w:cs="Times New Roman"/>
          <w:shd w:val="clear" w:color="auto" w:fill="FAF9F8"/>
        </w:rPr>
        <w:t xml:space="preserve"> o Apoderado</w:t>
      </w:r>
      <w:r w:rsidR="00920F1B">
        <w:t>;</w:t>
      </w:r>
      <w:r w:rsidR="00AB3F7E">
        <w:rPr>
          <w:rFonts w:ascii="Times New Roman" w:hAnsi="Times New Roman" w:cs="Times New Roman"/>
          <w:shd w:val="clear" w:color="auto" w:fill="FAF9F8"/>
        </w:rPr>
        <w:t xml:space="preserve"> </w:t>
      </w:r>
      <w:r w:rsidR="000B6F82" w:rsidRPr="000B6F82">
        <w:rPr>
          <w:b/>
          <w:bCs/>
        </w:rPr>
        <w:t>2.-</w:t>
      </w:r>
      <w:r w:rsidR="00344D7B">
        <w:t xml:space="preserve"> Adjuntar a la solicitud, fotocopia del Testimonio de Escritura Pública de Constitución y/o Modificación de la sociedad, debidamente inscrita en el Registro correspondiente y Credencial de Elección de la persona u órgano encargado de la administración de la sociedad o asociación o de Reestructuración (según el caso) vigente y debidamente inscrita en el Registro correspondiente</w:t>
      </w:r>
      <w:r w:rsidR="000B6F82">
        <w:t xml:space="preserve">; </w:t>
      </w:r>
      <w:r w:rsidR="000B6F82" w:rsidRPr="000B6F82">
        <w:rPr>
          <w:b/>
          <w:bCs/>
        </w:rPr>
        <w:t>3.-</w:t>
      </w:r>
      <w:r w:rsidR="00EA1015">
        <w:t>Aplica cuando el titular realiza una combinación o la mezcla de aguas residuales especiales de diferentes actividades, o de aguas residuales especiales con ordinarias, y realiza el tratamiento en una misma planta</w:t>
      </w:r>
      <w:r w:rsidR="000B6F82">
        <w:t>;4.-</w:t>
      </w:r>
      <w:r w:rsidR="00EA1015">
        <w:t xml:space="preserve"> El titular deberá reportar la calidad del vertido durante los primeros 6 meses de operación.</w:t>
      </w:r>
    </w:p>
    <w:p w14:paraId="3C17D784" w14:textId="62E89F0B" w:rsidR="00B35F86" w:rsidRDefault="0051044E" w:rsidP="00920F1B">
      <w:pPr>
        <w:rPr>
          <w:rFonts w:ascii="Times New Roman" w:hAnsi="Times New Roman" w:cs="Times New Roman"/>
          <w:b/>
          <w:bCs/>
          <w:lang w:val="es-MX"/>
        </w:rPr>
      </w:pPr>
      <w:r w:rsidRPr="00E44C1B">
        <w:rPr>
          <w:rFonts w:ascii="Times New Roman" w:hAnsi="Times New Roman" w:cs="Times New Roman"/>
          <w:b/>
          <w:bCs/>
          <w:lang w:val="es-MX"/>
        </w:rPr>
        <w:t>COSTO:</w:t>
      </w:r>
      <w:r w:rsidR="00D232AD" w:rsidRPr="00E44C1B">
        <w:rPr>
          <w:rFonts w:ascii="Times New Roman" w:hAnsi="Times New Roman" w:cs="Times New Roman"/>
          <w:b/>
          <w:bCs/>
          <w:lang w:val="es-MX"/>
        </w:rPr>
        <w:t xml:space="preserve"> $0.00</w:t>
      </w:r>
    </w:p>
    <w:p w14:paraId="0DD9954B" w14:textId="77777777" w:rsidR="000B6F82" w:rsidRDefault="000B6F82" w:rsidP="00BD4E2B">
      <w:pPr>
        <w:jc w:val="both"/>
        <w:rPr>
          <w:rFonts w:ascii="Times New Roman" w:hAnsi="Times New Roman" w:cs="Times New Roman"/>
          <w:b/>
          <w:bCs/>
          <w:lang w:val="es-MX"/>
        </w:rPr>
      </w:pPr>
    </w:p>
    <w:p w14:paraId="64D5E042" w14:textId="0E87CF8A" w:rsidR="00BD4E2B" w:rsidRDefault="0051044E" w:rsidP="00BD4E2B">
      <w:pPr>
        <w:jc w:val="both"/>
      </w:pPr>
      <w:r w:rsidRPr="00E44C1B">
        <w:rPr>
          <w:rFonts w:ascii="Times New Roman" w:hAnsi="Times New Roman" w:cs="Times New Roman"/>
          <w:b/>
          <w:bCs/>
          <w:lang w:val="es-MX"/>
        </w:rPr>
        <w:t>OBSERVACIONES:</w:t>
      </w:r>
      <w:r w:rsidR="00FE4EE3" w:rsidRPr="00E44C1B">
        <w:rPr>
          <w:rFonts w:ascii="Times New Roman" w:hAnsi="Times New Roman" w:cs="Times New Roman"/>
        </w:rPr>
        <w:t xml:space="preserve"> </w:t>
      </w:r>
      <w:r w:rsidR="00BD4E2B" w:rsidRPr="00BD4E2B">
        <w:rPr>
          <w:b/>
          <w:bCs/>
        </w:rPr>
        <w:t>Permisos de Vertido</w:t>
      </w:r>
      <w:r w:rsidR="00BD4E2B">
        <w:t xml:space="preserve">: </w:t>
      </w:r>
      <w:r w:rsidR="00BD4E2B" w:rsidRPr="00BD4E2B">
        <w:rPr>
          <w:b/>
          <w:bCs/>
        </w:rPr>
        <w:t>Art. 93</w:t>
      </w:r>
      <w:r w:rsidR="00641567">
        <w:rPr>
          <w:b/>
          <w:bCs/>
        </w:rPr>
        <w:t xml:space="preserve"> LGHR</w:t>
      </w:r>
      <w:r w:rsidR="00BD4E2B">
        <w:t xml:space="preserve"> “Es un acto administrativo mediante el cual se autoriza la realización de vertidos, previa solicitud, que presentará toda persona natural o jurídica, pública o privada, de conformidad al formulario que emita para tal efecto la ASA, Incorporando la información según el caso;</w:t>
      </w:r>
    </w:p>
    <w:p w14:paraId="55954272" w14:textId="77777777" w:rsidR="00BD4E2B" w:rsidRDefault="00BD4E2B" w:rsidP="00BD4E2B">
      <w:pPr>
        <w:jc w:val="both"/>
      </w:pPr>
      <w:r>
        <w:t xml:space="preserve"> La ASA tendrá un plazo no mayor de treinta días hábiles para resolver la solicitud de mérito. </w:t>
      </w:r>
    </w:p>
    <w:p w14:paraId="087DB2BD" w14:textId="77777777" w:rsidR="00BD4E2B" w:rsidRDefault="00BD4E2B" w:rsidP="00BD4E2B">
      <w:pPr>
        <w:jc w:val="both"/>
      </w:pPr>
    </w:p>
    <w:p w14:paraId="533D544D" w14:textId="77777777" w:rsidR="00BD4E2B" w:rsidRDefault="00BD4E2B" w:rsidP="00BD4E2B">
      <w:pPr>
        <w:jc w:val="both"/>
      </w:pPr>
    </w:p>
    <w:p w14:paraId="62F2C50E" w14:textId="77777777" w:rsidR="00BD4E2B" w:rsidRDefault="00BD4E2B" w:rsidP="00BD4E2B">
      <w:pPr>
        <w:jc w:val="both"/>
      </w:pPr>
    </w:p>
    <w:p w14:paraId="2282EDE5" w14:textId="77777777" w:rsidR="000B6F82" w:rsidRDefault="000B6F82" w:rsidP="00BD4E2B">
      <w:pPr>
        <w:jc w:val="both"/>
      </w:pPr>
    </w:p>
    <w:p w14:paraId="0A4EE7A9" w14:textId="381BEDEA" w:rsidR="00BD4E2B" w:rsidRDefault="00BD4E2B" w:rsidP="00BD4E2B">
      <w:pPr>
        <w:jc w:val="both"/>
      </w:pPr>
      <w:r>
        <w:t xml:space="preserve">A la solicitud mencionada en el primer inciso se le podrá hacer las observaciones de conformidad a lo establecido en la presente Ley; la autorización que emita para tal efecto la ASA permitirá descargar a un cuerpo receptor que se encuentre en propiedad pública o privada, aguas residuales alteradas en sus características físicas, químicas o biológicas, siempre y cuando hayan sido previamente tratadas en virtud de lo establecido en esta Ley o reglamentos especiales. </w:t>
      </w:r>
    </w:p>
    <w:p w14:paraId="613DB223" w14:textId="130A398F" w:rsidR="00BD4E2B" w:rsidRDefault="00BD4E2B" w:rsidP="00BD4E2B">
      <w:pPr>
        <w:jc w:val="both"/>
      </w:pPr>
      <w:r>
        <w:t xml:space="preserve">Este permiso tendrá un plazo de vigencia de </w:t>
      </w:r>
      <w:r w:rsidRPr="00BD4E2B">
        <w:rPr>
          <w:b/>
          <w:bCs/>
        </w:rPr>
        <w:t>hasta tres años</w:t>
      </w:r>
      <w:r>
        <w:t xml:space="preserve"> y podrá renovarse siempre que se solicite con seis meses de anticipación a la finalización de su vigencia y, además, haya cumplido con las condiciones establecidas en el mismo. </w:t>
      </w:r>
    </w:p>
    <w:p w14:paraId="3DE8EF27" w14:textId="6A6C8BD7" w:rsidR="00BD4E2B" w:rsidRDefault="00BD4E2B" w:rsidP="00BD4E2B">
      <w:pPr>
        <w:jc w:val="both"/>
      </w:pPr>
      <w:r>
        <w:t xml:space="preserve">En caso de ampliación del caudal o modificación de las características de los vertidos, el interesado deberá solicitar previamente los permisos correspondientes. </w:t>
      </w:r>
    </w:p>
    <w:p w14:paraId="479C703C" w14:textId="7398B78D" w:rsidR="00055900" w:rsidRPr="00E44C1B" w:rsidRDefault="00BD4E2B" w:rsidP="00BD4E2B">
      <w:pPr>
        <w:jc w:val="both"/>
        <w:rPr>
          <w:rFonts w:ascii="Times New Roman" w:hAnsi="Times New Roman" w:cs="Times New Roman"/>
          <w:b/>
          <w:bCs/>
          <w:lang w:val="es-MX"/>
        </w:rPr>
      </w:pPr>
      <w:r>
        <w:t>La ASA podrá establecer en zonas concretas restricciones temporales para la realización de descargas con el objeto de contribuir a la protección y recuperación de los cuerpos de agua”</w:t>
      </w:r>
    </w:p>
    <w:p w14:paraId="20C59512" w14:textId="77777777" w:rsidR="00055900" w:rsidRPr="00E44C1B" w:rsidRDefault="00055900" w:rsidP="004D2D6B">
      <w:pPr>
        <w:rPr>
          <w:rFonts w:ascii="Times New Roman" w:hAnsi="Times New Roman" w:cs="Times New Roman"/>
          <w:b/>
          <w:bCs/>
          <w:lang w:val="es-MX"/>
        </w:rPr>
      </w:pPr>
    </w:p>
    <w:p w14:paraId="397C5377" w14:textId="719AD4B8" w:rsidR="00775914" w:rsidRPr="00E44C1B" w:rsidRDefault="00775914" w:rsidP="004D2D6B">
      <w:pPr>
        <w:rPr>
          <w:rFonts w:ascii="Times New Roman" w:hAnsi="Times New Roman" w:cs="Times New Roman"/>
          <w:b/>
          <w:bCs/>
          <w:lang w:val="es-MX"/>
        </w:rPr>
      </w:pPr>
    </w:p>
    <w:sectPr w:rsidR="00775914" w:rsidRPr="00E44C1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57EA" w14:textId="77777777" w:rsidR="00DE037D" w:rsidRDefault="00DE037D" w:rsidP="0044785E">
      <w:pPr>
        <w:spacing w:after="0" w:line="240" w:lineRule="auto"/>
      </w:pPr>
      <w:r>
        <w:separator/>
      </w:r>
    </w:p>
  </w:endnote>
  <w:endnote w:type="continuationSeparator" w:id="0">
    <w:p w14:paraId="0FFCC18F" w14:textId="77777777" w:rsidR="00DE037D" w:rsidRDefault="00DE037D" w:rsidP="004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415C" w14:textId="40135441" w:rsidR="00467F2C" w:rsidRDefault="00467F2C" w:rsidP="00467F2C">
    <w:pPr>
      <w:pStyle w:val="Piedepgina"/>
      <w:jc w:val="center"/>
      <w:rPr>
        <w:lang w:val="es-MX"/>
      </w:rPr>
    </w:pPr>
    <w:r>
      <w:rPr>
        <w:lang w:val="es-MX"/>
      </w:rPr>
      <w:t>Calle La Reforma #219 Colonia San Benito, San Salvador, El Salvador, Centro América.</w:t>
    </w:r>
  </w:p>
  <w:p w14:paraId="40940ABE" w14:textId="28037399" w:rsidR="00467F2C" w:rsidRDefault="00467F2C" w:rsidP="00467F2C">
    <w:pPr>
      <w:pStyle w:val="Piedepgina"/>
      <w:jc w:val="center"/>
      <w:rPr>
        <w:lang w:val="es-MX"/>
      </w:rPr>
    </w:pPr>
    <w:r>
      <w:rPr>
        <w:lang w:val="es-MX"/>
      </w:rPr>
      <w:t>Teléfono: (503) 2521-9800, Fax (503) 2521-9827</w:t>
    </w:r>
  </w:p>
  <w:p w14:paraId="27767C24" w14:textId="394B2213" w:rsidR="00467F2C" w:rsidRPr="00467F2C" w:rsidRDefault="00467F2C" w:rsidP="00467F2C">
    <w:pPr>
      <w:pStyle w:val="Piedepgina"/>
      <w:jc w:val="center"/>
      <w:rPr>
        <w:lang w:val="es-MX"/>
      </w:rPr>
    </w:pPr>
    <w:r>
      <w:rPr>
        <w:lang w:val="es-MX"/>
      </w:rPr>
      <w:t>www.asa.gob.sv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C4FD" w14:textId="77777777" w:rsidR="00DE037D" w:rsidRDefault="00DE037D" w:rsidP="0044785E">
      <w:pPr>
        <w:spacing w:after="0" w:line="240" w:lineRule="auto"/>
      </w:pPr>
      <w:r>
        <w:separator/>
      </w:r>
    </w:p>
  </w:footnote>
  <w:footnote w:type="continuationSeparator" w:id="0">
    <w:p w14:paraId="5D2E4C1A" w14:textId="77777777" w:rsidR="00DE037D" w:rsidRDefault="00DE037D" w:rsidP="004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177E" w14:textId="7ABEA488" w:rsidR="002677A0" w:rsidRDefault="002677A0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 wp14:anchorId="7EBAF8FA" wp14:editId="3CB12194">
          <wp:simplePos x="0" y="0"/>
          <wp:positionH relativeFrom="page">
            <wp:posOffset>0</wp:posOffset>
          </wp:positionH>
          <wp:positionV relativeFrom="paragraph">
            <wp:posOffset>-481965</wp:posOffset>
          </wp:positionV>
          <wp:extent cx="7749126" cy="1002792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126" cy="1002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4151"/>
    <w:multiLevelType w:val="hybridMultilevel"/>
    <w:tmpl w:val="2FBC96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5C36"/>
    <w:multiLevelType w:val="hybridMultilevel"/>
    <w:tmpl w:val="FF260A9A"/>
    <w:lvl w:ilvl="0" w:tplc="9702AD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9DE"/>
    <w:multiLevelType w:val="hybridMultilevel"/>
    <w:tmpl w:val="26AAD12C"/>
    <w:lvl w:ilvl="0" w:tplc="4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37C97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5E"/>
    <w:rsid w:val="00055900"/>
    <w:rsid w:val="000775DC"/>
    <w:rsid w:val="00096204"/>
    <w:rsid w:val="000A0A5B"/>
    <w:rsid w:val="000B1953"/>
    <w:rsid w:val="000B6F82"/>
    <w:rsid w:val="000E2F4A"/>
    <w:rsid w:val="00136031"/>
    <w:rsid w:val="00136507"/>
    <w:rsid w:val="0018158F"/>
    <w:rsid w:val="001D0AC2"/>
    <w:rsid w:val="001D331F"/>
    <w:rsid w:val="00203D52"/>
    <w:rsid w:val="0020724C"/>
    <w:rsid w:val="00221789"/>
    <w:rsid w:val="002677A0"/>
    <w:rsid w:val="002A7B26"/>
    <w:rsid w:val="002C397D"/>
    <w:rsid w:val="002D42AA"/>
    <w:rsid w:val="0031291C"/>
    <w:rsid w:val="00344D7B"/>
    <w:rsid w:val="003477C7"/>
    <w:rsid w:val="003E644E"/>
    <w:rsid w:val="00442BA5"/>
    <w:rsid w:val="004462AC"/>
    <w:rsid w:val="0044785E"/>
    <w:rsid w:val="00467F2C"/>
    <w:rsid w:val="00470118"/>
    <w:rsid w:val="004A6CF8"/>
    <w:rsid w:val="004D2D6B"/>
    <w:rsid w:val="0050104A"/>
    <w:rsid w:val="0051044E"/>
    <w:rsid w:val="00513544"/>
    <w:rsid w:val="005165FB"/>
    <w:rsid w:val="00551DE4"/>
    <w:rsid w:val="005669CD"/>
    <w:rsid w:val="00567FD2"/>
    <w:rsid w:val="00587D64"/>
    <w:rsid w:val="00603420"/>
    <w:rsid w:val="0060730D"/>
    <w:rsid w:val="00624390"/>
    <w:rsid w:val="00641567"/>
    <w:rsid w:val="00667226"/>
    <w:rsid w:val="0067164D"/>
    <w:rsid w:val="006E6E4E"/>
    <w:rsid w:val="00700B69"/>
    <w:rsid w:val="00722388"/>
    <w:rsid w:val="00743698"/>
    <w:rsid w:val="00764D65"/>
    <w:rsid w:val="00775914"/>
    <w:rsid w:val="0078026D"/>
    <w:rsid w:val="007B140A"/>
    <w:rsid w:val="007C4288"/>
    <w:rsid w:val="007C5EDD"/>
    <w:rsid w:val="007E2106"/>
    <w:rsid w:val="007E7CD1"/>
    <w:rsid w:val="007F2A35"/>
    <w:rsid w:val="007F3CAD"/>
    <w:rsid w:val="007F44AA"/>
    <w:rsid w:val="0083160A"/>
    <w:rsid w:val="008605EB"/>
    <w:rsid w:val="008812DF"/>
    <w:rsid w:val="008E2292"/>
    <w:rsid w:val="008F108A"/>
    <w:rsid w:val="00901367"/>
    <w:rsid w:val="00920F1B"/>
    <w:rsid w:val="009350E7"/>
    <w:rsid w:val="00970181"/>
    <w:rsid w:val="00986450"/>
    <w:rsid w:val="009A3B0A"/>
    <w:rsid w:val="009B20B9"/>
    <w:rsid w:val="009D01F7"/>
    <w:rsid w:val="009E6CD4"/>
    <w:rsid w:val="00A04CC8"/>
    <w:rsid w:val="00A070E6"/>
    <w:rsid w:val="00A1066A"/>
    <w:rsid w:val="00A1355E"/>
    <w:rsid w:val="00A60ACF"/>
    <w:rsid w:val="00A8328C"/>
    <w:rsid w:val="00AB1F53"/>
    <w:rsid w:val="00AB3F7E"/>
    <w:rsid w:val="00AC47D3"/>
    <w:rsid w:val="00AF0F98"/>
    <w:rsid w:val="00AF320B"/>
    <w:rsid w:val="00B171DF"/>
    <w:rsid w:val="00B35F86"/>
    <w:rsid w:val="00BD4E2B"/>
    <w:rsid w:val="00C37576"/>
    <w:rsid w:val="00C60EC4"/>
    <w:rsid w:val="00C61148"/>
    <w:rsid w:val="00CD4615"/>
    <w:rsid w:val="00CE34E1"/>
    <w:rsid w:val="00D154EE"/>
    <w:rsid w:val="00D232AD"/>
    <w:rsid w:val="00D56DC6"/>
    <w:rsid w:val="00D62454"/>
    <w:rsid w:val="00D83A92"/>
    <w:rsid w:val="00DB3D20"/>
    <w:rsid w:val="00DB7237"/>
    <w:rsid w:val="00DE037D"/>
    <w:rsid w:val="00E261AE"/>
    <w:rsid w:val="00E27BCA"/>
    <w:rsid w:val="00E35AA5"/>
    <w:rsid w:val="00E44C1B"/>
    <w:rsid w:val="00E70832"/>
    <w:rsid w:val="00E92C42"/>
    <w:rsid w:val="00EA1015"/>
    <w:rsid w:val="00EA4DC3"/>
    <w:rsid w:val="00F55B6B"/>
    <w:rsid w:val="00F72DE9"/>
    <w:rsid w:val="00F82DF4"/>
    <w:rsid w:val="00F96639"/>
    <w:rsid w:val="00FA007E"/>
    <w:rsid w:val="00FC701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741F66"/>
  <w15:docId w15:val="{256FC7E2-23A8-4085-9F28-A5FA685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85E"/>
  </w:style>
  <w:style w:type="paragraph" w:styleId="Piedepgina">
    <w:name w:val="footer"/>
    <w:basedOn w:val="Normal"/>
    <w:link w:val="PiedepginaCar"/>
    <w:uiPriority w:val="99"/>
    <w:unhideWhenUsed/>
    <w:rsid w:val="0044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85E"/>
  </w:style>
  <w:style w:type="character" w:customStyle="1" w:styleId="PrrafodelistaCar">
    <w:name w:val="Párrafo de lista Car"/>
    <w:aliases w:val="lp1 Car"/>
    <w:link w:val="Prrafodelista"/>
    <w:uiPriority w:val="34"/>
    <w:locked/>
    <w:rsid w:val="004D2D6B"/>
  </w:style>
  <w:style w:type="paragraph" w:styleId="Prrafodelista">
    <w:name w:val="List Paragraph"/>
    <w:aliases w:val="lp1"/>
    <w:basedOn w:val="Normal"/>
    <w:link w:val="PrrafodelistaCar"/>
    <w:uiPriority w:val="34"/>
    <w:qFormat/>
    <w:rsid w:val="004D2D6B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Calibri Light"/>
        <a:ea typeface=""/>
        <a:cs typeface=""/>
      </a:majorFont>
      <a:minorFont>
        <a:latin typeface="Bembo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Recinos</dc:creator>
  <cp:keywords/>
  <dc:description/>
  <cp:lastModifiedBy>Claudia Medrano</cp:lastModifiedBy>
  <cp:revision>11</cp:revision>
  <cp:lastPrinted>2023-06-26T15:04:00Z</cp:lastPrinted>
  <dcterms:created xsi:type="dcterms:W3CDTF">2023-06-22T16:16:00Z</dcterms:created>
  <dcterms:modified xsi:type="dcterms:W3CDTF">2023-06-26T20:03:00Z</dcterms:modified>
</cp:coreProperties>
</file>